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7A" w:rsidRDefault="00E12C30" w:rsidP="00B528B5">
      <w:pPr>
        <w:ind w:right="-44"/>
        <w:jc w:val="center"/>
        <w:rPr>
          <w:rFonts w:ascii="Arial" w:hAnsi="Arial" w:cs="Arial"/>
          <w:b/>
          <w:sz w:val="16"/>
          <w:szCs w:val="16"/>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627C3B" w:rsidRPr="00417C7A" w:rsidRDefault="00627C3B" w:rsidP="00B528B5">
      <w:pPr>
        <w:ind w:right="-44"/>
        <w:jc w:val="center"/>
        <w:rPr>
          <w:rFonts w:ascii="Arial" w:hAnsi="Arial" w:cs="Arial"/>
          <w:b/>
          <w:sz w:val="20"/>
          <w:szCs w:val="20"/>
        </w:rPr>
      </w:pPr>
      <w:r w:rsidRPr="00417C7A">
        <w:rPr>
          <w:rFonts w:ascii="Arial" w:hAnsi="Arial" w:cs="Arial"/>
          <w:b/>
          <w:sz w:val="20"/>
          <w:szCs w:val="20"/>
        </w:rPr>
        <w:t>ИТ</w:t>
      </w:r>
      <w:r w:rsidRPr="00417C7A">
        <w:rPr>
          <w:rFonts w:ascii="Arial" w:hAnsi="Arial" w:cs="Arial"/>
          <w:b/>
          <w:sz w:val="20"/>
          <w:szCs w:val="20"/>
        </w:rPr>
        <w:t>О</w:t>
      </w:r>
      <w:r w:rsidRPr="00417C7A">
        <w:rPr>
          <w:rFonts w:ascii="Arial" w:hAnsi="Arial" w:cs="Arial"/>
          <w:b/>
          <w:sz w:val="20"/>
          <w:szCs w:val="20"/>
        </w:rPr>
        <w:t>ГОВЫЙ ДОКУМЕНТ</w:t>
      </w:r>
    </w:p>
    <w:p w:rsidR="00627C3B" w:rsidRDefault="00627C3B" w:rsidP="00B878E2">
      <w:pPr>
        <w:ind w:firstLine="142"/>
        <w:jc w:val="center"/>
        <w:rPr>
          <w:rFonts w:ascii="Arial" w:hAnsi="Arial" w:cs="Arial"/>
          <w:sz w:val="16"/>
          <w:szCs w:val="16"/>
        </w:rPr>
      </w:pPr>
      <w:r>
        <w:rPr>
          <w:rFonts w:ascii="Arial" w:hAnsi="Arial" w:cs="Arial"/>
          <w:sz w:val="16"/>
          <w:szCs w:val="16"/>
        </w:rPr>
        <w:t>проведения публичных слушаний 10 июля 2017 года  по вопросу  предоставления разрешения на условно разрешённый вид использования земел</w:t>
      </w:r>
      <w:r>
        <w:rPr>
          <w:rFonts w:ascii="Arial" w:hAnsi="Arial" w:cs="Arial"/>
          <w:sz w:val="16"/>
          <w:szCs w:val="16"/>
        </w:rPr>
        <w:t>ь</w:t>
      </w:r>
      <w:r>
        <w:rPr>
          <w:rFonts w:ascii="Arial" w:hAnsi="Arial" w:cs="Arial"/>
          <w:sz w:val="16"/>
          <w:szCs w:val="16"/>
        </w:rPr>
        <w:t xml:space="preserve">ного участка,  с кадастровым номером 53:03:0104003:19, площадью 3147 </w:t>
      </w:r>
      <w:proofErr w:type="spellStart"/>
      <w:r>
        <w:rPr>
          <w:rFonts w:ascii="Arial" w:hAnsi="Arial" w:cs="Arial"/>
          <w:sz w:val="16"/>
          <w:szCs w:val="16"/>
        </w:rPr>
        <w:t>кв.м</w:t>
      </w:r>
      <w:proofErr w:type="spellEnd"/>
      <w:r>
        <w:rPr>
          <w:rFonts w:ascii="Arial" w:hAnsi="Arial" w:cs="Arial"/>
          <w:sz w:val="16"/>
          <w:szCs w:val="16"/>
        </w:rPr>
        <w:t xml:space="preserve">. для вида использования: «предприятия и производства </w:t>
      </w:r>
      <w:r>
        <w:rPr>
          <w:rFonts w:ascii="Arial" w:hAnsi="Arial" w:cs="Arial"/>
          <w:sz w:val="16"/>
          <w:szCs w:val="16"/>
          <w:lang w:val="en-US"/>
        </w:rPr>
        <w:t>III</w:t>
      </w:r>
      <w:r>
        <w:rPr>
          <w:rFonts w:ascii="Arial" w:hAnsi="Arial" w:cs="Arial"/>
          <w:sz w:val="16"/>
          <w:szCs w:val="16"/>
        </w:rPr>
        <w:t>-</w:t>
      </w:r>
      <w:r>
        <w:rPr>
          <w:rFonts w:ascii="Arial" w:hAnsi="Arial" w:cs="Arial"/>
          <w:sz w:val="16"/>
          <w:szCs w:val="16"/>
          <w:lang w:val="en-US"/>
        </w:rPr>
        <w:t>V</w:t>
      </w:r>
      <w:r>
        <w:rPr>
          <w:rFonts w:ascii="Arial" w:hAnsi="Arial" w:cs="Arial"/>
          <w:sz w:val="16"/>
          <w:szCs w:val="16"/>
        </w:rPr>
        <w:t xml:space="preserve"> класса опа</w:t>
      </w:r>
      <w:r>
        <w:rPr>
          <w:rFonts w:ascii="Arial" w:hAnsi="Arial" w:cs="Arial"/>
          <w:sz w:val="16"/>
          <w:szCs w:val="16"/>
        </w:rPr>
        <w:t>с</w:t>
      </w:r>
      <w:r>
        <w:rPr>
          <w:rFonts w:ascii="Arial" w:hAnsi="Arial" w:cs="Arial"/>
          <w:sz w:val="16"/>
          <w:szCs w:val="16"/>
        </w:rPr>
        <w:t>ности»</w:t>
      </w:r>
    </w:p>
    <w:p w:rsidR="00627C3B" w:rsidRDefault="00627C3B" w:rsidP="00B878E2">
      <w:pPr>
        <w:ind w:firstLine="142"/>
        <w:jc w:val="center"/>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Е Ш И Л И:</w:t>
      </w:r>
    </w:p>
    <w:p w:rsidR="00627C3B" w:rsidRDefault="00627C3B" w:rsidP="00B878E2">
      <w:pPr>
        <w:ind w:firstLine="142"/>
        <w:jc w:val="both"/>
        <w:rPr>
          <w:rFonts w:ascii="Arial" w:hAnsi="Arial" w:cs="Arial"/>
          <w:sz w:val="16"/>
          <w:szCs w:val="16"/>
        </w:rPr>
      </w:pPr>
      <w:r>
        <w:rPr>
          <w:rFonts w:ascii="Arial" w:hAnsi="Arial" w:cs="Arial"/>
          <w:sz w:val="16"/>
          <w:szCs w:val="16"/>
        </w:rPr>
        <w:t xml:space="preserve">одобрить предоставление разрешения на условно разрешённый вид использования земельного участка,  с кадастровым номером 53:03:0104003:19, площадью 3147 </w:t>
      </w:r>
      <w:proofErr w:type="spellStart"/>
      <w:r>
        <w:rPr>
          <w:rFonts w:ascii="Arial" w:hAnsi="Arial" w:cs="Arial"/>
          <w:sz w:val="16"/>
          <w:szCs w:val="16"/>
        </w:rPr>
        <w:t>кв.м</w:t>
      </w:r>
      <w:proofErr w:type="spellEnd"/>
      <w:r>
        <w:rPr>
          <w:rFonts w:ascii="Arial" w:hAnsi="Arial" w:cs="Arial"/>
          <w:sz w:val="16"/>
          <w:szCs w:val="16"/>
        </w:rPr>
        <w:t xml:space="preserve">. для вида использования: «предприятия и производства </w:t>
      </w:r>
      <w:r>
        <w:rPr>
          <w:rFonts w:ascii="Arial" w:hAnsi="Arial" w:cs="Arial"/>
          <w:sz w:val="16"/>
          <w:szCs w:val="16"/>
          <w:lang w:val="en-US"/>
        </w:rPr>
        <w:t>III</w:t>
      </w:r>
      <w:r>
        <w:rPr>
          <w:rFonts w:ascii="Arial" w:hAnsi="Arial" w:cs="Arial"/>
          <w:sz w:val="16"/>
          <w:szCs w:val="16"/>
        </w:rPr>
        <w:t>-</w:t>
      </w:r>
      <w:r>
        <w:rPr>
          <w:rFonts w:ascii="Arial" w:hAnsi="Arial" w:cs="Arial"/>
          <w:sz w:val="16"/>
          <w:szCs w:val="16"/>
          <w:lang w:val="en-US"/>
        </w:rPr>
        <w:t>V</w:t>
      </w:r>
      <w:r>
        <w:rPr>
          <w:rFonts w:ascii="Arial" w:hAnsi="Arial" w:cs="Arial"/>
          <w:sz w:val="16"/>
          <w:szCs w:val="16"/>
        </w:rPr>
        <w:t xml:space="preserve"> класса опасности»</w:t>
      </w:r>
    </w:p>
    <w:p w:rsidR="00627C3B" w:rsidRDefault="00627C3B" w:rsidP="00B878E2">
      <w:pPr>
        <w:ind w:firstLine="142"/>
        <w:jc w:val="both"/>
        <w:rPr>
          <w:rFonts w:ascii="Arial" w:hAnsi="Arial" w:cs="Arial"/>
          <w:b/>
          <w:sz w:val="16"/>
          <w:szCs w:val="16"/>
        </w:rPr>
      </w:pPr>
      <w:r>
        <w:rPr>
          <w:rFonts w:ascii="Arial" w:hAnsi="Arial" w:cs="Arial"/>
          <w:b/>
          <w:sz w:val="16"/>
          <w:szCs w:val="16"/>
        </w:rPr>
        <w:t>Ответственный за проведение публичных слушаний      А.В. Рыбкин</w:t>
      </w:r>
    </w:p>
    <w:p w:rsidR="00A6779D" w:rsidRPr="00417C7A" w:rsidRDefault="00A6779D" w:rsidP="00B878E2">
      <w:pPr>
        <w:ind w:firstLine="142"/>
        <w:jc w:val="center"/>
        <w:rPr>
          <w:rFonts w:ascii="Arial" w:hAnsi="Arial" w:cs="Arial"/>
          <w:b/>
          <w:sz w:val="20"/>
          <w:szCs w:val="20"/>
        </w:rPr>
      </w:pPr>
      <w:r w:rsidRPr="00417C7A">
        <w:rPr>
          <w:rFonts w:ascii="Arial" w:hAnsi="Arial" w:cs="Arial"/>
          <w:b/>
          <w:sz w:val="20"/>
          <w:szCs w:val="20"/>
        </w:rPr>
        <w:t>ИНФОРМАЦИОННОЕ СООБЩЕНИЕ</w:t>
      </w:r>
    </w:p>
    <w:p w:rsidR="00A6779D" w:rsidRDefault="00A6779D" w:rsidP="00B878E2">
      <w:pPr>
        <w:ind w:firstLine="142"/>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w:t>
      </w:r>
      <w:r>
        <w:rPr>
          <w:rFonts w:ascii="Arial" w:hAnsi="Arial" w:cs="Arial"/>
          <w:sz w:val="16"/>
          <w:szCs w:val="16"/>
        </w:rPr>
        <w:t>е</w:t>
      </w:r>
      <w:r>
        <w:rPr>
          <w:rFonts w:ascii="Arial" w:hAnsi="Arial" w:cs="Arial"/>
          <w:sz w:val="16"/>
          <w:szCs w:val="16"/>
        </w:rPr>
        <w:t>лённых пунктов, расположенных:</w:t>
      </w:r>
    </w:p>
    <w:p w:rsidR="00A6779D" w:rsidRDefault="00A6779D" w:rsidP="00B878E2">
      <w:pPr>
        <w:ind w:firstLine="142"/>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.К</w:t>
      </w:r>
      <w:proofErr w:type="gramEnd"/>
      <w:r>
        <w:rPr>
          <w:rFonts w:ascii="Arial" w:hAnsi="Arial" w:cs="Arial"/>
          <w:sz w:val="16"/>
          <w:szCs w:val="16"/>
        </w:rPr>
        <w:t>няжёво</w:t>
      </w:r>
      <w:proofErr w:type="spellEnd"/>
      <w:r>
        <w:rPr>
          <w:rFonts w:ascii="Arial" w:hAnsi="Arial" w:cs="Arial"/>
          <w:sz w:val="16"/>
          <w:szCs w:val="16"/>
        </w:rPr>
        <w:t>, для ведения личного подсобного хозяйства, площ</w:t>
      </w:r>
      <w:r>
        <w:rPr>
          <w:rFonts w:ascii="Arial" w:hAnsi="Arial" w:cs="Arial"/>
          <w:sz w:val="16"/>
          <w:szCs w:val="16"/>
        </w:rPr>
        <w:t>а</w:t>
      </w:r>
      <w:r>
        <w:rPr>
          <w:rFonts w:ascii="Arial" w:hAnsi="Arial" w:cs="Arial"/>
          <w:sz w:val="16"/>
          <w:szCs w:val="16"/>
        </w:rPr>
        <w:t xml:space="preserve">дью 1500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восточной стороны к земельному участку с кадастровым номером 53:03:0733001:33);</w:t>
      </w:r>
    </w:p>
    <w:p w:rsidR="00A6779D" w:rsidRDefault="00A6779D" w:rsidP="00B878E2">
      <w:pPr>
        <w:ind w:firstLine="142"/>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пер.Тракторный</w:t>
      </w:r>
      <w:proofErr w:type="spellEnd"/>
      <w:r>
        <w:rPr>
          <w:rFonts w:ascii="Arial" w:hAnsi="Arial" w:cs="Arial"/>
          <w:sz w:val="16"/>
          <w:szCs w:val="16"/>
        </w:rPr>
        <w:t xml:space="preserve"> проезд,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663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восточной стороны к земельным участк</w:t>
      </w:r>
      <w:bookmarkStart w:id="0" w:name="_GoBack"/>
      <w:bookmarkEnd w:id="0"/>
      <w:r>
        <w:rPr>
          <w:rFonts w:ascii="Arial" w:hAnsi="Arial" w:cs="Arial"/>
          <w:sz w:val="16"/>
          <w:szCs w:val="16"/>
        </w:rPr>
        <w:t>ам с кадастровыми номерами 53:03:0102017:10 и 53:03:0102017:16);</w:t>
      </w:r>
    </w:p>
    <w:p w:rsidR="00A6779D" w:rsidRDefault="00A6779D" w:rsidP="00B878E2">
      <w:pPr>
        <w:ind w:firstLine="142"/>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xml:space="preserve">, для ведения личного подсобного хозяйства,  площадью 880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западной стороны к земельным участкам с кадастровыми номерами 53:03:0619005:54 и 53:03:0619005:101);</w:t>
      </w:r>
    </w:p>
    <w:p w:rsidR="00A6779D" w:rsidRDefault="00A6779D" w:rsidP="00B878E2">
      <w:pPr>
        <w:ind w:firstLine="142"/>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.В</w:t>
      </w:r>
      <w:proofErr w:type="gramEnd"/>
      <w:r>
        <w:rPr>
          <w:rFonts w:ascii="Arial" w:hAnsi="Arial" w:cs="Arial"/>
          <w:sz w:val="16"/>
          <w:szCs w:val="16"/>
        </w:rPr>
        <w:t>атцы</w:t>
      </w:r>
      <w:proofErr w:type="spellEnd"/>
      <w:r>
        <w:rPr>
          <w:rFonts w:ascii="Arial" w:hAnsi="Arial" w:cs="Arial"/>
          <w:sz w:val="16"/>
          <w:szCs w:val="16"/>
        </w:rPr>
        <w:t xml:space="preserve">, для ведения личного подсобного хозяйства,  площадью 1752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западной стороны к земельному участку с кадастровым номером 53:03:0931001:229);</w:t>
      </w:r>
    </w:p>
    <w:p w:rsidR="00A6779D" w:rsidRDefault="00A6779D" w:rsidP="00B878E2">
      <w:pPr>
        <w:ind w:firstLine="142"/>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.Л</w:t>
      </w:r>
      <w:proofErr w:type="gramEnd"/>
      <w:r>
        <w:rPr>
          <w:rFonts w:ascii="Arial" w:hAnsi="Arial" w:cs="Arial"/>
          <w:sz w:val="16"/>
          <w:szCs w:val="16"/>
        </w:rPr>
        <w:t>учки</w:t>
      </w:r>
      <w:proofErr w:type="spellEnd"/>
      <w:r>
        <w:rPr>
          <w:rFonts w:ascii="Arial" w:hAnsi="Arial" w:cs="Arial"/>
          <w:sz w:val="16"/>
          <w:szCs w:val="16"/>
        </w:rPr>
        <w:t xml:space="preserve">, для ведения личного подсобного хозяйства,  площадью 1500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на расстоянии ориентировочно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в северном направлении от земельного участка с кадастр</w:t>
      </w:r>
      <w:r>
        <w:rPr>
          <w:rFonts w:ascii="Arial" w:hAnsi="Arial" w:cs="Arial"/>
          <w:sz w:val="16"/>
          <w:szCs w:val="16"/>
        </w:rPr>
        <w:t>о</w:t>
      </w:r>
      <w:r>
        <w:rPr>
          <w:rFonts w:ascii="Arial" w:hAnsi="Arial" w:cs="Arial"/>
          <w:sz w:val="16"/>
          <w:szCs w:val="16"/>
        </w:rPr>
        <w:t>вым номером 53:03:0915001:4);</w:t>
      </w:r>
    </w:p>
    <w:p w:rsidR="00A6779D" w:rsidRDefault="00A6779D" w:rsidP="00B878E2">
      <w:pPr>
        <w:ind w:firstLine="142"/>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ул.Дорожная</w:t>
      </w:r>
      <w:proofErr w:type="spellEnd"/>
      <w:r>
        <w:rPr>
          <w:rFonts w:ascii="Arial" w:hAnsi="Arial" w:cs="Arial"/>
          <w:sz w:val="16"/>
          <w:szCs w:val="16"/>
        </w:rPr>
        <w:t>, для индивидуального жилищного стро</w:t>
      </w:r>
      <w:r>
        <w:rPr>
          <w:rFonts w:ascii="Arial" w:hAnsi="Arial" w:cs="Arial"/>
          <w:sz w:val="16"/>
          <w:szCs w:val="16"/>
        </w:rPr>
        <w:t>и</w:t>
      </w:r>
      <w:r>
        <w:rPr>
          <w:rFonts w:ascii="Arial" w:hAnsi="Arial" w:cs="Arial"/>
          <w:sz w:val="16"/>
          <w:szCs w:val="16"/>
        </w:rPr>
        <w:t xml:space="preserve">тельства,  площадью 1107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западной стороны к земельным участкам с кадастровыми номерами 53:03:0101005:3 и 53:03:0101005:72).</w:t>
      </w:r>
    </w:p>
    <w:p w:rsidR="00A6779D" w:rsidRDefault="00A6779D" w:rsidP="00B878E2">
      <w:pPr>
        <w:ind w:firstLine="142"/>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Pr>
          <w:rFonts w:ascii="Arial" w:hAnsi="Arial" w:cs="Arial"/>
          <w:sz w:val="16"/>
          <w:szCs w:val="16"/>
        </w:rPr>
        <w:t>ю</w:t>
      </w:r>
      <w:r>
        <w:rPr>
          <w:rFonts w:ascii="Arial" w:hAnsi="Arial" w:cs="Arial"/>
          <w:sz w:val="16"/>
          <w:szCs w:val="16"/>
        </w:rPr>
        <w:t>чения договоров аренды данных земельных участков.</w:t>
      </w:r>
    </w:p>
    <w:p w:rsidR="00A6779D" w:rsidRDefault="00A6779D" w:rsidP="00B878E2">
      <w:pPr>
        <w:ind w:firstLine="142"/>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14.08.2017 включительно).</w:t>
      </w:r>
    </w:p>
    <w:p w:rsidR="00A6779D" w:rsidRDefault="00A6779D" w:rsidP="00B878E2">
      <w:pPr>
        <w:ind w:firstLine="142"/>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г.Валдай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д.12/2, тел.: 8 (816-66) 2-18-19,  и Администрацию Валдайского муниципальн</w:t>
      </w:r>
      <w:r>
        <w:rPr>
          <w:rStyle w:val="apple-style-span"/>
          <w:rFonts w:ascii="Arial" w:hAnsi="Arial" w:cs="Arial"/>
          <w:color w:val="252525"/>
          <w:sz w:val="16"/>
          <w:szCs w:val="16"/>
          <w:shd w:val="clear" w:color="auto" w:fill="FFFFFF"/>
        </w:rPr>
        <w:t>о</w:t>
      </w:r>
      <w:r>
        <w:rPr>
          <w:rStyle w:val="apple-style-span"/>
          <w:rFonts w:ascii="Arial" w:hAnsi="Arial" w:cs="Arial"/>
          <w:color w:val="252525"/>
          <w:sz w:val="16"/>
          <w:szCs w:val="16"/>
          <w:shd w:val="clear" w:color="auto" w:fill="FFFFFF"/>
        </w:rPr>
        <w:t xml:space="preserve">го района по адресу: Новгородская область, </w:t>
      </w:r>
      <w:proofErr w:type="spellStart"/>
      <w:r>
        <w:rPr>
          <w:rStyle w:val="apple-style-span"/>
          <w:rFonts w:ascii="Arial" w:hAnsi="Arial" w:cs="Arial"/>
          <w:color w:val="252525"/>
          <w:sz w:val="16"/>
          <w:szCs w:val="16"/>
          <w:shd w:val="clear" w:color="auto" w:fill="FFFFFF"/>
        </w:rPr>
        <w:t>г.Валдай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A6779D" w:rsidRDefault="00A6779D" w:rsidP="00B878E2">
      <w:pPr>
        <w:ind w:firstLine="142"/>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муниципальным </w:t>
      </w:r>
      <w:proofErr w:type="spellStart"/>
      <w:r>
        <w:rPr>
          <w:rFonts w:ascii="Arial" w:hAnsi="Arial" w:cs="Arial"/>
          <w:sz w:val="16"/>
          <w:szCs w:val="16"/>
        </w:rPr>
        <w:t>им</w:t>
      </w:r>
      <w:r>
        <w:rPr>
          <w:rFonts w:ascii="Arial" w:hAnsi="Arial" w:cs="Arial"/>
          <w:sz w:val="16"/>
          <w:szCs w:val="16"/>
        </w:rPr>
        <w:t>у</w:t>
      </w:r>
      <w:r>
        <w:rPr>
          <w:rFonts w:ascii="Arial" w:hAnsi="Arial" w:cs="Arial"/>
          <w:sz w:val="16"/>
          <w:szCs w:val="16"/>
        </w:rPr>
        <w:t>щест</w:t>
      </w:r>
      <w:proofErr w:type="spellEnd"/>
      <w:r>
        <w:rPr>
          <w:rFonts w:ascii="Arial" w:hAnsi="Arial" w:cs="Arial"/>
          <w:sz w:val="16"/>
          <w:szCs w:val="16"/>
        </w:rPr>
        <w:t>-</w:t>
      </w:r>
    </w:p>
    <w:p w:rsidR="00A6779D" w:rsidRDefault="00A6779D" w:rsidP="00B878E2">
      <w:pPr>
        <w:ind w:firstLine="142"/>
        <w:jc w:val="both"/>
        <w:rPr>
          <w:rFonts w:ascii="Arial" w:hAnsi="Arial" w:cs="Arial"/>
          <w:sz w:val="16"/>
          <w:szCs w:val="16"/>
        </w:rPr>
      </w:pPr>
      <w:proofErr w:type="spellStart"/>
      <w:r>
        <w:rPr>
          <w:rFonts w:ascii="Arial" w:hAnsi="Arial" w:cs="Arial"/>
          <w:sz w:val="16"/>
          <w:szCs w:val="16"/>
        </w:rPr>
        <w:t>вом</w:t>
      </w:r>
      <w:proofErr w:type="spellEnd"/>
      <w:r>
        <w:rPr>
          <w:rFonts w:ascii="Arial" w:hAnsi="Arial" w:cs="Arial"/>
          <w:sz w:val="16"/>
          <w:szCs w:val="16"/>
        </w:rPr>
        <w:t xml:space="preserve"> Администрации муниципального района (каб.409), с 8.00 до 17.00 (перерыв на обед с 12.00 до 13.00) в рабочие дни.</w:t>
      </w:r>
    </w:p>
    <w:p w:rsidR="00A6779D" w:rsidRDefault="00A6779D" w:rsidP="00B878E2">
      <w:pPr>
        <w:ind w:firstLine="142"/>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A6779D" w:rsidRPr="00417C7A" w:rsidRDefault="00361330" w:rsidP="00B878E2">
      <w:pPr>
        <w:ind w:firstLine="142"/>
        <w:jc w:val="center"/>
        <w:rPr>
          <w:rFonts w:ascii="Arial" w:hAnsi="Arial" w:cs="Arial"/>
          <w:b/>
          <w:sz w:val="20"/>
          <w:szCs w:val="20"/>
        </w:rPr>
      </w:pPr>
      <w:r w:rsidRPr="00417C7A">
        <w:rPr>
          <w:rFonts w:ascii="Arial" w:hAnsi="Arial" w:cs="Arial"/>
          <w:b/>
          <w:sz w:val="20"/>
          <w:szCs w:val="20"/>
        </w:rPr>
        <w:t>ИНФОРМАЦИОННОЕ СООБЩЕНИЕ</w:t>
      </w:r>
    </w:p>
    <w:p w:rsidR="00361330" w:rsidRDefault="00361330" w:rsidP="00B878E2">
      <w:pPr>
        <w:ind w:firstLine="142"/>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 </w:t>
      </w:r>
    </w:p>
    <w:p w:rsidR="00361330" w:rsidRDefault="00361330" w:rsidP="00B878E2">
      <w:pPr>
        <w:ind w:firstLine="142"/>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д.Байнёво</w:t>
      </w:r>
      <w:proofErr w:type="spellEnd"/>
      <w:r>
        <w:rPr>
          <w:rFonts w:ascii="Arial" w:hAnsi="Arial" w:cs="Arial"/>
          <w:sz w:val="16"/>
          <w:szCs w:val="16"/>
        </w:rPr>
        <w:t xml:space="preserve">, для индивидуального жилищного строительства, площадью 2857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восточной стороны к земельному участку с кадастровым номером 53:03:1412002:38).</w:t>
      </w:r>
    </w:p>
    <w:p w:rsidR="00361330" w:rsidRDefault="00361330" w:rsidP="00B878E2">
      <w:pPr>
        <w:ind w:firstLine="142"/>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Pr>
          <w:rFonts w:ascii="Arial" w:hAnsi="Arial" w:cs="Arial"/>
          <w:sz w:val="16"/>
          <w:szCs w:val="16"/>
        </w:rPr>
        <w:t>о</w:t>
      </w:r>
      <w:r>
        <w:rPr>
          <w:rFonts w:ascii="Arial" w:hAnsi="Arial" w:cs="Arial"/>
          <w:sz w:val="16"/>
          <w:szCs w:val="16"/>
        </w:rPr>
        <w:t>го земельного участка.</w:t>
      </w:r>
    </w:p>
    <w:p w:rsidR="00361330" w:rsidRDefault="00361330" w:rsidP="00B878E2">
      <w:pPr>
        <w:ind w:firstLine="142"/>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14.08.2017 включительно).</w:t>
      </w:r>
    </w:p>
    <w:p w:rsidR="00361330" w:rsidRDefault="00361330" w:rsidP="00B878E2">
      <w:pPr>
        <w:ind w:firstLine="142"/>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г.Валдай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д.12/2, тел.: 8 (816-66) 2-18-19,  и Администрацию Валдайского муниципальн</w:t>
      </w:r>
      <w:r>
        <w:rPr>
          <w:rStyle w:val="apple-style-span"/>
          <w:rFonts w:ascii="Arial" w:hAnsi="Arial" w:cs="Arial"/>
          <w:color w:val="252525"/>
          <w:sz w:val="16"/>
          <w:szCs w:val="16"/>
          <w:shd w:val="clear" w:color="auto" w:fill="FFFFFF"/>
        </w:rPr>
        <w:t>о</w:t>
      </w:r>
      <w:r>
        <w:rPr>
          <w:rStyle w:val="apple-style-span"/>
          <w:rFonts w:ascii="Arial" w:hAnsi="Arial" w:cs="Arial"/>
          <w:color w:val="252525"/>
          <w:sz w:val="16"/>
          <w:szCs w:val="16"/>
          <w:shd w:val="clear" w:color="auto" w:fill="FFFFFF"/>
        </w:rPr>
        <w:t xml:space="preserve">го района по адресу: Новгородская область, </w:t>
      </w:r>
      <w:proofErr w:type="spellStart"/>
      <w:r>
        <w:rPr>
          <w:rStyle w:val="apple-style-span"/>
          <w:rFonts w:ascii="Arial" w:hAnsi="Arial" w:cs="Arial"/>
          <w:color w:val="252525"/>
          <w:sz w:val="16"/>
          <w:szCs w:val="16"/>
          <w:shd w:val="clear" w:color="auto" w:fill="FFFFFF"/>
        </w:rPr>
        <w:t>г.Валдай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361330" w:rsidRDefault="00361330" w:rsidP="00B878E2">
      <w:pPr>
        <w:ind w:firstLine="142"/>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Pr>
          <w:rFonts w:ascii="Arial" w:hAnsi="Arial" w:cs="Arial"/>
          <w:sz w:val="16"/>
          <w:szCs w:val="16"/>
        </w:rPr>
        <w:t>д</w:t>
      </w:r>
      <w:r>
        <w:rPr>
          <w:rFonts w:ascii="Arial" w:hAnsi="Arial" w:cs="Arial"/>
          <w:sz w:val="16"/>
          <w:szCs w:val="16"/>
        </w:rPr>
        <w:t>министрации муниципального района (каб.409), с 8.00 до 17.00 (перерыв на обед с 12.00 до 13.00) в рабочие дни.</w:t>
      </w:r>
    </w:p>
    <w:p w:rsidR="00361330" w:rsidRDefault="00361330" w:rsidP="00B878E2">
      <w:pPr>
        <w:ind w:firstLine="142"/>
        <w:jc w:val="both"/>
        <w:rPr>
          <w:sz w:val="20"/>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0023E9" w:rsidRPr="00417C7A" w:rsidRDefault="000023E9" w:rsidP="00B878E2">
      <w:pPr>
        <w:pStyle w:val="2"/>
        <w:ind w:firstLine="142"/>
        <w:rPr>
          <w:rFonts w:ascii="Arial" w:hAnsi="Arial" w:cs="Arial"/>
          <w:color w:val="000000"/>
          <w:sz w:val="20"/>
        </w:rPr>
      </w:pPr>
      <w:r w:rsidRPr="00417C7A">
        <w:rPr>
          <w:rFonts w:ascii="Arial" w:hAnsi="Arial" w:cs="Arial"/>
          <w:color w:val="000000"/>
          <w:sz w:val="20"/>
        </w:rPr>
        <w:t>АДМИНИСТРАЦИЯ ВАЛДАЙСКОГО МУНИЦИПАЛЬНОГО РАЙОНА</w:t>
      </w:r>
    </w:p>
    <w:p w:rsidR="000023E9" w:rsidRPr="00417C7A" w:rsidRDefault="000023E9" w:rsidP="00B878E2">
      <w:pPr>
        <w:pStyle w:val="3"/>
        <w:ind w:firstLine="142"/>
        <w:rPr>
          <w:rFonts w:ascii="Arial" w:hAnsi="Arial" w:cs="Arial"/>
          <w:b w:val="0"/>
          <w:color w:val="000000"/>
          <w:sz w:val="20"/>
        </w:rPr>
      </w:pPr>
      <w:r w:rsidRPr="00417C7A">
        <w:rPr>
          <w:rFonts w:ascii="Arial" w:hAnsi="Arial" w:cs="Arial"/>
          <w:sz w:val="20"/>
        </w:rPr>
        <w:t xml:space="preserve">П О С Т А Н О В Л Е Н И Е </w:t>
      </w:r>
      <w:r w:rsidRPr="00417C7A">
        <w:rPr>
          <w:rFonts w:ascii="Arial" w:hAnsi="Arial" w:cs="Arial"/>
          <w:sz w:val="20"/>
          <w:lang w:val="ru-RU"/>
        </w:rPr>
        <w:t xml:space="preserve">  </w:t>
      </w:r>
      <w:r w:rsidRPr="00417C7A">
        <w:rPr>
          <w:rFonts w:ascii="Arial" w:hAnsi="Arial" w:cs="Arial"/>
          <w:sz w:val="20"/>
        </w:rPr>
        <w:t>10.07.2017 № 1262</w:t>
      </w:r>
    </w:p>
    <w:p w:rsidR="000023E9" w:rsidRPr="000023E9" w:rsidRDefault="000023E9" w:rsidP="00B878E2">
      <w:pPr>
        <w:pStyle w:val="2"/>
        <w:ind w:firstLine="142"/>
        <w:rPr>
          <w:rFonts w:ascii="Arial" w:hAnsi="Arial" w:cs="Arial"/>
          <w:b/>
          <w:sz w:val="16"/>
          <w:szCs w:val="16"/>
        </w:rPr>
      </w:pPr>
      <w:r w:rsidRPr="000023E9">
        <w:rPr>
          <w:rFonts w:ascii="Arial" w:hAnsi="Arial" w:cs="Arial"/>
          <w:b/>
          <w:sz w:val="16"/>
          <w:szCs w:val="16"/>
        </w:rPr>
        <w:t>О предоставлении разрешения на условно разрешённый вид использования земельного участка</w:t>
      </w:r>
    </w:p>
    <w:p w:rsidR="000023E9" w:rsidRDefault="000023E9" w:rsidP="00B878E2">
      <w:pPr>
        <w:ind w:firstLine="142"/>
        <w:jc w:val="both"/>
        <w:rPr>
          <w:rFonts w:ascii="Arial" w:hAnsi="Arial" w:cs="Arial"/>
          <w:sz w:val="16"/>
          <w:szCs w:val="16"/>
        </w:rPr>
      </w:pPr>
      <w:r>
        <w:rPr>
          <w:rFonts w:ascii="Arial" w:hAnsi="Arial" w:cs="Arial"/>
          <w:sz w:val="16"/>
          <w:szCs w:val="16"/>
        </w:rPr>
        <w:t xml:space="preserve"> На основании Земельного кодекса Российской Федерации, Градостроительного кодекса Российской Федерации, в соответствии с Федеральным зак</w:t>
      </w:r>
      <w:r>
        <w:rPr>
          <w:rFonts w:ascii="Arial" w:hAnsi="Arial" w:cs="Arial"/>
          <w:sz w:val="16"/>
          <w:szCs w:val="16"/>
        </w:rPr>
        <w:t>о</w:t>
      </w:r>
      <w:r>
        <w:rPr>
          <w:rFonts w:ascii="Arial" w:hAnsi="Arial" w:cs="Arial"/>
          <w:sz w:val="16"/>
          <w:szCs w:val="16"/>
        </w:rPr>
        <w:t>ном от  29 декабря 2004 года № 191-ФЗ «О введении в действие Градостроительного кодекса Российской Федерации», Федеральным законом от 06 о</w:t>
      </w:r>
      <w:r>
        <w:rPr>
          <w:rFonts w:ascii="Arial" w:hAnsi="Arial" w:cs="Arial"/>
          <w:sz w:val="16"/>
          <w:szCs w:val="16"/>
        </w:rPr>
        <w:t>к</w:t>
      </w:r>
      <w:r>
        <w:rPr>
          <w:rFonts w:ascii="Arial" w:hAnsi="Arial" w:cs="Arial"/>
          <w:sz w:val="16"/>
          <w:szCs w:val="16"/>
        </w:rPr>
        <w:t>тября 2003 года № 131-ФЗ «Об общих принципах организации местного самоуправления в Российской Федерации», Правил землепользования и з</w:t>
      </w:r>
      <w:r>
        <w:rPr>
          <w:rFonts w:ascii="Arial" w:hAnsi="Arial" w:cs="Arial"/>
          <w:sz w:val="16"/>
          <w:szCs w:val="16"/>
        </w:rPr>
        <w:t>а</w:t>
      </w:r>
      <w:r>
        <w:rPr>
          <w:rFonts w:ascii="Arial" w:hAnsi="Arial" w:cs="Arial"/>
          <w:sz w:val="16"/>
          <w:szCs w:val="16"/>
        </w:rPr>
        <w:t>стройки Валдайского городского поселения, утверждённых решением Совета депутатов Валдайского городского поселения от 30.03.2007 №69, рассмо</w:t>
      </w:r>
      <w:r>
        <w:rPr>
          <w:rFonts w:ascii="Arial" w:hAnsi="Arial" w:cs="Arial"/>
          <w:sz w:val="16"/>
          <w:szCs w:val="16"/>
        </w:rPr>
        <w:t>т</w:t>
      </w:r>
      <w:r>
        <w:rPr>
          <w:rFonts w:ascii="Arial" w:hAnsi="Arial" w:cs="Arial"/>
          <w:sz w:val="16"/>
          <w:szCs w:val="16"/>
        </w:rPr>
        <w:t xml:space="preserve">рев заключение о результатах публичных слушаний  от 10 июля 2017 года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
    <w:p w:rsidR="000023E9" w:rsidRDefault="000023E9" w:rsidP="00B878E2">
      <w:pPr>
        <w:ind w:firstLine="142"/>
        <w:jc w:val="both"/>
        <w:rPr>
          <w:rFonts w:ascii="Arial" w:hAnsi="Arial" w:cs="Arial"/>
          <w:sz w:val="16"/>
          <w:szCs w:val="16"/>
        </w:rPr>
      </w:pPr>
      <w:r>
        <w:rPr>
          <w:rFonts w:ascii="Arial" w:hAnsi="Arial" w:cs="Arial"/>
          <w:bCs/>
          <w:sz w:val="16"/>
          <w:szCs w:val="16"/>
        </w:rPr>
        <w:t>1.Предоставить разрешение</w:t>
      </w:r>
      <w:r>
        <w:rPr>
          <w:rFonts w:ascii="Arial" w:hAnsi="Arial" w:cs="Arial"/>
          <w:sz w:val="16"/>
          <w:szCs w:val="16"/>
        </w:rPr>
        <w:t xml:space="preserve"> на условно разрешённый вид использования земельного участка, с кадастровым номером 53:03:0104003:19, площадью 3147 </w:t>
      </w:r>
      <w:proofErr w:type="spellStart"/>
      <w:r>
        <w:rPr>
          <w:rFonts w:ascii="Arial" w:hAnsi="Arial" w:cs="Arial"/>
          <w:sz w:val="16"/>
          <w:szCs w:val="16"/>
        </w:rPr>
        <w:t>кв.м</w:t>
      </w:r>
      <w:proofErr w:type="spellEnd"/>
      <w:r>
        <w:rPr>
          <w:rFonts w:ascii="Arial" w:hAnsi="Arial" w:cs="Arial"/>
          <w:sz w:val="16"/>
          <w:szCs w:val="16"/>
        </w:rPr>
        <w:t xml:space="preserve">, для вида использования - «предприятия и производства </w:t>
      </w:r>
      <w:r>
        <w:rPr>
          <w:rFonts w:ascii="Arial" w:hAnsi="Arial" w:cs="Arial"/>
          <w:sz w:val="16"/>
          <w:szCs w:val="16"/>
          <w:lang w:val="en-US"/>
        </w:rPr>
        <w:t>III</w:t>
      </w:r>
      <w:r>
        <w:rPr>
          <w:rFonts w:ascii="Arial" w:hAnsi="Arial" w:cs="Arial"/>
          <w:sz w:val="16"/>
          <w:szCs w:val="16"/>
        </w:rPr>
        <w:t>-</w:t>
      </w:r>
      <w:r>
        <w:rPr>
          <w:rFonts w:ascii="Arial" w:hAnsi="Arial" w:cs="Arial"/>
          <w:sz w:val="16"/>
          <w:szCs w:val="16"/>
          <w:lang w:val="en-US"/>
        </w:rPr>
        <w:t>V</w:t>
      </w:r>
      <w:r>
        <w:rPr>
          <w:rFonts w:ascii="Arial" w:hAnsi="Arial" w:cs="Arial"/>
          <w:sz w:val="16"/>
          <w:szCs w:val="16"/>
        </w:rPr>
        <w:t xml:space="preserve"> класса опасности».</w:t>
      </w:r>
    </w:p>
    <w:p w:rsidR="000023E9" w:rsidRDefault="000023E9" w:rsidP="00B878E2">
      <w:pPr>
        <w:ind w:firstLine="142"/>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w:t>
      </w:r>
    </w:p>
    <w:p w:rsidR="000023E9" w:rsidRDefault="000023E9" w:rsidP="00B878E2">
      <w:pPr>
        <w:ind w:firstLine="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5378FA" w:rsidRPr="00417C7A" w:rsidRDefault="005378FA" w:rsidP="00B878E2">
      <w:pPr>
        <w:pStyle w:val="2"/>
        <w:ind w:firstLine="142"/>
        <w:rPr>
          <w:rFonts w:ascii="Arial" w:hAnsi="Arial" w:cs="Arial"/>
          <w:color w:val="000000"/>
          <w:sz w:val="16"/>
          <w:szCs w:val="16"/>
        </w:rPr>
      </w:pPr>
      <w:r w:rsidRPr="00417C7A">
        <w:rPr>
          <w:rFonts w:ascii="Arial" w:hAnsi="Arial" w:cs="Arial"/>
          <w:color w:val="000000"/>
          <w:sz w:val="16"/>
          <w:szCs w:val="16"/>
        </w:rPr>
        <w:t>АДМИНИСТРАЦИЯ ВАЛДАЙСКОГО МУНИЦИПАЛЬНОГО РАЙОНА</w:t>
      </w:r>
    </w:p>
    <w:p w:rsidR="005378FA" w:rsidRPr="005378FA" w:rsidRDefault="005378FA" w:rsidP="00B878E2">
      <w:pPr>
        <w:pStyle w:val="3"/>
        <w:ind w:firstLine="142"/>
        <w:rPr>
          <w:rFonts w:ascii="Arial" w:hAnsi="Arial" w:cs="Arial"/>
          <w:sz w:val="16"/>
          <w:szCs w:val="16"/>
          <w:lang w:val="ru-RU"/>
        </w:rPr>
      </w:pPr>
      <w:r w:rsidRPr="00417C7A">
        <w:rPr>
          <w:rFonts w:ascii="Arial" w:hAnsi="Arial" w:cs="Arial"/>
          <w:sz w:val="16"/>
          <w:szCs w:val="16"/>
        </w:rPr>
        <w:t>П О С Т А Н О В Л Е Н И Е</w:t>
      </w:r>
      <w:r w:rsidRPr="00417C7A">
        <w:rPr>
          <w:rFonts w:ascii="Arial" w:hAnsi="Arial" w:cs="Arial"/>
          <w:sz w:val="16"/>
          <w:szCs w:val="16"/>
          <w:lang w:val="ru-RU"/>
        </w:rPr>
        <w:t xml:space="preserve">  </w:t>
      </w:r>
      <w:r w:rsidRPr="00417C7A">
        <w:rPr>
          <w:rFonts w:ascii="Arial" w:hAnsi="Arial" w:cs="Arial"/>
          <w:color w:val="000000"/>
          <w:sz w:val="16"/>
          <w:szCs w:val="16"/>
        </w:rPr>
        <w:t>10.07.2017 № 1263</w:t>
      </w:r>
      <w:r w:rsidRPr="005378FA">
        <w:rPr>
          <w:rFonts w:ascii="Arial" w:hAnsi="Arial" w:cs="Arial"/>
          <w:color w:val="000000"/>
          <w:sz w:val="16"/>
          <w:szCs w:val="16"/>
        </w:rPr>
        <w:t xml:space="preserve">     </w:t>
      </w:r>
    </w:p>
    <w:p w:rsidR="005378FA" w:rsidRPr="005378FA" w:rsidRDefault="005378FA" w:rsidP="00B878E2">
      <w:pPr>
        <w:pStyle w:val="ConsPlusTitle"/>
        <w:widowControl/>
        <w:ind w:firstLine="142"/>
        <w:jc w:val="center"/>
        <w:rPr>
          <w:rFonts w:ascii="Arial" w:hAnsi="Arial" w:cs="Arial"/>
          <w:sz w:val="16"/>
          <w:szCs w:val="16"/>
        </w:rPr>
      </w:pPr>
      <w:r w:rsidRPr="005378FA">
        <w:rPr>
          <w:rFonts w:ascii="Arial" w:hAnsi="Arial" w:cs="Arial"/>
          <w:sz w:val="16"/>
          <w:szCs w:val="16"/>
        </w:rPr>
        <w:t>Об утверждении отчёта об исполнении бюджета</w:t>
      </w:r>
      <w:r>
        <w:rPr>
          <w:rFonts w:ascii="Arial" w:hAnsi="Arial" w:cs="Arial"/>
          <w:sz w:val="16"/>
          <w:szCs w:val="16"/>
        </w:rPr>
        <w:t xml:space="preserve"> </w:t>
      </w:r>
      <w:r w:rsidRPr="005378FA">
        <w:rPr>
          <w:rFonts w:ascii="Arial" w:hAnsi="Arial" w:cs="Arial"/>
          <w:sz w:val="16"/>
          <w:szCs w:val="16"/>
        </w:rPr>
        <w:t>Валдайского городского поселения за 1 полугодие 2017 года</w:t>
      </w:r>
    </w:p>
    <w:p w:rsidR="005378FA" w:rsidRPr="005378FA" w:rsidRDefault="005378FA" w:rsidP="005378FA">
      <w:pPr>
        <w:ind w:firstLine="708"/>
        <w:rPr>
          <w:rFonts w:ascii="Arial" w:hAnsi="Arial" w:cs="Arial"/>
          <w:b/>
          <w:snapToGrid w:val="0"/>
          <w:sz w:val="16"/>
          <w:szCs w:val="16"/>
        </w:rPr>
      </w:pPr>
      <w:r w:rsidRPr="005378FA">
        <w:rPr>
          <w:rFonts w:ascii="Arial" w:hAnsi="Arial" w:cs="Arial"/>
          <w:snapToGrid w:val="0"/>
          <w:sz w:val="16"/>
          <w:szCs w:val="16"/>
        </w:rPr>
        <w:t>В соответствии со статьёй 30 Положения о бюджетном процессе в Валдайском городском поселении, утверждённым  решением Думы Валда</w:t>
      </w:r>
      <w:r w:rsidRPr="005378FA">
        <w:rPr>
          <w:rFonts w:ascii="Arial" w:hAnsi="Arial" w:cs="Arial"/>
          <w:snapToGrid w:val="0"/>
          <w:sz w:val="16"/>
          <w:szCs w:val="16"/>
        </w:rPr>
        <w:t>й</w:t>
      </w:r>
      <w:r w:rsidRPr="005378FA">
        <w:rPr>
          <w:rFonts w:ascii="Arial" w:hAnsi="Arial" w:cs="Arial"/>
          <w:snapToGrid w:val="0"/>
          <w:sz w:val="16"/>
          <w:szCs w:val="16"/>
        </w:rPr>
        <w:t>ского муниципального района от 08.10.2015 № 12 «Об утверждении Положения о бюджетном процессе в Валдайском муниципальном районе» Админ</w:t>
      </w:r>
      <w:r w:rsidRPr="005378FA">
        <w:rPr>
          <w:rFonts w:ascii="Arial" w:hAnsi="Arial" w:cs="Arial"/>
          <w:snapToGrid w:val="0"/>
          <w:sz w:val="16"/>
          <w:szCs w:val="16"/>
        </w:rPr>
        <w:t>и</w:t>
      </w:r>
      <w:r w:rsidRPr="005378FA">
        <w:rPr>
          <w:rFonts w:ascii="Arial" w:hAnsi="Arial" w:cs="Arial"/>
          <w:snapToGrid w:val="0"/>
          <w:sz w:val="16"/>
          <w:szCs w:val="16"/>
        </w:rPr>
        <w:t xml:space="preserve">страция Валдайского муниципального района  </w:t>
      </w:r>
      <w:r w:rsidRPr="005378FA">
        <w:rPr>
          <w:rFonts w:ascii="Arial" w:hAnsi="Arial" w:cs="Arial"/>
          <w:b/>
          <w:snapToGrid w:val="0"/>
          <w:sz w:val="16"/>
          <w:szCs w:val="16"/>
        </w:rPr>
        <w:t>ПОСТАНОВЛЯЕТ:</w:t>
      </w:r>
    </w:p>
    <w:p w:rsidR="005378FA" w:rsidRPr="005378FA" w:rsidRDefault="005378FA" w:rsidP="005378FA">
      <w:pPr>
        <w:ind w:firstLine="720"/>
        <w:jc w:val="both"/>
        <w:rPr>
          <w:rFonts w:ascii="Arial" w:hAnsi="Arial" w:cs="Arial"/>
          <w:snapToGrid w:val="0"/>
          <w:sz w:val="16"/>
          <w:szCs w:val="16"/>
        </w:rPr>
      </w:pPr>
      <w:r w:rsidRPr="005378FA">
        <w:rPr>
          <w:rFonts w:ascii="Arial" w:hAnsi="Arial" w:cs="Arial"/>
          <w:snapToGrid w:val="0"/>
          <w:sz w:val="16"/>
          <w:szCs w:val="16"/>
        </w:rPr>
        <w:t>1. Утвердить прилагаемый отчёт об исполнении бюджета Валдайского городского поселения за 1 полугодие 2017 года и информацию об и</w:t>
      </w:r>
      <w:r w:rsidRPr="005378FA">
        <w:rPr>
          <w:rFonts w:ascii="Arial" w:hAnsi="Arial" w:cs="Arial"/>
          <w:snapToGrid w:val="0"/>
          <w:sz w:val="16"/>
          <w:szCs w:val="16"/>
        </w:rPr>
        <w:t>с</w:t>
      </w:r>
      <w:r w:rsidRPr="005378FA">
        <w:rPr>
          <w:rFonts w:ascii="Arial" w:hAnsi="Arial" w:cs="Arial"/>
          <w:snapToGrid w:val="0"/>
          <w:sz w:val="16"/>
          <w:szCs w:val="16"/>
        </w:rPr>
        <w:t xml:space="preserve">пользовании резервного фонда Валдайского городского поселения. </w:t>
      </w:r>
    </w:p>
    <w:p w:rsidR="005378FA" w:rsidRPr="005378FA" w:rsidRDefault="005378FA" w:rsidP="005378FA">
      <w:pPr>
        <w:ind w:firstLine="720"/>
        <w:jc w:val="both"/>
        <w:rPr>
          <w:rFonts w:ascii="Arial" w:hAnsi="Arial" w:cs="Arial"/>
          <w:snapToGrid w:val="0"/>
          <w:sz w:val="16"/>
          <w:szCs w:val="16"/>
        </w:rPr>
      </w:pPr>
      <w:r w:rsidRPr="005378FA">
        <w:rPr>
          <w:rFonts w:ascii="Arial" w:hAnsi="Arial" w:cs="Arial"/>
          <w:snapToGrid w:val="0"/>
          <w:sz w:val="16"/>
          <w:szCs w:val="16"/>
        </w:rPr>
        <w:t>2. Опубликовать постановление в бюллетене «Валдайский Вестник».</w:t>
      </w:r>
    </w:p>
    <w:p w:rsidR="005378FA" w:rsidRPr="005378FA" w:rsidRDefault="005378FA" w:rsidP="005378FA">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sidRPr="005378FA">
        <w:rPr>
          <w:rFonts w:ascii="Arial" w:hAnsi="Arial" w:cs="Arial"/>
          <w:b/>
          <w:sz w:val="16"/>
          <w:szCs w:val="16"/>
        </w:rPr>
        <w:t>Ю.В.Стадэ</w:t>
      </w:r>
      <w:proofErr w:type="spellEnd"/>
    </w:p>
    <w:tbl>
      <w:tblPr>
        <w:tblW w:w="12137" w:type="dxa"/>
        <w:tblInd w:w="2" w:type="dxa"/>
        <w:tblLayout w:type="fixed"/>
        <w:tblLook w:val="0000" w:firstRow="0" w:lastRow="0" w:firstColumn="0" w:lastColumn="0" w:noHBand="0" w:noVBand="0"/>
      </w:tblPr>
      <w:tblGrid>
        <w:gridCol w:w="496"/>
        <w:gridCol w:w="2844"/>
        <w:gridCol w:w="951"/>
        <w:gridCol w:w="1360"/>
        <w:gridCol w:w="371"/>
        <w:gridCol w:w="555"/>
        <w:gridCol w:w="189"/>
        <w:gridCol w:w="21"/>
        <w:gridCol w:w="301"/>
        <w:gridCol w:w="228"/>
        <w:gridCol w:w="38"/>
        <w:gridCol w:w="159"/>
        <w:gridCol w:w="342"/>
        <w:gridCol w:w="980"/>
        <w:gridCol w:w="78"/>
        <w:gridCol w:w="425"/>
        <w:gridCol w:w="8"/>
        <w:gridCol w:w="1003"/>
        <w:gridCol w:w="123"/>
        <w:gridCol w:w="1152"/>
        <w:gridCol w:w="513"/>
      </w:tblGrid>
      <w:tr w:rsidR="00D414DD" w:rsidRPr="00A5358D" w:rsidTr="00B878E2">
        <w:trPr>
          <w:gridAfter w:val="1"/>
          <w:wAfter w:w="513" w:type="dxa"/>
          <w:trHeight w:val="20"/>
        </w:trPr>
        <w:tc>
          <w:tcPr>
            <w:tcW w:w="11624" w:type="dxa"/>
            <w:gridSpan w:val="20"/>
            <w:noWrap/>
            <w:tcMar>
              <w:left w:w="0" w:type="dxa"/>
              <w:right w:w="0" w:type="dxa"/>
            </w:tcMar>
            <w:vAlign w:val="center"/>
          </w:tcPr>
          <w:p w:rsidR="00D414DD" w:rsidRPr="00A5358D" w:rsidRDefault="00D414DD" w:rsidP="00D57708">
            <w:pPr>
              <w:jc w:val="center"/>
              <w:rPr>
                <w:rFonts w:ascii="Arial" w:hAnsi="Arial" w:cs="Arial"/>
                <w:color w:val="000000"/>
                <w:sz w:val="16"/>
                <w:szCs w:val="16"/>
              </w:rPr>
            </w:pPr>
            <w:r w:rsidRPr="00A5358D">
              <w:rPr>
                <w:rFonts w:ascii="Arial" w:hAnsi="Arial" w:cs="Arial"/>
                <w:color w:val="000000"/>
                <w:sz w:val="16"/>
                <w:szCs w:val="16"/>
              </w:rPr>
              <w:lastRenderedPageBreak/>
              <w:t>УТВЕРЖДЕН</w:t>
            </w:r>
          </w:p>
          <w:p w:rsidR="00D414DD" w:rsidRPr="00A5358D" w:rsidRDefault="00D414DD" w:rsidP="00D57708">
            <w:pPr>
              <w:jc w:val="center"/>
              <w:rPr>
                <w:rFonts w:ascii="Arial" w:hAnsi="Arial" w:cs="Arial"/>
                <w:color w:val="000000"/>
                <w:sz w:val="16"/>
                <w:szCs w:val="16"/>
              </w:rPr>
            </w:pPr>
            <w:r w:rsidRPr="00A5358D">
              <w:rPr>
                <w:rFonts w:ascii="Arial" w:hAnsi="Arial" w:cs="Arial"/>
                <w:color w:val="000000"/>
                <w:sz w:val="16"/>
                <w:szCs w:val="16"/>
              </w:rPr>
              <w:t xml:space="preserve">постановлением Администрации </w:t>
            </w:r>
            <w:r w:rsidR="00D57708">
              <w:rPr>
                <w:rFonts w:ascii="Arial" w:hAnsi="Arial" w:cs="Arial"/>
                <w:color w:val="000000"/>
                <w:sz w:val="16"/>
                <w:szCs w:val="16"/>
              </w:rPr>
              <w:t xml:space="preserve"> </w:t>
            </w:r>
            <w:r w:rsidRPr="00A5358D">
              <w:rPr>
                <w:rFonts w:ascii="Arial" w:hAnsi="Arial" w:cs="Arial"/>
                <w:color w:val="000000"/>
                <w:sz w:val="16"/>
                <w:szCs w:val="16"/>
              </w:rPr>
              <w:t>муниципального района</w:t>
            </w:r>
            <w:r w:rsidR="00D57708">
              <w:rPr>
                <w:rFonts w:ascii="Arial" w:hAnsi="Arial" w:cs="Arial"/>
                <w:color w:val="000000"/>
                <w:sz w:val="16"/>
                <w:szCs w:val="16"/>
              </w:rPr>
              <w:t xml:space="preserve"> </w:t>
            </w:r>
            <w:r w:rsidRPr="00A5358D">
              <w:rPr>
                <w:rFonts w:ascii="Arial" w:hAnsi="Arial" w:cs="Arial"/>
                <w:color w:val="000000"/>
                <w:sz w:val="16"/>
                <w:szCs w:val="16"/>
              </w:rPr>
              <w:t>от 10.07.2017  № 1263</w:t>
            </w:r>
          </w:p>
        </w:tc>
      </w:tr>
      <w:tr w:rsidR="00D414DD" w:rsidRPr="00A5358D" w:rsidTr="00B878E2">
        <w:trPr>
          <w:gridAfter w:val="1"/>
          <w:wAfter w:w="513" w:type="dxa"/>
          <w:trHeight w:val="20"/>
        </w:trPr>
        <w:tc>
          <w:tcPr>
            <w:tcW w:w="11624" w:type="dxa"/>
            <w:gridSpan w:val="20"/>
            <w:noWrap/>
            <w:tcMar>
              <w:left w:w="0" w:type="dxa"/>
              <w:right w:w="0" w:type="dxa"/>
            </w:tcMar>
          </w:tcPr>
          <w:p w:rsidR="00D414DD" w:rsidRPr="00A5358D" w:rsidRDefault="00D414DD" w:rsidP="00A5358D">
            <w:pPr>
              <w:jc w:val="center"/>
              <w:rPr>
                <w:rFonts w:ascii="Arial" w:hAnsi="Arial" w:cs="Arial"/>
                <w:b/>
                <w:bCs/>
                <w:color w:val="000000"/>
                <w:sz w:val="16"/>
                <w:szCs w:val="16"/>
              </w:rPr>
            </w:pPr>
            <w:r w:rsidRPr="00A5358D">
              <w:rPr>
                <w:rFonts w:ascii="Arial" w:hAnsi="Arial" w:cs="Arial"/>
                <w:b/>
                <w:bCs/>
                <w:color w:val="000000"/>
                <w:sz w:val="16"/>
                <w:szCs w:val="16"/>
              </w:rPr>
              <w:t>ОТЧЕТ</w:t>
            </w:r>
          </w:p>
          <w:p w:rsidR="00D414DD" w:rsidRPr="00A5358D" w:rsidRDefault="00D414DD" w:rsidP="00A5358D">
            <w:pPr>
              <w:jc w:val="center"/>
              <w:rPr>
                <w:rFonts w:ascii="Arial" w:hAnsi="Arial" w:cs="Arial"/>
                <w:b/>
                <w:bCs/>
                <w:color w:val="000000"/>
                <w:sz w:val="16"/>
                <w:szCs w:val="16"/>
              </w:rPr>
            </w:pPr>
            <w:r w:rsidRPr="00A5358D">
              <w:rPr>
                <w:rFonts w:ascii="Arial" w:hAnsi="Arial" w:cs="Arial"/>
                <w:color w:val="000000"/>
                <w:sz w:val="16"/>
                <w:szCs w:val="16"/>
              </w:rPr>
              <w:t>об исполнении бюджета Валдайского городского поселения за 1 полугодие 2017 года</w:t>
            </w:r>
          </w:p>
        </w:tc>
      </w:tr>
      <w:tr w:rsidR="00D414DD" w:rsidRPr="00A5358D" w:rsidTr="00B878E2">
        <w:trPr>
          <w:gridAfter w:val="1"/>
          <w:wAfter w:w="513" w:type="dxa"/>
          <w:trHeight w:val="20"/>
        </w:trPr>
        <w:tc>
          <w:tcPr>
            <w:tcW w:w="3340" w:type="dxa"/>
            <w:gridSpan w:val="2"/>
            <w:noWrap/>
            <w:tcMar>
              <w:left w:w="0" w:type="dxa"/>
              <w:right w:w="0" w:type="dxa"/>
            </w:tcMar>
            <w:vAlign w:val="center"/>
          </w:tcPr>
          <w:p w:rsidR="00D414DD" w:rsidRPr="00A5358D" w:rsidRDefault="00D414DD" w:rsidP="00A5358D">
            <w:pPr>
              <w:rPr>
                <w:rFonts w:ascii="Arial" w:hAnsi="Arial" w:cs="Arial"/>
                <w:color w:val="000000"/>
                <w:sz w:val="16"/>
                <w:szCs w:val="16"/>
              </w:rPr>
            </w:pPr>
          </w:p>
        </w:tc>
        <w:tc>
          <w:tcPr>
            <w:tcW w:w="951" w:type="dxa"/>
            <w:noWrap/>
            <w:tcMar>
              <w:left w:w="0" w:type="dxa"/>
              <w:right w:w="0" w:type="dxa"/>
            </w:tcMar>
            <w:vAlign w:val="center"/>
          </w:tcPr>
          <w:p w:rsidR="00D414DD" w:rsidRPr="00A5358D" w:rsidRDefault="00D414DD" w:rsidP="00A5358D">
            <w:pPr>
              <w:jc w:val="center"/>
              <w:rPr>
                <w:rFonts w:ascii="Arial" w:hAnsi="Arial" w:cs="Arial"/>
                <w:color w:val="000000"/>
                <w:sz w:val="16"/>
                <w:szCs w:val="16"/>
              </w:rPr>
            </w:pPr>
          </w:p>
        </w:tc>
        <w:tc>
          <w:tcPr>
            <w:tcW w:w="2286" w:type="dxa"/>
            <w:gridSpan w:val="3"/>
            <w:noWrap/>
            <w:tcMar>
              <w:left w:w="0" w:type="dxa"/>
              <w:right w:w="0" w:type="dxa"/>
            </w:tcMar>
            <w:vAlign w:val="center"/>
          </w:tcPr>
          <w:p w:rsidR="00D414DD" w:rsidRPr="00A5358D" w:rsidRDefault="00D414DD" w:rsidP="00A5358D">
            <w:pPr>
              <w:jc w:val="center"/>
              <w:rPr>
                <w:rFonts w:ascii="Arial" w:hAnsi="Arial" w:cs="Arial"/>
                <w:color w:val="000000"/>
                <w:sz w:val="16"/>
                <w:szCs w:val="16"/>
              </w:rPr>
            </w:pPr>
          </w:p>
        </w:tc>
        <w:tc>
          <w:tcPr>
            <w:tcW w:w="739" w:type="dxa"/>
            <w:gridSpan w:val="4"/>
            <w:noWrap/>
            <w:tcMar>
              <w:left w:w="0" w:type="dxa"/>
              <w:right w:w="0" w:type="dxa"/>
            </w:tcMar>
          </w:tcPr>
          <w:p w:rsidR="00D414DD" w:rsidRPr="00A5358D" w:rsidRDefault="00D414DD" w:rsidP="00A5358D">
            <w:pPr>
              <w:rPr>
                <w:rFonts w:ascii="Arial" w:hAnsi="Arial" w:cs="Arial"/>
                <w:color w:val="000000"/>
                <w:sz w:val="16"/>
                <w:szCs w:val="16"/>
              </w:rPr>
            </w:pPr>
          </w:p>
        </w:tc>
        <w:tc>
          <w:tcPr>
            <w:tcW w:w="2030" w:type="dxa"/>
            <w:gridSpan w:val="7"/>
            <w:noWrap/>
            <w:tcMar>
              <w:left w:w="0" w:type="dxa"/>
              <w:right w:w="0" w:type="dxa"/>
            </w:tcMar>
          </w:tcPr>
          <w:p w:rsidR="00D414DD" w:rsidRPr="00A5358D" w:rsidRDefault="00D414DD" w:rsidP="00A5358D">
            <w:pPr>
              <w:rPr>
                <w:rFonts w:ascii="Arial" w:hAnsi="Arial" w:cs="Arial"/>
                <w:color w:val="000000"/>
                <w:sz w:val="16"/>
                <w:szCs w:val="16"/>
              </w:rPr>
            </w:pPr>
          </w:p>
        </w:tc>
        <w:tc>
          <w:tcPr>
            <w:tcW w:w="2278" w:type="dxa"/>
            <w:gridSpan w:val="3"/>
            <w:tcBorders>
              <w:top w:val="single" w:sz="4" w:space="0" w:color="auto"/>
              <w:left w:val="single" w:sz="4" w:space="0" w:color="auto"/>
              <w:bottom w:val="single" w:sz="4" w:space="0" w:color="auto"/>
              <w:right w:val="single" w:sz="4" w:space="0" w:color="auto"/>
            </w:tcBorders>
            <w:noWrap/>
            <w:tcMar>
              <w:left w:w="0" w:type="dxa"/>
              <w:right w:w="0" w:type="dxa"/>
            </w:tcMar>
          </w:tcPr>
          <w:p w:rsidR="00D414DD" w:rsidRPr="00A5358D" w:rsidRDefault="00D414DD" w:rsidP="00A5358D">
            <w:pPr>
              <w:jc w:val="center"/>
              <w:rPr>
                <w:rFonts w:ascii="Arial" w:hAnsi="Arial" w:cs="Arial"/>
                <w:color w:val="000000"/>
                <w:sz w:val="16"/>
                <w:szCs w:val="16"/>
              </w:rPr>
            </w:pPr>
            <w:r w:rsidRPr="00A5358D">
              <w:rPr>
                <w:rFonts w:ascii="Arial" w:hAnsi="Arial" w:cs="Arial"/>
                <w:color w:val="000000"/>
                <w:sz w:val="16"/>
                <w:szCs w:val="16"/>
              </w:rPr>
              <w:t>КОДЫ</w:t>
            </w:r>
          </w:p>
        </w:tc>
      </w:tr>
      <w:tr w:rsidR="00D414DD" w:rsidRPr="00A5358D" w:rsidTr="00B878E2">
        <w:trPr>
          <w:gridAfter w:val="1"/>
          <w:wAfter w:w="513" w:type="dxa"/>
          <w:trHeight w:val="20"/>
        </w:trPr>
        <w:tc>
          <w:tcPr>
            <w:tcW w:w="3340" w:type="dxa"/>
            <w:gridSpan w:val="2"/>
            <w:noWrap/>
            <w:tcMar>
              <w:left w:w="0" w:type="dxa"/>
              <w:right w:w="0" w:type="dxa"/>
            </w:tcMar>
            <w:vAlign w:val="center"/>
          </w:tcPr>
          <w:p w:rsidR="00D414DD" w:rsidRPr="00A5358D" w:rsidRDefault="00D414DD" w:rsidP="00A5358D">
            <w:pPr>
              <w:rPr>
                <w:rFonts w:ascii="Arial" w:hAnsi="Arial" w:cs="Arial"/>
                <w:color w:val="000000"/>
                <w:sz w:val="16"/>
                <w:szCs w:val="16"/>
              </w:rPr>
            </w:pPr>
          </w:p>
        </w:tc>
        <w:tc>
          <w:tcPr>
            <w:tcW w:w="951" w:type="dxa"/>
            <w:noWrap/>
            <w:tcMar>
              <w:left w:w="0" w:type="dxa"/>
              <w:right w:w="0" w:type="dxa"/>
            </w:tcMar>
            <w:vAlign w:val="center"/>
          </w:tcPr>
          <w:p w:rsidR="00D414DD" w:rsidRPr="00A5358D" w:rsidRDefault="00D414DD" w:rsidP="00A5358D">
            <w:pPr>
              <w:jc w:val="center"/>
              <w:rPr>
                <w:rFonts w:ascii="Arial" w:hAnsi="Arial" w:cs="Arial"/>
                <w:color w:val="000000"/>
                <w:sz w:val="16"/>
                <w:szCs w:val="16"/>
              </w:rPr>
            </w:pPr>
          </w:p>
        </w:tc>
        <w:tc>
          <w:tcPr>
            <w:tcW w:w="2286" w:type="dxa"/>
            <w:gridSpan w:val="3"/>
            <w:noWrap/>
            <w:tcMar>
              <w:left w:w="0" w:type="dxa"/>
              <w:right w:w="0" w:type="dxa"/>
            </w:tcMar>
            <w:vAlign w:val="center"/>
          </w:tcPr>
          <w:p w:rsidR="00D414DD" w:rsidRPr="00A5358D" w:rsidRDefault="00D414DD" w:rsidP="00A5358D">
            <w:pPr>
              <w:jc w:val="center"/>
              <w:rPr>
                <w:rFonts w:ascii="Arial" w:hAnsi="Arial" w:cs="Arial"/>
                <w:color w:val="000000"/>
                <w:sz w:val="16"/>
                <w:szCs w:val="16"/>
              </w:rPr>
            </w:pPr>
          </w:p>
        </w:tc>
        <w:tc>
          <w:tcPr>
            <w:tcW w:w="739" w:type="dxa"/>
            <w:gridSpan w:val="4"/>
            <w:noWrap/>
            <w:tcMar>
              <w:left w:w="0" w:type="dxa"/>
              <w:right w:w="0" w:type="dxa"/>
            </w:tcMar>
          </w:tcPr>
          <w:p w:rsidR="00D414DD" w:rsidRPr="00A5358D" w:rsidRDefault="00D414DD" w:rsidP="00A5358D">
            <w:pPr>
              <w:rPr>
                <w:rFonts w:ascii="Arial" w:hAnsi="Arial" w:cs="Arial"/>
                <w:color w:val="000000"/>
                <w:sz w:val="16"/>
                <w:szCs w:val="16"/>
              </w:rPr>
            </w:pPr>
          </w:p>
        </w:tc>
        <w:tc>
          <w:tcPr>
            <w:tcW w:w="2030" w:type="dxa"/>
            <w:gridSpan w:val="7"/>
            <w:noWrap/>
            <w:tcMar>
              <w:left w:w="0" w:type="dxa"/>
              <w:right w:w="0" w:type="dxa"/>
            </w:tcMar>
          </w:tcPr>
          <w:p w:rsidR="00D414DD" w:rsidRPr="00A5358D" w:rsidRDefault="00D414DD" w:rsidP="00A5358D">
            <w:pPr>
              <w:rPr>
                <w:rFonts w:ascii="Arial" w:hAnsi="Arial" w:cs="Arial"/>
                <w:color w:val="000000"/>
                <w:sz w:val="16"/>
                <w:szCs w:val="16"/>
              </w:rPr>
            </w:pPr>
          </w:p>
        </w:tc>
        <w:tc>
          <w:tcPr>
            <w:tcW w:w="2278" w:type="dxa"/>
            <w:gridSpan w:val="3"/>
            <w:tcBorders>
              <w:top w:val="nil"/>
              <w:left w:val="single" w:sz="4" w:space="0" w:color="auto"/>
              <w:bottom w:val="single" w:sz="4" w:space="0" w:color="auto"/>
              <w:right w:val="single" w:sz="4" w:space="0" w:color="auto"/>
            </w:tcBorders>
            <w:noWrap/>
            <w:tcMar>
              <w:left w:w="0" w:type="dxa"/>
              <w:right w:w="0" w:type="dxa"/>
            </w:tcMar>
          </w:tcPr>
          <w:p w:rsidR="00D414DD" w:rsidRPr="00A5358D" w:rsidRDefault="00D414DD" w:rsidP="00A5358D">
            <w:pPr>
              <w:jc w:val="center"/>
              <w:rPr>
                <w:rFonts w:ascii="Arial" w:hAnsi="Arial" w:cs="Arial"/>
                <w:color w:val="000000"/>
                <w:sz w:val="16"/>
                <w:szCs w:val="16"/>
              </w:rPr>
            </w:pPr>
            <w:r w:rsidRPr="00A5358D">
              <w:rPr>
                <w:rFonts w:ascii="Arial" w:hAnsi="Arial" w:cs="Arial"/>
                <w:color w:val="000000"/>
                <w:sz w:val="16"/>
                <w:szCs w:val="16"/>
              </w:rPr>
              <w:t>0503317</w:t>
            </w:r>
          </w:p>
        </w:tc>
      </w:tr>
      <w:tr w:rsidR="00D414DD" w:rsidRPr="00A5358D" w:rsidTr="00B878E2">
        <w:trPr>
          <w:gridAfter w:val="1"/>
          <w:wAfter w:w="513" w:type="dxa"/>
          <w:trHeight w:val="20"/>
        </w:trPr>
        <w:tc>
          <w:tcPr>
            <w:tcW w:w="3340" w:type="dxa"/>
            <w:gridSpan w:val="2"/>
            <w:noWrap/>
            <w:tcMar>
              <w:left w:w="0" w:type="dxa"/>
              <w:right w:w="0" w:type="dxa"/>
            </w:tcMar>
            <w:vAlign w:val="center"/>
          </w:tcPr>
          <w:p w:rsidR="00D414DD" w:rsidRPr="00A5358D" w:rsidRDefault="00D414DD" w:rsidP="00A5358D">
            <w:pPr>
              <w:rPr>
                <w:rFonts w:ascii="Arial" w:hAnsi="Arial" w:cs="Arial"/>
                <w:color w:val="000000"/>
                <w:sz w:val="16"/>
                <w:szCs w:val="16"/>
              </w:rPr>
            </w:pPr>
            <w:r w:rsidRPr="00A5358D">
              <w:rPr>
                <w:rFonts w:ascii="Arial" w:hAnsi="Arial" w:cs="Arial"/>
                <w:color w:val="000000"/>
                <w:sz w:val="16"/>
                <w:szCs w:val="16"/>
              </w:rPr>
              <w:t>Наименование органа, организующего</w:t>
            </w:r>
          </w:p>
        </w:tc>
        <w:tc>
          <w:tcPr>
            <w:tcW w:w="951" w:type="dxa"/>
            <w:noWrap/>
            <w:tcMar>
              <w:left w:w="0" w:type="dxa"/>
              <w:right w:w="0" w:type="dxa"/>
            </w:tcMar>
            <w:vAlign w:val="center"/>
          </w:tcPr>
          <w:p w:rsidR="00D414DD" w:rsidRPr="00A5358D" w:rsidRDefault="00D414DD" w:rsidP="00A5358D">
            <w:pPr>
              <w:jc w:val="center"/>
              <w:rPr>
                <w:rFonts w:ascii="Arial" w:hAnsi="Arial" w:cs="Arial"/>
                <w:color w:val="000000"/>
                <w:sz w:val="16"/>
                <w:szCs w:val="16"/>
              </w:rPr>
            </w:pPr>
          </w:p>
        </w:tc>
        <w:tc>
          <w:tcPr>
            <w:tcW w:w="2286" w:type="dxa"/>
            <w:gridSpan w:val="3"/>
            <w:noWrap/>
            <w:tcMar>
              <w:left w:w="0" w:type="dxa"/>
              <w:right w:w="0" w:type="dxa"/>
            </w:tcMar>
            <w:vAlign w:val="center"/>
          </w:tcPr>
          <w:p w:rsidR="00D414DD" w:rsidRPr="00A5358D" w:rsidRDefault="00D414DD" w:rsidP="00A5358D">
            <w:pPr>
              <w:jc w:val="center"/>
              <w:rPr>
                <w:rFonts w:ascii="Arial" w:hAnsi="Arial" w:cs="Arial"/>
                <w:color w:val="000000"/>
                <w:sz w:val="16"/>
                <w:szCs w:val="16"/>
              </w:rPr>
            </w:pPr>
          </w:p>
        </w:tc>
        <w:tc>
          <w:tcPr>
            <w:tcW w:w="739" w:type="dxa"/>
            <w:gridSpan w:val="4"/>
            <w:noWrap/>
            <w:tcMar>
              <w:left w:w="0" w:type="dxa"/>
              <w:right w:w="0" w:type="dxa"/>
            </w:tcMar>
          </w:tcPr>
          <w:p w:rsidR="00D414DD" w:rsidRPr="00A5358D" w:rsidRDefault="00D414DD" w:rsidP="00A5358D">
            <w:pPr>
              <w:rPr>
                <w:rFonts w:ascii="Arial" w:hAnsi="Arial" w:cs="Arial"/>
                <w:color w:val="000000"/>
                <w:sz w:val="16"/>
                <w:szCs w:val="16"/>
              </w:rPr>
            </w:pPr>
          </w:p>
        </w:tc>
        <w:tc>
          <w:tcPr>
            <w:tcW w:w="2030" w:type="dxa"/>
            <w:gridSpan w:val="7"/>
            <w:noWrap/>
            <w:tcMar>
              <w:left w:w="0" w:type="dxa"/>
              <w:right w:w="0" w:type="dxa"/>
            </w:tcMar>
          </w:tcPr>
          <w:p w:rsidR="00D414DD" w:rsidRPr="00A5358D" w:rsidRDefault="00D414DD" w:rsidP="00A5358D">
            <w:pPr>
              <w:rPr>
                <w:rFonts w:ascii="Arial" w:hAnsi="Arial" w:cs="Arial"/>
                <w:color w:val="000000"/>
                <w:sz w:val="16"/>
                <w:szCs w:val="16"/>
              </w:rPr>
            </w:pPr>
          </w:p>
        </w:tc>
        <w:tc>
          <w:tcPr>
            <w:tcW w:w="2278" w:type="dxa"/>
            <w:gridSpan w:val="3"/>
            <w:tcBorders>
              <w:top w:val="single" w:sz="4" w:space="0" w:color="auto"/>
              <w:left w:val="single" w:sz="4" w:space="0" w:color="auto"/>
              <w:bottom w:val="single" w:sz="4" w:space="0" w:color="auto"/>
              <w:right w:val="single" w:sz="4" w:space="0" w:color="auto"/>
            </w:tcBorders>
            <w:noWrap/>
            <w:tcMar>
              <w:left w:w="0" w:type="dxa"/>
              <w:right w:w="0" w:type="dxa"/>
            </w:tcMar>
          </w:tcPr>
          <w:p w:rsidR="00D414DD" w:rsidRPr="00A5358D" w:rsidRDefault="00D414DD" w:rsidP="00A5358D">
            <w:pPr>
              <w:jc w:val="center"/>
              <w:rPr>
                <w:rFonts w:ascii="Arial" w:hAnsi="Arial" w:cs="Arial"/>
                <w:color w:val="000000"/>
                <w:sz w:val="16"/>
                <w:szCs w:val="16"/>
              </w:rPr>
            </w:pPr>
            <w:r w:rsidRPr="00A5358D">
              <w:rPr>
                <w:rFonts w:ascii="Arial" w:hAnsi="Arial" w:cs="Arial"/>
                <w:color w:val="000000"/>
                <w:sz w:val="16"/>
                <w:szCs w:val="16"/>
              </w:rPr>
              <w:t> </w:t>
            </w:r>
          </w:p>
        </w:tc>
      </w:tr>
      <w:tr w:rsidR="00D414DD" w:rsidRPr="00A5358D" w:rsidTr="00B878E2">
        <w:trPr>
          <w:gridAfter w:val="1"/>
          <w:wAfter w:w="513" w:type="dxa"/>
          <w:trHeight w:val="20"/>
        </w:trPr>
        <w:tc>
          <w:tcPr>
            <w:tcW w:w="3340" w:type="dxa"/>
            <w:gridSpan w:val="2"/>
            <w:noWrap/>
            <w:tcMar>
              <w:left w:w="0" w:type="dxa"/>
              <w:right w:w="0" w:type="dxa"/>
            </w:tcMar>
            <w:vAlign w:val="center"/>
          </w:tcPr>
          <w:p w:rsidR="00D414DD" w:rsidRPr="00A5358D" w:rsidRDefault="00D414DD" w:rsidP="00A5358D">
            <w:pPr>
              <w:rPr>
                <w:rFonts w:ascii="Arial" w:hAnsi="Arial" w:cs="Arial"/>
                <w:color w:val="000000"/>
                <w:sz w:val="16"/>
                <w:szCs w:val="16"/>
              </w:rPr>
            </w:pPr>
            <w:r w:rsidRPr="00A5358D">
              <w:rPr>
                <w:rFonts w:ascii="Arial" w:hAnsi="Arial" w:cs="Arial"/>
                <w:color w:val="000000"/>
                <w:sz w:val="16"/>
                <w:szCs w:val="16"/>
              </w:rPr>
              <w:t>исполнение бюджета</w:t>
            </w:r>
          </w:p>
        </w:tc>
        <w:tc>
          <w:tcPr>
            <w:tcW w:w="6006" w:type="dxa"/>
            <w:gridSpan w:val="15"/>
            <w:tcBorders>
              <w:top w:val="nil"/>
              <w:left w:val="nil"/>
              <w:bottom w:val="nil"/>
              <w:right w:val="single" w:sz="4" w:space="0" w:color="auto"/>
            </w:tcBorders>
            <w:noWrap/>
            <w:tcMar>
              <w:left w:w="0" w:type="dxa"/>
              <w:right w:w="0" w:type="dxa"/>
            </w:tcMar>
            <w:vAlign w:val="center"/>
          </w:tcPr>
          <w:p w:rsidR="00D414DD" w:rsidRPr="00A5358D" w:rsidRDefault="00D414DD" w:rsidP="00A5358D">
            <w:pPr>
              <w:jc w:val="center"/>
              <w:rPr>
                <w:rFonts w:ascii="Arial" w:hAnsi="Arial" w:cs="Arial"/>
                <w:i/>
                <w:iCs/>
                <w:color w:val="000000"/>
                <w:sz w:val="16"/>
                <w:szCs w:val="16"/>
                <w:u w:val="single"/>
              </w:rPr>
            </w:pPr>
            <w:r w:rsidRPr="00A5358D">
              <w:rPr>
                <w:rFonts w:ascii="Arial" w:hAnsi="Arial" w:cs="Arial"/>
                <w:i/>
                <w:iCs/>
                <w:color w:val="000000"/>
                <w:sz w:val="16"/>
                <w:szCs w:val="16"/>
                <w:u w:val="single"/>
              </w:rPr>
              <w:t xml:space="preserve">комитет финансов Администрации </w:t>
            </w:r>
          </w:p>
        </w:tc>
        <w:tc>
          <w:tcPr>
            <w:tcW w:w="2278" w:type="dxa"/>
            <w:gridSpan w:val="3"/>
            <w:tcBorders>
              <w:top w:val="single" w:sz="4" w:space="0" w:color="auto"/>
              <w:left w:val="single" w:sz="4" w:space="0" w:color="auto"/>
              <w:bottom w:val="single" w:sz="4" w:space="0" w:color="auto"/>
              <w:right w:val="single" w:sz="4" w:space="0" w:color="auto"/>
            </w:tcBorders>
            <w:noWrap/>
            <w:tcMar>
              <w:left w:w="0" w:type="dxa"/>
              <w:right w:w="0" w:type="dxa"/>
            </w:tcMar>
          </w:tcPr>
          <w:p w:rsidR="00D414DD" w:rsidRPr="00A5358D" w:rsidRDefault="00D414DD" w:rsidP="00A5358D">
            <w:pPr>
              <w:jc w:val="center"/>
              <w:rPr>
                <w:rFonts w:ascii="Arial" w:hAnsi="Arial" w:cs="Arial"/>
                <w:i/>
                <w:iCs/>
                <w:color w:val="000000"/>
                <w:sz w:val="16"/>
                <w:szCs w:val="16"/>
                <w:u w:val="single"/>
              </w:rPr>
            </w:pPr>
            <w:r w:rsidRPr="00A5358D">
              <w:rPr>
                <w:rFonts w:ascii="Arial" w:hAnsi="Arial" w:cs="Arial"/>
                <w:i/>
                <w:iCs/>
                <w:color w:val="000000"/>
                <w:sz w:val="16"/>
                <w:szCs w:val="16"/>
                <w:u w:val="single"/>
              </w:rPr>
              <w:t> </w:t>
            </w:r>
          </w:p>
        </w:tc>
      </w:tr>
      <w:tr w:rsidR="00D414DD" w:rsidRPr="00A5358D" w:rsidTr="00B878E2">
        <w:trPr>
          <w:gridAfter w:val="1"/>
          <w:wAfter w:w="513" w:type="dxa"/>
          <w:trHeight w:val="20"/>
        </w:trPr>
        <w:tc>
          <w:tcPr>
            <w:tcW w:w="9346" w:type="dxa"/>
            <w:gridSpan w:val="17"/>
            <w:tcBorders>
              <w:top w:val="nil"/>
              <w:left w:val="nil"/>
              <w:bottom w:val="nil"/>
              <w:right w:val="single" w:sz="4" w:space="0" w:color="auto"/>
            </w:tcBorders>
            <w:noWrap/>
            <w:tcMar>
              <w:left w:w="0" w:type="dxa"/>
              <w:right w:w="0" w:type="dxa"/>
            </w:tcMar>
            <w:vAlign w:val="center"/>
          </w:tcPr>
          <w:p w:rsidR="00D414DD" w:rsidRPr="00A5358D" w:rsidRDefault="00D414DD" w:rsidP="00A5358D">
            <w:pPr>
              <w:jc w:val="center"/>
              <w:rPr>
                <w:rFonts w:ascii="Arial" w:hAnsi="Arial" w:cs="Arial"/>
                <w:i/>
                <w:iCs/>
                <w:color w:val="000000"/>
                <w:sz w:val="16"/>
                <w:szCs w:val="16"/>
                <w:u w:val="single"/>
              </w:rPr>
            </w:pPr>
            <w:r w:rsidRPr="00A5358D">
              <w:rPr>
                <w:rFonts w:ascii="Arial" w:hAnsi="Arial" w:cs="Arial"/>
                <w:color w:val="000000"/>
                <w:sz w:val="16"/>
                <w:szCs w:val="16"/>
              </w:rPr>
              <w:t xml:space="preserve">                                                                  </w:t>
            </w:r>
            <w:r w:rsidRPr="00A5358D">
              <w:rPr>
                <w:rFonts w:ascii="Arial" w:hAnsi="Arial" w:cs="Arial"/>
                <w:i/>
                <w:iCs/>
                <w:color w:val="000000"/>
                <w:sz w:val="16"/>
                <w:szCs w:val="16"/>
                <w:u w:val="single"/>
              </w:rPr>
              <w:t>Валдайского городского поселения</w:t>
            </w:r>
          </w:p>
        </w:tc>
        <w:tc>
          <w:tcPr>
            <w:tcW w:w="2278" w:type="dxa"/>
            <w:gridSpan w:val="3"/>
            <w:tcBorders>
              <w:top w:val="single" w:sz="4" w:space="0" w:color="auto"/>
              <w:left w:val="single" w:sz="4" w:space="0" w:color="auto"/>
              <w:bottom w:val="single" w:sz="4" w:space="0" w:color="auto"/>
              <w:right w:val="single" w:sz="4" w:space="0" w:color="auto"/>
            </w:tcBorders>
            <w:noWrap/>
            <w:tcMar>
              <w:left w:w="0" w:type="dxa"/>
              <w:right w:w="0" w:type="dxa"/>
            </w:tcMar>
          </w:tcPr>
          <w:p w:rsidR="00D414DD" w:rsidRPr="00A5358D" w:rsidRDefault="00D414DD" w:rsidP="00A5358D">
            <w:pPr>
              <w:jc w:val="center"/>
              <w:rPr>
                <w:rFonts w:ascii="Arial" w:hAnsi="Arial" w:cs="Arial"/>
                <w:color w:val="000000"/>
                <w:sz w:val="16"/>
                <w:szCs w:val="16"/>
              </w:rPr>
            </w:pPr>
            <w:r w:rsidRPr="00A5358D">
              <w:rPr>
                <w:rFonts w:ascii="Arial" w:hAnsi="Arial" w:cs="Arial"/>
                <w:color w:val="000000"/>
                <w:sz w:val="16"/>
                <w:szCs w:val="16"/>
              </w:rPr>
              <w:t> </w:t>
            </w:r>
          </w:p>
        </w:tc>
      </w:tr>
      <w:tr w:rsidR="00D414DD" w:rsidRPr="00A5358D" w:rsidTr="00B878E2">
        <w:trPr>
          <w:gridAfter w:val="1"/>
          <w:wAfter w:w="513" w:type="dxa"/>
          <w:trHeight w:val="20"/>
        </w:trPr>
        <w:tc>
          <w:tcPr>
            <w:tcW w:w="3340" w:type="dxa"/>
            <w:gridSpan w:val="2"/>
            <w:noWrap/>
            <w:tcMar>
              <w:left w:w="0" w:type="dxa"/>
              <w:right w:w="0" w:type="dxa"/>
            </w:tcMar>
            <w:vAlign w:val="center"/>
          </w:tcPr>
          <w:p w:rsidR="00D414DD" w:rsidRPr="00A5358D" w:rsidRDefault="00D414DD" w:rsidP="00A5358D">
            <w:pPr>
              <w:rPr>
                <w:rFonts w:ascii="Arial" w:hAnsi="Arial" w:cs="Arial"/>
                <w:color w:val="000000"/>
                <w:sz w:val="16"/>
                <w:szCs w:val="16"/>
              </w:rPr>
            </w:pPr>
            <w:r w:rsidRPr="00A5358D">
              <w:rPr>
                <w:rFonts w:ascii="Arial" w:hAnsi="Arial" w:cs="Arial"/>
                <w:color w:val="000000"/>
                <w:sz w:val="16"/>
                <w:szCs w:val="16"/>
              </w:rPr>
              <w:t>Наименование бюджета</w:t>
            </w:r>
          </w:p>
        </w:tc>
        <w:tc>
          <w:tcPr>
            <w:tcW w:w="6006" w:type="dxa"/>
            <w:gridSpan w:val="15"/>
            <w:tcBorders>
              <w:top w:val="nil"/>
              <w:left w:val="nil"/>
              <w:bottom w:val="nil"/>
              <w:right w:val="single" w:sz="4" w:space="0" w:color="auto"/>
            </w:tcBorders>
            <w:noWrap/>
            <w:tcMar>
              <w:left w:w="0" w:type="dxa"/>
              <w:right w:w="0" w:type="dxa"/>
            </w:tcMar>
            <w:vAlign w:val="center"/>
          </w:tcPr>
          <w:p w:rsidR="00D414DD" w:rsidRPr="00A5358D" w:rsidRDefault="00D414DD" w:rsidP="00A5358D">
            <w:pPr>
              <w:jc w:val="center"/>
              <w:rPr>
                <w:rFonts w:ascii="Arial" w:hAnsi="Arial" w:cs="Arial"/>
                <w:i/>
                <w:iCs/>
                <w:color w:val="000000"/>
                <w:sz w:val="16"/>
                <w:szCs w:val="16"/>
                <w:u w:val="single"/>
              </w:rPr>
            </w:pPr>
            <w:r w:rsidRPr="00A5358D">
              <w:rPr>
                <w:rFonts w:ascii="Arial" w:hAnsi="Arial" w:cs="Arial"/>
                <w:i/>
                <w:iCs/>
                <w:color w:val="000000"/>
                <w:sz w:val="16"/>
                <w:szCs w:val="16"/>
                <w:u w:val="single"/>
              </w:rPr>
              <w:t>бюджет городского поселения</w:t>
            </w:r>
          </w:p>
        </w:tc>
        <w:tc>
          <w:tcPr>
            <w:tcW w:w="2278" w:type="dxa"/>
            <w:gridSpan w:val="3"/>
            <w:tcBorders>
              <w:top w:val="single" w:sz="4" w:space="0" w:color="auto"/>
              <w:left w:val="single" w:sz="4" w:space="0" w:color="auto"/>
              <w:bottom w:val="single" w:sz="4" w:space="0" w:color="auto"/>
              <w:right w:val="single" w:sz="4" w:space="0" w:color="auto"/>
            </w:tcBorders>
            <w:noWrap/>
            <w:tcMar>
              <w:left w:w="0" w:type="dxa"/>
              <w:right w:w="0" w:type="dxa"/>
            </w:tcMar>
          </w:tcPr>
          <w:p w:rsidR="00D414DD" w:rsidRPr="00A5358D" w:rsidRDefault="00D414DD" w:rsidP="00A5358D">
            <w:pPr>
              <w:jc w:val="center"/>
              <w:rPr>
                <w:rFonts w:ascii="Arial" w:hAnsi="Arial" w:cs="Arial"/>
                <w:color w:val="000000"/>
                <w:sz w:val="16"/>
                <w:szCs w:val="16"/>
              </w:rPr>
            </w:pPr>
            <w:r w:rsidRPr="00A5358D">
              <w:rPr>
                <w:rFonts w:ascii="Arial" w:hAnsi="Arial" w:cs="Arial"/>
                <w:color w:val="000000"/>
                <w:sz w:val="16"/>
                <w:szCs w:val="16"/>
              </w:rPr>
              <w:t> </w:t>
            </w:r>
          </w:p>
        </w:tc>
      </w:tr>
      <w:tr w:rsidR="00D414DD" w:rsidRPr="00A5358D" w:rsidTr="00B878E2">
        <w:trPr>
          <w:gridAfter w:val="1"/>
          <w:wAfter w:w="513" w:type="dxa"/>
          <w:trHeight w:val="20"/>
        </w:trPr>
        <w:tc>
          <w:tcPr>
            <w:tcW w:w="3340" w:type="dxa"/>
            <w:gridSpan w:val="2"/>
            <w:noWrap/>
            <w:tcMar>
              <w:left w:w="0" w:type="dxa"/>
              <w:right w:w="0" w:type="dxa"/>
            </w:tcMar>
            <w:vAlign w:val="center"/>
          </w:tcPr>
          <w:p w:rsidR="00D414DD" w:rsidRPr="00A5358D" w:rsidRDefault="00D414DD" w:rsidP="00A5358D">
            <w:pPr>
              <w:rPr>
                <w:rFonts w:ascii="Arial" w:hAnsi="Arial" w:cs="Arial"/>
                <w:color w:val="000000"/>
                <w:sz w:val="16"/>
                <w:szCs w:val="16"/>
              </w:rPr>
            </w:pPr>
            <w:r w:rsidRPr="00A5358D">
              <w:rPr>
                <w:rFonts w:ascii="Arial" w:hAnsi="Arial" w:cs="Arial"/>
                <w:color w:val="000000"/>
                <w:sz w:val="16"/>
                <w:szCs w:val="16"/>
              </w:rPr>
              <w:t>Периодичность: месячная</w:t>
            </w:r>
          </w:p>
        </w:tc>
        <w:tc>
          <w:tcPr>
            <w:tcW w:w="951" w:type="dxa"/>
            <w:noWrap/>
            <w:tcMar>
              <w:left w:w="0" w:type="dxa"/>
              <w:right w:w="0" w:type="dxa"/>
            </w:tcMar>
            <w:vAlign w:val="center"/>
          </w:tcPr>
          <w:p w:rsidR="00D414DD" w:rsidRPr="00A5358D" w:rsidRDefault="00D414DD" w:rsidP="00A5358D">
            <w:pPr>
              <w:jc w:val="center"/>
              <w:rPr>
                <w:rFonts w:ascii="Arial" w:hAnsi="Arial" w:cs="Arial"/>
                <w:color w:val="000000"/>
                <w:sz w:val="16"/>
                <w:szCs w:val="16"/>
              </w:rPr>
            </w:pPr>
          </w:p>
        </w:tc>
        <w:tc>
          <w:tcPr>
            <w:tcW w:w="2286" w:type="dxa"/>
            <w:gridSpan w:val="3"/>
            <w:noWrap/>
            <w:tcMar>
              <w:left w:w="0" w:type="dxa"/>
              <w:right w:w="0" w:type="dxa"/>
            </w:tcMar>
            <w:vAlign w:val="center"/>
          </w:tcPr>
          <w:p w:rsidR="00D414DD" w:rsidRPr="00A5358D" w:rsidRDefault="00D414DD" w:rsidP="00A5358D">
            <w:pPr>
              <w:jc w:val="center"/>
              <w:rPr>
                <w:rFonts w:ascii="Arial" w:hAnsi="Arial" w:cs="Arial"/>
                <w:color w:val="000000"/>
                <w:sz w:val="16"/>
                <w:szCs w:val="16"/>
              </w:rPr>
            </w:pPr>
          </w:p>
        </w:tc>
        <w:tc>
          <w:tcPr>
            <w:tcW w:w="739" w:type="dxa"/>
            <w:gridSpan w:val="4"/>
            <w:noWrap/>
            <w:tcMar>
              <w:left w:w="0" w:type="dxa"/>
              <w:right w:w="0" w:type="dxa"/>
            </w:tcMar>
          </w:tcPr>
          <w:p w:rsidR="00D414DD" w:rsidRPr="00A5358D" w:rsidRDefault="00D414DD" w:rsidP="00A5358D">
            <w:pPr>
              <w:rPr>
                <w:rFonts w:ascii="Arial" w:hAnsi="Arial" w:cs="Arial"/>
                <w:color w:val="000000"/>
                <w:sz w:val="16"/>
                <w:szCs w:val="16"/>
              </w:rPr>
            </w:pPr>
          </w:p>
        </w:tc>
        <w:tc>
          <w:tcPr>
            <w:tcW w:w="2030" w:type="dxa"/>
            <w:gridSpan w:val="7"/>
            <w:noWrap/>
            <w:tcMar>
              <w:left w:w="0" w:type="dxa"/>
              <w:right w:w="0" w:type="dxa"/>
            </w:tcMar>
          </w:tcPr>
          <w:p w:rsidR="00D414DD" w:rsidRPr="00A5358D" w:rsidRDefault="00D414DD" w:rsidP="00A5358D">
            <w:pPr>
              <w:rPr>
                <w:rFonts w:ascii="Arial" w:hAnsi="Arial" w:cs="Arial"/>
                <w:color w:val="000000"/>
                <w:sz w:val="16"/>
                <w:szCs w:val="16"/>
              </w:rPr>
            </w:pPr>
          </w:p>
        </w:tc>
        <w:tc>
          <w:tcPr>
            <w:tcW w:w="2278" w:type="dxa"/>
            <w:gridSpan w:val="3"/>
            <w:tcBorders>
              <w:top w:val="single" w:sz="4" w:space="0" w:color="auto"/>
              <w:left w:val="single" w:sz="4" w:space="0" w:color="auto"/>
              <w:bottom w:val="single" w:sz="4" w:space="0" w:color="auto"/>
              <w:right w:val="single" w:sz="4" w:space="0" w:color="auto"/>
            </w:tcBorders>
            <w:noWrap/>
            <w:tcMar>
              <w:left w:w="0" w:type="dxa"/>
              <w:right w:w="0" w:type="dxa"/>
            </w:tcMar>
          </w:tcPr>
          <w:p w:rsidR="00D414DD" w:rsidRPr="00A5358D" w:rsidRDefault="00D414DD" w:rsidP="00A5358D">
            <w:pPr>
              <w:jc w:val="center"/>
              <w:rPr>
                <w:rFonts w:ascii="Arial" w:hAnsi="Arial" w:cs="Arial"/>
                <w:color w:val="000000"/>
                <w:sz w:val="16"/>
                <w:szCs w:val="16"/>
              </w:rPr>
            </w:pPr>
            <w:r w:rsidRPr="00A5358D">
              <w:rPr>
                <w:rFonts w:ascii="Arial" w:hAnsi="Arial" w:cs="Arial"/>
                <w:color w:val="000000"/>
                <w:sz w:val="16"/>
                <w:szCs w:val="16"/>
              </w:rPr>
              <w:t> </w:t>
            </w:r>
          </w:p>
        </w:tc>
      </w:tr>
      <w:tr w:rsidR="00D414DD" w:rsidRPr="00A5358D" w:rsidTr="00B878E2">
        <w:trPr>
          <w:gridAfter w:val="1"/>
          <w:wAfter w:w="513" w:type="dxa"/>
          <w:trHeight w:val="20"/>
        </w:trPr>
        <w:tc>
          <w:tcPr>
            <w:tcW w:w="3340" w:type="dxa"/>
            <w:gridSpan w:val="2"/>
            <w:noWrap/>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Единица измерения: руб.</w:t>
            </w:r>
          </w:p>
        </w:tc>
        <w:tc>
          <w:tcPr>
            <w:tcW w:w="951" w:type="dxa"/>
            <w:noWrap/>
            <w:tcMar>
              <w:left w:w="0" w:type="dxa"/>
              <w:right w:w="0" w:type="dxa"/>
            </w:tcMar>
            <w:vAlign w:val="center"/>
          </w:tcPr>
          <w:p w:rsidR="00D414DD" w:rsidRPr="00A5358D" w:rsidRDefault="00D414DD" w:rsidP="00A5358D">
            <w:pPr>
              <w:jc w:val="center"/>
              <w:rPr>
                <w:rFonts w:ascii="Arial" w:hAnsi="Arial" w:cs="Arial"/>
                <w:sz w:val="16"/>
                <w:szCs w:val="16"/>
              </w:rPr>
            </w:pPr>
          </w:p>
        </w:tc>
        <w:tc>
          <w:tcPr>
            <w:tcW w:w="2286" w:type="dxa"/>
            <w:gridSpan w:val="3"/>
            <w:noWrap/>
            <w:tcMar>
              <w:left w:w="0" w:type="dxa"/>
              <w:right w:w="0" w:type="dxa"/>
            </w:tcMar>
            <w:vAlign w:val="center"/>
          </w:tcPr>
          <w:p w:rsidR="00D414DD" w:rsidRPr="00A5358D" w:rsidRDefault="00D414DD" w:rsidP="00A5358D">
            <w:pPr>
              <w:jc w:val="center"/>
              <w:rPr>
                <w:rFonts w:ascii="Arial" w:hAnsi="Arial" w:cs="Arial"/>
                <w:sz w:val="16"/>
                <w:szCs w:val="16"/>
              </w:rPr>
            </w:pPr>
          </w:p>
        </w:tc>
        <w:tc>
          <w:tcPr>
            <w:tcW w:w="739" w:type="dxa"/>
            <w:gridSpan w:val="4"/>
            <w:noWrap/>
            <w:tcMar>
              <w:left w:w="0" w:type="dxa"/>
              <w:right w:w="0" w:type="dxa"/>
            </w:tcMar>
          </w:tcPr>
          <w:p w:rsidR="00D414DD" w:rsidRPr="00A5358D" w:rsidRDefault="00D414DD" w:rsidP="00A5358D">
            <w:pPr>
              <w:jc w:val="center"/>
              <w:rPr>
                <w:rFonts w:ascii="Arial" w:hAnsi="Arial" w:cs="Arial"/>
                <w:sz w:val="16"/>
                <w:szCs w:val="16"/>
              </w:rPr>
            </w:pPr>
          </w:p>
        </w:tc>
        <w:tc>
          <w:tcPr>
            <w:tcW w:w="2030" w:type="dxa"/>
            <w:gridSpan w:val="7"/>
            <w:noWrap/>
            <w:tcMar>
              <w:left w:w="0" w:type="dxa"/>
              <w:right w:w="0" w:type="dxa"/>
            </w:tcMar>
          </w:tcPr>
          <w:p w:rsidR="00D414DD" w:rsidRPr="00A5358D" w:rsidRDefault="00D414DD" w:rsidP="00A5358D">
            <w:pPr>
              <w:rPr>
                <w:rFonts w:ascii="Arial" w:hAnsi="Arial" w:cs="Arial"/>
                <w:color w:val="000000"/>
                <w:sz w:val="16"/>
                <w:szCs w:val="16"/>
              </w:rPr>
            </w:pPr>
          </w:p>
        </w:tc>
        <w:tc>
          <w:tcPr>
            <w:tcW w:w="2278" w:type="dxa"/>
            <w:gridSpan w:val="3"/>
            <w:tcBorders>
              <w:top w:val="nil"/>
              <w:left w:val="single" w:sz="4" w:space="0" w:color="auto"/>
              <w:bottom w:val="single" w:sz="4" w:space="0" w:color="auto"/>
              <w:right w:val="single" w:sz="4" w:space="0" w:color="auto"/>
            </w:tcBorders>
            <w:noWrap/>
            <w:tcMar>
              <w:left w:w="0" w:type="dxa"/>
              <w:right w:w="0" w:type="dxa"/>
            </w:tcMar>
          </w:tcPr>
          <w:p w:rsidR="00D414DD" w:rsidRPr="00A5358D" w:rsidRDefault="00D414DD" w:rsidP="00A5358D">
            <w:pPr>
              <w:jc w:val="center"/>
              <w:rPr>
                <w:rFonts w:ascii="Arial" w:hAnsi="Arial" w:cs="Arial"/>
                <w:sz w:val="16"/>
                <w:szCs w:val="16"/>
              </w:rPr>
            </w:pPr>
            <w:r w:rsidRPr="00A5358D">
              <w:rPr>
                <w:rFonts w:ascii="Arial" w:hAnsi="Arial" w:cs="Arial"/>
                <w:sz w:val="16"/>
                <w:szCs w:val="16"/>
              </w:rPr>
              <w:t>383</w:t>
            </w:r>
          </w:p>
        </w:tc>
      </w:tr>
      <w:tr w:rsidR="00D414DD" w:rsidRPr="00A5358D" w:rsidTr="00B878E2">
        <w:trPr>
          <w:gridAfter w:val="1"/>
          <w:wAfter w:w="513" w:type="dxa"/>
          <w:trHeight w:val="20"/>
        </w:trPr>
        <w:tc>
          <w:tcPr>
            <w:tcW w:w="11624" w:type="dxa"/>
            <w:gridSpan w:val="20"/>
            <w:noWrap/>
            <w:tcMar>
              <w:left w:w="0" w:type="dxa"/>
              <w:right w:w="0" w:type="dxa"/>
            </w:tcMar>
          </w:tcPr>
          <w:p w:rsidR="00D414DD" w:rsidRPr="00A5358D" w:rsidRDefault="00D414DD" w:rsidP="00A5358D">
            <w:pPr>
              <w:jc w:val="center"/>
              <w:rPr>
                <w:rFonts w:ascii="Arial" w:hAnsi="Arial" w:cs="Arial"/>
                <w:b/>
                <w:bCs/>
                <w:sz w:val="16"/>
                <w:szCs w:val="16"/>
              </w:rPr>
            </w:pPr>
            <w:r w:rsidRPr="00A5358D">
              <w:rPr>
                <w:rFonts w:ascii="Arial" w:hAnsi="Arial" w:cs="Arial"/>
                <w:b/>
                <w:bCs/>
                <w:sz w:val="16"/>
                <w:szCs w:val="16"/>
              </w:rPr>
              <w:t>1. Доходы бюджета</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Наименование показателя</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Код стр</w:t>
            </w:r>
            <w:r w:rsidRPr="00A5358D">
              <w:rPr>
                <w:rFonts w:ascii="Arial" w:hAnsi="Arial" w:cs="Arial"/>
                <w:sz w:val="16"/>
                <w:szCs w:val="16"/>
              </w:rPr>
              <w:t>о</w:t>
            </w:r>
            <w:r w:rsidRPr="00A5358D">
              <w:rPr>
                <w:rFonts w:ascii="Arial" w:hAnsi="Arial" w:cs="Arial"/>
                <w:sz w:val="16"/>
                <w:szCs w:val="16"/>
              </w:rPr>
              <w:t>ки</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Код дохода по КД</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Доходы, утвержденные законом о бюджете, нормативными правовыми актами о бю</w:t>
            </w:r>
            <w:r w:rsidRPr="00A5358D">
              <w:rPr>
                <w:rFonts w:ascii="Arial" w:hAnsi="Arial" w:cs="Arial"/>
                <w:sz w:val="16"/>
                <w:szCs w:val="16"/>
              </w:rPr>
              <w:t>д</w:t>
            </w:r>
            <w:r w:rsidRPr="00A5358D">
              <w:rPr>
                <w:rFonts w:ascii="Arial" w:hAnsi="Arial" w:cs="Arial"/>
                <w:sz w:val="16"/>
                <w:szCs w:val="16"/>
              </w:rPr>
              <w:t>жете</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Исполнено за                       1 полугодие                                          2017 года</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5</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b/>
                <w:sz w:val="16"/>
                <w:szCs w:val="16"/>
              </w:rPr>
            </w:pPr>
            <w:r w:rsidRPr="00A5358D">
              <w:rPr>
                <w:rFonts w:ascii="Arial" w:hAnsi="Arial" w:cs="Arial"/>
                <w:b/>
                <w:sz w:val="16"/>
                <w:szCs w:val="16"/>
              </w:rPr>
              <w:t xml:space="preserve">Доходы бюджета - всего, </w:t>
            </w:r>
            <w:r w:rsidRPr="00A5358D">
              <w:rPr>
                <w:rFonts w:ascii="Arial" w:hAnsi="Arial" w:cs="Arial"/>
                <w:b/>
                <w:sz w:val="16"/>
                <w:szCs w:val="16"/>
              </w:rPr>
              <w:br/>
              <w:t>в том числе:</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b/>
                <w:sz w:val="16"/>
                <w:szCs w:val="16"/>
              </w:rPr>
            </w:pPr>
            <w:r w:rsidRPr="00A5358D">
              <w:rPr>
                <w:rFonts w:ascii="Arial" w:hAnsi="Arial" w:cs="Arial"/>
                <w:b/>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b/>
                <w:sz w:val="16"/>
                <w:szCs w:val="16"/>
              </w:rPr>
            </w:pPr>
            <w:r w:rsidRPr="00A5358D">
              <w:rPr>
                <w:rFonts w:ascii="Arial" w:hAnsi="Arial" w:cs="Arial"/>
                <w:b/>
                <w:sz w:val="16"/>
                <w:szCs w:val="16"/>
              </w:rPr>
              <w:t>Х</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b/>
                <w:sz w:val="16"/>
                <w:szCs w:val="16"/>
              </w:rPr>
            </w:pPr>
            <w:r w:rsidRPr="00A5358D">
              <w:rPr>
                <w:rFonts w:ascii="Arial" w:hAnsi="Arial" w:cs="Arial"/>
                <w:b/>
                <w:sz w:val="16"/>
                <w:szCs w:val="16"/>
              </w:rPr>
              <w:t>52 490 228,00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b/>
                <w:sz w:val="16"/>
                <w:szCs w:val="16"/>
              </w:rPr>
            </w:pPr>
            <w:r w:rsidRPr="00A5358D">
              <w:rPr>
                <w:rFonts w:ascii="Arial" w:hAnsi="Arial" w:cs="Arial"/>
                <w:b/>
                <w:sz w:val="16"/>
                <w:szCs w:val="16"/>
              </w:rPr>
              <w:t>14 819 273,29</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НАЛОГОВЫЕ И НЕНАЛОГОВЫЕ ДОХОДЫ</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00010000000000000000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45 442 100,00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21 988 102,22</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НАЛОГИ НА ПРИБЫЛЬ, ДОХОДЫ</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00010100000000000000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23 500 000,00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11 173 573,37</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 на доходы физических лиц</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00010102000010000110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23 500 000,00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11 173 573,37</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00010102010010000110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23 300 000,00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11 139 042,72</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A5358D">
              <w:rPr>
                <w:rFonts w:ascii="Arial" w:hAnsi="Arial" w:cs="Arial"/>
                <w:sz w:val="16"/>
                <w:szCs w:val="16"/>
              </w:rPr>
              <w:t>е</w:t>
            </w:r>
            <w:r w:rsidRPr="00A5358D">
              <w:rPr>
                <w:rFonts w:ascii="Arial" w:hAnsi="Arial" w:cs="Arial"/>
                <w:sz w:val="16"/>
                <w:szCs w:val="16"/>
              </w:rPr>
              <w:t>ты, и других лиц, занимающихся частной практикой в соответствии со статьей 227 Налогов</w:t>
            </w:r>
            <w:r w:rsidRPr="00A5358D">
              <w:rPr>
                <w:rFonts w:ascii="Arial" w:hAnsi="Arial" w:cs="Arial"/>
                <w:sz w:val="16"/>
                <w:szCs w:val="16"/>
              </w:rPr>
              <w:t>о</w:t>
            </w:r>
            <w:r w:rsidRPr="00A5358D">
              <w:rPr>
                <w:rFonts w:ascii="Arial" w:hAnsi="Arial" w:cs="Arial"/>
                <w:sz w:val="16"/>
                <w:szCs w:val="16"/>
              </w:rPr>
              <w:t>го кодекса Российской Федерации</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00010102020010000110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19 633,10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 на доходы физических лиц с доходов, полученных физическими лицами в соотве</w:t>
            </w:r>
            <w:r w:rsidRPr="00A5358D">
              <w:rPr>
                <w:rFonts w:ascii="Arial" w:hAnsi="Arial" w:cs="Arial"/>
                <w:sz w:val="16"/>
                <w:szCs w:val="16"/>
              </w:rPr>
              <w:t>т</w:t>
            </w:r>
            <w:r w:rsidRPr="00A5358D">
              <w:rPr>
                <w:rFonts w:ascii="Arial" w:hAnsi="Arial" w:cs="Arial"/>
                <w:sz w:val="16"/>
                <w:szCs w:val="16"/>
              </w:rPr>
              <w:t>ствии со статьей 228 Налогового кодекса Российской Федерации</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00010102030010000110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14 897,55</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НАЛОГИ НА ТОВАРЫ (РАБОТЫ, УСЛУГИ), РЕАЛИЗУЕМЫЕ НА ТЕРРИТОРИИ РОССИ</w:t>
            </w:r>
            <w:r w:rsidRPr="00A5358D">
              <w:rPr>
                <w:rFonts w:ascii="Arial" w:hAnsi="Arial" w:cs="Arial"/>
                <w:sz w:val="16"/>
                <w:szCs w:val="16"/>
              </w:rPr>
              <w:t>Й</w:t>
            </w:r>
            <w:r w:rsidRPr="00A5358D">
              <w:rPr>
                <w:rFonts w:ascii="Arial" w:hAnsi="Arial" w:cs="Arial"/>
                <w:sz w:val="16"/>
                <w:szCs w:val="16"/>
              </w:rPr>
              <w:t>СКОЙ ФЕДЕРАЦИИ</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00010300000000000000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2 379 100,00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1 198 856,03</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Акцизы по подакцизным товарам (продукции), производимым на территории Российской Ф</w:t>
            </w:r>
            <w:r w:rsidRPr="00A5358D">
              <w:rPr>
                <w:rFonts w:ascii="Arial" w:hAnsi="Arial" w:cs="Arial"/>
                <w:sz w:val="16"/>
                <w:szCs w:val="16"/>
              </w:rPr>
              <w:t>е</w:t>
            </w:r>
            <w:r w:rsidRPr="00A5358D">
              <w:rPr>
                <w:rFonts w:ascii="Arial" w:hAnsi="Arial" w:cs="Arial"/>
                <w:sz w:val="16"/>
                <w:szCs w:val="16"/>
              </w:rPr>
              <w:t>дерации</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00010302000010000110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2 379 100,00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1 198 856,03</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от уплаты акцизов на дизельное топливо, подлежащие распределению между бю</w:t>
            </w:r>
            <w:r w:rsidRPr="00A5358D">
              <w:rPr>
                <w:rFonts w:ascii="Arial" w:hAnsi="Arial" w:cs="Arial"/>
                <w:sz w:val="16"/>
                <w:szCs w:val="16"/>
              </w:rPr>
              <w:t>д</w:t>
            </w:r>
            <w:r w:rsidRPr="00A5358D">
              <w:rPr>
                <w:rFonts w:ascii="Arial" w:hAnsi="Arial" w:cs="Arial"/>
                <w:sz w:val="16"/>
                <w:szCs w:val="16"/>
              </w:rPr>
              <w:t>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00010302230010000110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1 362 340,00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473 446,40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от уплаты акцизов на моторные масла для дизельных и (или) карбюраторных (</w:t>
            </w:r>
            <w:proofErr w:type="spellStart"/>
            <w:r w:rsidRPr="00A5358D">
              <w:rPr>
                <w:rFonts w:ascii="Arial" w:hAnsi="Arial" w:cs="Arial"/>
                <w:sz w:val="16"/>
                <w:szCs w:val="16"/>
              </w:rPr>
              <w:t>и</w:t>
            </w:r>
            <w:r w:rsidRPr="00A5358D">
              <w:rPr>
                <w:rFonts w:ascii="Arial" w:hAnsi="Arial" w:cs="Arial"/>
                <w:sz w:val="16"/>
                <w:szCs w:val="16"/>
              </w:rPr>
              <w:t>н</w:t>
            </w:r>
            <w:r w:rsidRPr="00A5358D">
              <w:rPr>
                <w:rFonts w:ascii="Arial" w:hAnsi="Arial" w:cs="Arial"/>
                <w:sz w:val="16"/>
                <w:szCs w:val="16"/>
              </w:rPr>
              <w:t>жекторных</w:t>
            </w:r>
            <w:proofErr w:type="spellEnd"/>
            <w:r w:rsidRPr="00A5358D">
              <w:rPr>
                <w:rFonts w:ascii="Arial" w:hAnsi="Arial" w:cs="Arial"/>
                <w:sz w:val="16"/>
                <w:szCs w:val="16"/>
              </w:rPr>
              <w:t>) двигателей, подлежащие распределению между бюджетами субъектов Росси</w:t>
            </w:r>
            <w:r w:rsidRPr="00A5358D">
              <w:rPr>
                <w:rFonts w:ascii="Arial" w:hAnsi="Arial" w:cs="Arial"/>
                <w:sz w:val="16"/>
                <w:szCs w:val="16"/>
              </w:rPr>
              <w:t>й</w:t>
            </w:r>
            <w:r w:rsidRPr="00A5358D">
              <w:rPr>
                <w:rFonts w:ascii="Arial" w:hAnsi="Arial" w:cs="Arial"/>
                <w:sz w:val="16"/>
                <w:szCs w:val="16"/>
              </w:rPr>
              <w:t>ской Федерации и местными бюджетами с учетом установленных дифференцированных нормативов отчислений в местные бюджеты</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00010302240010000110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18 880,00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5 145,71</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A5358D">
              <w:rPr>
                <w:rFonts w:ascii="Arial" w:hAnsi="Arial" w:cs="Arial"/>
                <w:sz w:val="16"/>
                <w:szCs w:val="16"/>
              </w:rPr>
              <w:t>н</w:t>
            </w:r>
            <w:r w:rsidRPr="00A5358D">
              <w:rPr>
                <w:rFonts w:ascii="Arial" w:hAnsi="Arial" w:cs="Arial"/>
                <w:sz w:val="16"/>
                <w:szCs w:val="16"/>
              </w:rPr>
              <w:t>ных дифференцированных нормативов отчислений в местные бюджеты</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00010302250010000110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986 420,00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816 294,95</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от уплаты акцизов на прямогонный бензин, подлежащие распределению между бю</w:t>
            </w:r>
            <w:r w:rsidRPr="00A5358D">
              <w:rPr>
                <w:rFonts w:ascii="Arial" w:hAnsi="Arial" w:cs="Arial"/>
                <w:sz w:val="16"/>
                <w:szCs w:val="16"/>
              </w:rPr>
              <w:t>д</w:t>
            </w:r>
            <w:r w:rsidRPr="00A5358D">
              <w:rPr>
                <w:rFonts w:ascii="Arial" w:hAnsi="Arial" w:cs="Arial"/>
                <w:sz w:val="16"/>
                <w:szCs w:val="16"/>
              </w:rPr>
              <w:t>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00010302260010000110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11 460,00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-96 031,03</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НАЛОГИ НА СОВОКУПНЫЙ ДОХОД</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00010500000000000000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25 000,00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9 037,19</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Единый сельскохозяйственный налог</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00010503000010000110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25 000,00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9 037,19</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Единый сельскохозяйственный налог</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00010503010010000110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25 000,00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9 037,19</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НАЛОГИ НА ИМУЩЕСТВО</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00010600000000000000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15 465 000,00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6 529 053,51</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 на имущество физических лиц</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00010601000000000110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1 965 000,00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396 834,55</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Налог на имущество физических лиц, взимаемый по ставкам, применяемым к объектам нал</w:t>
            </w:r>
            <w:r w:rsidRPr="00A5358D">
              <w:rPr>
                <w:rFonts w:ascii="Arial" w:hAnsi="Arial" w:cs="Arial"/>
                <w:sz w:val="16"/>
                <w:szCs w:val="16"/>
              </w:rPr>
              <w:t>о</w:t>
            </w:r>
            <w:r w:rsidRPr="00A5358D">
              <w:rPr>
                <w:rFonts w:ascii="Arial" w:hAnsi="Arial" w:cs="Arial"/>
                <w:sz w:val="16"/>
                <w:szCs w:val="16"/>
              </w:rPr>
              <w:t>гообложения, расположенным в границах городских поселений</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00010601030130000110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1 965 000,00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396 834,55</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Земельный налог</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00010606000000000110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13 500 000,00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6 132 218,96</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Земельный налог с организаций</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00010606030000000110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10 500 000,00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5 015 450,64</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Земельный налог с организаций, обладающих земельным участком, расположенным в гран</w:t>
            </w:r>
            <w:r w:rsidRPr="00A5358D">
              <w:rPr>
                <w:rFonts w:ascii="Arial" w:hAnsi="Arial" w:cs="Arial"/>
                <w:sz w:val="16"/>
                <w:szCs w:val="16"/>
              </w:rPr>
              <w:t>и</w:t>
            </w:r>
            <w:r w:rsidRPr="00A5358D">
              <w:rPr>
                <w:rFonts w:ascii="Arial" w:hAnsi="Arial" w:cs="Arial"/>
                <w:sz w:val="16"/>
                <w:szCs w:val="16"/>
              </w:rPr>
              <w:t>цах городских поселений</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00010606033130000110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10 500 000,00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5 015 450,64</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Земельный налог с физических лиц</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00010606040000000110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3 000 000,00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1 116 768,32</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Земельный налог с физических лиц, обладающих земельным участком, расположенным в границах городских поселений</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00010606043130000110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3 000 000,00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1 116 768,32</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ОТ ИСПОЛЬЗОВАНИЯ ИМУЩЕСТВА, НАХОДЯЩЕГОСЯ В ГОСУДАРСТВЕННОЙ И МУНИЦИПАЛЬНОЙ СОБСТВЕННОСТИ</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00011100000000000000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2 873 000,00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1 759 337,45</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в виде прибыли, приходящейся на доли в уставных (складочных) капиталах хозя</w:t>
            </w:r>
            <w:r w:rsidRPr="00A5358D">
              <w:rPr>
                <w:rFonts w:ascii="Arial" w:hAnsi="Arial" w:cs="Arial"/>
                <w:sz w:val="16"/>
                <w:szCs w:val="16"/>
              </w:rPr>
              <w:t>й</w:t>
            </w:r>
            <w:r w:rsidRPr="00A5358D">
              <w:rPr>
                <w:rFonts w:ascii="Arial" w:hAnsi="Arial" w:cs="Arial"/>
                <w:sz w:val="16"/>
                <w:szCs w:val="16"/>
              </w:rPr>
              <w:t>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00011101000000000120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5 000,00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73 012,48</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в виде прибыли, приходящейся на доли в уставных (складочных) капиталах хозя</w:t>
            </w:r>
            <w:r w:rsidRPr="00A5358D">
              <w:rPr>
                <w:rFonts w:ascii="Arial" w:hAnsi="Arial" w:cs="Arial"/>
                <w:sz w:val="16"/>
                <w:szCs w:val="16"/>
              </w:rPr>
              <w:t>й</w:t>
            </w:r>
            <w:r w:rsidRPr="00A5358D">
              <w:rPr>
                <w:rFonts w:ascii="Arial" w:hAnsi="Arial" w:cs="Arial"/>
                <w:sz w:val="16"/>
                <w:szCs w:val="16"/>
              </w:rPr>
              <w:t>ственных товариществ и обществ, или дивидендов по акциям, принадлежащим городским поселениям</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00011101050130000120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5 000,00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73 012,48</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получаемые в виде арендной либо иной платы за передачу в возмездное пользов</w:t>
            </w:r>
            <w:r w:rsidRPr="00A5358D">
              <w:rPr>
                <w:rFonts w:ascii="Arial" w:hAnsi="Arial" w:cs="Arial"/>
                <w:sz w:val="16"/>
                <w:szCs w:val="16"/>
              </w:rPr>
              <w:t>а</w:t>
            </w:r>
            <w:r w:rsidRPr="00A5358D">
              <w:rPr>
                <w:rFonts w:ascii="Arial" w:hAnsi="Arial" w:cs="Arial"/>
                <w:sz w:val="16"/>
                <w:szCs w:val="16"/>
              </w:rPr>
              <w:t>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00011105000000000120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2 118 000,00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979 703,71</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получаемые в виде арендной платы за земельные участки, государственная со</w:t>
            </w:r>
            <w:r w:rsidRPr="00A5358D">
              <w:rPr>
                <w:rFonts w:ascii="Arial" w:hAnsi="Arial" w:cs="Arial"/>
                <w:sz w:val="16"/>
                <w:szCs w:val="16"/>
              </w:rPr>
              <w:t>б</w:t>
            </w:r>
            <w:r w:rsidRPr="00A5358D">
              <w:rPr>
                <w:rFonts w:ascii="Arial" w:hAnsi="Arial" w:cs="Arial"/>
                <w:sz w:val="16"/>
                <w:szCs w:val="16"/>
              </w:rPr>
              <w:t>ственность на которые не разграничена, а также средства от продажи права на заключение договоров аренды указанных земельных участков</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00011105010000000120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2 118 000,00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979 703,71</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получаемые в виде арендной платы за земельные участки, государственная со</w:t>
            </w:r>
            <w:r w:rsidRPr="00A5358D">
              <w:rPr>
                <w:rFonts w:ascii="Arial" w:hAnsi="Arial" w:cs="Arial"/>
                <w:sz w:val="16"/>
                <w:szCs w:val="16"/>
              </w:rPr>
              <w:t>б</w:t>
            </w:r>
            <w:r w:rsidRPr="00A5358D">
              <w:rPr>
                <w:rFonts w:ascii="Arial" w:hAnsi="Arial" w:cs="Arial"/>
                <w:sz w:val="16"/>
                <w:szCs w:val="16"/>
              </w:rPr>
              <w:t>ственность на которые не разграничена и которые расположены в границах городских пос</w:t>
            </w:r>
            <w:r w:rsidRPr="00A5358D">
              <w:rPr>
                <w:rFonts w:ascii="Arial" w:hAnsi="Arial" w:cs="Arial"/>
                <w:sz w:val="16"/>
                <w:szCs w:val="16"/>
              </w:rPr>
              <w:t>е</w:t>
            </w:r>
            <w:r w:rsidRPr="00A5358D">
              <w:rPr>
                <w:rFonts w:ascii="Arial" w:hAnsi="Arial" w:cs="Arial"/>
                <w:sz w:val="16"/>
                <w:szCs w:val="16"/>
              </w:rPr>
              <w:t>лений, а также средства от продажи права на заключение договоров аренды указанных з</w:t>
            </w:r>
            <w:r w:rsidRPr="00A5358D">
              <w:rPr>
                <w:rFonts w:ascii="Arial" w:hAnsi="Arial" w:cs="Arial"/>
                <w:sz w:val="16"/>
                <w:szCs w:val="16"/>
              </w:rPr>
              <w:t>е</w:t>
            </w:r>
            <w:r w:rsidRPr="00A5358D">
              <w:rPr>
                <w:rFonts w:ascii="Arial" w:hAnsi="Arial" w:cs="Arial"/>
                <w:sz w:val="16"/>
                <w:szCs w:val="16"/>
              </w:rPr>
              <w:t>мельных участков</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00011105013130000120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2 118 000,00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979 703,71</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lastRenderedPageBreak/>
              <w:t>Прочие доходы от использования имущества и прав, находящихся в государственной и м</w:t>
            </w:r>
            <w:r w:rsidRPr="00A5358D">
              <w:rPr>
                <w:rFonts w:ascii="Arial" w:hAnsi="Arial" w:cs="Arial"/>
                <w:sz w:val="16"/>
                <w:szCs w:val="16"/>
              </w:rPr>
              <w:t>у</w:t>
            </w:r>
            <w:r w:rsidRPr="00A5358D">
              <w:rPr>
                <w:rFonts w:ascii="Arial" w:hAnsi="Arial" w:cs="Arial"/>
                <w:sz w:val="16"/>
                <w:szCs w:val="16"/>
              </w:rPr>
              <w:t>ниципальной собственности (за исключением имущества бюджетных и автономных учрежд</w:t>
            </w:r>
            <w:r w:rsidRPr="00A5358D">
              <w:rPr>
                <w:rFonts w:ascii="Arial" w:hAnsi="Arial" w:cs="Arial"/>
                <w:sz w:val="16"/>
                <w:szCs w:val="16"/>
              </w:rPr>
              <w:t>е</w:t>
            </w:r>
            <w:r w:rsidRPr="00A5358D">
              <w:rPr>
                <w:rFonts w:ascii="Arial" w:hAnsi="Arial" w:cs="Arial"/>
                <w:sz w:val="16"/>
                <w:szCs w:val="16"/>
              </w:rPr>
              <w:t>ний, а также имущества государственных и муниципальных унитарных предприятий, в том числе казенных)</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00011109000000000120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750 000,00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706 621,26</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Прочие поступления от использования имущества, находящегося в государственной и мун</w:t>
            </w:r>
            <w:r w:rsidRPr="00A5358D">
              <w:rPr>
                <w:rFonts w:ascii="Arial" w:hAnsi="Arial" w:cs="Arial"/>
                <w:sz w:val="16"/>
                <w:szCs w:val="16"/>
              </w:rPr>
              <w:t>и</w:t>
            </w:r>
            <w:r w:rsidRPr="00A5358D">
              <w:rPr>
                <w:rFonts w:ascii="Arial" w:hAnsi="Arial" w:cs="Arial"/>
                <w:sz w:val="16"/>
                <w:szCs w:val="16"/>
              </w:rPr>
              <w:t>ципальной собственности (за исключением имущества бюджетных и автономных учрежд</w:t>
            </w:r>
            <w:r w:rsidRPr="00A5358D">
              <w:rPr>
                <w:rFonts w:ascii="Arial" w:hAnsi="Arial" w:cs="Arial"/>
                <w:sz w:val="16"/>
                <w:szCs w:val="16"/>
              </w:rPr>
              <w:t>е</w:t>
            </w:r>
            <w:r w:rsidRPr="00A5358D">
              <w:rPr>
                <w:rFonts w:ascii="Arial" w:hAnsi="Arial" w:cs="Arial"/>
                <w:sz w:val="16"/>
                <w:szCs w:val="16"/>
              </w:rPr>
              <w:t>ний, а также имущества государственных и муниципальных унитарных предприятий, в том числе казенных)</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00011109040000000120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750 000,00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706 621,26</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w:t>
            </w:r>
            <w:r w:rsidRPr="00A5358D">
              <w:rPr>
                <w:rFonts w:ascii="Arial" w:hAnsi="Arial" w:cs="Arial"/>
                <w:sz w:val="16"/>
                <w:szCs w:val="16"/>
              </w:rPr>
              <w:t>е</w:t>
            </w:r>
            <w:r w:rsidRPr="00A5358D">
              <w:rPr>
                <w:rFonts w:ascii="Arial" w:hAnsi="Arial" w:cs="Arial"/>
                <w:sz w:val="16"/>
                <w:szCs w:val="16"/>
              </w:rPr>
              <w:t>ний, а также имущества муниципальных унитарных предприятий, в том числе казенных)</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00011109045130000120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750 000,00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706 621,26</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ОТ ПРОДАЖИ МАТЕРИАЛЬНЫХ И НЕМАТЕРИАЛЬНЫХ АКТИВОВ</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00011400000000000000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1 200 000,00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1 318 244,67</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от продажи земельных участков, находящихся в государственной и муниципальной собственности</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00011406000000000430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1 200 000,00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1 318 244,67</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от продажи земельных участков, государственная собственность на которые не ра</w:t>
            </w:r>
            <w:r w:rsidRPr="00A5358D">
              <w:rPr>
                <w:rFonts w:ascii="Arial" w:hAnsi="Arial" w:cs="Arial"/>
                <w:sz w:val="16"/>
                <w:szCs w:val="16"/>
              </w:rPr>
              <w:t>з</w:t>
            </w:r>
            <w:r w:rsidRPr="00A5358D">
              <w:rPr>
                <w:rFonts w:ascii="Arial" w:hAnsi="Arial" w:cs="Arial"/>
                <w:sz w:val="16"/>
                <w:szCs w:val="16"/>
              </w:rPr>
              <w:t>граничена</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00011406010000000430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1 200 000,00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1 318 244,67</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Доходы от продажи земельных участков, государственная собственность на которые не ра</w:t>
            </w:r>
            <w:r w:rsidRPr="00A5358D">
              <w:rPr>
                <w:rFonts w:ascii="Arial" w:hAnsi="Arial" w:cs="Arial"/>
                <w:sz w:val="16"/>
                <w:szCs w:val="16"/>
              </w:rPr>
              <w:t>з</w:t>
            </w:r>
            <w:r w:rsidRPr="00A5358D">
              <w:rPr>
                <w:rFonts w:ascii="Arial" w:hAnsi="Arial" w:cs="Arial"/>
                <w:sz w:val="16"/>
                <w:szCs w:val="16"/>
              </w:rPr>
              <w:t>граничена и которые расположены в границах городских поселений</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00011406013130000430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1 200 000,00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1 318 244,67</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БЕЗВОЗМЕЗДНЫЕ ПОСТУПЛЕНИЯ</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00020000000000000000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7 048 128,00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-7 168 828,93</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БЕЗВОЗМЕЗДНЫЕ ПОСТУПЛЕНИЯ ОТ ДРУГИХ БЮДЖЕТОВ БЮДЖЕТНОЙ СИСТЕМЫ РОССИЙСКОЙ ФЕДЕРАЦИИ</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00020200000000000000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7 048 128,00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196 807,00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бюджетам бюджетной системы Российской Федерации (межбюджетные субсидии)</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00020220000000000151</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7 048 128,00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196 807,00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бюджетам на поддержку государственных программ субъектов Российской Фед</w:t>
            </w:r>
            <w:r w:rsidRPr="00A5358D">
              <w:rPr>
                <w:rFonts w:ascii="Arial" w:hAnsi="Arial" w:cs="Arial"/>
                <w:sz w:val="16"/>
                <w:szCs w:val="16"/>
              </w:rPr>
              <w:t>е</w:t>
            </w:r>
            <w:r w:rsidRPr="00A5358D">
              <w:rPr>
                <w:rFonts w:ascii="Arial" w:hAnsi="Arial" w:cs="Arial"/>
                <w:sz w:val="16"/>
                <w:szCs w:val="16"/>
              </w:rPr>
              <w:t>рации и муниципальных программ формирования современной городской среды</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00020225555000000151</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3 632 459,00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181 623,00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бюджетам городских поселений на поддержку государственных программ субъе</w:t>
            </w:r>
            <w:r w:rsidRPr="00A5358D">
              <w:rPr>
                <w:rFonts w:ascii="Arial" w:hAnsi="Arial" w:cs="Arial"/>
                <w:sz w:val="16"/>
                <w:szCs w:val="16"/>
              </w:rPr>
              <w:t>к</w:t>
            </w:r>
            <w:r w:rsidRPr="00A5358D">
              <w:rPr>
                <w:rFonts w:ascii="Arial" w:hAnsi="Arial" w:cs="Arial"/>
                <w:sz w:val="16"/>
                <w:szCs w:val="16"/>
              </w:rPr>
              <w:t>тов Российской Федерации и муниципальных программ формирования современной горо</w:t>
            </w:r>
            <w:r w:rsidRPr="00A5358D">
              <w:rPr>
                <w:rFonts w:ascii="Arial" w:hAnsi="Arial" w:cs="Arial"/>
                <w:sz w:val="16"/>
                <w:szCs w:val="16"/>
              </w:rPr>
              <w:t>д</w:t>
            </w:r>
            <w:r w:rsidRPr="00A5358D">
              <w:rPr>
                <w:rFonts w:ascii="Arial" w:hAnsi="Arial" w:cs="Arial"/>
                <w:sz w:val="16"/>
                <w:szCs w:val="16"/>
              </w:rPr>
              <w:t>ской среды</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00020225555130000151</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3 632 459,00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181 623,00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бюджетам на поддержку обустройства мест массового отдыха населения (горо</w:t>
            </w:r>
            <w:r w:rsidRPr="00A5358D">
              <w:rPr>
                <w:rFonts w:ascii="Arial" w:hAnsi="Arial" w:cs="Arial"/>
                <w:sz w:val="16"/>
                <w:szCs w:val="16"/>
              </w:rPr>
              <w:t>д</w:t>
            </w:r>
            <w:r w:rsidRPr="00A5358D">
              <w:rPr>
                <w:rFonts w:ascii="Arial" w:hAnsi="Arial" w:cs="Arial"/>
                <w:sz w:val="16"/>
                <w:szCs w:val="16"/>
              </w:rPr>
              <w:t>ских парков)</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00020225560000000151</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303 669,00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15 184,00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бюджетам городских поселений на поддержку обустройства мест массового отд</w:t>
            </w:r>
            <w:r w:rsidRPr="00A5358D">
              <w:rPr>
                <w:rFonts w:ascii="Arial" w:hAnsi="Arial" w:cs="Arial"/>
                <w:sz w:val="16"/>
                <w:szCs w:val="16"/>
              </w:rPr>
              <w:t>ы</w:t>
            </w:r>
            <w:r w:rsidRPr="00A5358D">
              <w:rPr>
                <w:rFonts w:ascii="Arial" w:hAnsi="Arial" w:cs="Arial"/>
                <w:sz w:val="16"/>
                <w:szCs w:val="16"/>
              </w:rPr>
              <w:t>ха населения (городских парков)</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00020225560130000151</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303 669,00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15 184,00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Прочие субсидии</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00020229999000000151</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3 112 000,00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Прочие субсидии бюджетам городских поселений</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00020229999130000151</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3 112 000,00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ПРОЧИЕ БЕЗВОЗМЕЗДНЫЕ ПОСТУПЛЕНИЯ</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00020700000000000000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265 500,00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Прочие безвозмездные поступления в бюджеты городских поселений</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00020705000130000180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265 500,00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Прочие безвозмездные поступления в бюджеты городских поселений</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00020705030130000180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265 500,00</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ВОЗВРАТ ОСТАТКОВ СУБСИДИЙ, СУБВЕНЦИЙ И ИНЫХ МЕЖБЮДЖЕТНЫХ ТРАНСФЕ</w:t>
            </w:r>
            <w:r w:rsidRPr="00A5358D">
              <w:rPr>
                <w:rFonts w:ascii="Arial" w:hAnsi="Arial" w:cs="Arial"/>
                <w:sz w:val="16"/>
                <w:szCs w:val="16"/>
              </w:rPr>
              <w:t>Р</w:t>
            </w:r>
            <w:r w:rsidRPr="00A5358D">
              <w:rPr>
                <w:rFonts w:ascii="Arial" w:hAnsi="Arial" w:cs="Arial"/>
                <w:sz w:val="16"/>
                <w:szCs w:val="16"/>
              </w:rPr>
              <w:t>ТОВ, ИМЕЮЩИХ ЦЕЛЕВОЕ НАЗНАЧЕНИЕ, ПРОШЛЫХ ЛЕТ</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00021900000000000000</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-7 631 135,93</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Возврат остатков субсидий, субвенций и иных межбюджетных трансфертов, имеющих цел</w:t>
            </w:r>
            <w:r w:rsidRPr="00A5358D">
              <w:rPr>
                <w:rFonts w:ascii="Arial" w:hAnsi="Arial" w:cs="Arial"/>
                <w:sz w:val="16"/>
                <w:szCs w:val="16"/>
              </w:rPr>
              <w:t>е</w:t>
            </w:r>
            <w:r w:rsidRPr="00A5358D">
              <w:rPr>
                <w:rFonts w:ascii="Arial" w:hAnsi="Arial" w:cs="Arial"/>
                <w:sz w:val="16"/>
                <w:szCs w:val="16"/>
              </w:rPr>
              <w:t>вое назначение, прошлых лет из бюджетов городских поселений</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00021900000130000151</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-7 631 135,93</w:t>
            </w:r>
          </w:p>
        </w:tc>
      </w:tr>
      <w:tr w:rsidR="00D414DD" w:rsidRPr="00A5358D" w:rsidTr="00B878E2">
        <w:trPr>
          <w:gridAfter w:val="1"/>
          <w:wAfter w:w="513" w:type="dxa"/>
          <w:trHeight w:val="20"/>
        </w:trPr>
        <w:tc>
          <w:tcPr>
            <w:tcW w:w="70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425" w:type="dxa"/>
            <w:gridSpan w:val="3"/>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010</w:t>
            </w:r>
          </w:p>
        </w:tc>
        <w:tc>
          <w:tcPr>
            <w:tcW w:w="1833"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00021960010130000151</w:t>
            </w:r>
          </w:p>
        </w:tc>
        <w:tc>
          <w:tcPr>
            <w:tcW w:w="1126" w:type="dxa"/>
            <w:gridSpan w:val="2"/>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52" w:type="dxa"/>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-7 631 135,93</w:t>
            </w:r>
          </w:p>
        </w:tc>
      </w:tr>
      <w:tr w:rsidR="00D57708" w:rsidTr="00B878E2">
        <w:trPr>
          <w:trHeight w:val="20"/>
        </w:trPr>
        <w:tc>
          <w:tcPr>
            <w:tcW w:w="11624" w:type="dxa"/>
            <w:gridSpan w:val="20"/>
            <w:tcBorders>
              <w:top w:val="single" w:sz="4" w:space="0" w:color="auto"/>
              <w:left w:val="nil"/>
            </w:tcBorders>
            <w:tcMar>
              <w:left w:w="0" w:type="dxa"/>
              <w:right w:w="0" w:type="dxa"/>
            </w:tcMar>
            <w:vAlign w:val="bottom"/>
          </w:tcPr>
          <w:p w:rsidR="00D57708" w:rsidRPr="00A5358D" w:rsidRDefault="00D57708" w:rsidP="00A5358D">
            <w:pPr>
              <w:jc w:val="center"/>
              <w:rPr>
                <w:rFonts w:ascii="Arial" w:hAnsi="Arial" w:cs="Arial"/>
                <w:b/>
                <w:bCs/>
                <w:color w:val="000000"/>
                <w:sz w:val="16"/>
                <w:szCs w:val="16"/>
              </w:rPr>
            </w:pPr>
            <w:r w:rsidRPr="00A5358D">
              <w:rPr>
                <w:rFonts w:ascii="Arial" w:hAnsi="Arial" w:cs="Arial"/>
                <w:b/>
                <w:bCs/>
                <w:color w:val="000000"/>
                <w:sz w:val="16"/>
                <w:szCs w:val="16"/>
              </w:rPr>
              <w:t>2. Расходы бюджета</w:t>
            </w:r>
          </w:p>
          <w:p w:rsidR="00D57708" w:rsidRPr="00A5358D" w:rsidRDefault="00D57708" w:rsidP="00A5358D">
            <w:pPr>
              <w:jc w:val="center"/>
              <w:rPr>
                <w:rFonts w:ascii="Arial" w:hAnsi="Arial" w:cs="Arial"/>
                <w:sz w:val="16"/>
                <w:szCs w:val="16"/>
              </w:rPr>
            </w:pPr>
          </w:p>
        </w:tc>
        <w:tc>
          <w:tcPr>
            <w:tcW w:w="513" w:type="dxa"/>
            <w:noWrap/>
            <w:tcMar>
              <w:left w:w="0" w:type="dxa"/>
              <w:right w:w="0" w:type="dxa"/>
            </w:tcMar>
            <w:vAlign w:val="bottom"/>
          </w:tcPr>
          <w:p w:rsidR="00D57708" w:rsidRPr="00A5358D" w:rsidRDefault="00D57708" w:rsidP="00A5358D">
            <w:pPr>
              <w:jc w:val="center"/>
              <w:rPr>
                <w:rFonts w:ascii="Arial" w:hAnsi="Arial" w:cs="Arial"/>
                <w:sz w:val="16"/>
                <w:szCs w:val="16"/>
              </w:rPr>
            </w:pPr>
          </w:p>
        </w:tc>
      </w:tr>
      <w:tr w:rsidR="00D414DD" w:rsidRPr="00A5358D" w:rsidTr="00B878E2">
        <w:trPr>
          <w:gridAfter w:val="1"/>
          <w:wAfter w:w="513" w:type="dxa"/>
          <w:trHeight w:val="184"/>
        </w:trPr>
        <w:tc>
          <w:tcPr>
            <w:tcW w:w="6787" w:type="dxa"/>
            <w:gridSpan w:val="8"/>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 xml:space="preserve"> Наименование показателя</w:t>
            </w:r>
          </w:p>
        </w:tc>
        <w:tc>
          <w:tcPr>
            <w:tcW w:w="567" w:type="dxa"/>
            <w:gridSpan w:val="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Код строки</w:t>
            </w:r>
          </w:p>
        </w:tc>
        <w:tc>
          <w:tcPr>
            <w:tcW w:w="1984" w:type="dxa"/>
            <w:gridSpan w:val="5"/>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Код расхода по бюдже</w:t>
            </w:r>
            <w:r w:rsidRPr="00A5358D">
              <w:rPr>
                <w:rFonts w:ascii="Arial" w:hAnsi="Arial" w:cs="Arial"/>
                <w:sz w:val="16"/>
                <w:szCs w:val="16"/>
              </w:rPr>
              <w:t>т</w:t>
            </w:r>
            <w:r w:rsidRPr="00A5358D">
              <w:rPr>
                <w:rFonts w:ascii="Arial" w:hAnsi="Arial" w:cs="Arial"/>
                <w:sz w:val="16"/>
                <w:szCs w:val="16"/>
              </w:rPr>
              <w:t xml:space="preserve">ной классификации </w:t>
            </w:r>
          </w:p>
        </w:tc>
        <w:tc>
          <w:tcPr>
            <w:tcW w:w="1134" w:type="dxa"/>
            <w:gridSpan w:val="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Расходы, утвержденные законом о бюджете, нормативными правовыми актами о бю</w:t>
            </w:r>
            <w:r w:rsidRPr="00A5358D">
              <w:rPr>
                <w:rFonts w:ascii="Arial" w:hAnsi="Arial" w:cs="Arial"/>
                <w:sz w:val="16"/>
                <w:szCs w:val="16"/>
              </w:rPr>
              <w:t>д</w:t>
            </w:r>
            <w:r w:rsidRPr="00A5358D">
              <w:rPr>
                <w:rFonts w:ascii="Arial" w:hAnsi="Arial" w:cs="Arial"/>
                <w:sz w:val="16"/>
                <w:szCs w:val="16"/>
              </w:rPr>
              <w:t>жете</w:t>
            </w:r>
          </w:p>
        </w:tc>
        <w:tc>
          <w:tcPr>
            <w:tcW w:w="115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Исполнено за                       1 полугодие                                           2017 года</w:t>
            </w:r>
          </w:p>
        </w:tc>
      </w:tr>
      <w:tr w:rsidR="00D414DD" w:rsidRPr="00A5358D" w:rsidTr="00B878E2">
        <w:trPr>
          <w:gridAfter w:val="1"/>
          <w:wAfter w:w="513" w:type="dxa"/>
          <w:trHeight w:val="184"/>
        </w:trPr>
        <w:tc>
          <w:tcPr>
            <w:tcW w:w="6787" w:type="dxa"/>
            <w:gridSpan w:val="8"/>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p>
        </w:tc>
        <w:tc>
          <w:tcPr>
            <w:tcW w:w="1984"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p>
        </w:tc>
        <w:tc>
          <w:tcPr>
            <w:tcW w:w="115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p>
        </w:tc>
      </w:tr>
      <w:tr w:rsidR="00D414DD" w:rsidRPr="00A5358D" w:rsidTr="00B878E2">
        <w:trPr>
          <w:gridAfter w:val="1"/>
          <w:wAfter w:w="513" w:type="dxa"/>
          <w:trHeight w:val="184"/>
        </w:trPr>
        <w:tc>
          <w:tcPr>
            <w:tcW w:w="6787" w:type="dxa"/>
            <w:gridSpan w:val="8"/>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p>
        </w:tc>
        <w:tc>
          <w:tcPr>
            <w:tcW w:w="1984"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p>
        </w:tc>
        <w:tc>
          <w:tcPr>
            <w:tcW w:w="115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1</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w:t>
            </w:r>
          </w:p>
        </w:tc>
        <w:tc>
          <w:tcPr>
            <w:tcW w:w="1984" w:type="dxa"/>
            <w:gridSpan w:val="5"/>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w:t>
            </w:r>
          </w:p>
        </w:tc>
        <w:tc>
          <w:tcPr>
            <w:tcW w:w="1134"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w:t>
            </w:r>
          </w:p>
        </w:tc>
        <w:tc>
          <w:tcPr>
            <w:tcW w:w="1152"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5</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 xml:space="preserve">Расходы бюджета - всего, </w:t>
            </w:r>
            <w:r w:rsidRPr="00A5358D">
              <w:rPr>
                <w:rFonts w:ascii="Arial" w:hAnsi="Arial" w:cs="Arial"/>
                <w:sz w:val="16"/>
                <w:szCs w:val="16"/>
              </w:rPr>
              <w:br/>
              <w:t>в том числе:</w:t>
            </w:r>
          </w:p>
        </w:tc>
        <w:tc>
          <w:tcPr>
            <w:tcW w:w="567" w:type="dxa"/>
            <w:gridSpan w:val="3"/>
            <w:tcBorders>
              <w:top w:val="nil"/>
              <w:left w:val="nil"/>
              <w:bottom w:val="single" w:sz="4" w:space="0" w:color="auto"/>
              <w:right w:val="single" w:sz="4" w:space="0" w:color="auto"/>
            </w:tcBorders>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984"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Х</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66 658 865,19</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22 984 176,94</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ОБЩЕГОСУДАРСТВЕННЫЕ ВОПРОСЫ</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00001000000000000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1 461 536,00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724 071,58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Функционирование законодательных (представительных) органов государственной вл</w:t>
            </w:r>
            <w:r w:rsidRPr="00A5358D">
              <w:rPr>
                <w:rFonts w:ascii="Arial" w:hAnsi="Arial" w:cs="Arial"/>
                <w:sz w:val="16"/>
                <w:szCs w:val="16"/>
              </w:rPr>
              <w:t>а</w:t>
            </w:r>
            <w:r w:rsidRPr="00A5358D">
              <w:rPr>
                <w:rFonts w:ascii="Arial" w:hAnsi="Arial" w:cs="Arial"/>
                <w:sz w:val="16"/>
                <w:szCs w:val="16"/>
              </w:rPr>
              <w:t>сти и представительных органов муниципальных образований</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16 000,00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15 825,00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16 000,00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15 825,00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16 000,00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15 825,00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16 000,00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15 825,00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00001060000000000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300 000,00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Межбюджетные трансферты</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00001060000000000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500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300 000,00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межбюджетные трансферты</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00001060000000000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540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300 000,00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Резервные фонды</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бюджетные ассигнования</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Резервные средства</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870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Другие общегосударственные вопросы</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1 045 536,00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408 246,58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900 786,00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331 387,58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900 786,00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331 387,58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900 786,00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331 387,58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бюджетные ассигнования</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144 750,00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76 859,00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Уплата налогов, сборов и иных платежей</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850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144 750,00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76 859,00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Уплата прочих налогов, сборов</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852</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Уплата иных платежей</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00001130000000000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853</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134 750,00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76 859,00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00003000000000000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566 000,00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195 758,68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Обеспечение пожарной безопасности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241 916,00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195 758,68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91 916,00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52 075,00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91 916,00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52 075,00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lastRenderedPageBreak/>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lastRenderedPageBreak/>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91 916,00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52 075,00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lastRenderedPageBreak/>
              <w:t>Иные бюджетные ассигнования</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143 683,68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810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143 683,68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на возмещение недополученных доходов или возмещение фактически пон</w:t>
            </w:r>
            <w:r w:rsidRPr="00A5358D">
              <w:rPr>
                <w:rFonts w:ascii="Arial" w:hAnsi="Arial" w:cs="Arial"/>
                <w:sz w:val="16"/>
                <w:szCs w:val="16"/>
              </w:rPr>
              <w:t>е</w:t>
            </w:r>
            <w:r w:rsidRPr="00A5358D">
              <w:rPr>
                <w:rFonts w:ascii="Arial" w:hAnsi="Arial" w:cs="Arial"/>
                <w:sz w:val="16"/>
                <w:szCs w:val="16"/>
              </w:rPr>
              <w:t>сенных затрат в связи с производством (реализацией) товаров, выполнением работ, ок</w:t>
            </w:r>
            <w:r w:rsidRPr="00A5358D">
              <w:rPr>
                <w:rFonts w:ascii="Arial" w:hAnsi="Arial" w:cs="Arial"/>
                <w:sz w:val="16"/>
                <w:szCs w:val="16"/>
              </w:rPr>
              <w:t>а</w:t>
            </w:r>
            <w:r w:rsidRPr="00A5358D">
              <w:rPr>
                <w:rFonts w:ascii="Arial" w:hAnsi="Arial" w:cs="Arial"/>
                <w:sz w:val="16"/>
                <w:szCs w:val="16"/>
              </w:rPr>
              <w:t>занием услуг</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811</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143 683,68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Другие вопросы в области национальной безопасности и правоохранительной деятел</w:t>
            </w:r>
            <w:r w:rsidRPr="00A5358D">
              <w:rPr>
                <w:rFonts w:ascii="Arial" w:hAnsi="Arial" w:cs="Arial"/>
                <w:sz w:val="16"/>
                <w:szCs w:val="16"/>
              </w:rPr>
              <w:t>ь</w:t>
            </w:r>
            <w:r w:rsidRPr="00A5358D">
              <w:rPr>
                <w:rFonts w:ascii="Arial" w:hAnsi="Arial" w:cs="Arial"/>
                <w:sz w:val="16"/>
                <w:szCs w:val="16"/>
              </w:rPr>
              <w:t>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00003140000000000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324 084,00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Капитальные вложения в объекты государственной (муниципальной) собственности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00003140000000000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324 084,00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Бюджетные инвестиции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00003140000000000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410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324 084,00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Бюджетные инвестиции в объекты капитального строительства государственной (мун</w:t>
            </w:r>
            <w:r w:rsidRPr="00A5358D">
              <w:rPr>
                <w:rFonts w:ascii="Arial" w:hAnsi="Arial" w:cs="Arial"/>
                <w:sz w:val="16"/>
                <w:szCs w:val="16"/>
              </w:rPr>
              <w:t>и</w:t>
            </w:r>
            <w:r w:rsidRPr="00A5358D">
              <w:rPr>
                <w:rFonts w:ascii="Arial" w:hAnsi="Arial" w:cs="Arial"/>
                <w:sz w:val="16"/>
                <w:szCs w:val="16"/>
              </w:rPr>
              <w:t>ципальной) собственности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00003140000000000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414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324 084,00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НАЦИОНАЛЬНАЯ ЭКОНОМИКА</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00004000000000000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34 466 933,20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8 922 557,78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Дорожное хозяйство (дорожные фонды)</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00004090000000000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34 066 933,20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8 885 957,78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00004090000000000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24 405 833,20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8 848 172,78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00004090000000000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24 405 833,20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8 848 172,78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00004090000000000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24 405 833,20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8 848 172,78</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Капитальные вложения в объекты государственной (муниципальной) собственности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00004090000000000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9 661 100,00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37 785,00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Бюджетные инвестиции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00004090000000000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410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9 661 100,00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37 785,00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Бюджетные инвестиции в объекты капитального строительства государственной (мун</w:t>
            </w:r>
            <w:r w:rsidRPr="00A5358D">
              <w:rPr>
                <w:rFonts w:ascii="Arial" w:hAnsi="Arial" w:cs="Arial"/>
                <w:sz w:val="16"/>
                <w:szCs w:val="16"/>
              </w:rPr>
              <w:t>и</w:t>
            </w:r>
            <w:r w:rsidRPr="00A5358D">
              <w:rPr>
                <w:rFonts w:ascii="Arial" w:hAnsi="Arial" w:cs="Arial"/>
                <w:sz w:val="16"/>
                <w:szCs w:val="16"/>
              </w:rPr>
              <w:t>ципальной) собственности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00004090000000000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414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9 661 100,00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37 785,00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Другие вопросы в области национальной экономики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00004120000000000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36 600,00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00004120000000000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36 600,00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00004120000000000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36 600,00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00004120000000000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36 600,00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ЖИЛИЩНО-КОММУНАЛЬНОЕ ХОЗЯЙСТВО</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28 233 353,99</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11 812 374,90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Жилищное хозяйство</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7 949 778,00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4 041 704,24</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1 400 000,00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455 005,71</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1 400 000,00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455 005,71</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1 400 000,00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455 005,71</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Капитальные вложения в объекты государственной (муниципальной) собственности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6 004 343,00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3 472 750,00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Бюджетные инвестиции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410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6 004 343,00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3 472 750,00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Бюджетные инвестиции на приобретение объектов недвижимого имущества в госуда</w:t>
            </w:r>
            <w:r w:rsidRPr="00A5358D">
              <w:rPr>
                <w:rFonts w:ascii="Arial" w:hAnsi="Arial" w:cs="Arial"/>
                <w:sz w:val="16"/>
                <w:szCs w:val="16"/>
              </w:rPr>
              <w:t>р</w:t>
            </w:r>
            <w:r w:rsidRPr="00A5358D">
              <w:rPr>
                <w:rFonts w:ascii="Arial" w:hAnsi="Arial" w:cs="Arial"/>
                <w:sz w:val="16"/>
                <w:szCs w:val="16"/>
              </w:rPr>
              <w:t>ственную (муниципальную) собственность</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412</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6 004 343,00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3 472 750,00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бюджетные ассигнования</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545 435,00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113 948,53</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810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545 435,00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113 948,53</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на возмещение недополученных доходов или возмещение фактически пон</w:t>
            </w:r>
            <w:r w:rsidRPr="00A5358D">
              <w:rPr>
                <w:rFonts w:ascii="Arial" w:hAnsi="Arial" w:cs="Arial"/>
                <w:sz w:val="16"/>
                <w:szCs w:val="16"/>
              </w:rPr>
              <w:t>е</w:t>
            </w:r>
            <w:r w:rsidRPr="00A5358D">
              <w:rPr>
                <w:rFonts w:ascii="Arial" w:hAnsi="Arial" w:cs="Arial"/>
                <w:sz w:val="16"/>
                <w:szCs w:val="16"/>
              </w:rPr>
              <w:t>сенных затрат в связи с производством (реализацией) товаров, выполнением работ, ок</w:t>
            </w:r>
            <w:r w:rsidRPr="00A5358D">
              <w:rPr>
                <w:rFonts w:ascii="Arial" w:hAnsi="Arial" w:cs="Arial"/>
                <w:sz w:val="16"/>
                <w:szCs w:val="16"/>
              </w:rPr>
              <w:t>а</w:t>
            </w:r>
            <w:r w:rsidRPr="00A5358D">
              <w:rPr>
                <w:rFonts w:ascii="Arial" w:hAnsi="Arial" w:cs="Arial"/>
                <w:sz w:val="16"/>
                <w:szCs w:val="16"/>
              </w:rPr>
              <w:t>занием услуг</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811</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545 435,00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113 948,53</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Коммунальное хозяйство</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1 610 046,49</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677 923,49</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249 000,00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99 000,00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249 000,00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99 000,00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249 000,00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99 000,00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Капитальные вложения в объекты государственной (муниципальной) собственности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1 361 046,49</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578 923,49</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Бюджетные инвестиции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410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1 361 046,49</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578 923,49</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Бюджетные инвестиции в объекты капитального строительства государственной (мун</w:t>
            </w:r>
            <w:r w:rsidRPr="00A5358D">
              <w:rPr>
                <w:rFonts w:ascii="Arial" w:hAnsi="Arial" w:cs="Arial"/>
                <w:sz w:val="16"/>
                <w:szCs w:val="16"/>
              </w:rPr>
              <w:t>и</w:t>
            </w:r>
            <w:r w:rsidRPr="00A5358D">
              <w:rPr>
                <w:rFonts w:ascii="Arial" w:hAnsi="Arial" w:cs="Arial"/>
                <w:sz w:val="16"/>
                <w:szCs w:val="16"/>
              </w:rPr>
              <w:t>ципальной) собственности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414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1 361 046,49</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578 923,49</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Благоустройство</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18 673 529,50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7 092 747,17</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14 960 079,50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7 037 747,17</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14 960 079,50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7 037 747,17</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14 960 079,50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7 037 747,17</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Капитальные вложения в объекты государственной (муниципальной) собственности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1 161 000,00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55 000,00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Бюджетные инвестиции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410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1 161 000,00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55 000,00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Бюджетные инвестиции в объекты капитального строительства государственной (мун</w:t>
            </w:r>
            <w:r w:rsidRPr="00A5358D">
              <w:rPr>
                <w:rFonts w:ascii="Arial" w:hAnsi="Arial" w:cs="Arial"/>
                <w:sz w:val="16"/>
                <w:szCs w:val="16"/>
              </w:rPr>
              <w:t>и</w:t>
            </w:r>
            <w:r w:rsidRPr="00A5358D">
              <w:rPr>
                <w:rFonts w:ascii="Arial" w:hAnsi="Arial" w:cs="Arial"/>
                <w:sz w:val="16"/>
                <w:szCs w:val="16"/>
              </w:rPr>
              <w:t>ципальной) собственности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414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1 161 000,00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55 000,00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бюджетные ассигнования</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2 552 450,00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810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2 552 450,00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Субсидии на возмещение недополученных доходов или возмещение фактически пон</w:t>
            </w:r>
            <w:r w:rsidRPr="00A5358D">
              <w:rPr>
                <w:rFonts w:ascii="Arial" w:hAnsi="Arial" w:cs="Arial"/>
                <w:sz w:val="16"/>
                <w:szCs w:val="16"/>
              </w:rPr>
              <w:t>е</w:t>
            </w:r>
            <w:r w:rsidRPr="00A5358D">
              <w:rPr>
                <w:rFonts w:ascii="Arial" w:hAnsi="Arial" w:cs="Arial"/>
                <w:sz w:val="16"/>
                <w:szCs w:val="16"/>
              </w:rPr>
              <w:t>сенных затрат в связи с производством (реализацией) товаров, выполнением работ, ок</w:t>
            </w:r>
            <w:r w:rsidRPr="00A5358D">
              <w:rPr>
                <w:rFonts w:ascii="Arial" w:hAnsi="Arial" w:cs="Arial"/>
                <w:sz w:val="16"/>
                <w:szCs w:val="16"/>
              </w:rPr>
              <w:t>а</w:t>
            </w:r>
            <w:r w:rsidRPr="00A5358D">
              <w:rPr>
                <w:rFonts w:ascii="Arial" w:hAnsi="Arial" w:cs="Arial"/>
                <w:sz w:val="16"/>
                <w:szCs w:val="16"/>
              </w:rPr>
              <w:t>занием услуг</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00005030000000000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811</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2 552 450,00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ОБРАЗОВАНИЕ</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00007000000000000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42 000,00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2 622,00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Молодежная политика</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00007070000000000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42 000,00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2 622,00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00007070000000000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42 000,00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2 622,00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00007070000000000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42 000,00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2 622,00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00007070000000000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42 000,00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2 622,00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КУЛЬТУРА, КИНЕМАТОГРАФИЯ</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00008000000000000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1 486 526,00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1 160 112,93</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Культура</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00008010000000000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1 486 526,00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1 160 112,93</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00008010000000000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1 306 526,00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980 112,93</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00008010000000000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1 306 526,00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980 112,93</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lastRenderedPageBreak/>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lastRenderedPageBreak/>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00008010000000000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1 306 526,00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980 112,93</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lastRenderedPageBreak/>
              <w:t>Социальное обеспечение и иные выплаты населению</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00008010000000000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180 000,00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180 000,00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выплаты населению</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00008010000000000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360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180 000,00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180 000,00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СОЦИАЛЬНАЯ ПОЛИТИКА</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00010000000000000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165 516,00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82 758,00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Пенсионное обеспечение</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165 516,00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82 758,00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Социальное обеспечение и иные выплаты населению</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165 516,00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82 758,00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Публичные нормативные социальные выплаты гражданам</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310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165 516,00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82 758,00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пенсии, социальные доплаты к пенсиям</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00010010000000000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312</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165 516,00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82 758,00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ФИЗИЧЕСКАЯ КУЛЬТУРА И СПОРТ</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00011000000000000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31 495,00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Физическая культура</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31 495,00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31 495,00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31 495,00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00011010000000000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150 000,00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31 495,00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СРЕДСТВА МАССОВОЙ ИНФОРМАЦИИ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00012000000000000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87 000,00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52 426,07</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Периодическая печать и издательства</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00012020000000000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29 251,00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00012020000000000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29 251,00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00012020000000000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29 251,00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00012020000000000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30 000,00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29 251,00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Другие вопросы в области средств массовой информации</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00012040000000000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57 000,00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23 175,07</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00012040000000000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57 000,00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23 175,07</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00012040000000000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240</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57 000,00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23 175,07</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00012040000000000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242</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3 000,00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699,00</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sz w:val="16"/>
                <w:szCs w:val="16"/>
              </w:rPr>
            </w:pPr>
            <w:r w:rsidRPr="00A5358D">
              <w:rPr>
                <w:rFonts w:ascii="Arial" w:hAnsi="Arial" w:cs="Arial"/>
                <w:sz w:val="16"/>
                <w:szCs w:val="16"/>
              </w:rPr>
              <w:t>Прочая закупка товаров, работ и услуг для обеспечения государственных (муниципал</w:t>
            </w:r>
            <w:r w:rsidRPr="00A5358D">
              <w:rPr>
                <w:rFonts w:ascii="Arial" w:hAnsi="Arial" w:cs="Arial"/>
                <w:sz w:val="16"/>
                <w:szCs w:val="16"/>
              </w:rPr>
              <w:t>ь</w:t>
            </w:r>
            <w:r w:rsidRPr="00A5358D">
              <w:rPr>
                <w:rFonts w:ascii="Arial" w:hAnsi="Arial" w:cs="Arial"/>
                <w:sz w:val="16"/>
                <w:szCs w:val="16"/>
              </w:rPr>
              <w:t>ных) нужд</w:t>
            </w:r>
          </w:p>
        </w:tc>
        <w:tc>
          <w:tcPr>
            <w:tcW w:w="567" w:type="dxa"/>
            <w:gridSpan w:val="3"/>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200</w:t>
            </w:r>
          </w:p>
        </w:tc>
        <w:tc>
          <w:tcPr>
            <w:tcW w:w="1559"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00012040000000000</w:t>
            </w:r>
          </w:p>
        </w:tc>
        <w:tc>
          <w:tcPr>
            <w:tcW w:w="425" w:type="dxa"/>
            <w:tcBorders>
              <w:top w:val="nil"/>
              <w:left w:val="nil"/>
              <w:bottom w:val="single" w:sz="4" w:space="0" w:color="auto"/>
              <w:right w:val="single" w:sz="4" w:space="0" w:color="auto"/>
            </w:tcBorders>
            <w:noWrap/>
            <w:tcMar>
              <w:left w:w="0" w:type="dxa"/>
              <w:right w:w="0" w:type="dxa"/>
            </w:tcMar>
            <w:vAlign w:val="center"/>
          </w:tcPr>
          <w:p w:rsidR="00D414DD" w:rsidRPr="00A5358D" w:rsidRDefault="00D414DD" w:rsidP="00A5358D">
            <w:pPr>
              <w:jc w:val="center"/>
              <w:rPr>
                <w:rFonts w:ascii="Arial" w:hAnsi="Arial" w:cs="Arial"/>
                <w:sz w:val="16"/>
                <w:szCs w:val="16"/>
              </w:rPr>
            </w:pPr>
            <w:r w:rsidRPr="00A5358D">
              <w:rPr>
                <w:rFonts w:ascii="Arial" w:hAnsi="Arial" w:cs="Arial"/>
                <w:sz w:val="16"/>
                <w:szCs w:val="16"/>
              </w:rPr>
              <w:t>244</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54 000,00</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sz w:val="16"/>
                <w:szCs w:val="16"/>
              </w:rPr>
            </w:pPr>
            <w:r w:rsidRPr="00A5358D">
              <w:rPr>
                <w:rFonts w:ascii="Arial" w:hAnsi="Arial" w:cs="Arial"/>
                <w:sz w:val="16"/>
                <w:szCs w:val="16"/>
              </w:rPr>
              <w:t>22 476,07</w:t>
            </w:r>
          </w:p>
        </w:tc>
      </w:tr>
      <w:tr w:rsidR="00D414DD" w:rsidRPr="00A5358D" w:rsidTr="00B878E2">
        <w:trPr>
          <w:gridAfter w:val="1"/>
          <w:wAfter w:w="513" w:type="dxa"/>
          <w:trHeight w:val="20"/>
        </w:trPr>
        <w:tc>
          <w:tcPr>
            <w:tcW w:w="6787" w:type="dxa"/>
            <w:gridSpan w:val="8"/>
            <w:tcBorders>
              <w:top w:val="nil"/>
              <w:left w:val="single" w:sz="4" w:space="0" w:color="auto"/>
              <w:bottom w:val="single" w:sz="4" w:space="0" w:color="auto"/>
              <w:right w:val="single" w:sz="4" w:space="0" w:color="auto"/>
            </w:tcBorders>
            <w:tcMar>
              <w:left w:w="0" w:type="dxa"/>
              <w:right w:w="0" w:type="dxa"/>
            </w:tcMar>
            <w:vAlign w:val="center"/>
          </w:tcPr>
          <w:p w:rsidR="00D414DD" w:rsidRPr="00A5358D" w:rsidRDefault="00D414DD" w:rsidP="00A5358D">
            <w:pPr>
              <w:rPr>
                <w:rFonts w:ascii="Arial" w:hAnsi="Arial" w:cs="Arial"/>
                <w:b/>
                <w:bCs/>
                <w:sz w:val="16"/>
                <w:szCs w:val="16"/>
              </w:rPr>
            </w:pPr>
            <w:r w:rsidRPr="00A5358D">
              <w:rPr>
                <w:rFonts w:ascii="Arial" w:hAnsi="Arial" w:cs="Arial"/>
                <w:b/>
                <w:bCs/>
                <w:sz w:val="16"/>
                <w:szCs w:val="16"/>
              </w:rPr>
              <w:t>Результат исполнения бюджета (дефицит / профицит)</w:t>
            </w:r>
          </w:p>
        </w:tc>
        <w:tc>
          <w:tcPr>
            <w:tcW w:w="567" w:type="dxa"/>
            <w:gridSpan w:val="3"/>
            <w:tcBorders>
              <w:top w:val="nil"/>
              <w:left w:val="nil"/>
              <w:bottom w:val="single" w:sz="4" w:space="0" w:color="auto"/>
              <w:right w:val="single" w:sz="4" w:space="0" w:color="auto"/>
            </w:tcBorders>
            <w:tcMar>
              <w:left w:w="0" w:type="dxa"/>
              <w:right w:w="0" w:type="dxa"/>
            </w:tcMar>
            <w:vAlign w:val="bottom"/>
          </w:tcPr>
          <w:p w:rsidR="00D414DD" w:rsidRPr="00A5358D" w:rsidRDefault="00D414DD" w:rsidP="00A5358D">
            <w:pPr>
              <w:jc w:val="center"/>
              <w:rPr>
                <w:rFonts w:ascii="Arial" w:hAnsi="Arial" w:cs="Arial"/>
                <w:b/>
                <w:bCs/>
                <w:sz w:val="16"/>
                <w:szCs w:val="16"/>
              </w:rPr>
            </w:pPr>
            <w:r w:rsidRPr="00A5358D">
              <w:rPr>
                <w:rFonts w:ascii="Arial" w:hAnsi="Arial" w:cs="Arial"/>
                <w:b/>
                <w:bCs/>
                <w:sz w:val="16"/>
                <w:szCs w:val="16"/>
              </w:rPr>
              <w:t>450</w:t>
            </w:r>
          </w:p>
        </w:tc>
        <w:tc>
          <w:tcPr>
            <w:tcW w:w="1984" w:type="dxa"/>
            <w:gridSpan w:val="5"/>
            <w:tcBorders>
              <w:top w:val="single" w:sz="4" w:space="0" w:color="auto"/>
              <w:left w:val="nil"/>
              <w:bottom w:val="single" w:sz="4" w:space="0" w:color="auto"/>
              <w:right w:val="single" w:sz="4" w:space="0" w:color="auto"/>
            </w:tcBorders>
            <w:tcMar>
              <w:left w:w="0" w:type="dxa"/>
              <w:right w:w="0" w:type="dxa"/>
            </w:tcMar>
            <w:vAlign w:val="center"/>
          </w:tcPr>
          <w:p w:rsidR="00D414DD" w:rsidRPr="00A5358D" w:rsidRDefault="00D414DD" w:rsidP="00A5358D">
            <w:pPr>
              <w:jc w:val="center"/>
              <w:rPr>
                <w:rFonts w:ascii="Arial" w:hAnsi="Arial" w:cs="Arial"/>
                <w:b/>
                <w:bCs/>
                <w:sz w:val="16"/>
                <w:szCs w:val="16"/>
              </w:rPr>
            </w:pPr>
            <w:r w:rsidRPr="00A5358D">
              <w:rPr>
                <w:rFonts w:ascii="Arial" w:hAnsi="Arial" w:cs="Arial"/>
                <w:b/>
                <w:bCs/>
                <w:sz w:val="16"/>
                <w:szCs w:val="16"/>
              </w:rPr>
              <w:t>Х</w:t>
            </w:r>
          </w:p>
        </w:tc>
        <w:tc>
          <w:tcPr>
            <w:tcW w:w="1134" w:type="dxa"/>
            <w:gridSpan w:val="3"/>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b/>
                <w:bCs/>
                <w:sz w:val="16"/>
                <w:szCs w:val="16"/>
              </w:rPr>
            </w:pPr>
            <w:r w:rsidRPr="00A5358D">
              <w:rPr>
                <w:rFonts w:ascii="Arial" w:hAnsi="Arial" w:cs="Arial"/>
                <w:b/>
                <w:bCs/>
                <w:sz w:val="16"/>
                <w:szCs w:val="16"/>
              </w:rPr>
              <w:t>-14 168 637,19</w:t>
            </w:r>
          </w:p>
        </w:tc>
        <w:tc>
          <w:tcPr>
            <w:tcW w:w="1152" w:type="dxa"/>
            <w:tcBorders>
              <w:top w:val="nil"/>
              <w:left w:val="nil"/>
              <w:bottom w:val="single" w:sz="4" w:space="0" w:color="auto"/>
              <w:right w:val="single" w:sz="4" w:space="0" w:color="auto"/>
            </w:tcBorders>
            <w:noWrap/>
            <w:tcMar>
              <w:left w:w="0" w:type="dxa"/>
              <w:right w:w="0" w:type="dxa"/>
            </w:tcMar>
            <w:vAlign w:val="bottom"/>
          </w:tcPr>
          <w:p w:rsidR="00D414DD" w:rsidRPr="00A5358D" w:rsidRDefault="00D414DD" w:rsidP="00A5358D">
            <w:pPr>
              <w:jc w:val="center"/>
              <w:rPr>
                <w:rFonts w:ascii="Arial" w:hAnsi="Arial" w:cs="Arial"/>
                <w:b/>
                <w:bCs/>
                <w:sz w:val="16"/>
                <w:szCs w:val="16"/>
              </w:rPr>
            </w:pPr>
            <w:r w:rsidRPr="00A5358D">
              <w:rPr>
                <w:rFonts w:ascii="Arial" w:hAnsi="Arial" w:cs="Arial"/>
                <w:b/>
                <w:bCs/>
                <w:sz w:val="16"/>
                <w:szCs w:val="16"/>
              </w:rPr>
              <w:t>-8 164 903,65</w:t>
            </w:r>
          </w:p>
        </w:tc>
      </w:tr>
      <w:tr w:rsidR="00F36D74" w:rsidRPr="00A5358D" w:rsidTr="00B878E2">
        <w:trPr>
          <w:gridAfter w:val="1"/>
          <w:wAfter w:w="513" w:type="dxa"/>
          <w:trHeight w:val="20"/>
        </w:trPr>
        <w:tc>
          <w:tcPr>
            <w:tcW w:w="11624" w:type="dxa"/>
            <w:gridSpan w:val="20"/>
            <w:tcBorders>
              <w:top w:val="nil"/>
              <w:left w:val="nil"/>
              <w:bottom w:val="single" w:sz="4" w:space="0" w:color="auto"/>
              <w:right w:val="nil"/>
            </w:tcBorders>
            <w:noWrap/>
            <w:tcMar>
              <w:left w:w="0" w:type="dxa"/>
              <w:right w:w="0" w:type="dxa"/>
            </w:tcMar>
            <w:vAlign w:val="center"/>
          </w:tcPr>
          <w:p w:rsidR="00F36D74" w:rsidRPr="00A5358D" w:rsidRDefault="00F36D74" w:rsidP="00A5358D">
            <w:pPr>
              <w:jc w:val="center"/>
              <w:rPr>
                <w:rFonts w:ascii="Arial" w:hAnsi="Arial" w:cs="Arial"/>
                <w:b/>
                <w:bCs/>
                <w:color w:val="000000"/>
                <w:sz w:val="16"/>
                <w:szCs w:val="16"/>
              </w:rPr>
            </w:pPr>
            <w:r w:rsidRPr="00A5358D">
              <w:rPr>
                <w:rFonts w:ascii="Arial" w:hAnsi="Arial" w:cs="Arial"/>
                <w:b/>
                <w:bCs/>
                <w:color w:val="000000"/>
                <w:sz w:val="16"/>
                <w:szCs w:val="16"/>
              </w:rPr>
              <w:t>3. Источники финансирования дефицита бюджета</w:t>
            </w:r>
          </w:p>
          <w:p w:rsidR="00F36D74" w:rsidRPr="00A5358D" w:rsidRDefault="00F36D74" w:rsidP="00A5358D">
            <w:pPr>
              <w:jc w:val="center"/>
              <w:rPr>
                <w:rFonts w:ascii="Arial" w:hAnsi="Arial" w:cs="Arial"/>
                <w:b/>
                <w:bCs/>
                <w:color w:val="000000"/>
                <w:sz w:val="16"/>
                <w:szCs w:val="16"/>
              </w:rPr>
            </w:pPr>
          </w:p>
        </w:tc>
      </w:tr>
      <w:tr w:rsidR="00F36D74" w:rsidRPr="00A5358D" w:rsidTr="00B878E2">
        <w:trPr>
          <w:gridAfter w:val="1"/>
          <w:wAfter w:w="513" w:type="dxa"/>
          <w:trHeight w:val="184"/>
        </w:trPr>
        <w:tc>
          <w:tcPr>
            <w:tcW w:w="6022" w:type="dxa"/>
            <w:gridSpan w:val="5"/>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 xml:space="preserve"> Наименование показателя</w:t>
            </w:r>
          </w:p>
        </w:tc>
        <w:tc>
          <w:tcPr>
            <w:tcW w:w="744"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Код стр</w:t>
            </w:r>
            <w:r w:rsidRPr="00A5358D">
              <w:rPr>
                <w:rFonts w:ascii="Arial" w:hAnsi="Arial" w:cs="Arial"/>
                <w:sz w:val="16"/>
                <w:szCs w:val="16"/>
              </w:rPr>
              <w:t>о</w:t>
            </w:r>
            <w:r w:rsidRPr="00A5358D">
              <w:rPr>
                <w:rFonts w:ascii="Arial" w:hAnsi="Arial" w:cs="Arial"/>
                <w:sz w:val="16"/>
                <w:szCs w:val="16"/>
              </w:rPr>
              <w:t>ки</w:t>
            </w:r>
          </w:p>
        </w:tc>
        <w:tc>
          <w:tcPr>
            <w:tcW w:w="2069" w:type="dxa"/>
            <w:gridSpan w:val="7"/>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Код источника финансир</w:t>
            </w:r>
            <w:r w:rsidRPr="00A5358D">
              <w:rPr>
                <w:rFonts w:ascii="Arial" w:hAnsi="Arial" w:cs="Arial"/>
                <w:sz w:val="16"/>
                <w:szCs w:val="16"/>
              </w:rPr>
              <w:t>о</w:t>
            </w:r>
            <w:r w:rsidRPr="00A5358D">
              <w:rPr>
                <w:rFonts w:ascii="Arial" w:hAnsi="Arial" w:cs="Arial"/>
                <w:sz w:val="16"/>
                <w:szCs w:val="16"/>
              </w:rPr>
              <w:t>вания по бюджетной кла</w:t>
            </w:r>
            <w:r w:rsidRPr="00A5358D">
              <w:rPr>
                <w:rFonts w:ascii="Arial" w:hAnsi="Arial" w:cs="Arial"/>
                <w:sz w:val="16"/>
                <w:szCs w:val="16"/>
              </w:rPr>
              <w:t>с</w:t>
            </w:r>
            <w:r w:rsidRPr="00A5358D">
              <w:rPr>
                <w:rFonts w:ascii="Arial" w:hAnsi="Arial" w:cs="Arial"/>
                <w:sz w:val="16"/>
                <w:szCs w:val="16"/>
              </w:rPr>
              <w:t xml:space="preserve">сификации </w:t>
            </w:r>
          </w:p>
        </w:tc>
        <w:tc>
          <w:tcPr>
            <w:tcW w:w="1514" w:type="dxa"/>
            <w:gridSpan w:val="4"/>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Источники, утве</w:t>
            </w:r>
            <w:r w:rsidRPr="00A5358D">
              <w:rPr>
                <w:rFonts w:ascii="Arial" w:hAnsi="Arial" w:cs="Arial"/>
                <w:sz w:val="16"/>
                <w:szCs w:val="16"/>
              </w:rPr>
              <w:t>р</w:t>
            </w:r>
            <w:r w:rsidRPr="00A5358D">
              <w:rPr>
                <w:rFonts w:ascii="Arial" w:hAnsi="Arial" w:cs="Arial"/>
                <w:sz w:val="16"/>
                <w:szCs w:val="16"/>
              </w:rPr>
              <w:t>жденные законом о бюджете, норм</w:t>
            </w:r>
            <w:r w:rsidRPr="00A5358D">
              <w:rPr>
                <w:rFonts w:ascii="Arial" w:hAnsi="Arial" w:cs="Arial"/>
                <w:sz w:val="16"/>
                <w:szCs w:val="16"/>
              </w:rPr>
              <w:t>а</w:t>
            </w:r>
            <w:r w:rsidRPr="00A5358D">
              <w:rPr>
                <w:rFonts w:ascii="Arial" w:hAnsi="Arial" w:cs="Arial"/>
                <w:sz w:val="16"/>
                <w:szCs w:val="16"/>
              </w:rPr>
              <w:t>тивными правов</w:t>
            </w:r>
            <w:r w:rsidRPr="00A5358D">
              <w:rPr>
                <w:rFonts w:ascii="Arial" w:hAnsi="Arial" w:cs="Arial"/>
                <w:sz w:val="16"/>
                <w:szCs w:val="16"/>
              </w:rPr>
              <w:t>ы</w:t>
            </w:r>
            <w:r w:rsidRPr="00A5358D">
              <w:rPr>
                <w:rFonts w:ascii="Arial" w:hAnsi="Arial" w:cs="Arial"/>
                <w:sz w:val="16"/>
                <w:szCs w:val="16"/>
              </w:rPr>
              <w:t>ми актами о бю</w:t>
            </w:r>
            <w:r w:rsidRPr="00A5358D">
              <w:rPr>
                <w:rFonts w:ascii="Arial" w:hAnsi="Arial" w:cs="Arial"/>
                <w:sz w:val="16"/>
                <w:szCs w:val="16"/>
              </w:rPr>
              <w:t>д</w:t>
            </w:r>
            <w:r w:rsidRPr="00A5358D">
              <w:rPr>
                <w:rFonts w:ascii="Arial" w:hAnsi="Arial" w:cs="Arial"/>
                <w:sz w:val="16"/>
                <w:szCs w:val="16"/>
              </w:rPr>
              <w:t>жете</w:t>
            </w:r>
          </w:p>
        </w:tc>
        <w:tc>
          <w:tcPr>
            <w:tcW w:w="1275"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Исполнено за                       1 полугодие                                           2017 года</w:t>
            </w:r>
          </w:p>
        </w:tc>
      </w:tr>
      <w:tr w:rsidR="00F36D74" w:rsidRPr="00A5358D" w:rsidTr="00B878E2">
        <w:trPr>
          <w:gridAfter w:val="1"/>
          <w:wAfter w:w="513" w:type="dxa"/>
          <w:trHeight w:val="184"/>
        </w:trPr>
        <w:tc>
          <w:tcPr>
            <w:tcW w:w="6022"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c>
          <w:tcPr>
            <w:tcW w:w="744"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c>
          <w:tcPr>
            <w:tcW w:w="2069" w:type="dxa"/>
            <w:gridSpan w:val="7"/>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c>
          <w:tcPr>
            <w:tcW w:w="1514" w:type="dxa"/>
            <w:gridSpan w:val="4"/>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r>
      <w:tr w:rsidR="00F36D74" w:rsidRPr="00A5358D" w:rsidTr="00B878E2">
        <w:trPr>
          <w:gridAfter w:val="1"/>
          <w:wAfter w:w="513" w:type="dxa"/>
          <w:trHeight w:val="184"/>
        </w:trPr>
        <w:tc>
          <w:tcPr>
            <w:tcW w:w="6022"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c>
          <w:tcPr>
            <w:tcW w:w="744"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c>
          <w:tcPr>
            <w:tcW w:w="2069" w:type="dxa"/>
            <w:gridSpan w:val="7"/>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c>
          <w:tcPr>
            <w:tcW w:w="1514" w:type="dxa"/>
            <w:gridSpan w:val="4"/>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1</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2</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3</w:t>
            </w:r>
          </w:p>
        </w:tc>
        <w:tc>
          <w:tcPr>
            <w:tcW w:w="1514" w:type="dxa"/>
            <w:gridSpan w:val="4"/>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4</w:t>
            </w:r>
          </w:p>
        </w:tc>
        <w:tc>
          <w:tcPr>
            <w:tcW w:w="1275"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5</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r w:rsidRPr="00A5358D">
              <w:rPr>
                <w:rFonts w:ascii="Arial" w:hAnsi="Arial" w:cs="Arial"/>
                <w:sz w:val="16"/>
                <w:szCs w:val="16"/>
              </w:rPr>
              <w:t>Источники финансирования дефицита бюджетов - всего</w:t>
            </w:r>
          </w:p>
        </w:tc>
        <w:tc>
          <w:tcPr>
            <w:tcW w:w="744" w:type="dxa"/>
            <w:gridSpan w:val="2"/>
            <w:tcBorders>
              <w:top w:val="nil"/>
              <w:left w:val="nil"/>
              <w:bottom w:val="single" w:sz="4" w:space="0" w:color="auto"/>
              <w:right w:val="single" w:sz="4" w:space="0" w:color="auto"/>
            </w:tcBorders>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500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Х</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14 168 637,19</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8 164 903,65</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r w:rsidRPr="00A5358D">
              <w:rPr>
                <w:rFonts w:ascii="Arial" w:hAnsi="Arial" w:cs="Arial"/>
                <w:sz w:val="16"/>
                <w:szCs w:val="16"/>
              </w:rPr>
              <w:t xml:space="preserve">     в том числе:</w:t>
            </w:r>
          </w:p>
        </w:tc>
        <w:tc>
          <w:tcPr>
            <w:tcW w:w="744" w:type="dxa"/>
            <w:gridSpan w:val="2"/>
            <w:tcBorders>
              <w:top w:val="nil"/>
              <w:left w:val="nil"/>
              <w:bottom w:val="single" w:sz="4" w:space="0" w:color="auto"/>
              <w:right w:val="single" w:sz="4" w:space="0" w:color="auto"/>
            </w:tcBorders>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 </w:t>
            </w:r>
          </w:p>
        </w:tc>
        <w:tc>
          <w:tcPr>
            <w:tcW w:w="2069" w:type="dxa"/>
            <w:gridSpan w:val="7"/>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Х</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 </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 </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ind w:firstLineChars="100" w:firstLine="160"/>
              <w:rPr>
                <w:rFonts w:ascii="Arial" w:hAnsi="Arial" w:cs="Arial"/>
                <w:sz w:val="16"/>
                <w:szCs w:val="16"/>
              </w:rPr>
            </w:pPr>
            <w:r w:rsidRPr="00A5358D">
              <w:rPr>
                <w:rFonts w:ascii="Arial" w:hAnsi="Arial" w:cs="Arial"/>
                <w:sz w:val="16"/>
                <w:szCs w:val="16"/>
              </w:rPr>
              <w:t>источники внутреннего финансирования</w:t>
            </w:r>
            <w:r w:rsidRPr="00A5358D">
              <w:rPr>
                <w:rFonts w:ascii="Arial" w:hAnsi="Arial" w:cs="Arial"/>
                <w:sz w:val="16"/>
                <w:szCs w:val="16"/>
              </w:rPr>
              <w:br/>
              <w:t>из них:</w:t>
            </w:r>
          </w:p>
        </w:tc>
        <w:tc>
          <w:tcPr>
            <w:tcW w:w="744" w:type="dxa"/>
            <w:gridSpan w:val="2"/>
            <w:tcBorders>
              <w:top w:val="nil"/>
              <w:left w:val="nil"/>
              <w:bottom w:val="single" w:sz="4" w:space="0" w:color="auto"/>
              <w:right w:val="single" w:sz="4" w:space="0" w:color="auto"/>
            </w:tcBorders>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520</w:t>
            </w:r>
          </w:p>
        </w:tc>
        <w:tc>
          <w:tcPr>
            <w:tcW w:w="2069" w:type="dxa"/>
            <w:gridSpan w:val="7"/>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0,00</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0,00</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ind w:firstLineChars="100" w:firstLine="160"/>
              <w:rPr>
                <w:rFonts w:ascii="Arial" w:hAnsi="Arial" w:cs="Arial"/>
                <w:sz w:val="16"/>
                <w:szCs w:val="16"/>
              </w:rPr>
            </w:pPr>
            <w:r w:rsidRPr="00A5358D">
              <w:rPr>
                <w:rFonts w:ascii="Arial" w:hAnsi="Arial" w:cs="Arial"/>
                <w:sz w:val="16"/>
                <w:szCs w:val="16"/>
              </w:rPr>
              <w:t>источники внешнего финансирования</w:t>
            </w:r>
            <w:r w:rsidRPr="00A5358D">
              <w:rPr>
                <w:rFonts w:ascii="Arial" w:hAnsi="Arial" w:cs="Arial"/>
                <w:sz w:val="16"/>
                <w:szCs w:val="16"/>
              </w:rPr>
              <w:br/>
              <w:t xml:space="preserve">из них: </w:t>
            </w:r>
          </w:p>
        </w:tc>
        <w:tc>
          <w:tcPr>
            <w:tcW w:w="744" w:type="dxa"/>
            <w:gridSpan w:val="2"/>
            <w:tcBorders>
              <w:top w:val="nil"/>
              <w:left w:val="nil"/>
              <w:bottom w:val="single" w:sz="4" w:space="0" w:color="auto"/>
              <w:right w:val="single" w:sz="4" w:space="0" w:color="auto"/>
            </w:tcBorders>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620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Х</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0,00</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0,00</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ind w:firstLineChars="100" w:firstLine="160"/>
              <w:rPr>
                <w:rFonts w:ascii="Arial" w:hAnsi="Arial" w:cs="Arial"/>
                <w:sz w:val="16"/>
                <w:szCs w:val="16"/>
              </w:rPr>
            </w:pPr>
            <w:r w:rsidRPr="00A5358D">
              <w:rPr>
                <w:rFonts w:ascii="Arial" w:hAnsi="Arial" w:cs="Arial"/>
                <w:sz w:val="16"/>
                <w:szCs w:val="16"/>
              </w:rPr>
              <w:t>изменение остатков средств</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700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00001000000000000000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14 168 637,19</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8 164 903,65</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ind w:firstLineChars="100" w:firstLine="160"/>
              <w:rPr>
                <w:rFonts w:ascii="Arial" w:hAnsi="Arial" w:cs="Arial"/>
                <w:sz w:val="16"/>
                <w:szCs w:val="16"/>
              </w:rPr>
            </w:pPr>
            <w:r w:rsidRPr="00A5358D">
              <w:rPr>
                <w:rFonts w:ascii="Arial" w:hAnsi="Arial" w:cs="Arial"/>
                <w:sz w:val="16"/>
                <w:szCs w:val="16"/>
              </w:rPr>
              <w:t>изменение остатков средств на счетах по учету средств бюджета</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700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00001050000000000000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14 168 637,19</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8 164 903,65</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ind w:firstLineChars="100" w:firstLine="160"/>
              <w:rPr>
                <w:rFonts w:ascii="Arial" w:hAnsi="Arial" w:cs="Arial"/>
                <w:sz w:val="16"/>
                <w:szCs w:val="16"/>
              </w:rPr>
            </w:pPr>
            <w:r w:rsidRPr="00A5358D">
              <w:rPr>
                <w:rFonts w:ascii="Arial" w:hAnsi="Arial" w:cs="Arial"/>
                <w:sz w:val="16"/>
                <w:szCs w:val="16"/>
              </w:rPr>
              <w:t>изменение иных финансовых активов за счет средств, размещенных в деп</w:t>
            </w:r>
            <w:r w:rsidRPr="00A5358D">
              <w:rPr>
                <w:rFonts w:ascii="Arial" w:hAnsi="Arial" w:cs="Arial"/>
                <w:sz w:val="16"/>
                <w:szCs w:val="16"/>
              </w:rPr>
              <w:t>о</w:t>
            </w:r>
            <w:r w:rsidRPr="00A5358D">
              <w:rPr>
                <w:rFonts w:ascii="Arial" w:hAnsi="Arial" w:cs="Arial"/>
                <w:sz w:val="16"/>
                <w:szCs w:val="16"/>
              </w:rPr>
              <w:t>зиты в валюте Российской Федерации и иностранной валюте в кредитных о</w:t>
            </w:r>
            <w:r w:rsidRPr="00A5358D">
              <w:rPr>
                <w:rFonts w:ascii="Arial" w:hAnsi="Arial" w:cs="Arial"/>
                <w:sz w:val="16"/>
                <w:szCs w:val="16"/>
              </w:rPr>
              <w:t>р</w:t>
            </w:r>
            <w:r w:rsidRPr="00A5358D">
              <w:rPr>
                <w:rFonts w:ascii="Arial" w:hAnsi="Arial" w:cs="Arial"/>
                <w:sz w:val="16"/>
                <w:szCs w:val="16"/>
              </w:rPr>
              <w:t>ганизациях</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700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00001060000000000000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0,00</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 </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r w:rsidRPr="00A5358D">
              <w:rPr>
                <w:rFonts w:ascii="Arial" w:hAnsi="Arial" w:cs="Arial"/>
                <w:sz w:val="16"/>
                <w:szCs w:val="16"/>
              </w:rPr>
              <w:t>Увеличение остатков средств бюджетов</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710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00001050000000000500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-52 490 228,00</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-22 562 804,98</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r w:rsidRPr="00A5358D">
              <w:rPr>
                <w:rFonts w:ascii="Arial" w:hAnsi="Arial" w:cs="Arial"/>
                <w:sz w:val="16"/>
                <w:szCs w:val="16"/>
              </w:rPr>
              <w:t>Увеличение прочих остатков средств бюджетов</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710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00001050200000000500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-52 490 228,00</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-22 562 804,98</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r w:rsidRPr="00A5358D">
              <w:rPr>
                <w:rFonts w:ascii="Arial" w:hAnsi="Arial" w:cs="Arial"/>
                <w:sz w:val="16"/>
                <w:szCs w:val="16"/>
              </w:rPr>
              <w:t>Увеличение прочих остатков денежных средств бюджетов</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710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00001050201000000510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-52 490 228,00</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-22 562 804,98</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r w:rsidRPr="00A5358D">
              <w:rPr>
                <w:rFonts w:ascii="Arial" w:hAnsi="Arial" w:cs="Arial"/>
                <w:sz w:val="16"/>
                <w:szCs w:val="16"/>
              </w:rPr>
              <w:t>Увеличение прочих остатков денежных средств бюджетов городских поселений</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710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00001050201130000510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-52 490 228,00</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-22 562 804,98</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r w:rsidRPr="00A5358D">
              <w:rPr>
                <w:rFonts w:ascii="Arial" w:hAnsi="Arial" w:cs="Arial"/>
                <w:sz w:val="16"/>
                <w:szCs w:val="16"/>
              </w:rPr>
              <w:t>Уменьшение остатков средств бюджетов</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720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00001050000000000600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66 658 865,19</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30 727 708,63</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r w:rsidRPr="00A5358D">
              <w:rPr>
                <w:rFonts w:ascii="Arial" w:hAnsi="Arial" w:cs="Arial"/>
                <w:sz w:val="16"/>
                <w:szCs w:val="16"/>
              </w:rPr>
              <w:t>Уменьшение прочих остатков средств бюджетов</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720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00001050200000000600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66 658 865,19</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30 727 708,63</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r w:rsidRPr="00A5358D">
              <w:rPr>
                <w:rFonts w:ascii="Arial" w:hAnsi="Arial" w:cs="Arial"/>
                <w:sz w:val="16"/>
                <w:szCs w:val="16"/>
              </w:rPr>
              <w:t>Уменьшение прочих остатков денежных средств бюджетов</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720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00001050201000000610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66 658 865,19</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30 727 708,63</w:t>
            </w:r>
          </w:p>
        </w:tc>
      </w:tr>
      <w:tr w:rsidR="00F36D74" w:rsidRPr="00A5358D" w:rsidTr="00B878E2">
        <w:trPr>
          <w:gridAfter w:val="1"/>
          <w:wAfter w:w="513" w:type="dxa"/>
          <w:trHeight w:val="20"/>
        </w:trPr>
        <w:tc>
          <w:tcPr>
            <w:tcW w:w="6022" w:type="dxa"/>
            <w:gridSpan w:val="5"/>
            <w:tcBorders>
              <w:top w:val="nil"/>
              <w:left w:val="single" w:sz="4" w:space="0" w:color="auto"/>
              <w:bottom w:val="single" w:sz="4" w:space="0" w:color="auto"/>
              <w:right w:val="single" w:sz="4" w:space="0" w:color="auto"/>
            </w:tcBorders>
            <w:tcMar>
              <w:left w:w="0" w:type="dxa"/>
              <w:right w:w="0" w:type="dxa"/>
            </w:tcMar>
            <w:vAlign w:val="center"/>
          </w:tcPr>
          <w:p w:rsidR="00F36D74" w:rsidRPr="00A5358D" w:rsidRDefault="00F36D74" w:rsidP="00A5358D">
            <w:pPr>
              <w:rPr>
                <w:rFonts w:ascii="Arial" w:hAnsi="Arial" w:cs="Arial"/>
                <w:sz w:val="16"/>
                <w:szCs w:val="16"/>
              </w:rPr>
            </w:pPr>
            <w:r w:rsidRPr="00A5358D">
              <w:rPr>
                <w:rFonts w:ascii="Arial" w:hAnsi="Arial" w:cs="Arial"/>
                <w:sz w:val="16"/>
                <w:szCs w:val="16"/>
              </w:rPr>
              <w:t>Уменьшение прочих остатков денежных средств бюджетов городских посел</w:t>
            </w:r>
            <w:r w:rsidRPr="00A5358D">
              <w:rPr>
                <w:rFonts w:ascii="Arial" w:hAnsi="Arial" w:cs="Arial"/>
                <w:sz w:val="16"/>
                <w:szCs w:val="16"/>
              </w:rPr>
              <w:t>е</w:t>
            </w:r>
            <w:r w:rsidRPr="00A5358D">
              <w:rPr>
                <w:rFonts w:ascii="Arial" w:hAnsi="Arial" w:cs="Arial"/>
                <w:sz w:val="16"/>
                <w:szCs w:val="16"/>
              </w:rPr>
              <w:t>ний</w:t>
            </w:r>
          </w:p>
        </w:tc>
        <w:tc>
          <w:tcPr>
            <w:tcW w:w="744" w:type="dxa"/>
            <w:gridSpan w:val="2"/>
            <w:tcBorders>
              <w:top w:val="nil"/>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720</w:t>
            </w:r>
          </w:p>
        </w:tc>
        <w:tc>
          <w:tcPr>
            <w:tcW w:w="2069"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F36D74" w:rsidRPr="00A5358D" w:rsidRDefault="00F36D74" w:rsidP="00A5358D">
            <w:pPr>
              <w:jc w:val="center"/>
              <w:rPr>
                <w:rFonts w:ascii="Arial" w:hAnsi="Arial" w:cs="Arial"/>
                <w:sz w:val="16"/>
                <w:szCs w:val="16"/>
              </w:rPr>
            </w:pPr>
            <w:r w:rsidRPr="00A5358D">
              <w:rPr>
                <w:rFonts w:ascii="Arial" w:hAnsi="Arial" w:cs="Arial"/>
                <w:sz w:val="16"/>
                <w:szCs w:val="16"/>
              </w:rPr>
              <w:t>00001050201130000610</w:t>
            </w:r>
          </w:p>
        </w:tc>
        <w:tc>
          <w:tcPr>
            <w:tcW w:w="1514" w:type="dxa"/>
            <w:gridSpan w:val="4"/>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66 658 865,19</w:t>
            </w:r>
          </w:p>
        </w:tc>
        <w:tc>
          <w:tcPr>
            <w:tcW w:w="1275" w:type="dxa"/>
            <w:gridSpan w:val="2"/>
            <w:tcBorders>
              <w:top w:val="nil"/>
              <w:left w:val="nil"/>
              <w:bottom w:val="single" w:sz="4" w:space="0" w:color="auto"/>
              <w:right w:val="single" w:sz="4" w:space="0" w:color="auto"/>
            </w:tcBorders>
            <w:noWrap/>
            <w:tcMar>
              <w:left w:w="0" w:type="dxa"/>
              <w:right w:w="0" w:type="dxa"/>
            </w:tcMar>
            <w:vAlign w:val="bottom"/>
          </w:tcPr>
          <w:p w:rsidR="00F36D74" w:rsidRPr="00A5358D" w:rsidRDefault="00F36D74" w:rsidP="00A5358D">
            <w:pPr>
              <w:jc w:val="center"/>
              <w:rPr>
                <w:rFonts w:ascii="Arial" w:hAnsi="Arial" w:cs="Arial"/>
                <w:sz w:val="16"/>
                <w:szCs w:val="16"/>
              </w:rPr>
            </w:pPr>
            <w:r w:rsidRPr="00A5358D">
              <w:rPr>
                <w:rFonts w:ascii="Arial" w:hAnsi="Arial" w:cs="Arial"/>
                <w:sz w:val="16"/>
                <w:szCs w:val="16"/>
              </w:rPr>
              <w:t>30 727 708,63</w:t>
            </w:r>
          </w:p>
        </w:tc>
      </w:tr>
      <w:tr w:rsidR="00A5358D" w:rsidTr="00B878E2">
        <w:trPr>
          <w:gridAfter w:val="1"/>
          <w:wAfter w:w="513" w:type="dxa"/>
          <w:trHeight w:val="20"/>
        </w:trPr>
        <w:tc>
          <w:tcPr>
            <w:tcW w:w="11624" w:type="dxa"/>
            <w:gridSpan w:val="20"/>
            <w:noWrap/>
            <w:tcMar>
              <w:left w:w="0" w:type="dxa"/>
              <w:right w:w="0" w:type="dxa"/>
            </w:tcMar>
            <w:vAlign w:val="bottom"/>
          </w:tcPr>
          <w:p w:rsidR="00A5358D" w:rsidRPr="00A5358D" w:rsidRDefault="00A5358D" w:rsidP="00D57708">
            <w:pPr>
              <w:ind w:left="-93"/>
              <w:jc w:val="center"/>
              <w:rPr>
                <w:rFonts w:ascii="Arial" w:hAnsi="Arial" w:cs="Arial"/>
                <w:bCs/>
                <w:sz w:val="16"/>
                <w:szCs w:val="16"/>
              </w:rPr>
            </w:pPr>
            <w:r w:rsidRPr="00A5358D">
              <w:rPr>
                <w:rFonts w:ascii="Arial" w:hAnsi="Arial" w:cs="Arial"/>
                <w:bCs/>
                <w:sz w:val="16"/>
                <w:szCs w:val="16"/>
              </w:rPr>
              <w:t>УТВЕРЖДЕНА</w:t>
            </w:r>
          </w:p>
          <w:p w:rsidR="00A5358D" w:rsidRPr="00D57708" w:rsidRDefault="00A5358D" w:rsidP="00D57708">
            <w:pPr>
              <w:ind w:left="-93"/>
              <w:jc w:val="center"/>
              <w:rPr>
                <w:rFonts w:ascii="Arial" w:hAnsi="Arial" w:cs="Arial"/>
                <w:sz w:val="16"/>
                <w:szCs w:val="16"/>
              </w:rPr>
            </w:pPr>
            <w:r w:rsidRPr="00A5358D">
              <w:rPr>
                <w:rFonts w:ascii="Arial" w:hAnsi="Arial" w:cs="Arial"/>
                <w:sz w:val="16"/>
                <w:szCs w:val="16"/>
              </w:rPr>
              <w:t>постановлением Администрации</w:t>
            </w:r>
            <w:r w:rsidR="00D57708">
              <w:rPr>
                <w:rFonts w:ascii="Arial" w:hAnsi="Arial" w:cs="Arial"/>
                <w:sz w:val="16"/>
                <w:szCs w:val="16"/>
              </w:rPr>
              <w:t xml:space="preserve"> </w:t>
            </w:r>
            <w:r w:rsidRPr="00A5358D">
              <w:rPr>
                <w:rFonts w:ascii="Arial" w:hAnsi="Arial" w:cs="Arial"/>
                <w:sz w:val="16"/>
                <w:szCs w:val="16"/>
              </w:rPr>
              <w:t>муниципального района</w:t>
            </w:r>
            <w:r w:rsidR="00D57708">
              <w:rPr>
                <w:rFonts w:ascii="Arial" w:hAnsi="Arial" w:cs="Arial"/>
                <w:sz w:val="16"/>
                <w:szCs w:val="16"/>
              </w:rPr>
              <w:t xml:space="preserve"> </w:t>
            </w:r>
            <w:r w:rsidRPr="00A5358D">
              <w:rPr>
                <w:rFonts w:ascii="Arial" w:hAnsi="Arial" w:cs="Arial"/>
                <w:sz w:val="16"/>
                <w:szCs w:val="16"/>
              </w:rPr>
              <w:t>от 10.07.2017 №1263</w:t>
            </w:r>
          </w:p>
        </w:tc>
      </w:tr>
      <w:tr w:rsidR="00A5358D" w:rsidTr="00B878E2">
        <w:trPr>
          <w:gridAfter w:val="1"/>
          <w:wAfter w:w="513" w:type="dxa"/>
          <w:trHeight w:val="20"/>
        </w:trPr>
        <w:tc>
          <w:tcPr>
            <w:tcW w:w="11624" w:type="dxa"/>
            <w:gridSpan w:val="20"/>
            <w:noWrap/>
            <w:tcMar>
              <w:left w:w="0" w:type="dxa"/>
              <w:right w:w="0" w:type="dxa"/>
            </w:tcMar>
            <w:vAlign w:val="bottom"/>
          </w:tcPr>
          <w:p w:rsidR="00A5358D" w:rsidRPr="00A5358D" w:rsidRDefault="00A5358D" w:rsidP="00A5358D">
            <w:pPr>
              <w:jc w:val="center"/>
              <w:rPr>
                <w:rFonts w:ascii="Arial" w:hAnsi="Arial" w:cs="Arial"/>
                <w:b/>
                <w:bCs/>
                <w:sz w:val="16"/>
                <w:szCs w:val="16"/>
              </w:rPr>
            </w:pPr>
            <w:r w:rsidRPr="00A5358D">
              <w:rPr>
                <w:rFonts w:ascii="Arial" w:hAnsi="Arial" w:cs="Arial"/>
                <w:b/>
                <w:bCs/>
                <w:sz w:val="16"/>
                <w:szCs w:val="16"/>
              </w:rPr>
              <w:t>ИНФОРМАЦИЯ</w:t>
            </w:r>
          </w:p>
          <w:p w:rsidR="00A5358D" w:rsidRPr="00A5358D" w:rsidRDefault="00A5358D" w:rsidP="00A5358D">
            <w:pPr>
              <w:jc w:val="center"/>
              <w:rPr>
                <w:rFonts w:ascii="Arial" w:hAnsi="Arial" w:cs="Arial"/>
                <w:b/>
                <w:bCs/>
                <w:sz w:val="16"/>
                <w:szCs w:val="16"/>
              </w:rPr>
            </w:pPr>
            <w:r w:rsidRPr="00A5358D">
              <w:rPr>
                <w:rFonts w:ascii="Arial" w:hAnsi="Arial" w:cs="Arial"/>
                <w:sz w:val="16"/>
                <w:szCs w:val="16"/>
              </w:rPr>
              <w:t>ОБ ИСПОЛЬЗОВАНИИ</w:t>
            </w:r>
            <w:r w:rsidR="00D57708">
              <w:rPr>
                <w:rFonts w:ascii="Arial" w:hAnsi="Arial" w:cs="Arial"/>
                <w:sz w:val="16"/>
                <w:szCs w:val="16"/>
              </w:rPr>
              <w:t xml:space="preserve"> РЕЗЕРВНОГО ФОНДА </w:t>
            </w:r>
            <w:r w:rsidRPr="00A5358D">
              <w:rPr>
                <w:rFonts w:ascii="Arial" w:hAnsi="Arial" w:cs="Arial"/>
                <w:sz w:val="16"/>
                <w:szCs w:val="16"/>
              </w:rPr>
              <w:t>ВАЛДАЙСКОГО ГОРОДСКОГО ПОСЕЛЕНИЯ за 1 полугодие 2017 года</w:t>
            </w:r>
          </w:p>
        </w:tc>
      </w:tr>
      <w:tr w:rsidR="00A5358D" w:rsidTr="00B878E2">
        <w:trPr>
          <w:gridAfter w:val="1"/>
          <w:wAfter w:w="513" w:type="dxa"/>
          <w:trHeight w:val="20"/>
        </w:trPr>
        <w:tc>
          <w:tcPr>
            <w:tcW w:w="11624" w:type="dxa"/>
            <w:gridSpan w:val="20"/>
            <w:noWrap/>
            <w:tcMar>
              <w:left w:w="0" w:type="dxa"/>
              <w:right w:w="0" w:type="dxa"/>
            </w:tcMar>
            <w:vAlign w:val="bottom"/>
          </w:tcPr>
          <w:p w:rsidR="00A5358D" w:rsidRPr="00A5358D" w:rsidRDefault="00A5358D" w:rsidP="00A5358D">
            <w:pPr>
              <w:jc w:val="right"/>
              <w:rPr>
                <w:rFonts w:ascii="Arial" w:hAnsi="Arial" w:cs="Arial"/>
                <w:sz w:val="16"/>
                <w:szCs w:val="16"/>
              </w:rPr>
            </w:pPr>
            <w:r w:rsidRPr="00A5358D">
              <w:rPr>
                <w:rFonts w:ascii="Arial" w:hAnsi="Arial" w:cs="Arial"/>
                <w:sz w:val="16"/>
                <w:szCs w:val="16"/>
              </w:rPr>
              <w:t>(руб.)</w:t>
            </w:r>
          </w:p>
        </w:tc>
      </w:tr>
      <w:tr w:rsidR="00A5358D" w:rsidTr="00B878E2">
        <w:trPr>
          <w:gridAfter w:val="1"/>
          <w:wAfter w:w="513" w:type="dxa"/>
          <w:trHeight w:val="20"/>
        </w:trPr>
        <w:tc>
          <w:tcPr>
            <w:tcW w:w="496" w:type="dxa"/>
            <w:tcMar>
              <w:left w:w="0" w:type="dxa"/>
              <w:right w:w="0" w:type="dxa"/>
            </w:tcMar>
            <w:vAlign w:val="center"/>
          </w:tcPr>
          <w:p w:rsidR="00A5358D" w:rsidRPr="00A5358D" w:rsidRDefault="00A5358D" w:rsidP="00A5358D">
            <w:pPr>
              <w:jc w:val="center"/>
              <w:rPr>
                <w:rFonts w:ascii="Arial" w:hAnsi="Arial" w:cs="Arial"/>
                <w:b/>
                <w:bCs/>
                <w:i/>
                <w:iCs/>
                <w:sz w:val="16"/>
                <w:szCs w:val="16"/>
              </w:rPr>
            </w:pPr>
          </w:p>
        </w:tc>
        <w:tc>
          <w:tcPr>
            <w:tcW w:w="515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5358D" w:rsidRPr="00A5358D" w:rsidRDefault="00A5358D" w:rsidP="00A5358D">
            <w:pPr>
              <w:jc w:val="center"/>
              <w:rPr>
                <w:rFonts w:ascii="Arial" w:hAnsi="Arial" w:cs="Arial"/>
                <w:b/>
                <w:bCs/>
                <w:iCs/>
                <w:sz w:val="16"/>
                <w:szCs w:val="16"/>
              </w:rPr>
            </w:pPr>
            <w:r w:rsidRPr="00A5358D">
              <w:rPr>
                <w:rFonts w:ascii="Arial" w:hAnsi="Arial" w:cs="Arial"/>
                <w:b/>
                <w:bCs/>
                <w:iCs/>
                <w:sz w:val="16"/>
                <w:szCs w:val="16"/>
              </w:rPr>
              <w:t>Наименование показателя</w:t>
            </w:r>
          </w:p>
        </w:tc>
        <w:tc>
          <w:tcPr>
            <w:tcW w:w="2204" w:type="dxa"/>
            <w:gridSpan w:val="9"/>
            <w:tcBorders>
              <w:top w:val="single" w:sz="4" w:space="0" w:color="auto"/>
              <w:left w:val="nil"/>
              <w:bottom w:val="single" w:sz="4" w:space="0" w:color="auto"/>
              <w:right w:val="single" w:sz="4" w:space="0" w:color="auto"/>
            </w:tcBorders>
            <w:tcMar>
              <w:left w:w="0" w:type="dxa"/>
              <w:right w:w="0" w:type="dxa"/>
            </w:tcMar>
            <w:vAlign w:val="center"/>
          </w:tcPr>
          <w:p w:rsidR="00A5358D" w:rsidRPr="00A5358D" w:rsidRDefault="00A5358D" w:rsidP="00A5358D">
            <w:pPr>
              <w:jc w:val="center"/>
              <w:rPr>
                <w:rFonts w:ascii="Arial" w:hAnsi="Arial" w:cs="Arial"/>
                <w:b/>
                <w:bCs/>
                <w:iCs/>
                <w:sz w:val="16"/>
                <w:szCs w:val="16"/>
              </w:rPr>
            </w:pPr>
            <w:r w:rsidRPr="00A5358D">
              <w:rPr>
                <w:rFonts w:ascii="Arial" w:hAnsi="Arial" w:cs="Arial"/>
                <w:b/>
                <w:bCs/>
                <w:iCs/>
                <w:sz w:val="16"/>
                <w:szCs w:val="16"/>
              </w:rPr>
              <w:t xml:space="preserve">Выделено </w:t>
            </w:r>
          </w:p>
        </w:tc>
        <w:tc>
          <w:tcPr>
            <w:tcW w:w="3769" w:type="dxa"/>
            <w:gridSpan w:val="7"/>
            <w:tcBorders>
              <w:top w:val="single" w:sz="4" w:space="0" w:color="auto"/>
              <w:left w:val="nil"/>
              <w:bottom w:val="single" w:sz="4" w:space="0" w:color="auto"/>
              <w:right w:val="single" w:sz="4" w:space="0" w:color="auto"/>
            </w:tcBorders>
            <w:tcMar>
              <w:left w:w="0" w:type="dxa"/>
              <w:right w:w="0" w:type="dxa"/>
            </w:tcMar>
            <w:vAlign w:val="center"/>
          </w:tcPr>
          <w:p w:rsidR="00A5358D" w:rsidRPr="00A5358D" w:rsidRDefault="00A5358D" w:rsidP="00A5358D">
            <w:pPr>
              <w:jc w:val="center"/>
              <w:rPr>
                <w:rFonts w:ascii="Arial" w:hAnsi="Arial" w:cs="Arial"/>
                <w:b/>
                <w:bCs/>
                <w:iCs/>
                <w:sz w:val="16"/>
                <w:szCs w:val="16"/>
              </w:rPr>
            </w:pPr>
            <w:r w:rsidRPr="00A5358D">
              <w:rPr>
                <w:rFonts w:ascii="Arial" w:hAnsi="Arial" w:cs="Arial"/>
                <w:b/>
                <w:bCs/>
                <w:iCs/>
                <w:sz w:val="16"/>
                <w:szCs w:val="16"/>
              </w:rPr>
              <w:t>Использовано   за 1 полугодие 2017 года</w:t>
            </w:r>
          </w:p>
        </w:tc>
      </w:tr>
      <w:tr w:rsidR="00A5358D" w:rsidTr="00B878E2">
        <w:trPr>
          <w:gridAfter w:val="1"/>
          <w:wAfter w:w="513" w:type="dxa"/>
          <w:trHeight w:val="20"/>
        </w:trPr>
        <w:tc>
          <w:tcPr>
            <w:tcW w:w="496" w:type="dxa"/>
            <w:tcMar>
              <w:left w:w="0" w:type="dxa"/>
              <w:right w:w="0" w:type="dxa"/>
            </w:tcMar>
            <w:vAlign w:val="center"/>
          </w:tcPr>
          <w:p w:rsidR="00A5358D" w:rsidRPr="00A5358D" w:rsidRDefault="00A5358D" w:rsidP="00A5358D">
            <w:pPr>
              <w:jc w:val="center"/>
              <w:rPr>
                <w:rFonts w:ascii="Arial" w:hAnsi="Arial" w:cs="Arial"/>
                <w:sz w:val="16"/>
                <w:szCs w:val="16"/>
              </w:rPr>
            </w:pPr>
          </w:p>
        </w:tc>
        <w:tc>
          <w:tcPr>
            <w:tcW w:w="5155" w:type="dxa"/>
            <w:gridSpan w:val="3"/>
            <w:tcBorders>
              <w:top w:val="nil"/>
              <w:left w:val="single" w:sz="4" w:space="0" w:color="auto"/>
              <w:bottom w:val="single" w:sz="4" w:space="0" w:color="auto"/>
              <w:right w:val="single" w:sz="4" w:space="0" w:color="auto"/>
            </w:tcBorders>
            <w:tcMar>
              <w:left w:w="0" w:type="dxa"/>
              <w:right w:w="0" w:type="dxa"/>
            </w:tcMar>
            <w:vAlign w:val="center"/>
          </w:tcPr>
          <w:p w:rsidR="00A5358D" w:rsidRPr="00A5358D" w:rsidRDefault="00A5358D" w:rsidP="00A5358D">
            <w:pPr>
              <w:rPr>
                <w:rFonts w:ascii="Arial" w:hAnsi="Arial" w:cs="Arial"/>
                <w:sz w:val="16"/>
                <w:szCs w:val="16"/>
              </w:rPr>
            </w:pPr>
            <w:r w:rsidRPr="00A5358D">
              <w:rPr>
                <w:rFonts w:ascii="Arial" w:hAnsi="Arial" w:cs="Arial"/>
                <w:sz w:val="16"/>
                <w:szCs w:val="16"/>
              </w:rPr>
              <w:t>Резервные фонды местных администраций</w:t>
            </w:r>
          </w:p>
        </w:tc>
        <w:tc>
          <w:tcPr>
            <w:tcW w:w="2204" w:type="dxa"/>
            <w:gridSpan w:val="9"/>
            <w:tcBorders>
              <w:top w:val="nil"/>
              <w:left w:val="nil"/>
              <w:bottom w:val="single" w:sz="4" w:space="0" w:color="auto"/>
              <w:right w:val="single" w:sz="4" w:space="0" w:color="auto"/>
            </w:tcBorders>
            <w:tcMar>
              <w:left w:w="0" w:type="dxa"/>
              <w:right w:w="0" w:type="dxa"/>
            </w:tcMar>
            <w:vAlign w:val="center"/>
          </w:tcPr>
          <w:p w:rsidR="00A5358D" w:rsidRPr="00A5358D" w:rsidRDefault="00A5358D" w:rsidP="00A5358D">
            <w:pPr>
              <w:jc w:val="center"/>
              <w:rPr>
                <w:rFonts w:ascii="Arial" w:hAnsi="Arial" w:cs="Arial"/>
                <w:sz w:val="16"/>
                <w:szCs w:val="16"/>
              </w:rPr>
            </w:pPr>
            <w:r w:rsidRPr="00A5358D">
              <w:rPr>
                <w:rFonts w:ascii="Arial" w:hAnsi="Arial" w:cs="Arial"/>
                <w:sz w:val="16"/>
                <w:szCs w:val="16"/>
              </w:rPr>
              <w:t>100 000,00</w:t>
            </w:r>
          </w:p>
        </w:tc>
        <w:tc>
          <w:tcPr>
            <w:tcW w:w="3769" w:type="dxa"/>
            <w:gridSpan w:val="7"/>
            <w:tcBorders>
              <w:top w:val="nil"/>
              <w:left w:val="nil"/>
              <w:bottom w:val="single" w:sz="4" w:space="0" w:color="auto"/>
              <w:right w:val="single" w:sz="4" w:space="0" w:color="auto"/>
            </w:tcBorders>
            <w:tcMar>
              <w:left w:w="0" w:type="dxa"/>
              <w:right w:w="0" w:type="dxa"/>
            </w:tcMar>
            <w:vAlign w:val="center"/>
          </w:tcPr>
          <w:p w:rsidR="00A5358D" w:rsidRPr="00A5358D" w:rsidRDefault="00A5358D" w:rsidP="00A5358D">
            <w:pPr>
              <w:jc w:val="center"/>
              <w:rPr>
                <w:rFonts w:ascii="Arial" w:hAnsi="Arial" w:cs="Arial"/>
                <w:sz w:val="16"/>
                <w:szCs w:val="16"/>
              </w:rPr>
            </w:pPr>
            <w:r w:rsidRPr="00A5358D">
              <w:rPr>
                <w:rFonts w:ascii="Arial" w:hAnsi="Arial" w:cs="Arial"/>
                <w:sz w:val="16"/>
                <w:szCs w:val="16"/>
              </w:rPr>
              <w:t>0,00</w:t>
            </w:r>
          </w:p>
        </w:tc>
      </w:tr>
      <w:tr w:rsidR="00A5358D" w:rsidTr="00B878E2">
        <w:trPr>
          <w:gridAfter w:val="1"/>
          <w:wAfter w:w="513" w:type="dxa"/>
          <w:trHeight w:val="20"/>
        </w:trPr>
        <w:tc>
          <w:tcPr>
            <w:tcW w:w="496" w:type="dxa"/>
            <w:tcMar>
              <w:left w:w="0" w:type="dxa"/>
              <w:right w:w="0" w:type="dxa"/>
            </w:tcMar>
            <w:vAlign w:val="center"/>
          </w:tcPr>
          <w:p w:rsidR="00A5358D" w:rsidRPr="00A5358D" w:rsidRDefault="00A5358D" w:rsidP="00A5358D">
            <w:pPr>
              <w:rPr>
                <w:rFonts w:ascii="Arial" w:hAnsi="Arial" w:cs="Arial"/>
                <w:b/>
                <w:bCs/>
                <w:sz w:val="16"/>
                <w:szCs w:val="16"/>
              </w:rPr>
            </w:pPr>
          </w:p>
        </w:tc>
        <w:tc>
          <w:tcPr>
            <w:tcW w:w="5155" w:type="dxa"/>
            <w:gridSpan w:val="3"/>
            <w:tcBorders>
              <w:top w:val="nil"/>
              <w:left w:val="single" w:sz="4" w:space="0" w:color="auto"/>
              <w:bottom w:val="single" w:sz="4" w:space="0" w:color="auto"/>
              <w:right w:val="single" w:sz="4" w:space="0" w:color="auto"/>
            </w:tcBorders>
            <w:tcMar>
              <w:left w:w="0" w:type="dxa"/>
              <w:right w:w="0" w:type="dxa"/>
            </w:tcMar>
            <w:vAlign w:val="center"/>
          </w:tcPr>
          <w:p w:rsidR="00A5358D" w:rsidRPr="00A5358D" w:rsidRDefault="00A5358D" w:rsidP="00A5358D">
            <w:pPr>
              <w:rPr>
                <w:rFonts w:ascii="Arial" w:hAnsi="Arial" w:cs="Arial"/>
                <w:b/>
                <w:bCs/>
                <w:sz w:val="16"/>
                <w:szCs w:val="16"/>
              </w:rPr>
            </w:pPr>
            <w:r w:rsidRPr="00A5358D">
              <w:rPr>
                <w:rFonts w:ascii="Arial" w:hAnsi="Arial" w:cs="Arial"/>
                <w:b/>
                <w:bCs/>
                <w:sz w:val="16"/>
                <w:szCs w:val="16"/>
              </w:rPr>
              <w:t>Всего</w:t>
            </w:r>
          </w:p>
        </w:tc>
        <w:tc>
          <w:tcPr>
            <w:tcW w:w="2204" w:type="dxa"/>
            <w:gridSpan w:val="9"/>
            <w:tcBorders>
              <w:top w:val="nil"/>
              <w:left w:val="nil"/>
              <w:bottom w:val="single" w:sz="4" w:space="0" w:color="auto"/>
              <w:right w:val="single" w:sz="4" w:space="0" w:color="auto"/>
            </w:tcBorders>
            <w:tcMar>
              <w:left w:w="0" w:type="dxa"/>
              <w:right w:w="0" w:type="dxa"/>
            </w:tcMar>
            <w:vAlign w:val="center"/>
          </w:tcPr>
          <w:p w:rsidR="00A5358D" w:rsidRPr="00A5358D" w:rsidRDefault="00A5358D" w:rsidP="00A5358D">
            <w:pPr>
              <w:jc w:val="center"/>
              <w:rPr>
                <w:rFonts w:ascii="Arial" w:hAnsi="Arial" w:cs="Arial"/>
                <w:b/>
                <w:bCs/>
                <w:sz w:val="16"/>
                <w:szCs w:val="16"/>
              </w:rPr>
            </w:pPr>
            <w:r w:rsidRPr="00A5358D">
              <w:rPr>
                <w:rFonts w:ascii="Arial" w:hAnsi="Arial" w:cs="Arial"/>
                <w:b/>
                <w:bCs/>
                <w:sz w:val="16"/>
                <w:szCs w:val="16"/>
              </w:rPr>
              <w:t>100 000,00</w:t>
            </w:r>
          </w:p>
        </w:tc>
        <w:tc>
          <w:tcPr>
            <w:tcW w:w="3769" w:type="dxa"/>
            <w:gridSpan w:val="7"/>
            <w:tcBorders>
              <w:top w:val="nil"/>
              <w:left w:val="nil"/>
              <w:bottom w:val="single" w:sz="4" w:space="0" w:color="auto"/>
              <w:right w:val="single" w:sz="4" w:space="0" w:color="auto"/>
            </w:tcBorders>
            <w:tcMar>
              <w:left w:w="0" w:type="dxa"/>
              <w:right w:w="0" w:type="dxa"/>
            </w:tcMar>
            <w:vAlign w:val="center"/>
          </w:tcPr>
          <w:p w:rsidR="00A5358D" w:rsidRPr="00A5358D" w:rsidRDefault="00A5358D" w:rsidP="00A5358D">
            <w:pPr>
              <w:jc w:val="center"/>
              <w:rPr>
                <w:rFonts w:ascii="Arial" w:hAnsi="Arial" w:cs="Arial"/>
                <w:b/>
                <w:bCs/>
                <w:sz w:val="16"/>
                <w:szCs w:val="16"/>
              </w:rPr>
            </w:pPr>
            <w:r w:rsidRPr="00A5358D">
              <w:rPr>
                <w:rFonts w:ascii="Arial" w:hAnsi="Arial" w:cs="Arial"/>
                <w:b/>
                <w:bCs/>
                <w:sz w:val="16"/>
                <w:szCs w:val="16"/>
              </w:rPr>
              <w:t>0,00</w:t>
            </w:r>
          </w:p>
        </w:tc>
      </w:tr>
    </w:tbl>
    <w:p w:rsidR="003718E2" w:rsidRDefault="003718E2" w:rsidP="003718E2">
      <w:pPr>
        <w:rPr>
          <w:rFonts w:ascii="Arial" w:hAnsi="Arial" w:cs="Arial"/>
          <w:sz w:val="16"/>
          <w:szCs w:val="16"/>
        </w:rPr>
      </w:pPr>
    </w:p>
    <w:p w:rsidR="003718E2" w:rsidRDefault="003718E2" w:rsidP="003718E2">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718E2" w:rsidRDefault="003718E2" w:rsidP="003718E2">
      <w:pPr>
        <w:pStyle w:val="3"/>
        <w:rPr>
          <w:rFonts w:ascii="Arial" w:hAnsi="Arial" w:cs="Arial"/>
          <w:color w:val="000000"/>
          <w:sz w:val="16"/>
          <w:szCs w:val="16"/>
        </w:rPr>
      </w:pPr>
      <w:r>
        <w:rPr>
          <w:rFonts w:ascii="Arial" w:hAnsi="Arial" w:cs="Arial"/>
          <w:sz w:val="16"/>
          <w:szCs w:val="16"/>
        </w:rPr>
        <w:t xml:space="preserve">П О С Т А Н О В Л Е Н И Е  11.07.2017 № 1279     </w:t>
      </w:r>
    </w:p>
    <w:p w:rsidR="003718E2" w:rsidRDefault="003718E2" w:rsidP="003718E2">
      <w:pPr>
        <w:pStyle w:val="ConsPlusNormal"/>
        <w:jc w:val="center"/>
        <w:rPr>
          <w:b/>
          <w:sz w:val="16"/>
          <w:szCs w:val="16"/>
        </w:rPr>
      </w:pPr>
      <w:r>
        <w:rPr>
          <w:b/>
          <w:sz w:val="16"/>
          <w:szCs w:val="16"/>
        </w:rPr>
        <w:t xml:space="preserve">Об утверждении Положения об осуществлении общественного  контроля за органами местного самоуправления Валдайского </w:t>
      </w:r>
    </w:p>
    <w:p w:rsidR="003718E2" w:rsidRDefault="003718E2" w:rsidP="003718E2">
      <w:pPr>
        <w:pStyle w:val="ConsPlusNormal"/>
        <w:jc w:val="center"/>
        <w:rPr>
          <w:b/>
          <w:sz w:val="16"/>
          <w:szCs w:val="16"/>
        </w:rPr>
      </w:pPr>
      <w:r>
        <w:rPr>
          <w:b/>
          <w:sz w:val="16"/>
          <w:szCs w:val="16"/>
        </w:rPr>
        <w:t>муниципального района и муниципальными организациями  Валдайского муниципального района</w:t>
      </w:r>
    </w:p>
    <w:p w:rsidR="003718E2" w:rsidRDefault="003718E2" w:rsidP="003718E2">
      <w:pPr>
        <w:ind w:firstLine="700"/>
        <w:jc w:val="both"/>
        <w:rPr>
          <w:rFonts w:ascii="Arial" w:hAnsi="Arial" w:cs="Arial"/>
          <w:b/>
          <w:bCs/>
          <w:sz w:val="16"/>
          <w:szCs w:val="16"/>
        </w:rPr>
      </w:pPr>
      <w:r>
        <w:rPr>
          <w:rFonts w:ascii="Arial" w:hAnsi="Arial" w:cs="Arial"/>
          <w:sz w:val="16"/>
          <w:szCs w:val="16"/>
        </w:rPr>
        <w:t>В соответствии с Федеральным законом от 21 июля 2014 года № 212-ФЗ «Об основах общественного контроля в Российской Федерации» в ц</w:t>
      </w:r>
      <w:r>
        <w:rPr>
          <w:rFonts w:ascii="Arial" w:hAnsi="Arial" w:cs="Arial"/>
          <w:sz w:val="16"/>
          <w:szCs w:val="16"/>
        </w:rPr>
        <w:t>е</w:t>
      </w:r>
      <w:r>
        <w:rPr>
          <w:rFonts w:ascii="Arial" w:hAnsi="Arial" w:cs="Arial"/>
          <w:sz w:val="16"/>
          <w:szCs w:val="16"/>
        </w:rPr>
        <w:t xml:space="preserve">лях регулирования общественного контроля в Валдайском муниципальном районе Администрация Валдайского муниципального района </w:t>
      </w:r>
      <w:r>
        <w:rPr>
          <w:rFonts w:ascii="Arial" w:hAnsi="Arial" w:cs="Arial"/>
          <w:b/>
          <w:bCs/>
          <w:sz w:val="16"/>
          <w:szCs w:val="16"/>
        </w:rPr>
        <w:t>ПОСТАНОВЛ</w:t>
      </w:r>
      <w:r>
        <w:rPr>
          <w:rFonts w:ascii="Arial" w:hAnsi="Arial" w:cs="Arial"/>
          <w:b/>
          <w:bCs/>
          <w:sz w:val="16"/>
          <w:szCs w:val="16"/>
        </w:rPr>
        <w:t>Я</w:t>
      </w:r>
      <w:r>
        <w:rPr>
          <w:rFonts w:ascii="Arial" w:hAnsi="Arial" w:cs="Arial"/>
          <w:b/>
          <w:bCs/>
          <w:sz w:val="16"/>
          <w:szCs w:val="16"/>
        </w:rPr>
        <w:t>ЕТ:</w:t>
      </w:r>
    </w:p>
    <w:p w:rsidR="003718E2" w:rsidRDefault="003718E2" w:rsidP="003718E2">
      <w:pPr>
        <w:pStyle w:val="ConsPlusNormal"/>
        <w:jc w:val="both"/>
        <w:rPr>
          <w:sz w:val="16"/>
          <w:szCs w:val="16"/>
        </w:rPr>
      </w:pPr>
      <w:r>
        <w:rPr>
          <w:sz w:val="16"/>
          <w:szCs w:val="16"/>
        </w:rPr>
        <w:t>1. Утвердить прилагаемое Положение об осуществлении общественного контроля за органами местного самоуправления Валдайского муниц</w:t>
      </w:r>
      <w:r>
        <w:rPr>
          <w:sz w:val="16"/>
          <w:szCs w:val="16"/>
        </w:rPr>
        <w:t>и</w:t>
      </w:r>
      <w:r>
        <w:rPr>
          <w:sz w:val="16"/>
          <w:szCs w:val="16"/>
        </w:rPr>
        <w:t>пального района и муниципальными организациями Валдайского муниципального района».</w:t>
      </w:r>
    </w:p>
    <w:p w:rsidR="003718E2" w:rsidRDefault="003718E2" w:rsidP="003718E2">
      <w:pPr>
        <w:pStyle w:val="ConsPlusNormal"/>
        <w:jc w:val="both"/>
        <w:rPr>
          <w:sz w:val="16"/>
          <w:szCs w:val="16"/>
        </w:rPr>
      </w:pPr>
      <w:r>
        <w:rPr>
          <w:sz w:val="16"/>
          <w:szCs w:val="16"/>
        </w:rPr>
        <w:t>2. Признать утратившими силу постановления Администрации Валдайского муниципального района от 29.12.2016 № 2158 «Об утверждении Положения о порядке проведения общественной экспертизы», от 04.04.2017 № 543 «О внесении изменений в Положение о порядке проведения общ</w:t>
      </w:r>
      <w:r>
        <w:rPr>
          <w:sz w:val="16"/>
          <w:szCs w:val="16"/>
        </w:rPr>
        <w:t>е</w:t>
      </w:r>
      <w:r>
        <w:rPr>
          <w:sz w:val="16"/>
          <w:szCs w:val="16"/>
        </w:rPr>
        <w:t>ственной экспертизы».</w:t>
      </w:r>
    </w:p>
    <w:p w:rsidR="003718E2" w:rsidRDefault="003718E2" w:rsidP="003718E2">
      <w:pPr>
        <w:pStyle w:val="ConsPlusNormal"/>
        <w:jc w:val="both"/>
        <w:rPr>
          <w:sz w:val="16"/>
          <w:szCs w:val="16"/>
        </w:rPr>
      </w:pPr>
      <w:r>
        <w:rPr>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sz w:val="16"/>
          <w:szCs w:val="16"/>
        </w:rPr>
        <w:t>и</w:t>
      </w:r>
      <w:r>
        <w:rPr>
          <w:sz w:val="16"/>
          <w:szCs w:val="16"/>
        </w:rPr>
        <w:t>пального района в сети «Интернет».</w:t>
      </w:r>
    </w:p>
    <w:p w:rsidR="003718E2" w:rsidRDefault="003718E2" w:rsidP="003718E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718E2" w:rsidRDefault="003718E2" w:rsidP="003718E2">
      <w:pPr>
        <w:jc w:val="center"/>
        <w:rPr>
          <w:rFonts w:ascii="Arial" w:hAnsi="Arial" w:cs="Arial"/>
          <w:sz w:val="16"/>
          <w:szCs w:val="16"/>
        </w:rPr>
      </w:pPr>
      <w:r>
        <w:rPr>
          <w:rFonts w:ascii="Arial" w:hAnsi="Arial" w:cs="Arial"/>
          <w:sz w:val="16"/>
          <w:szCs w:val="16"/>
        </w:rPr>
        <w:t>УТВЕРЖДЕНО</w:t>
      </w:r>
    </w:p>
    <w:p w:rsidR="003718E2" w:rsidRDefault="003718E2" w:rsidP="003718E2">
      <w:pPr>
        <w:jc w:val="center"/>
        <w:rPr>
          <w:rFonts w:ascii="Arial" w:hAnsi="Arial" w:cs="Arial"/>
          <w:sz w:val="16"/>
          <w:szCs w:val="16"/>
        </w:rPr>
      </w:pPr>
      <w:r>
        <w:rPr>
          <w:rFonts w:ascii="Arial" w:hAnsi="Arial" w:cs="Arial"/>
          <w:sz w:val="16"/>
          <w:szCs w:val="16"/>
        </w:rPr>
        <w:t>постановлением Администрации муниципального района от  11.07.2017 №1279</w:t>
      </w:r>
    </w:p>
    <w:p w:rsidR="003718E2" w:rsidRDefault="003718E2" w:rsidP="003718E2">
      <w:pPr>
        <w:pStyle w:val="ConsPlusNormal"/>
        <w:jc w:val="center"/>
        <w:rPr>
          <w:b/>
          <w:bCs/>
          <w:sz w:val="16"/>
          <w:szCs w:val="16"/>
        </w:rPr>
      </w:pPr>
      <w:r>
        <w:rPr>
          <w:b/>
          <w:bCs/>
          <w:sz w:val="16"/>
          <w:szCs w:val="16"/>
        </w:rPr>
        <w:t>ПОЛОЖЕНИЕ</w:t>
      </w:r>
    </w:p>
    <w:p w:rsidR="003718E2" w:rsidRDefault="003718E2" w:rsidP="003718E2">
      <w:pPr>
        <w:pStyle w:val="ConsPlusNormal"/>
        <w:jc w:val="center"/>
        <w:rPr>
          <w:sz w:val="16"/>
          <w:szCs w:val="16"/>
        </w:rPr>
      </w:pPr>
      <w:r>
        <w:rPr>
          <w:b/>
          <w:bCs/>
          <w:sz w:val="16"/>
          <w:szCs w:val="16"/>
        </w:rPr>
        <w:t>об осуществлении общественного контроля за органами местного самоуправления Валдайского муниципального района</w:t>
      </w:r>
      <w:r>
        <w:rPr>
          <w:sz w:val="16"/>
          <w:szCs w:val="16"/>
        </w:rPr>
        <w:t xml:space="preserve"> </w:t>
      </w:r>
    </w:p>
    <w:p w:rsidR="003718E2" w:rsidRDefault="003718E2" w:rsidP="003718E2">
      <w:pPr>
        <w:pStyle w:val="ConsPlusNormal"/>
        <w:jc w:val="center"/>
        <w:rPr>
          <w:b/>
          <w:bCs/>
          <w:sz w:val="16"/>
          <w:szCs w:val="16"/>
        </w:rPr>
      </w:pPr>
      <w:r>
        <w:rPr>
          <w:b/>
          <w:bCs/>
          <w:sz w:val="16"/>
          <w:szCs w:val="16"/>
        </w:rPr>
        <w:lastRenderedPageBreak/>
        <w:t>и муниципальными организациями Валдайского муниципального района</w:t>
      </w:r>
    </w:p>
    <w:p w:rsidR="003718E2" w:rsidRDefault="003718E2" w:rsidP="003718E2">
      <w:pPr>
        <w:pStyle w:val="ConsPlusNormal"/>
        <w:ind w:firstLine="540"/>
        <w:jc w:val="center"/>
        <w:outlineLvl w:val="0"/>
        <w:rPr>
          <w:b/>
          <w:bCs/>
          <w:sz w:val="16"/>
          <w:szCs w:val="16"/>
        </w:rPr>
      </w:pPr>
      <w:r>
        <w:rPr>
          <w:b/>
          <w:bCs/>
          <w:sz w:val="16"/>
          <w:szCs w:val="16"/>
        </w:rPr>
        <w:t>1. Случаи и порядок посещения субъектами общественного контроля органов местного самоуправления Валдайского муниципального района, муниципальных организаций Валдайского муниципального района, в отношении которых осуществляется общественный контроль</w:t>
      </w:r>
    </w:p>
    <w:p w:rsidR="003718E2" w:rsidRPr="003718E2" w:rsidRDefault="003718E2" w:rsidP="003718E2">
      <w:pPr>
        <w:pStyle w:val="ConsPlusNormal"/>
        <w:ind w:firstLine="540"/>
        <w:jc w:val="both"/>
        <w:rPr>
          <w:sz w:val="16"/>
          <w:szCs w:val="16"/>
        </w:rPr>
      </w:pPr>
      <w:bookmarkStart w:id="1" w:name="P26"/>
      <w:bookmarkEnd w:id="1"/>
      <w:r w:rsidRPr="003718E2">
        <w:rPr>
          <w:sz w:val="16"/>
          <w:szCs w:val="16"/>
        </w:rPr>
        <w:t>1.1. Субъекты общественного контроля вправе посещать органы местного самоуправления Валдайского муниципального района, муниципал</w:t>
      </w:r>
      <w:r w:rsidRPr="003718E2">
        <w:rPr>
          <w:sz w:val="16"/>
          <w:szCs w:val="16"/>
        </w:rPr>
        <w:t>ь</w:t>
      </w:r>
      <w:r w:rsidRPr="003718E2">
        <w:rPr>
          <w:sz w:val="16"/>
          <w:szCs w:val="16"/>
        </w:rPr>
        <w:t>ные организации Валдайского муниципального района (далее - органы и организации Валдайского муниципального района), в отношении которых осущест</w:t>
      </w:r>
      <w:r w:rsidRPr="003718E2">
        <w:rPr>
          <w:sz w:val="16"/>
          <w:szCs w:val="16"/>
        </w:rPr>
        <w:t>в</w:t>
      </w:r>
      <w:r w:rsidRPr="003718E2">
        <w:rPr>
          <w:sz w:val="16"/>
          <w:szCs w:val="16"/>
        </w:rPr>
        <w:t>ляется общественный контроль, в случаях:</w:t>
      </w:r>
    </w:p>
    <w:p w:rsidR="003718E2" w:rsidRPr="003718E2" w:rsidRDefault="003718E2" w:rsidP="003718E2">
      <w:pPr>
        <w:pStyle w:val="ConsPlusNormal"/>
        <w:ind w:firstLine="540"/>
        <w:jc w:val="both"/>
        <w:rPr>
          <w:sz w:val="16"/>
          <w:szCs w:val="16"/>
        </w:rPr>
      </w:pPr>
      <w:r w:rsidRPr="003718E2">
        <w:rPr>
          <w:sz w:val="16"/>
          <w:szCs w:val="16"/>
        </w:rPr>
        <w:t>поступления субъекту общественного контроля от граждан и организаций письменных заявлений о нарушении соответствующими органами и о</w:t>
      </w:r>
      <w:r w:rsidRPr="003718E2">
        <w:rPr>
          <w:sz w:val="16"/>
          <w:szCs w:val="16"/>
        </w:rPr>
        <w:t>р</w:t>
      </w:r>
      <w:r w:rsidRPr="003718E2">
        <w:rPr>
          <w:sz w:val="16"/>
          <w:szCs w:val="16"/>
        </w:rPr>
        <w:t>ганизациями  Валдайского муниципального района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718E2" w:rsidRPr="003718E2" w:rsidRDefault="003718E2" w:rsidP="003718E2">
      <w:pPr>
        <w:pStyle w:val="ConsPlusNormal"/>
        <w:ind w:firstLine="540"/>
        <w:jc w:val="both"/>
        <w:rPr>
          <w:sz w:val="16"/>
          <w:szCs w:val="16"/>
        </w:rPr>
      </w:pPr>
      <w:r w:rsidRPr="003718E2">
        <w:rPr>
          <w:sz w:val="16"/>
          <w:szCs w:val="16"/>
        </w:rPr>
        <w:t>сообщения средствами массовой информации сведений о нарушении соответствующими органами и организациями Валдайского муниципал</w:t>
      </w:r>
      <w:r w:rsidRPr="003718E2">
        <w:rPr>
          <w:sz w:val="16"/>
          <w:szCs w:val="16"/>
        </w:rPr>
        <w:t>ь</w:t>
      </w:r>
      <w:r w:rsidRPr="003718E2">
        <w:rPr>
          <w:sz w:val="16"/>
          <w:szCs w:val="16"/>
        </w:rPr>
        <w:t>ного района прав и свобод человека и гражданина, прав и законных интересов общественных объединений и иных негосударственных некоммерческих орг</w:t>
      </w:r>
      <w:r w:rsidRPr="003718E2">
        <w:rPr>
          <w:sz w:val="16"/>
          <w:szCs w:val="16"/>
        </w:rPr>
        <w:t>а</w:t>
      </w:r>
      <w:r w:rsidRPr="003718E2">
        <w:rPr>
          <w:sz w:val="16"/>
          <w:szCs w:val="16"/>
        </w:rPr>
        <w:t>низаций.</w:t>
      </w:r>
    </w:p>
    <w:p w:rsidR="003718E2" w:rsidRPr="003718E2" w:rsidRDefault="003718E2" w:rsidP="003718E2">
      <w:pPr>
        <w:pStyle w:val="ConsPlusNormal"/>
        <w:ind w:firstLine="540"/>
        <w:jc w:val="both"/>
        <w:rPr>
          <w:sz w:val="16"/>
          <w:szCs w:val="16"/>
        </w:rPr>
      </w:pPr>
      <w:r w:rsidRPr="003718E2">
        <w:rPr>
          <w:sz w:val="16"/>
          <w:szCs w:val="16"/>
        </w:rPr>
        <w:t>1.2. При посещении органов и организаций  Валдайского муниципального района в ходе осуществления общественного контроля субъект общ</w:t>
      </w:r>
      <w:r w:rsidRPr="003718E2">
        <w:rPr>
          <w:sz w:val="16"/>
          <w:szCs w:val="16"/>
        </w:rPr>
        <w:t>е</w:t>
      </w:r>
      <w:r w:rsidRPr="003718E2">
        <w:rPr>
          <w:sz w:val="16"/>
          <w:szCs w:val="16"/>
        </w:rPr>
        <w:t>ственного контроля уведомляет об этом указанные органы и организации Валдайского муниципального района не позднее чем за пять рабочих дней до даты посещения.</w:t>
      </w:r>
    </w:p>
    <w:p w:rsidR="003718E2" w:rsidRPr="003718E2" w:rsidRDefault="003718E2" w:rsidP="003718E2">
      <w:pPr>
        <w:pStyle w:val="ConsPlusNormal"/>
        <w:ind w:firstLine="540"/>
        <w:jc w:val="both"/>
        <w:rPr>
          <w:sz w:val="16"/>
          <w:szCs w:val="16"/>
        </w:rPr>
      </w:pPr>
      <w:r w:rsidRPr="003718E2">
        <w:rPr>
          <w:sz w:val="16"/>
          <w:szCs w:val="16"/>
        </w:rPr>
        <w:t>1.3. В уведомлении субъекта общественного контроля о посещении органов и организаций  Валдайского муниципального района в целях ос</w:t>
      </w:r>
      <w:r w:rsidRPr="003718E2">
        <w:rPr>
          <w:sz w:val="16"/>
          <w:szCs w:val="16"/>
        </w:rPr>
        <w:t>у</w:t>
      </w:r>
      <w:r w:rsidRPr="003718E2">
        <w:rPr>
          <w:sz w:val="16"/>
          <w:szCs w:val="16"/>
        </w:rPr>
        <w:t xml:space="preserve">ществления общественного контроля (далее - уведомление о посещении) указывается планируемая дата и время посещения, основания посещения, соответствующие </w:t>
      </w:r>
      <w:hyperlink r:id="rId9" w:anchor="P26#P26" w:history="1">
        <w:r w:rsidRPr="003718E2">
          <w:rPr>
            <w:rStyle w:val="af"/>
            <w:color w:val="auto"/>
            <w:sz w:val="16"/>
            <w:szCs w:val="16"/>
            <w:u w:val="none"/>
          </w:rPr>
          <w:t>части 1</w:t>
        </w:r>
      </w:hyperlink>
      <w:r w:rsidRPr="003718E2">
        <w:rPr>
          <w:sz w:val="16"/>
          <w:szCs w:val="16"/>
        </w:rPr>
        <w:t xml:space="preserve"> настоящей статьи, персональный состав представителей субъекта общественного контроля, участвующих в указанном пос</w:t>
      </w:r>
      <w:r w:rsidRPr="003718E2">
        <w:rPr>
          <w:sz w:val="16"/>
          <w:szCs w:val="16"/>
        </w:rPr>
        <w:t>е</w:t>
      </w:r>
      <w:r w:rsidRPr="003718E2">
        <w:rPr>
          <w:sz w:val="16"/>
          <w:szCs w:val="16"/>
        </w:rPr>
        <w:t>щении.</w:t>
      </w:r>
    </w:p>
    <w:p w:rsidR="003718E2" w:rsidRPr="003718E2" w:rsidRDefault="003718E2" w:rsidP="003718E2">
      <w:pPr>
        <w:pStyle w:val="ConsPlusNormal"/>
        <w:ind w:firstLine="540"/>
        <w:jc w:val="both"/>
        <w:rPr>
          <w:sz w:val="16"/>
          <w:szCs w:val="16"/>
        </w:rPr>
      </w:pPr>
      <w:r w:rsidRPr="003718E2">
        <w:rPr>
          <w:sz w:val="16"/>
          <w:szCs w:val="16"/>
        </w:rPr>
        <w:t>1.4. Уведомление о посещении может быть направлено субъектом общественного контроля по почте, а также нарочным.</w:t>
      </w:r>
    </w:p>
    <w:p w:rsidR="003718E2" w:rsidRPr="003718E2" w:rsidRDefault="003718E2" w:rsidP="003718E2">
      <w:pPr>
        <w:pStyle w:val="ConsPlusNormal"/>
        <w:ind w:firstLine="540"/>
        <w:jc w:val="both"/>
        <w:rPr>
          <w:sz w:val="16"/>
          <w:szCs w:val="16"/>
        </w:rPr>
      </w:pPr>
      <w:r w:rsidRPr="003718E2">
        <w:rPr>
          <w:sz w:val="16"/>
          <w:szCs w:val="16"/>
        </w:rPr>
        <w:t>1.5. Органы и организации Валдайского муниципального района, в отношении которых осуществляется общественный контроль, обязаны не поз</w:t>
      </w:r>
      <w:r w:rsidRPr="003718E2">
        <w:rPr>
          <w:sz w:val="16"/>
          <w:szCs w:val="16"/>
        </w:rPr>
        <w:t>д</w:t>
      </w:r>
      <w:r w:rsidRPr="003718E2">
        <w:rPr>
          <w:sz w:val="16"/>
          <w:szCs w:val="16"/>
        </w:rPr>
        <w:t>нее следующего рабочего дня за днем получения уведомления о посещении, в письменном виде уведомить субъект общественного контроля о соглас</w:t>
      </w:r>
      <w:r w:rsidRPr="003718E2">
        <w:rPr>
          <w:sz w:val="16"/>
          <w:szCs w:val="16"/>
        </w:rPr>
        <w:t>о</w:t>
      </w:r>
      <w:r w:rsidRPr="003718E2">
        <w:rPr>
          <w:sz w:val="16"/>
          <w:szCs w:val="16"/>
        </w:rPr>
        <w:t>вании даты и времени посещения, назначить ответственное лицо, а также обеспечить доступ в орган или организацию  Валдайского муниц</w:t>
      </w:r>
      <w:r w:rsidRPr="003718E2">
        <w:rPr>
          <w:sz w:val="16"/>
          <w:szCs w:val="16"/>
        </w:rPr>
        <w:t>и</w:t>
      </w:r>
      <w:r w:rsidRPr="003718E2">
        <w:rPr>
          <w:sz w:val="16"/>
          <w:szCs w:val="16"/>
        </w:rPr>
        <w:t>пального района представителям субъекта общественного контроля, указанным в уведомлении о посещении, либо об отказе в посещении по основаниям, пред</w:t>
      </w:r>
      <w:r w:rsidRPr="003718E2">
        <w:rPr>
          <w:sz w:val="16"/>
          <w:szCs w:val="16"/>
        </w:rPr>
        <w:t>у</w:t>
      </w:r>
      <w:r w:rsidRPr="003718E2">
        <w:rPr>
          <w:sz w:val="16"/>
          <w:szCs w:val="16"/>
        </w:rPr>
        <w:t>смотренным настоящей статьей.</w:t>
      </w:r>
    </w:p>
    <w:p w:rsidR="003718E2" w:rsidRPr="003718E2" w:rsidRDefault="003718E2" w:rsidP="003718E2">
      <w:pPr>
        <w:pStyle w:val="ConsPlusNormal"/>
        <w:ind w:firstLine="540"/>
        <w:jc w:val="both"/>
        <w:rPr>
          <w:sz w:val="16"/>
          <w:szCs w:val="16"/>
        </w:rPr>
      </w:pPr>
      <w:r w:rsidRPr="003718E2">
        <w:rPr>
          <w:sz w:val="16"/>
          <w:szCs w:val="16"/>
        </w:rPr>
        <w:t>1.6. При наличии в зданиях (помещениях) органов и организаций  Валдайского муниципального района, в отношении которых осуществляется о</w:t>
      </w:r>
      <w:r w:rsidRPr="003718E2">
        <w:rPr>
          <w:sz w:val="16"/>
          <w:szCs w:val="16"/>
        </w:rPr>
        <w:t>б</w:t>
      </w:r>
      <w:r w:rsidRPr="003718E2">
        <w:rPr>
          <w:sz w:val="16"/>
          <w:szCs w:val="16"/>
        </w:rPr>
        <w:t>щественный контроль, специального режима доступа граждан, установленного законодательством Российской Федерации или нормативными прав</w:t>
      </w:r>
      <w:r w:rsidRPr="003718E2">
        <w:rPr>
          <w:sz w:val="16"/>
          <w:szCs w:val="16"/>
        </w:rPr>
        <w:t>о</w:t>
      </w:r>
      <w:r w:rsidRPr="003718E2">
        <w:rPr>
          <w:sz w:val="16"/>
          <w:szCs w:val="16"/>
        </w:rPr>
        <w:t>выми актами органов и организаций  Валдайского муниципального района, посещение представителями субъекта общественного контроля в  Валда</w:t>
      </w:r>
      <w:r w:rsidRPr="003718E2">
        <w:rPr>
          <w:sz w:val="16"/>
          <w:szCs w:val="16"/>
        </w:rPr>
        <w:t>й</w:t>
      </w:r>
      <w:r w:rsidRPr="003718E2">
        <w:rPr>
          <w:sz w:val="16"/>
          <w:szCs w:val="16"/>
        </w:rPr>
        <w:t>ского муниципального района таких органов и организаций  Валдайского муниципального района осуществляется согласно установленному режиму, о чем органы и организации Валдайского муниципального района, в отношении которых осуществляется общественный контроль, сообщают субъекту общ</w:t>
      </w:r>
      <w:r w:rsidRPr="003718E2">
        <w:rPr>
          <w:sz w:val="16"/>
          <w:szCs w:val="16"/>
        </w:rPr>
        <w:t>е</w:t>
      </w:r>
      <w:r w:rsidRPr="003718E2">
        <w:rPr>
          <w:sz w:val="16"/>
          <w:szCs w:val="16"/>
        </w:rPr>
        <w:t>ственного контроля в уведомлении о согласовании даты и времени посещения.</w:t>
      </w:r>
    </w:p>
    <w:p w:rsidR="003718E2" w:rsidRPr="003718E2" w:rsidRDefault="003718E2" w:rsidP="003718E2">
      <w:pPr>
        <w:pStyle w:val="ConsPlusNormal"/>
        <w:ind w:firstLine="540"/>
        <w:jc w:val="both"/>
        <w:rPr>
          <w:sz w:val="16"/>
          <w:szCs w:val="16"/>
        </w:rPr>
      </w:pPr>
      <w:r w:rsidRPr="003718E2">
        <w:rPr>
          <w:sz w:val="16"/>
          <w:szCs w:val="16"/>
        </w:rPr>
        <w:t>1.7. Один субъект общественного контроля вправе посещать один и тот же орган или одну и ту же организацию  Валдайского муниципального района по одному и тому же предмету общественного контроля не более одного раза в течение календарного года.</w:t>
      </w:r>
    </w:p>
    <w:p w:rsidR="003718E2" w:rsidRPr="003718E2" w:rsidRDefault="003718E2" w:rsidP="003718E2">
      <w:pPr>
        <w:pStyle w:val="ConsPlusNormal"/>
        <w:ind w:firstLine="540"/>
        <w:jc w:val="both"/>
        <w:rPr>
          <w:sz w:val="16"/>
          <w:szCs w:val="16"/>
        </w:rPr>
      </w:pPr>
      <w:r w:rsidRPr="003718E2">
        <w:rPr>
          <w:sz w:val="16"/>
          <w:szCs w:val="16"/>
        </w:rPr>
        <w:t>1.8. Орган или организация Валдайского муниципального района вправе отказать субъекту общественного контроля в посещении в случаях:</w:t>
      </w:r>
    </w:p>
    <w:p w:rsidR="003718E2" w:rsidRPr="003718E2" w:rsidRDefault="003718E2" w:rsidP="003718E2">
      <w:pPr>
        <w:pStyle w:val="ConsPlusNormal"/>
        <w:ind w:firstLine="540"/>
        <w:jc w:val="both"/>
        <w:rPr>
          <w:sz w:val="16"/>
          <w:szCs w:val="16"/>
        </w:rPr>
      </w:pPr>
      <w:r w:rsidRPr="003718E2">
        <w:rPr>
          <w:sz w:val="16"/>
          <w:szCs w:val="16"/>
        </w:rPr>
        <w:t>если в течение календарного года этот субъект общественного контроля посещал указанные орган или организацию по тому же предмету общ</w:t>
      </w:r>
      <w:r w:rsidRPr="003718E2">
        <w:rPr>
          <w:sz w:val="16"/>
          <w:szCs w:val="16"/>
        </w:rPr>
        <w:t>е</w:t>
      </w:r>
      <w:r w:rsidRPr="003718E2">
        <w:rPr>
          <w:sz w:val="16"/>
          <w:szCs w:val="16"/>
        </w:rPr>
        <w:t>ственного контроля;</w:t>
      </w:r>
    </w:p>
    <w:p w:rsidR="003718E2" w:rsidRPr="003718E2" w:rsidRDefault="003718E2" w:rsidP="003718E2">
      <w:pPr>
        <w:pStyle w:val="ConsPlusNormal"/>
        <w:ind w:firstLine="540"/>
        <w:jc w:val="both"/>
        <w:rPr>
          <w:sz w:val="16"/>
          <w:szCs w:val="16"/>
        </w:rPr>
      </w:pPr>
      <w:r w:rsidRPr="003718E2">
        <w:rPr>
          <w:sz w:val="16"/>
          <w:szCs w:val="16"/>
        </w:rPr>
        <w:t>если в отношении указанных органа или организации  Валдайского муниципального района осуществляется общественный контроль другим суб</w:t>
      </w:r>
      <w:r w:rsidRPr="003718E2">
        <w:rPr>
          <w:sz w:val="16"/>
          <w:szCs w:val="16"/>
        </w:rPr>
        <w:t>ъ</w:t>
      </w:r>
      <w:r w:rsidRPr="003718E2">
        <w:rPr>
          <w:sz w:val="16"/>
          <w:szCs w:val="16"/>
        </w:rPr>
        <w:t>ектом общественного контроля.</w:t>
      </w:r>
    </w:p>
    <w:p w:rsidR="003718E2" w:rsidRPr="003718E2" w:rsidRDefault="003718E2" w:rsidP="003718E2">
      <w:pPr>
        <w:pStyle w:val="ConsPlusNormal"/>
        <w:ind w:firstLine="540"/>
        <w:jc w:val="center"/>
        <w:outlineLvl w:val="0"/>
        <w:rPr>
          <w:b/>
          <w:bCs/>
          <w:sz w:val="16"/>
          <w:szCs w:val="16"/>
        </w:rPr>
      </w:pPr>
      <w:r w:rsidRPr="003718E2">
        <w:rPr>
          <w:b/>
          <w:bCs/>
          <w:sz w:val="16"/>
          <w:szCs w:val="16"/>
        </w:rPr>
        <w:t>2. Общественные инспекции и группы общественного контроля</w:t>
      </w:r>
    </w:p>
    <w:p w:rsidR="003718E2" w:rsidRPr="003718E2" w:rsidRDefault="003718E2" w:rsidP="003718E2">
      <w:pPr>
        <w:pStyle w:val="ConsPlusNormal"/>
        <w:ind w:firstLine="540"/>
        <w:jc w:val="both"/>
        <w:rPr>
          <w:sz w:val="16"/>
          <w:szCs w:val="16"/>
        </w:rPr>
      </w:pPr>
      <w:r w:rsidRPr="003718E2">
        <w:rPr>
          <w:sz w:val="16"/>
          <w:szCs w:val="16"/>
        </w:rPr>
        <w:t>2.1. Общественные инспекции и группы общественного контроля формируются субъектами общественного контроля для осуществления общ</w:t>
      </w:r>
      <w:r w:rsidRPr="003718E2">
        <w:rPr>
          <w:sz w:val="16"/>
          <w:szCs w:val="16"/>
        </w:rPr>
        <w:t>е</w:t>
      </w:r>
      <w:r w:rsidRPr="003718E2">
        <w:rPr>
          <w:sz w:val="16"/>
          <w:szCs w:val="16"/>
        </w:rPr>
        <w:t xml:space="preserve">ственного контроля в целях, предусмотренных </w:t>
      </w:r>
      <w:hyperlink r:id="rId10" w:history="1">
        <w:r w:rsidRPr="003718E2">
          <w:rPr>
            <w:rStyle w:val="af"/>
            <w:color w:val="auto"/>
            <w:sz w:val="16"/>
            <w:szCs w:val="16"/>
            <w:u w:val="none"/>
          </w:rPr>
          <w:t>статьей 15</w:t>
        </w:r>
      </w:hyperlink>
      <w:r w:rsidRPr="003718E2">
        <w:rPr>
          <w:sz w:val="16"/>
          <w:szCs w:val="16"/>
        </w:rPr>
        <w:t xml:space="preserve"> Федерального закона "Об основах общественного контроля в Российской Федерации".</w:t>
      </w:r>
    </w:p>
    <w:p w:rsidR="003718E2" w:rsidRPr="003718E2" w:rsidRDefault="003718E2" w:rsidP="003718E2">
      <w:pPr>
        <w:pStyle w:val="ConsPlusNormal"/>
        <w:ind w:firstLine="540"/>
        <w:jc w:val="both"/>
        <w:rPr>
          <w:sz w:val="16"/>
          <w:szCs w:val="16"/>
        </w:rPr>
      </w:pPr>
      <w:r w:rsidRPr="003718E2">
        <w:rPr>
          <w:sz w:val="16"/>
          <w:szCs w:val="16"/>
        </w:rPr>
        <w:t>Порядок формирования общественных инспекций и групп общественного контроля устанавливается субъектом общественного контроля, при к</w:t>
      </w:r>
      <w:r w:rsidRPr="003718E2">
        <w:rPr>
          <w:sz w:val="16"/>
          <w:szCs w:val="16"/>
        </w:rPr>
        <w:t>о</w:t>
      </w:r>
      <w:r w:rsidRPr="003718E2">
        <w:rPr>
          <w:sz w:val="16"/>
          <w:szCs w:val="16"/>
        </w:rPr>
        <w:t>тором они создаются.</w:t>
      </w:r>
    </w:p>
    <w:p w:rsidR="003718E2" w:rsidRPr="003718E2" w:rsidRDefault="003718E2" w:rsidP="003718E2">
      <w:pPr>
        <w:pStyle w:val="ConsPlusNormal"/>
        <w:ind w:firstLine="540"/>
        <w:jc w:val="both"/>
        <w:rPr>
          <w:sz w:val="16"/>
          <w:szCs w:val="16"/>
        </w:rPr>
      </w:pPr>
      <w:r w:rsidRPr="003718E2">
        <w:rPr>
          <w:sz w:val="16"/>
          <w:szCs w:val="16"/>
        </w:rPr>
        <w:t>Субъектом общественного контроля может быть принято решение о формировании общественной инспекции, группы общественного контроля из своего состава и (или) путем предложения гражданам войти в состав общественной инспекции, группы общественного контроля.</w:t>
      </w:r>
    </w:p>
    <w:p w:rsidR="003718E2" w:rsidRPr="003718E2" w:rsidRDefault="003718E2" w:rsidP="003718E2">
      <w:pPr>
        <w:pStyle w:val="ConsPlusNormal"/>
        <w:ind w:firstLine="540"/>
        <w:jc w:val="both"/>
        <w:rPr>
          <w:sz w:val="16"/>
          <w:szCs w:val="16"/>
        </w:rPr>
      </w:pPr>
      <w:r w:rsidRPr="003718E2">
        <w:rPr>
          <w:sz w:val="16"/>
          <w:szCs w:val="16"/>
        </w:rPr>
        <w:t>Членом общественной инспекции или группы общественного контроля может быть гражданин Российской Федерации, проживающий на террит</w:t>
      </w:r>
      <w:r w:rsidRPr="003718E2">
        <w:rPr>
          <w:sz w:val="16"/>
          <w:szCs w:val="16"/>
        </w:rPr>
        <w:t>о</w:t>
      </w:r>
      <w:r w:rsidRPr="003718E2">
        <w:rPr>
          <w:sz w:val="16"/>
          <w:szCs w:val="16"/>
        </w:rPr>
        <w:t>рии Валдайского муниципального района, достигший возраста 18 лет и обладающий активным избирательным правом.</w:t>
      </w:r>
    </w:p>
    <w:p w:rsidR="003718E2" w:rsidRPr="003718E2" w:rsidRDefault="003718E2" w:rsidP="003718E2">
      <w:pPr>
        <w:pStyle w:val="ConsPlusNormal"/>
        <w:ind w:firstLine="540"/>
        <w:jc w:val="both"/>
        <w:rPr>
          <w:sz w:val="16"/>
          <w:szCs w:val="16"/>
        </w:rPr>
      </w:pPr>
      <w:r w:rsidRPr="003718E2">
        <w:rPr>
          <w:sz w:val="16"/>
          <w:szCs w:val="16"/>
        </w:rPr>
        <w:t>Членами общественной инспекции или группы общественного контроля не могут быть лица, замещающие государственные должности Росси</w:t>
      </w:r>
      <w:r w:rsidRPr="003718E2">
        <w:rPr>
          <w:sz w:val="16"/>
          <w:szCs w:val="16"/>
        </w:rPr>
        <w:t>й</w:t>
      </w:r>
      <w:r w:rsidRPr="003718E2">
        <w:rPr>
          <w:sz w:val="16"/>
          <w:szCs w:val="16"/>
        </w:rPr>
        <w:t>ской Федерации, государственные должности Новгородской области, должности федеральной государственной службы, государственной гражданской службы Новгородской области, муниципальные должности и должности муниципальной службы в органах местного самоуправления и избирательных комиссиях муниципальных образований  Новгородской области, служащие органов государственной власти Новгородской области, органов местного самоуправл</w:t>
      </w:r>
      <w:r w:rsidRPr="003718E2">
        <w:rPr>
          <w:sz w:val="16"/>
          <w:szCs w:val="16"/>
        </w:rPr>
        <w:t>е</w:t>
      </w:r>
      <w:r w:rsidRPr="003718E2">
        <w:rPr>
          <w:sz w:val="16"/>
          <w:szCs w:val="16"/>
        </w:rPr>
        <w:t>ния Валдайского муниципального района, руководители государственных и муниципальных организаций, являющихся объектами общественного ко</w:t>
      </w:r>
      <w:r w:rsidRPr="003718E2">
        <w:rPr>
          <w:sz w:val="16"/>
          <w:szCs w:val="16"/>
        </w:rPr>
        <w:t>н</w:t>
      </w:r>
      <w:r w:rsidRPr="003718E2">
        <w:rPr>
          <w:sz w:val="16"/>
          <w:szCs w:val="16"/>
        </w:rPr>
        <w:t>троля, а также лица, имеющие неснятую и непогашенную судимость либо признанные решением суда недееспособными или ограниченно дееспособн</w:t>
      </w:r>
      <w:r w:rsidRPr="003718E2">
        <w:rPr>
          <w:sz w:val="16"/>
          <w:szCs w:val="16"/>
        </w:rPr>
        <w:t>ы</w:t>
      </w:r>
      <w:r w:rsidRPr="003718E2">
        <w:rPr>
          <w:sz w:val="16"/>
          <w:szCs w:val="16"/>
        </w:rPr>
        <w:t>ми.</w:t>
      </w:r>
    </w:p>
    <w:p w:rsidR="003718E2" w:rsidRPr="003718E2" w:rsidRDefault="003718E2" w:rsidP="003718E2">
      <w:pPr>
        <w:pStyle w:val="ConsPlusNormal"/>
        <w:ind w:firstLine="540"/>
        <w:jc w:val="both"/>
        <w:rPr>
          <w:sz w:val="16"/>
          <w:szCs w:val="16"/>
        </w:rPr>
      </w:pPr>
      <w:r w:rsidRPr="003718E2">
        <w:rPr>
          <w:sz w:val="16"/>
          <w:szCs w:val="16"/>
        </w:rPr>
        <w:t>Количественный состав общественной инспекции должен составлять не менее трех и не более девяти человек, группы общественного контроля - не менее трех и не более пяти человек.</w:t>
      </w:r>
    </w:p>
    <w:p w:rsidR="003718E2" w:rsidRPr="003718E2" w:rsidRDefault="003718E2" w:rsidP="003718E2">
      <w:pPr>
        <w:pStyle w:val="ConsPlusNormal"/>
        <w:ind w:firstLine="540"/>
        <w:jc w:val="both"/>
        <w:rPr>
          <w:sz w:val="16"/>
          <w:szCs w:val="16"/>
        </w:rPr>
      </w:pPr>
      <w:r w:rsidRPr="003718E2">
        <w:rPr>
          <w:sz w:val="16"/>
          <w:szCs w:val="16"/>
        </w:rPr>
        <w:t>Решение об утверждении состава общественной инспекции, группы общественного контроля принимается соответствующим субъектом общ</w:t>
      </w:r>
      <w:r w:rsidRPr="003718E2">
        <w:rPr>
          <w:sz w:val="16"/>
          <w:szCs w:val="16"/>
        </w:rPr>
        <w:t>е</w:t>
      </w:r>
      <w:r w:rsidRPr="003718E2">
        <w:rPr>
          <w:sz w:val="16"/>
          <w:szCs w:val="16"/>
        </w:rPr>
        <w:t>ственного контроля.</w:t>
      </w:r>
    </w:p>
    <w:p w:rsidR="003718E2" w:rsidRPr="003718E2" w:rsidRDefault="003718E2" w:rsidP="003718E2">
      <w:pPr>
        <w:pStyle w:val="ConsPlusNormal"/>
        <w:ind w:firstLine="540"/>
        <w:jc w:val="both"/>
        <w:rPr>
          <w:sz w:val="16"/>
          <w:szCs w:val="16"/>
        </w:rPr>
      </w:pPr>
      <w:r w:rsidRPr="003718E2">
        <w:rPr>
          <w:sz w:val="16"/>
          <w:szCs w:val="16"/>
        </w:rPr>
        <w:t>2.2. Общественные инспекции и группы общественного контроля обладают полномочиями по подготовке и проведению мероприятий обществе</w:t>
      </w:r>
      <w:r w:rsidRPr="003718E2">
        <w:rPr>
          <w:sz w:val="16"/>
          <w:szCs w:val="16"/>
        </w:rPr>
        <w:t>н</w:t>
      </w:r>
      <w:r w:rsidRPr="003718E2">
        <w:rPr>
          <w:sz w:val="16"/>
          <w:szCs w:val="16"/>
        </w:rPr>
        <w:t>ного контроля.</w:t>
      </w:r>
    </w:p>
    <w:p w:rsidR="003718E2" w:rsidRPr="003718E2" w:rsidRDefault="003718E2" w:rsidP="003718E2">
      <w:pPr>
        <w:pStyle w:val="ConsPlusNormal"/>
        <w:ind w:firstLine="540"/>
        <w:jc w:val="both"/>
        <w:rPr>
          <w:sz w:val="16"/>
          <w:szCs w:val="16"/>
        </w:rPr>
      </w:pPr>
      <w:r w:rsidRPr="003718E2">
        <w:rPr>
          <w:sz w:val="16"/>
          <w:szCs w:val="16"/>
        </w:rPr>
        <w:t>Указанные мероприятия осуществляются во взаимодействии с органами государственной власти Новгородской области, органами местного сам</w:t>
      </w:r>
      <w:r w:rsidRPr="003718E2">
        <w:rPr>
          <w:sz w:val="16"/>
          <w:szCs w:val="16"/>
        </w:rPr>
        <w:t>о</w:t>
      </w:r>
      <w:r w:rsidRPr="003718E2">
        <w:rPr>
          <w:sz w:val="16"/>
          <w:szCs w:val="16"/>
        </w:rPr>
        <w:t>управления Новгородской области, органами местного самоуправления муниципальных образований  Валдайского муниципального района, в компете</w:t>
      </w:r>
      <w:r w:rsidRPr="003718E2">
        <w:rPr>
          <w:sz w:val="16"/>
          <w:szCs w:val="16"/>
        </w:rPr>
        <w:t>н</w:t>
      </w:r>
      <w:r w:rsidRPr="003718E2">
        <w:rPr>
          <w:sz w:val="16"/>
          <w:szCs w:val="16"/>
        </w:rPr>
        <w:t>цию которых входит осуществление государственного контроля (надзора) или муниципального контроля за деятельностью органов и (или) орган</w:t>
      </w:r>
      <w:r w:rsidRPr="003718E2">
        <w:rPr>
          <w:sz w:val="16"/>
          <w:szCs w:val="16"/>
        </w:rPr>
        <w:t>и</w:t>
      </w:r>
      <w:r w:rsidRPr="003718E2">
        <w:rPr>
          <w:sz w:val="16"/>
          <w:szCs w:val="16"/>
        </w:rPr>
        <w:t>заций Валдайского муниципального района, в отношении которых осуществляется общественный контроль.</w:t>
      </w:r>
    </w:p>
    <w:p w:rsidR="003718E2" w:rsidRPr="003718E2" w:rsidRDefault="003718E2" w:rsidP="003718E2">
      <w:pPr>
        <w:pStyle w:val="ConsPlusNormal"/>
        <w:ind w:firstLine="540"/>
        <w:jc w:val="both"/>
        <w:rPr>
          <w:sz w:val="16"/>
          <w:szCs w:val="16"/>
        </w:rPr>
      </w:pPr>
      <w:r w:rsidRPr="003718E2">
        <w:rPr>
          <w:sz w:val="16"/>
          <w:szCs w:val="16"/>
        </w:rPr>
        <w:t>К полномочиям общественных инспекций и групп общественного контроля относится направление подготовленного ими по результатам общ</w:t>
      </w:r>
      <w:r w:rsidRPr="003718E2">
        <w:rPr>
          <w:sz w:val="16"/>
          <w:szCs w:val="16"/>
        </w:rPr>
        <w:t>е</w:t>
      </w:r>
      <w:r w:rsidRPr="003718E2">
        <w:rPr>
          <w:sz w:val="16"/>
          <w:szCs w:val="16"/>
        </w:rPr>
        <w:t>ственного контроля итогового документа органам и (или) организациям  Валдайского муниципального района.</w:t>
      </w:r>
    </w:p>
    <w:p w:rsidR="003718E2" w:rsidRPr="003718E2" w:rsidRDefault="003718E2" w:rsidP="003718E2">
      <w:pPr>
        <w:pStyle w:val="ConsPlusNormal"/>
        <w:ind w:firstLine="540"/>
        <w:jc w:val="both"/>
        <w:rPr>
          <w:sz w:val="16"/>
          <w:szCs w:val="16"/>
        </w:rPr>
      </w:pPr>
      <w:r w:rsidRPr="003718E2">
        <w:rPr>
          <w:sz w:val="16"/>
          <w:szCs w:val="16"/>
        </w:rPr>
        <w:t>2.3. Направление итогового документа, подготовленного общественными инспекциями, группами общественного контроля по результатам общ</w:t>
      </w:r>
      <w:r w:rsidRPr="003718E2">
        <w:rPr>
          <w:sz w:val="16"/>
          <w:szCs w:val="16"/>
        </w:rPr>
        <w:t>е</w:t>
      </w:r>
      <w:r w:rsidRPr="003718E2">
        <w:rPr>
          <w:sz w:val="16"/>
          <w:szCs w:val="16"/>
        </w:rPr>
        <w:t>ственного контроля, в органы и организации Валдайского муниципального района, рассмотрение этого документа и подготовка обоснованного отв</w:t>
      </w:r>
      <w:r w:rsidRPr="003718E2">
        <w:rPr>
          <w:sz w:val="16"/>
          <w:szCs w:val="16"/>
        </w:rPr>
        <w:t>е</w:t>
      </w:r>
      <w:r w:rsidRPr="003718E2">
        <w:rPr>
          <w:sz w:val="16"/>
          <w:szCs w:val="16"/>
        </w:rPr>
        <w:t xml:space="preserve">та органами и организациями  Валдайского муниципального района осуществляются в порядке, предусмотренном Федеральным </w:t>
      </w:r>
      <w:hyperlink r:id="rId11" w:history="1">
        <w:r w:rsidRPr="003718E2">
          <w:rPr>
            <w:rStyle w:val="af"/>
            <w:color w:val="auto"/>
            <w:sz w:val="16"/>
            <w:szCs w:val="16"/>
            <w:u w:val="none"/>
          </w:rPr>
          <w:t>законом</w:t>
        </w:r>
      </w:hyperlink>
      <w:r w:rsidRPr="003718E2">
        <w:rPr>
          <w:sz w:val="16"/>
          <w:szCs w:val="16"/>
        </w:rPr>
        <w:t xml:space="preserve"> "Об основах о</w:t>
      </w:r>
      <w:r w:rsidRPr="003718E2">
        <w:rPr>
          <w:sz w:val="16"/>
          <w:szCs w:val="16"/>
        </w:rPr>
        <w:t>б</w:t>
      </w:r>
      <w:r w:rsidRPr="003718E2">
        <w:rPr>
          <w:sz w:val="16"/>
          <w:szCs w:val="16"/>
        </w:rPr>
        <w:t>щественного контроля в Российской Федерации".</w:t>
      </w:r>
    </w:p>
    <w:p w:rsidR="003718E2" w:rsidRPr="003718E2" w:rsidRDefault="003718E2" w:rsidP="003718E2">
      <w:pPr>
        <w:pStyle w:val="ConsPlusNormal"/>
        <w:ind w:firstLine="540"/>
        <w:jc w:val="center"/>
        <w:outlineLvl w:val="0"/>
        <w:rPr>
          <w:b/>
          <w:bCs/>
          <w:sz w:val="16"/>
          <w:szCs w:val="16"/>
        </w:rPr>
      </w:pPr>
      <w:r w:rsidRPr="003718E2">
        <w:rPr>
          <w:b/>
          <w:bCs/>
          <w:sz w:val="16"/>
          <w:szCs w:val="16"/>
        </w:rPr>
        <w:t xml:space="preserve">3. Рассмотрение итоговых документов, подготовленных по результатам </w:t>
      </w:r>
    </w:p>
    <w:p w:rsidR="003718E2" w:rsidRPr="003718E2" w:rsidRDefault="003718E2" w:rsidP="003718E2">
      <w:pPr>
        <w:pStyle w:val="ConsPlusNormal"/>
        <w:ind w:firstLine="540"/>
        <w:jc w:val="center"/>
        <w:outlineLvl w:val="0"/>
        <w:rPr>
          <w:b/>
          <w:bCs/>
          <w:sz w:val="16"/>
          <w:szCs w:val="16"/>
        </w:rPr>
      </w:pPr>
      <w:r w:rsidRPr="003718E2">
        <w:rPr>
          <w:b/>
          <w:bCs/>
          <w:sz w:val="16"/>
          <w:szCs w:val="16"/>
        </w:rPr>
        <w:t>общественного контроля</w:t>
      </w:r>
    </w:p>
    <w:p w:rsidR="003718E2" w:rsidRPr="003718E2" w:rsidRDefault="003718E2" w:rsidP="003718E2">
      <w:pPr>
        <w:pStyle w:val="ConsPlusNormal"/>
        <w:ind w:firstLine="540"/>
        <w:jc w:val="both"/>
        <w:rPr>
          <w:sz w:val="16"/>
          <w:szCs w:val="16"/>
        </w:rPr>
      </w:pPr>
      <w:r w:rsidRPr="003718E2">
        <w:rPr>
          <w:sz w:val="16"/>
          <w:szCs w:val="16"/>
        </w:rPr>
        <w:t>3.1. Органы и организации Валдайского муниципального района осуществляют рассмотрение итоговых документов, подготовленных по результ</w:t>
      </w:r>
      <w:r w:rsidRPr="003718E2">
        <w:rPr>
          <w:sz w:val="16"/>
          <w:szCs w:val="16"/>
        </w:rPr>
        <w:t>а</w:t>
      </w:r>
      <w:r w:rsidRPr="003718E2">
        <w:rPr>
          <w:sz w:val="16"/>
          <w:szCs w:val="16"/>
        </w:rPr>
        <w:t xml:space="preserve">там общественного контроля, руководствуясь принципами общественного контроля, установленными </w:t>
      </w:r>
      <w:hyperlink r:id="rId12" w:history="1">
        <w:r w:rsidRPr="003718E2">
          <w:rPr>
            <w:rStyle w:val="af"/>
            <w:color w:val="auto"/>
            <w:sz w:val="16"/>
            <w:szCs w:val="16"/>
            <w:u w:val="none"/>
          </w:rPr>
          <w:t>статьей 6</w:t>
        </w:r>
      </w:hyperlink>
      <w:r w:rsidRPr="003718E2">
        <w:rPr>
          <w:sz w:val="16"/>
          <w:szCs w:val="16"/>
        </w:rPr>
        <w:t xml:space="preserve"> Федерального закона "Об основах общ</w:t>
      </w:r>
      <w:r w:rsidRPr="003718E2">
        <w:rPr>
          <w:sz w:val="16"/>
          <w:szCs w:val="16"/>
        </w:rPr>
        <w:t>е</w:t>
      </w:r>
      <w:r w:rsidRPr="003718E2">
        <w:rPr>
          <w:sz w:val="16"/>
          <w:szCs w:val="16"/>
        </w:rPr>
        <w:t xml:space="preserve">ственного контроля в Российской Федерации", и в соответствии с нормами и требованиями, установленными </w:t>
      </w:r>
      <w:hyperlink r:id="rId13" w:history="1">
        <w:r w:rsidRPr="003718E2">
          <w:rPr>
            <w:rStyle w:val="af"/>
            <w:color w:val="auto"/>
            <w:sz w:val="16"/>
            <w:szCs w:val="16"/>
            <w:u w:val="none"/>
          </w:rPr>
          <w:t>статьей 16</w:t>
        </w:r>
      </w:hyperlink>
      <w:r w:rsidRPr="003718E2">
        <w:rPr>
          <w:sz w:val="16"/>
          <w:szCs w:val="16"/>
        </w:rPr>
        <w:t xml:space="preserve"> Федерального закона "Об осн</w:t>
      </w:r>
      <w:r w:rsidRPr="003718E2">
        <w:rPr>
          <w:sz w:val="16"/>
          <w:szCs w:val="16"/>
        </w:rPr>
        <w:t>о</w:t>
      </w:r>
      <w:r w:rsidRPr="003718E2">
        <w:rPr>
          <w:sz w:val="16"/>
          <w:szCs w:val="16"/>
        </w:rPr>
        <w:t>вах общественного контроля в Российской Федерации".</w:t>
      </w:r>
    </w:p>
    <w:p w:rsidR="003718E2" w:rsidRPr="003718E2" w:rsidRDefault="003718E2" w:rsidP="003718E2">
      <w:pPr>
        <w:pStyle w:val="ConsPlusNormal"/>
        <w:ind w:firstLine="540"/>
        <w:jc w:val="both"/>
        <w:rPr>
          <w:sz w:val="16"/>
          <w:szCs w:val="16"/>
        </w:rPr>
      </w:pPr>
      <w:r w:rsidRPr="003718E2">
        <w:rPr>
          <w:sz w:val="16"/>
          <w:szCs w:val="16"/>
        </w:rPr>
        <w:t>3.2. Органы и организации Валдайского муниципального района учитывают предложения, рекомендации и выводы, содержащиеся в итоговых д</w:t>
      </w:r>
      <w:r w:rsidRPr="003718E2">
        <w:rPr>
          <w:sz w:val="16"/>
          <w:szCs w:val="16"/>
        </w:rPr>
        <w:t>о</w:t>
      </w:r>
      <w:r w:rsidRPr="003718E2">
        <w:rPr>
          <w:sz w:val="16"/>
          <w:szCs w:val="16"/>
        </w:rPr>
        <w:t>кументах, подготовленных по результатам общественного контроля, и принимают меры по защите прав и свобод человека и гражданина, прав и з</w:t>
      </w:r>
      <w:r w:rsidRPr="003718E2">
        <w:rPr>
          <w:sz w:val="16"/>
          <w:szCs w:val="16"/>
        </w:rPr>
        <w:t>а</w:t>
      </w:r>
      <w:r w:rsidRPr="003718E2">
        <w:rPr>
          <w:sz w:val="16"/>
          <w:szCs w:val="16"/>
        </w:rPr>
        <w:t>конных интересов общественных объединений и иных негосударственных некоммерческих организаций в случае, если итоговые документы содержат обосн</w:t>
      </w:r>
      <w:r w:rsidRPr="003718E2">
        <w:rPr>
          <w:sz w:val="16"/>
          <w:szCs w:val="16"/>
        </w:rPr>
        <w:t>о</w:t>
      </w:r>
      <w:r w:rsidRPr="003718E2">
        <w:rPr>
          <w:sz w:val="16"/>
          <w:szCs w:val="16"/>
        </w:rPr>
        <w:t>ванные указания на нарушение органом или организацией  Валдайского муниципального района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718E2" w:rsidRPr="003718E2" w:rsidRDefault="003718E2" w:rsidP="003718E2">
      <w:pPr>
        <w:pStyle w:val="ConsPlusNormal"/>
        <w:ind w:firstLine="540"/>
        <w:jc w:val="center"/>
        <w:outlineLvl w:val="0"/>
        <w:rPr>
          <w:b/>
          <w:bCs/>
          <w:sz w:val="16"/>
          <w:szCs w:val="16"/>
        </w:rPr>
      </w:pPr>
      <w:r w:rsidRPr="003718E2">
        <w:rPr>
          <w:b/>
          <w:bCs/>
          <w:sz w:val="16"/>
          <w:szCs w:val="16"/>
        </w:rPr>
        <w:t>4. Порядок организации и проведения общественной проверки</w:t>
      </w:r>
    </w:p>
    <w:p w:rsidR="003718E2" w:rsidRPr="003718E2" w:rsidRDefault="003718E2" w:rsidP="003718E2">
      <w:pPr>
        <w:pStyle w:val="ConsPlusNormal"/>
        <w:ind w:firstLine="540"/>
        <w:jc w:val="both"/>
        <w:rPr>
          <w:sz w:val="16"/>
          <w:szCs w:val="16"/>
        </w:rPr>
      </w:pPr>
      <w:r w:rsidRPr="003718E2">
        <w:rPr>
          <w:sz w:val="16"/>
          <w:szCs w:val="16"/>
        </w:rPr>
        <w:t>4.1. Организатор общественной проверки не менее чем за три рабочих дня до начала общественной проверки в письменной форме уведомляет руководителя проверяемых органа или организации Валдайского муниципального района об общественной проверке с указанием сроков, порядка ее проведения и определения результатов, а также размещает указанную информацию об общественной проверке на своем официальном сайте в инфо</w:t>
      </w:r>
      <w:r w:rsidRPr="003718E2">
        <w:rPr>
          <w:sz w:val="16"/>
          <w:szCs w:val="16"/>
        </w:rPr>
        <w:t>р</w:t>
      </w:r>
      <w:r w:rsidRPr="003718E2">
        <w:rPr>
          <w:sz w:val="16"/>
          <w:szCs w:val="16"/>
        </w:rPr>
        <w:t>мационно-телекоммуникационной сети "Интернет".</w:t>
      </w:r>
    </w:p>
    <w:p w:rsidR="003718E2" w:rsidRPr="003718E2" w:rsidRDefault="003718E2" w:rsidP="003718E2">
      <w:pPr>
        <w:pStyle w:val="ConsPlusNormal"/>
        <w:ind w:firstLine="540"/>
        <w:jc w:val="both"/>
        <w:rPr>
          <w:sz w:val="16"/>
          <w:szCs w:val="16"/>
        </w:rPr>
      </w:pPr>
      <w:r w:rsidRPr="003718E2">
        <w:rPr>
          <w:sz w:val="16"/>
          <w:szCs w:val="16"/>
        </w:rPr>
        <w:t>4.2. Органы и организации  Валдайского муниципального района при проведении общественной проверки обязаны оказывать содействие суб</w:t>
      </w:r>
      <w:r w:rsidRPr="003718E2">
        <w:rPr>
          <w:sz w:val="16"/>
          <w:szCs w:val="16"/>
        </w:rPr>
        <w:t>ъ</w:t>
      </w:r>
      <w:r w:rsidRPr="003718E2">
        <w:rPr>
          <w:sz w:val="16"/>
          <w:szCs w:val="16"/>
        </w:rPr>
        <w:t>екту общественного контроля путем обеспечения доступа к документам и материалам, относящимся к предмету общественной проверки, за исключ</w:t>
      </w:r>
      <w:r w:rsidRPr="003718E2">
        <w:rPr>
          <w:sz w:val="16"/>
          <w:szCs w:val="16"/>
        </w:rPr>
        <w:t>е</w:t>
      </w:r>
      <w:r w:rsidRPr="003718E2">
        <w:rPr>
          <w:sz w:val="16"/>
          <w:szCs w:val="16"/>
        </w:rPr>
        <w:t>нием информации, содержащей сведения, составляющие государственную тайну, сведения о персональных данных, и информации, доступ к которой огран</w:t>
      </w:r>
      <w:r w:rsidRPr="003718E2">
        <w:rPr>
          <w:sz w:val="16"/>
          <w:szCs w:val="16"/>
        </w:rPr>
        <w:t>и</w:t>
      </w:r>
      <w:r w:rsidRPr="003718E2">
        <w:rPr>
          <w:sz w:val="16"/>
          <w:szCs w:val="16"/>
        </w:rPr>
        <w:lastRenderedPageBreak/>
        <w:t>чен федеральными законами.</w:t>
      </w:r>
    </w:p>
    <w:p w:rsidR="003718E2" w:rsidRPr="003718E2" w:rsidRDefault="003718E2" w:rsidP="003718E2">
      <w:pPr>
        <w:pStyle w:val="ConsPlusNormal"/>
        <w:ind w:firstLine="540"/>
        <w:jc w:val="both"/>
        <w:rPr>
          <w:sz w:val="16"/>
          <w:szCs w:val="16"/>
        </w:rPr>
      </w:pPr>
      <w:r w:rsidRPr="003718E2">
        <w:rPr>
          <w:sz w:val="16"/>
          <w:szCs w:val="16"/>
        </w:rPr>
        <w:t>4.3. По результатам общественной проверки ее организатор подготавливает итоговый документ (акт), содержание которого должно соответств</w:t>
      </w:r>
      <w:r w:rsidRPr="003718E2">
        <w:rPr>
          <w:sz w:val="16"/>
          <w:szCs w:val="16"/>
        </w:rPr>
        <w:t>о</w:t>
      </w:r>
      <w:r w:rsidRPr="003718E2">
        <w:rPr>
          <w:sz w:val="16"/>
          <w:szCs w:val="16"/>
        </w:rPr>
        <w:t xml:space="preserve">вать требованиям, установленным </w:t>
      </w:r>
      <w:hyperlink r:id="rId14" w:history="1">
        <w:r w:rsidRPr="003718E2">
          <w:rPr>
            <w:rStyle w:val="af"/>
            <w:color w:val="auto"/>
            <w:sz w:val="16"/>
            <w:szCs w:val="16"/>
            <w:u w:val="none"/>
          </w:rPr>
          <w:t>частью 7 статьи 20</w:t>
        </w:r>
      </w:hyperlink>
      <w:r w:rsidRPr="003718E2">
        <w:rPr>
          <w:sz w:val="16"/>
          <w:szCs w:val="16"/>
        </w:rPr>
        <w:t xml:space="preserve"> Федерального закона "Об основах общественного контроля в Российской Федерации".</w:t>
      </w:r>
    </w:p>
    <w:p w:rsidR="003718E2" w:rsidRPr="003718E2" w:rsidRDefault="003718E2" w:rsidP="003718E2">
      <w:pPr>
        <w:pStyle w:val="ConsPlusNormal"/>
        <w:ind w:firstLine="540"/>
        <w:jc w:val="both"/>
        <w:rPr>
          <w:sz w:val="16"/>
          <w:szCs w:val="16"/>
        </w:rPr>
      </w:pPr>
      <w:r w:rsidRPr="003718E2">
        <w:rPr>
          <w:sz w:val="16"/>
          <w:szCs w:val="16"/>
        </w:rPr>
        <w:t>4.4. Итоговый документ (акт), подготовленный по результатам общественной проверки, направляется проверяемому органу или организации Ва</w:t>
      </w:r>
      <w:r w:rsidRPr="003718E2">
        <w:rPr>
          <w:sz w:val="16"/>
          <w:szCs w:val="16"/>
        </w:rPr>
        <w:t>л</w:t>
      </w:r>
      <w:r w:rsidRPr="003718E2">
        <w:rPr>
          <w:sz w:val="16"/>
          <w:szCs w:val="16"/>
        </w:rPr>
        <w:t>дайского муниципального района, а также иным заинтересованным лицам, размещается на официальном сайте организатора общественной пр</w:t>
      </w:r>
      <w:r w:rsidRPr="003718E2">
        <w:rPr>
          <w:sz w:val="16"/>
          <w:szCs w:val="16"/>
        </w:rPr>
        <w:t>о</w:t>
      </w:r>
      <w:r w:rsidRPr="003718E2">
        <w:rPr>
          <w:sz w:val="16"/>
          <w:szCs w:val="16"/>
        </w:rPr>
        <w:t>верки в информационно-телекоммуникационной сети "Интернет".</w:t>
      </w:r>
    </w:p>
    <w:p w:rsidR="003718E2" w:rsidRPr="003718E2" w:rsidRDefault="003718E2" w:rsidP="003718E2">
      <w:pPr>
        <w:pStyle w:val="ConsPlusNormal"/>
        <w:ind w:firstLine="540"/>
        <w:jc w:val="both"/>
        <w:rPr>
          <w:sz w:val="16"/>
          <w:szCs w:val="16"/>
        </w:rPr>
      </w:pPr>
      <w:r w:rsidRPr="003718E2">
        <w:rPr>
          <w:sz w:val="16"/>
          <w:szCs w:val="16"/>
        </w:rPr>
        <w:t>4.5. Направление итогового документа (акта) руководителю проверяемых органа или организации  Валдайского муниципального района, разм</w:t>
      </w:r>
      <w:r w:rsidRPr="003718E2">
        <w:rPr>
          <w:sz w:val="16"/>
          <w:szCs w:val="16"/>
        </w:rPr>
        <w:t>е</w:t>
      </w:r>
      <w:r w:rsidRPr="003718E2">
        <w:rPr>
          <w:sz w:val="16"/>
          <w:szCs w:val="16"/>
        </w:rPr>
        <w:t>щение на официальном сайте организатора общественной проверки в информационно-телекоммуникационной сети "Интернет" осуществляется в срок не позднее десяти календарных дней после окончания общественной проверки.</w:t>
      </w:r>
    </w:p>
    <w:p w:rsidR="003718E2" w:rsidRPr="003718E2" w:rsidRDefault="003718E2" w:rsidP="003718E2">
      <w:pPr>
        <w:pStyle w:val="ConsPlusNormal"/>
        <w:ind w:firstLine="540"/>
        <w:jc w:val="center"/>
        <w:outlineLvl w:val="0"/>
        <w:rPr>
          <w:b/>
          <w:bCs/>
          <w:sz w:val="16"/>
          <w:szCs w:val="16"/>
        </w:rPr>
      </w:pPr>
      <w:r w:rsidRPr="003718E2">
        <w:rPr>
          <w:b/>
          <w:bCs/>
          <w:sz w:val="16"/>
          <w:szCs w:val="16"/>
        </w:rPr>
        <w:t>5. Порядок проведения общественной экспертизы</w:t>
      </w:r>
    </w:p>
    <w:p w:rsidR="003718E2" w:rsidRPr="003718E2" w:rsidRDefault="003718E2" w:rsidP="003718E2">
      <w:pPr>
        <w:pStyle w:val="ConsPlusNormal"/>
        <w:ind w:firstLine="540"/>
        <w:jc w:val="both"/>
        <w:rPr>
          <w:sz w:val="16"/>
          <w:szCs w:val="16"/>
        </w:rPr>
      </w:pPr>
      <w:r w:rsidRPr="003718E2">
        <w:rPr>
          <w:sz w:val="16"/>
          <w:szCs w:val="16"/>
        </w:rPr>
        <w:t>5. 1. Организатор общественной экспертизы не менее чем за семь рабочих дней до начала проведения общественной экспертизы в письменной форме уведомляет орган или организацию  Валдайского муниципального района, в отношении актов, проектов актов, решений, проектов решений, док</w:t>
      </w:r>
      <w:r w:rsidRPr="003718E2">
        <w:rPr>
          <w:sz w:val="16"/>
          <w:szCs w:val="16"/>
        </w:rPr>
        <w:t>у</w:t>
      </w:r>
      <w:r w:rsidRPr="003718E2">
        <w:rPr>
          <w:sz w:val="16"/>
          <w:szCs w:val="16"/>
        </w:rPr>
        <w:t>ментов и других материалов, действий (бездействия) которых осуществляется общественная экспертиза, с указанием цели проведения экспертизы, п</w:t>
      </w:r>
      <w:r w:rsidRPr="003718E2">
        <w:rPr>
          <w:sz w:val="16"/>
          <w:szCs w:val="16"/>
        </w:rPr>
        <w:t>е</w:t>
      </w:r>
      <w:r w:rsidRPr="003718E2">
        <w:rPr>
          <w:sz w:val="16"/>
          <w:szCs w:val="16"/>
        </w:rPr>
        <w:t>речня вопросов, на которые должны ответить эксперты, персонального состава общественных экспертов, привлеченных субъектом общественного ко</w:t>
      </w:r>
      <w:r w:rsidRPr="003718E2">
        <w:rPr>
          <w:sz w:val="16"/>
          <w:szCs w:val="16"/>
        </w:rPr>
        <w:t>н</w:t>
      </w:r>
      <w:r w:rsidRPr="003718E2">
        <w:rPr>
          <w:sz w:val="16"/>
          <w:szCs w:val="16"/>
        </w:rPr>
        <w:t>троля в  Валдайского муниципального района для проведения общественной экспертизы, а также обоснования необходимости проведения обществе</w:t>
      </w:r>
      <w:r w:rsidRPr="003718E2">
        <w:rPr>
          <w:sz w:val="16"/>
          <w:szCs w:val="16"/>
        </w:rPr>
        <w:t>н</w:t>
      </w:r>
      <w:r w:rsidRPr="003718E2">
        <w:rPr>
          <w:sz w:val="16"/>
          <w:szCs w:val="16"/>
        </w:rPr>
        <w:t>ной экспертизы.</w:t>
      </w:r>
    </w:p>
    <w:p w:rsidR="003718E2" w:rsidRPr="003718E2" w:rsidRDefault="003718E2" w:rsidP="003718E2">
      <w:pPr>
        <w:pStyle w:val="ConsPlusNormal"/>
        <w:ind w:firstLine="540"/>
        <w:jc w:val="both"/>
        <w:rPr>
          <w:sz w:val="16"/>
          <w:szCs w:val="16"/>
        </w:rPr>
      </w:pPr>
      <w:r w:rsidRPr="003718E2">
        <w:rPr>
          <w:sz w:val="16"/>
          <w:szCs w:val="16"/>
        </w:rPr>
        <w:t>5.2. Количество и персональный состав общественных экспертов, привлекаемых организатором общественной экспертизы для ее проведения, определяется организатором общественной экспертизы.</w:t>
      </w:r>
    </w:p>
    <w:p w:rsidR="003718E2" w:rsidRPr="003718E2" w:rsidRDefault="003718E2" w:rsidP="003718E2">
      <w:pPr>
        <w:pStyle w:val="ConsPlusNormal"/>
        <w:ind w:firstLine="540"/>
        <w:jc w:val="both"/>
        <w:rPr>
          <w:sz w:val="16"/>
          <w:szCs w:val="16"/>
        </w:rPr>
      </w:pPr>
      <w:r w:rsidRPr="003718E2">
        <w:rPr>
          <w:sz w:val="16"/>
          <w:szCs w:val="16"/>
        </w:rPr>
        <w:t>5.3. Организатор общественной экспертизы вправе запрашивать у органов и организаций Валдайского муниципального района акты, проекты а</w:t>
      </w:r>
      <w:r w:rsidRPr="003718E2">
        <w:rPr>
          <w:sz w:val="16"/>
          <w:szCs w:val="16"/>
        </w:rPr>
        <w:t>к</w:t>
      </w:r>
      <w:r w:rsidRPr="003718E2">
        <w:rPr>
          <w:sz w:val="16"/>
          <w:szCs w:val="16"/>
        </w:rPr>
        <w:t>тов, решения, проекты решений, документы и другие дополнительные сведения и материалы, относящиеся к предмету общественной экспертизы.</w:t>
      </w:r>
    </w:p>
    <w:p w:rsidR="003718E2" w:rsidRPr="003718E2" w:rsidRDefault="003718E2" w:rsidP="003718E2">
      <w:pPr>
        <w:pStyle w:val="ConsPlusNormal"/>
        <w:ind w:firstLine="540"/>
        <w:jc w:val="both"/>
        <w:rPr>
          <w:sz w:val="16"/>
          <w:szCs w:val="16"/>
        </w:rPr>
      </w:pPr>
      <w:r w:rsidRPr="003718E2">
        <w:rPr>
          <w:sz w:val="16"/>
          <w:szCs w:val="16"/>
        </w:rPr>
        <w:t>Запрошенные сведения и материалы предоставляются органами и организациями  Валдайского муниципального района не позднее десяти раб</w:t>
      </w:r>
      <w:r w:rsidRPr="003718E2">
        <w:rPr>
          <w:sz w:val="16"/>
          <w:szCs w:val="16"/>
        </w:rPr>
        <w:t>о</w:t>
      </w:r>
      <w:r w:rsidRPr="003718E2">
        <w:rPr>
          <w:sz w:val="16"/>
          <w:szCs w:val="16"/>
        </w:rPr>
        <w:t>чих дней с момента получения запроса.</w:t>
      </w:r>
    </w:p>
    <w:p w:rsidR="003718E2" w:rsidRPr="003718E2" w:rsidRDefault="003718E2" w:rsidP="003718E2">
      <w:pPr>
        <w:pStyle w:val="ConsPlusNormal"/>
        <w:ind w:firstLine="540"/>
        <w:jc w:val="both"/>
        <w:rPr>
          <w:sz w:val="16"/>
          <w:szCs w:val="16"/>
        </w:rPr>
      </w:pPr>
      <w:r w:rsidRPr="003718E2">
        <w:rPr>
          <w:sz w:val="16"/>
          <w:szCs w:val="16"/>
        </w:rPr>
        <w:t>5.4. Итоговый документ (заключение), подготовленный по результатам общественной экспертизы, должен содержать сведения, предусмотре</w:t>
      </w:r>
      <w:r w:rsidRPr="003718E2">
        <w:rPr>
          <w:sz w:val="16"/>
          <w:szCs w:val="16"/>
        </w:rPr>
        <w:t>н</w:t>
      </w:r>
      <w:r w:rsidRPr="003718E2">
        <w:rPr>
          <w:sz w:val="16"/>
          <w:szCs w:val="16"/>
        </w:rPr>
        <w:t xml:space="preserve">ные </w:t>
      </w:r>
      <w:hyperlink r:id="rId15" w:history="1">
        <w:r w:rsidRPr="003718E2">
          <w:rPr>
            <w:rStyle w:val="af"/>
            <w:color w:val="auto"/>
            <w:sz w:val="16"/>
            <w:szCs w:val="16"/>
            <w:u w:val="none"/>
          </w:rPr>
          <w:t>частью 9 статьи 22</w:t>
        </w:r>
      </w:hyperlink>
      <w:r w:rsidRPr="003718E2">
        <w:rPr>
          <w:sz w:val="16"/>
          <w:szCs w:val="16"/>
        </w:rPr>
        <w:t xml:space="preserve"> Федерального закона "Об основах общественного контроля в Российской Федерации".</w:t>
      </w:r>
    </w:p>
    <w:p w:rsidR="003718E2" w:rsidRPr="003718E2" w:rsidRDefault="003718E2" w:rsidP="003718E2">
      <w:pPr>
        <w:pStyle w:val="ConsPlusNormal"/>
        <w:ind w:firstLine="540"/>
        <w:jc w:val="both"/>
        <w:rPr>
          <w:sz w:val="16"/>
          <w:szCs w:val="16"/>
        </w:rPr>
      </w:pPr>
      <w:r w:rsidRPr="003718E2">
        <w:rPr>
          <w:sz w:val="16"/>
          <w:szCs w:val="16"/>
        </w:rPr>
        <w:t>5.5. Итоговый документ (заключение), подготовленный по результатам общественной экспертизы, не позднее десяти календарных дней после окончания общественной экспертизы направляется на рассмотрение в органы и организации  Валдайского муниципального района, в отношении актов, проектов актов, решений, проектов решений, документов и других материалов, действий (бездействия) которых осуществлялась общественная эксперт</w:t>
      </w:r>
      <w:r w:rsidRPr="003718E2">
        <w:rPr>
          <w:sz w:val="16"/>
          <w:szCs w:val="16"/>
        </w:rPr>
        <w:t>и</w:t>
      </w:r>
      <w:r w:rsidRPr="003718E2">
        <w:rPr>
          <w:sz w:val="16"/>
          <w:szCs w:val="16"/>
        </w:rPr>
        <w:t xml:space="preserve">за, и обнародуется в соответствии с Федеральным </w:t>
      </w:r>
      <w:hyperlink r:id="rId16" w:history="1">
        <w:r w:rsidRPr="003718E2">
          <w:rPr>
            <w:rStyle w:val="af"/>
            <w:color w:val="auto"/>
            <w:sz w:val="16"/>
            <w:szCs w:val="16"/>
            <w:u w:val="none"/>
          </w:rPr>
          <w:t>законом</w:t>
        </w:r>
      </w:hyperlink>
      <w:r w:rsidRPr="003718E2">
        <w:rPr>
          <w:sz w:val="16"/>
          <w:szCs w:val="16"/>
        </w:rPr>
        <w:t xml:space="preserve"> "Об основах общественного контроля в Российской Федерации", в том числе размещае</w:t>
      </w:r>
      <w:r w:rsidRPr="003718E2">
        <w:rPr>
          <w:sz w:val="16"/>
          <w:szCs w:val="16"/>
        </w:rPr>
        <w:t>т</w:t>
      </w:r>
      <w:r w:rsidRPr="003718E2">
        <w:rPr>
          <w:sz w:val="16"/>
          <w:szCs w:val="16"/>
        </w:rPr>
        <w:t>ся на официальном сайте организатора общественной экспертизы в информационно-телекоммуникационной сети "Интернет".</w:t>
      </w:r>
    </w:p>
    <w:p w:rsidR="003718E2" w:rsidRPr="003718E2" w:rsidRDefault="003718E2" w:rsidP="003718E2">
      <w:pPr>
        <w:pStyle w:val="ConsPlusNormal"/>
        <w:ind w:firstLine="540"/>
        <w:jc w:val="center"/>
        <w:outlineLvl w:val="0"/>
        <w:rPr>
          <w:b/>
          <w:bCs/>
          <w:sz w:val="16"/>
          <w:szCs w:val="16"/>
        </w:rPr>
      </w:pPr>
      <w:r w:rsidRPr="003718E2">
        <w:rPr>
          <w:b/>
          <w:bCs/>
          <w:sz w:val="16"/>
          <w:szCs w:val="16"/>
        </w:rPr>
        <w:t>6. Порядок проведения общественного обсуждения</w:t>
      </w:r>
    </w:p>
    <w:p w:rsidR="003718E2" w:rsidRPr="003718E2" w:rsidRDefault="003718E2" w:rsidP="003718E2">
      <w:pPr>
        <w:pStyle w:val="ConsPlusNormal"/>
        <w:ind w:firstLine="540"/>
        <w:jc w:val="both"/>
        <w:rPr>
          <w:sz w:val="16"/>
          <w:szCs w:val="16"/>
        </w:rPr>
      </w:pPr>
      <w:bookmarkStart w:id="2" w:name="P95"/>
      <w:bookmarkEnd w:id="2"/>
      <w:r w:rsidRPr="003718E2">
        <w:rPr>
          <w:sz w:val="16"/>
          <w:szCs w:val="16"/>
        </w:rPr>
        <w:t>6.1. Общественное обсуждение общественно значимых вопросов, а также проектов решений органов и организаций  Валдайского муниципал</w:t>
      </w:r>
      <w:r w:rsidRPr="003718E2">
        <w:rPr>
          <w:sz w:val="16"/>
          <w:szCs w:val="16"/>
        </w:rPr>
        <w:t>ь</w:t>
      </w:r>
      <w:r w:rsidRPr="003718E2">
        <w:rPr>
          <w:sz w:val="16"/>
          <w:szCs w:val="16"/>
        </w:rPr>
        <w:t>ного района осуществляется по инициативе субъектов общественного контроля, а также органов и организаций  Валдайского муниципального района.</w:t>
      </w:r>
    </w:p>
    <w:p w:rsidR="003718E2" w:rsidRPr="003718E2" w:rsidRDefault="003718E2" w:rsidP="003718E2">
      <w:pPr>
        <w:pStyle w:val="ConsPlusNormal"/>
        <w:ind w:firstLine="540"/>
        <w:jc w:val="both"/>
        <w:rPr>
          <w:sz w:val="16"/>
          <w:szCs w:val="16"/>
        </w:rPr>
      </w:pPr>
      <w:r w:rsidRPr="003718E2">
        <w:rPr>
          <w:sz w:val="16"/>
          <w:szCs w:val="16"/>
        </w:rPr>
        <w:t>6.2. Организаторами общественного обсуждения являются субъекты общественного контроля, органы и организации.</w:t>
      </w:r>
    </w:p>
    <w:p w:rsidR="003718E2" w:rsidRPr="003718E2" w:rsidRDefault="003718E2" w:rsidP="003718E2">
      <w:pPr>
        <w:pStyle w:val="ConsPlusNormal"/>
        <w:ind w:firstLine="540"/>
        <w:jc w:val="both"/>
        <w:rPr>
          <w:sz w:val="16"/>
          <w:szCs w:val="16"/>
        </w:rPr>
      </w:pPr>
      <w:r w:rsidRPr="003718E2">
        <w:rPr>
          <w:sz w:val="16"/>
          <w:szCs w:val="16"/>
        </w:rPr>
        <w:t>6.3. Организатор общественного обсуждения не менее чем за десять дней до проведения общественного обсуждения, если иное не предусмотр</w:t>
      </w:r>
      <w:r w:rsidRPr="003718E2">
        <w:rPr>
          <w:sz w:val="16"/>
          <w:szCs w:val="16"/>
        </w:rPr>
        <w:t>е</w:t>
      </w:r>
      <w:r w:rsidRPr="003718E2">
        <w:rPr>
          <w:sz w:val="16"/>
          <w:szCs w:val="16"/>
        </w:rPr>
        <w:t>но федеральным законодательством, обнародует информацию о вопросе, выносимом на общественное обсуждение, сроке, порядке его проведения и определения его результатов.</w:t>
      </w:r>
    </w:p>
    <w:p w:rsidR="003718E2" w:rsidRPr="003718E2" w:rsidRDefault="003718E2" w:rsidP="003718E2">
      <w:pPr>
        <w:pStyle w:val="ConsPlusNormal"/>
        <w:ind w:firstLine="540"/>
        <w:jc w:val="both"/>
        <w:rPr>
          <w:sz w:val="16"/>
          <w:szCs w:val="16"/>
        </w:rPr>
      </w:pPr>
      <w:r w:rsidRPr="003718E2">
        <w:rPr>
          <w:sz w:val="16"/>
          <w:szCs w:val="16"/>
        </w:rPr>
        <w:t xml:space="preserve">6.4. Общественное обсуждение проводится с обязательным участием уполномоченных лиц органов и организаций, проекты решений которых в соответствии с </w:t>
      </w:r>
      <w:hyperlink r:id="rId17" w:anchor="P95#P95" w:history="1">
        <w:r w:rsidRPr="003718E2">
          <w:rPr>
            <w:rStyle w:val="af"/>
            <w:color w:val="auto"/>
            <w:sz w:val="16"/>
            <w:szCs w:val="16"/>
            <w:u w:val="none"/>
          </w:rPr>
          <w:t>частью 1</w:t>
        </w:r>
      </w:hyperlink>
      <w:r w:rsidRPr="003718E2">
        <w:rPr>
          <w:sz w:val="16"/>
          <w:szCs w:val="16"/>
        </w:rPr>
        <w:t xml:space="preserve"> настоящей статьи являются объектом общественного обсуждения, а также представителей граждан и общественных объедин</w:t>
      </w:r>
      <w:r w:rsidRPr="003718E2">
        <w:rPr>
          <w:sz w:val="16"/>
          <w:szCs w:val="16"/>
        </w:rPr>
        <w:t>е</w:t>
      </w:r>
      <w:r w:rsidRPr="003718E2">
        <w:rPr>
          <w:sz w:val="16"/>
          <w:szCs w:val="16"/>
        </w:rPr>
        <w:t>ний, интересы которых затрагиваются соответствующим решением, рассматриваемым вопросом.</w:t>
      </w:r>
    </w:p>
    <w:p w:rsidR="003718E2" w:rsidRPr="003718E2" w:rsidRDefault="003718E2" w:rsidP="003718E2">
      <w:pPr>
        <w:pStyle w:val="ConsPlusNormal"/>
        <w:ind w:firstLine="540"/>
        <w:jc w:val="both"/>
        <w:rPr>
          <w:sz w:val="16"/>
          <w:szCs w:val="16"/>
        </w:rPr>
      </w:pPr>
      <w:r w:rsidRPr="003718E2">
        <w:rPr>
          <w:sz w:val="16"/>
          <w:szCs w:val="16"/>
        </w:rPr>
        <w:t>6.5. Общественное обсуждение может проводиться через средства массовой информации, в том числе посредством информационно-телекоммуникационной сети "Интернет".</w:t>
      </w:r>
    </w:p>
    <w:p w:rsidR="003718E2" w:rsidRDefault="003718E2" w:rsidP="003718E2">
      <w:pPr>
        <w:pStyle w:val="ConsPlusNormal"/>
        <w:ind w:firstLine="540"/>
        <w:jc w:val="both"/>
        <w:rPr>
          <w:sz w:val="16"/>
          <w:szCs w:val="16"/>
        </w:rPr>
      </w:pPr>
      <w:r w:rsidRPr="003718E2">
        <w:rPr>
          <w:sz w:val="16"/>
          <w:szCs w:val="16"/>
        </w:rPr>
        <w:t xml:space="preserve">6.6. По результатам общественного обсуждения подготавливается итоговый документ (протокол), который не позднее десяти календарных дней после окончания общественного обсуждения, если иное не предусмотрено федеральным законодательством, направляется на рассмотрение в органы и организации  Валдайского муниципального района, к компетенции которых относятся вопросы, по которым проводилось общественное обсуждение, и обнародуется в соответствии с Федеральным </w:t>
      </w:r>
      <w:hyperlink r:id="rId18" w:history="1">
        <w:r w:rsidRPr="003718E2">
          <w:rPr>
            <w:rStyle w:val="af"/>
            <w:color w:val="auto"/>
            <w:sz w:val="16"/>
            <w:szCs w:val="16"/>
            <w:u w:val="none"/>
          </w:rPr>
          <w:t>законом</w:t>
        </w:r>
      </w:hyperlink>
      <w:r w:rsidRPr="003718E2">
        <w:rPr>
          <w:sz w:val="16"/>
          <w:szCs w:val="16"/>
        </w:rPr>
        <w:t xml:space="preserve"> "Об основах общественного контроля в Российской Федерации", в том числе размещается в и</w:t>
      </w:r>
      <w:r w:rsidRPr="003718E2">
        <w:rPr>
          <w:sz w:val="16"/>
          <w:szCs w:val="16"/>
        </w:rPr>
        <w:t>н</w:t>
      </w:r>
      <w:r w:rsidRPr="003718E2">
        <w:rPr>
          <w:sz w:val="16"/>
          <w:szCs w:val="16"/>
        </w:rPr>
        <w:t>формационно-телекоммуникационной сети "Интернет".</w:t>
      </w:r>
    </w:p>
    <w:p w:rsidR="00736D1D" w:rsidRPr="00736D1D" w:rsidRDefault="00736D1D" w:rsidP="00736D1D">
      <w:pPr>
        <w:pStyle w:val="2"/>
        <w:rPr>
          <w:rFonts w:ascii="Arial" w:hAnsi="Arial" w:cs="Arial"/>
          <w:color w:val="000000"/>
          <w:sz w:val="16"/>
          <w:szCs w:val="16"/>
        </w:rPr>
      </w:pPr>
      <w:r w:rsidRPr="00736D1D">
        <w:rPr>
          <w:rFonts w:ascii="Arial" w:hAnsi="Arial" w:cs="Arial"/>
          <w:color w:val="000000"/>
          <w:sz w:val="16"/>
          <w:szCs w:val="16"/>
        </w:rPr>
        <w:t>АДМИНИСТРАЦИЯ ВАЛДАЙСКОГО МУНИЦИПАЛЬНОГО РАЙОНА</w:t>
      </w:r>
    </w:p>
    <w:p w:rsidR="00736D1D" w:rsidRDefault="00736D1D" w:rsidP="00736D1D">
      <w:pPr>
        <w:pStyle w:val="3"/>
        <w:rPr>
          <w:rFonts w:ascii="Arial" w:hAnsi="Arial" w:cs="Arial"/>
          <w:b w:val="0"/>
          <w:color w:val="000000"/>
          <w:sz w:val="16"/>
          <w:szCs w:val="16"/>
        </w:rPr>
      </w:pPr>
      <w:r>
        <w:rPr>
          <w:rFonts w:ascii="Arial" w:hAnsi="Arial" w:cs="Arial"/>
          <w:sz w:val="16"/>
          <w:szCs w:val="16"/>
        </w:rPr>
        <w:t>Р А С П О Р Я Ж Е Н И Е  11.07.2017  № 231-рг</w:t>
      </w:r>
    </w:p>
    <w:p w:rsidR="00736D1D" w:rsidRDefault="00736D1D" w:rsidP="00736D1D">
      <w:pPr>
        <w:jc w:val="center"/>
        <w:rPr>
          <w:rFonts w:ascii="Arial" w:hAnsi="Arial" w:cs="Arial"/>
          <w:b/>
          <w:bCs/>
          <w:sz w:val="16"/>
          <w:szCs w:val="16"/>
        </w:rPr>
      </w:pPr>
      <w:r>
        <w:rPr>
          <w:rFonts w:ascii="Arial" w:hAnsi="Arial" w:cs="Arial"/>
          <w:b/>
          <w:bCs/>
          <w:sz w:val="16"/>
          <w:szCs w:val="16"/>
        </w:rPr>
        <w:t xml:space="preserve">О местах для размещения печатных предвыборных агитационных материалов на территории избирательных участков в  Валдайском </w:t>
      </w:r>
    </w:p>
    <w:p w:rsidR="00736D1D" w:rsidRDefault="00736D1D" w:rsidP="00736D1D">
      <w:pPr>
        <w:jc w:val="center"/>
        <w:rPr>
          <w:rFonts w:ascii="Arial" w:hAnsi="Arial" w:cs="Arial"/>
          <w:b/>
          <w:bCs/>
          <w:sz w:val="16"/>
          <w:szCs w:val="16"/>
        </w:rPr>
      </w:pPr>
      <w:r>
        <w:rPr>
          <w:rFonts w:ascii="Arial" w:hAnsi="Arial" w:cs="Arial"/>
          <w:b/>
          <w:bCs/>
          <w:sz w:val="16"/>
          <w:szCs w:val="16"/>
        </w:rPr>
        <w:t>муниципальном районе</w:t>
      </w:r>
    </w:p>
    <w:p w:rsidR="00736D1D" w:rsidRDefault="00736D1D" w:rsidP="00736D1D">
      <w:pPr>
        <w:ind w:firstLine="720"/>
        <w:jc w:val="both"/>
        <w:rPr>
          <w:rFonts w:ascii="Arial" w:hAnsi="Arial" w:cs="Arial"/>
          <w:sz w:val="16"/>
          <w:szCs w:val="16"/>
        </w:rPr>
      </w:pPr>
      <w:r>
        <w:rPr>
          <w:rFonts w:ascii="Arial" w:hAnsi="Arial" w:cs="Arial"/>
          <w:sz w:val="16"/>
          <w:szCs w:val="16"/>
        </w:rPr>
        <w:t>В соответствии с частью 7 статьи 54 Федерального закона от 12 июня 2002 года № 67-ФЗ «Об основных гарантиях избирательных прав и пр</w:t>
      </w:r>
      <w:r>
        <w:rPr>
          <w:rFonts w:ascii="Arial" w:hAnsi="Arial" w:cs="Arial"/>
          <w:sz w:val="16"/>
          <w:szCs w:val="16"/>
        </w:rPr>
        <w:t>а</w:t>
      </w:r>
      <w:r>
        <w:rPr>
          <w:rFonts w:ascii="Arial" w:hAnsi="Arial" w:cs="Arial"/>
          <w:sz w:val="16"/>
          <w:szCs w:val="16"/>
        </w:rPr>
        <w:t>ва на участие в референдуме граждан Российской Федерации» и учитывая предложения Территориальной избирательной комиссии Валдайского рай</w:t>
      </w:r>
      <w:r>
        <w:rPr>
          <w:rFonts w:ascii="Arial" w:hAnsi="Arial" w:cs="Arial"/>
          <w:sz w:val="16"/>
          <w:szCs w:val="16"/>
        </w:rPr>
        <w:t>о</w:t>
      </w:r>
      <w:r>
        <w:rPr>
          <w:rFonts w:ascii="Arial" w:hAnsi="Arial" w:cs="Arial"/>
          <w:sz w:val="16"/>
          <w:szCs w:val="16"/>
        </w:rPr>
        <w:t xml:space="preserve">на: </w:t>
      </w:r>
    </w:p>
    <w:p w:rsidR="00736D1D" w:rsidRDefault="00736D1D" w:rsidP="00736D1D">
      <w:pPr>
        <w:pStyle w:val="ConsPlusTitle"/>
        <w:widowControl/>
        <w:ind w:right="-108"/>
        <w:jc w:val="both"/>
        <w:rPr>
          <w:rFonts w:ascii="Arial" w:hAnsi="Arial" w:cs="Arial"/>
          <w:b w:val="0"/>
          <w:bCs w:val="0"/>
          <w:sz w:val="16"/>
          <w:szCs w:val="16"/>
        </w:rPr>
      </w:pPr>
      <w:r>
        <w:rPr>
          <w:rFonts w:ascii="Arial" w:hAnsi="Arial" w:cs="Arial"/>
          <w:sz w:val="16"/>
          <w:szCs w:val="16"/>
        </w:rPr>
        <w:tab/>
      </w:r>
      <w:r>
        <w:rPr>
          <w:rFonts w:ascii="Arial" w:hAnsi="Arial" w:cs="Arial"/>
          <w:b w:val="0"/>
          <w:bCs w:val="0"/>
          <w:sz w:val="16"/>
          <w:szCs w:val="16"/>
        </w:rPr>
        <w:t xml:space="preserve">1. Утвердить прилагаемый список мест для размещения печатных предвыборных агитационных материалов на территориях избирательных участков по досрочным выборам Губернатора Новгородской области, Главы </w:t>
      </w:r>
      <w:proofErr w:type="spellStart"/>
      <w:r>
        <w:rPr>
          <w:rFonts w:ascii="Arial" w:hAnsi="Arial" w:cs="Arial"/>
          <w:b w:val="0"/>
          <w:bCs w:val="0"/>
          <w:sz w:val="16"/>
          <w:szCs w:val="16"/>
        </w:rPr>
        <w:t>Ивантеевского</w:t>
      </w:r>
      <w:proofErr w:type="spellEnd"/>
      <w:r>
        <w:rPr>
          <w:rFonts w:ascii="Arial" w:hAnsi="Arial" w:cs="Arial"/>
          <w:b w:val="0"/>
          <w:bCs w:val="0"/>
          <w:sz w:val="16"/>
          <w:szCs w:val="16"/>
        </w:rPr>
        <w:t xml:space="preserve"> сельского поселения 10 сентября  2017 года  в Валдайском муниципальном районе.</w:t>
      </w:r>
    </w:p>
    <w:p w:rsidR="00736D1D" w:rsidRDefault="00736D1D" w:rsidP="00736D1D">
      <w:pPr>
        <w:ind w:firstLine="720"/>
        <w:jc w:val="both"/>
        <w:rPr>
          <w:rFonts w:ascii="Arial" w:hAnsi="Arial" w:cs="Arial"/>
          <w:sz w:val="16"/>
          <w:szCs w:val="16"/>
        </w:rPr>
      </w:pPr>
      <w:r>
        <w:rPr>
          <w:rFonts w:ascii="Arial" w:hAnsi="Arial" w:cs="Arial"/>
          <w:sz w:val="16"/>
          <w:szCs w:val="16"/>
        </w:rPr>
        <w:t>2. Опубликовать  распоряжение в бюллетене «Валдайский Вестник», газете «Валдай» и разместить на официальном сайте Администрации Валдайского муниципального района в сети «Интернет».</w:t>
      </w:r>
    </w:p>
    <w:p w:rsidR="00736D1D" w:rsidRDefault="00736D1D" w:rsidP="00736D1D">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b/>
          <w:sz w:val="16"/>
          <w:szCs w:val="16"/>
        </w:rPr>
        <w:tab/>
      </w:r>
      <w:r>
        <w:rPr>
          <w:rFonts w:ascii="Arial" w:hAnsi="Arial" w:cs="Arial"/>
          <w:b/>
          <w:sz w:val="16"/>
          <w:szCs w:val="16"/>
        </w:rPr>
        <w:tab/>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736D1D" w:rsidRDefault="00736D1D" w:rsidP="00736D1D">
      <w:pPr>
        <w:pStyle w:val="7"/>
        <w:spacing w:before="0" w:after="0"/>
        <w:ind w:left="-100"/>
        <w:jc w:val="center"/>
        <w:rPr>
          <w:rFonts w:ascii="Arial" w:hAnsi="Arial" w:cs="Arial"/>
          <w:sz w:val="16"/>
          <w:szCs w:val="16"/>
          <w:lang w:val="ru-RU"/>
        </w:rPr>
      </w:pPr>
      <w:r>
        <w:rPr>
          <w:rFonts w:ascii="Arial" w:hAnsi="Arial" w:cs="Arial"/>
          <w:bCs/>
          <w:sz w:val="16"/>
          <w:szCs w:val="16"/>
          <w:lang w:val="ru-RU"/>
        </w:rPr>
        <w:t>УТВЕРЖДЕН</w:t>
      </w:r>
    </w:p>
    <w:p w:rsidR="00736D1D" w:rsidRDefault="00736D1D" w:rsidP="00736D1D">
      <w:pPr>
        <w:ind w:left="-100"/>
        <w:jc w:val="center"/>
        <w:rPr>
          <w:rFonts w:ascii="Arial" w:hAnsi="Arial" w:cs="Arial"/>
          <w:sz w:val="16"/>
          <w:szCs w:val="16"/>
        </w:rPr>
      </w:pPr>
      <w:r>
        <w:rPr>
          <w:rFonts w:ascii="Arial" w:hAnsi="Arial" w:cs="Arial"/>
          <w:sz w:val="16"/>
          <w:szCs w:val="16"/>
        </w:rPr>
        <w:t xml:space="preserve">распоряжением Администрации муниципального района от  11.07.2017 №231-рг                                                                       </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С П И С О К</w:t>
      </w:r>
    </w:p>
    <w:p w:rsidR="00736D1D" w:rsidRPr="00736D1D" w:rsidRDefault="00736D1D" w:rsidP="00736D1D">
      <w:pPr>
        <w:jc w:val="center"/>
        <w:rPr>
          <w:rFonts w:ascii="Arial" w:hAnsi="Arial" w:cs="Arial"/>
          <w:b/>
          <w:bCs/>
          <w:sz w:val="16"/>
          <w:szCs w:val="16"/>
        </w:rPr>
      </w:pPr>
      <w:r>
        <w:rPr>
          <w:rFonts w:ascii="Arial" w:hAnsi="Arial" w:cs="Arial"/>
          <w:b/>
          <w:bCs/>
          <w:sz w:val="16"/>
          <w:szCs w:val="16"/>
        </w:rPr>
        <w:t xml:space="preserve">мест для размещения печатных предвыборных агитационных материалов на территориях избирательных участков по досрочным  выборам Губернатора Новгородской области, Главы </w:t>
      </w:r>
      <w:proofErr w:type="spellStart"/>
      <w:r>
        <w:rPr>
          <w:rFonts w:ascii="Arial" w:hAnsi="Arial" w:cs="Arial"/>
          <w:b/>
          <w:bCs/>
          <w:sz w:val="16"/>
          <w:szCs w:val="16"/>
        </w:rPr>
        <w:t>Ивантеевского</w:t>
      </w:r>
      <w:proofErr w:type="spellEnd"/>
      <w:r>
        <w:rPr>
          <w:rFonts w:ascii="Arial" w:hAnsi="Arial" w:cs="Arial"/>
          <w:b/>
          <w:bCs/>
          <w:sz w:val="16"/>
          <w:szCs w:val="16"/>
        </w:rPr>
        <w:t xml:space="preserve"> сельского  поселения 10 сентября  2017 года  в Валдайском муниципальном ра</w:t>
      </w:r>
      <w:r>
        <w:rPr>
          <w:rFonts w:ascii="Arial" w:hAnsi="Arial" w:cs="Arial"/>
          <w:b/>
          <w:bCs/>
          <w:sz w:val="16"/>
          <w:szCs w:val="16"/>
        </w:rPr>
        <w:t>й</w:t>
      </w:r>
      <w:r>
        <w:rPr>
          <w:rFonts w:ascii="Arial" w:hAnsi="Arial" w:cs="Arial"/>
          <w:b/>
          <w:bCs/>
          <w:sz w:val="16"/>
          <w:szCs w:val="16"/>
        </w:rPr>
        <w:t xml:space="preserve">оне </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301</w:t>
      </w:r>
    </w:p>
    <w:p w:rsidR="00736D1D" w:rsidRDefault="00736D1D" w:rsidP="00736D1D">
      <w:pPr>
        <w:pStyle w:val="21"/>
        <w:spacing w:after="0" w:line="240" w:lineRule="auto"/>
        <w:rPr>
          <w:rFonts w:ascii="Arial" w:hAnsi="Arial" w:cs="Arial"/>
          <w:sz w:val="16"/>
          <w:szCs w:val="16"/>
          <w:lang w:val="ru-RU"/>
        </w:rPr>
      </w:pPr>
      <w:r>
        <w:rPr>
          <w:rFonts w:ascii="Arial" w:hAnsi="Arial" w:cs="Arial"/>
          <w:sz w:val="16"/>
          <w:szCs w:val="16"/>
        </w:rPr>
        <w:tab/>
        <w:t>Доска объявлений, расположенная  на ул. Песчаной,2 (рядом с автобусной остановкой около  ГОБУЗ Валдайская ЦРБ).</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302</w:t>
      </w:r>
    </w:p>
    <w:p w:rsidR="00736D1D" w:rsidRDefault="00736D1D" w:rsidP="00736D1D">
      <w:pPr>
        <w:pStyle w:val="21"/>
        <w:spacing w:after="0" w:line="240" w:lineRule="auto"/>
        <w:ind w:firstLine="720"/>
        <w:rPr>
          <w:rFonts w:ascii="Arial" w:hAnsi="Arial" w:cs="Arial"/>
          <w:sz w:val="16"/>
          <w:szCs w:val="16"/>
          <w:lang w:val="ru-RU"/>
        </w:rPr>
      </w:pPr>
      <w:r>
        <w:rPr>
          <w:rFonts w:ascii="Arial" w:hAnsi="Arial" w:cs="Arial"/>
          <w:sz w:val="16"/>
          <w:szCs w:val="16"/>
        </w:rPr>
        <w:t>Доска объявлений, расположенная на улице Песчаной (около автобусной остановки и магазина «Дача»).</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303</w:t>
      </w:r>
    </w:p>
    <w:p w:rsidR="00736D1D" w:rsidRDefault="00736D1D" w:rsidP="00736D1D">
      <w:pPr>
        <w:jc w:val="both"/>
        <w:rPr>
          <w:rFonts w:ascii="Arial" w:hAnsi="Arial" w:cs="Arial"/>
          <w:sz w:val="16"/>
          <w:szCs w:val="16"/>
        </w:rPr>
      </w:pPr>
      <w:r>
        <w:rPr>
          <w:rFonts w:ascii="Arial" w:hAnsi="Arial" w:cs="Arial"/>
          <w:sz w:val="16"/>
          <w:szCs w:val="16"/>
        </w:rPr>
        <w:tab/>
        <w:t xml:space="preserve">Доска объявлений  в микрорайоне  Молодежный (рядом с  МАДОУ  № 12 «Елочка» </w:t>
      </w:r>
      <w:proofErr w:type="spellStart"/>
      <w:r>
        <w:rPr>
          <w:rFonts w:ascii="Arial" w:hAnsi="Arial" w:cs="Arial"/>
          <w:sz w:val="16"/>
          <w:szCs w:val="16"/>
        </w:rPr>
        <w:t>г.Валдай</w:t>
      </w:r>
      <w:proofErr w:type="spellEnd"/>
      <w:r>
        <w:rPr>
          <w:rFonts w:ascii="Arial" w:hAnsi="Arial" w:cs="Arial"/>
          <w:sz w:val="16"/>
          <w:szCs w:val="16"/>
        </w:rPr>
        <w:t>).</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304</w:t>
      </w:r>
    </w:p>
    <w:p w:rsidR="00736D1D" w:rsidRDefault="00736D1D" w:rsidP="00736D1D">
      <w:pPr>
        <w:ind w:firstLine="720"/>
        <w:jc w:val="both"/>
        <w:rPr>
          <w:rFonts w:ascii="Arial" w:hAnsi="Arial" w:cs="Arial"/>
          <w:sz w:val="16"/>
          <w:szCs w:val="16"/>
        </w:rPr>
      </w:pPr>
      <w:r>
        <w:rPr>
          <w:rFonts w:ascii="Arial" w:hAnsi="Arial" w:cs="Arial"/>
          <w:sz w:val="16"/>
          <w:szCs w:val="16"/>
        </w:rPr>
        <w:t>Тумба объявлений на пересечении улиц Гоголя и Белова (около хлебозавода).</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305</w:t>
      </w:r>
    </w:p>
    <w:p w:rsidR="00736D1D" w:rsidRDefault="00736D1D" w:rsidP="00736D1D">
      <w:pPr>
        <w:ind w:firstLine="720"/>
        <w:jc w:val="both"/>
        <w:rPr>
          <w:rFonts w:ascii="Arial" w:hAnsi="Arial" w:cs="Arial"/>
          <w:sz w:val="16"/>
          <w:szCs w:val="16"/>
        </w:rPr>
      </w:pPr>
      <w:r>
        <w:rPr>
          <w:rFonts w:ascii="Arial" w:hAnsi="Arial" w:cs="Arial"/>
          <w:sz w:val="16"/>
          <w:szCs w:val="16"/>
        </w:rPr>
        <w:t>Доска объявлений на проспекте Васильева (около хлебного ларька).</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306</w:t>
      </w:r>
    </w:p>
    <w:p w:rsidR="00736D1D" w:rsidRDefault="00736D1D" w:rsidP="00736D1D">
      <w:pPr>
        <w:jc w:val="both"/>
        <w:rPr>
          <w:rFonts w:ascii="Arial" w:hAnsi="Arial" w:cs="Arial"/>
          <w:sz w:val="16"/>
          <w:szCs w:val="16"/>
        </w:rPr>
      </w:pPr>
      <w:r>
        <w:rPr>
          <w:rFonts w:ascii="Arial" w:hAnsi="Arial" w:cs="Arial"/>
          <w:sz w:val="16"/>
          <w:szCs w:val="16"/>
        </w:rPr>
        <w:tab/>
        <w:t>Доска объявлений на пересечении улиц Труда и Ломоносова (около  магазина «Магнит»).</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307</w:t>
      </w:r>
    </w:p>
    <w:p w:rsidR="00736D1D" w:rsidRDefault="00736D1D" w:rsidP="00736D1D">
      <w:pPr>
        <w:ind w:firstLine="720"/>
        <w:jc w:val="both"/>
        <w:rPr>
          <w:rFonts w:ascii="Arial" w:hAnsi="Arial" w:cs="Arial"/>
          <w:sz w:val="16"/>
          <w:szCs w:val="16"/>
        </w:rPr>
      </w:pPr>
      <w:r>
        <w:rPr>
          <w:rFonts w:ascii="Arial" w:hAnsi="Arial" w:cs="Arial"/>
          <w:sz w:val="16"/>
          <w:szCs w:val="16"/>
        </w:rPr>
        <w:t>Доска объявлений на  пересечении улиц Гагарина и Гоголя.</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308</w:t>
      </w:r>
    </w:p>
    <w:p w:rsidR="00736D1D" w:rsidRDefault="00736D1D" w:rsidP="00736D1D">
      <w:pPr>
        <w:pStyle w:val="21"/>
        <w:spacing w:after="0" w:line="240" w:lineRule="auto"/>
        <w:rPr>
          <w:rFonts w:ascii="Arial" w:hAnsi="Arial" w:cs="Arial"/>
          <w:sz w:val="16"/>
          <w:szCs w:val="16"/>
          <w:lang w:val="ru-RU"/>
        </w:rPr>
      </w:pPr>
      <w:r>
        <w:rPr>
          <w:rFonts w:ascii="Arial" w:hAnsi="Arial" w:cs="Arial"/>
          <w:sz w:val="16"/>
          <w:szCs w:val="16"/>
        </w:rPr>
        <w:tab/>
        <w:t xml:space="preserve">Доска объявлений на пересечении проспекта Комсомольский  и улицы Ломоносова (около торгового комплекса). </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309</w:t>
      </w:r>
    </w:p>
    <w:p w:rsidR="00736D1D" w:rsidRDefault="00736D1D" w:rsidP="00736D1D">
      <w:pPr>
        <w:ind w:firstLine="720"/>
        <w:jc w:val="both"/>
        <w:rPr>
          <w:rFonts w:ascii="Arial" w:hAnsi="Arial" w:cs="Arial"/>
          <w:sz w:val="16"/>
          <w:szCs w:val="16"/>
        </w:rPr>
      </w:pPr>
      <w:r>
        <w:rPr>
          <w:rFonts w:ascii="Arial" w:hAnsi="Arial" w:cs="Arial"/>
          <w:sz w:val="16"/>
          <w:szCs w:val="16"/>
        </w:rPr>
        <w:t>Доска объявлений, расположенная на пересечении улиц Народная и Луначарского (около помещения Сбербанка).</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310</w:t>
      </w:r>
    </w:p>
    <w:p w:rsidR="00736D1D" w:rsidRDefault="00736D1D" w:rsidP="00736D1D">
      <w:pPr>
        <w:jc w:val="both"/>
        <w:rPr>
          <w:rFonts w:ascii="Arial" w:hAnsi="Arial" w:cs="Arial"/>
          <w:sz w:val="16"/>
          <w:szCs w:val="16"/>
        </w:rPr>
      </w:pPr>
      <w:r>
        <w:rPr>
          <w:rFonts w:ascii="Arial" w:hAnsi="Arial" w:cs="Arial"/>
          <w:sz w:val="16"/>
          <w:szCs w:val="16"/>
        </w:rPr>
        <w:tab/>
        <w:t>Доска объявлений на углу Кузнечной площади и Советского проспекта (рядом с автобусной остановкой).</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311</w:t>
      </w:r>
    </w:p>
    <w:p w:rsidR="00736D1D" w:rsidRDefault="00736D1D" w:rsidP="00736D1D">
      <w:pPr>
        <w:ind w:firstLine="720"/>
        <w:rPr>
          <w:rFonts w:ascii="Arial" w:hAnsi="Arial" w:cs="Arial"/>
          <w:sz w:val="16"/>
          <w:szCs w:val="16"/>
        </w:rPr>
      </w:pPr>
      <w:r>
        <w:rPr>
          <w:rFonts w:ascii="Arial" w:hAnsi="Arial" w:cs="Arial"/>
          <w:sz w:val="16"/>
          <w:szCs w:val="16"/>
        </w:rPr>
        <w:t>Доска объявлений в селе Зимогорье по улице Заводская возле дома № 2</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312</w:t>
      </w:r>
    </w:p>
    <w:p w:rsidR="00736D1D" w:rsidRDefault="00736D1D" w:rsidP="00736D1D">
      <w:pPr>
        <w:rPr>
          <w:rFonts w:ascii="Arial" w:hAnsi="Arial" w:cs="Arial"/>
          <w:sz w:val="16"/>
          <w:szCs w:val="16"/>
        </w:rPr>
      </w:pPr>
      <w:r>
        <w:rPr>
          <w:rFonts w:ascii="Arial" w:hAnsi="Arial" w:cs="Arial"/>
          <w:sz w:val="16"/>
          <w:szCs w:val="16"/>
        </w:rPr>
        <w:tab/>
        <w:t>Доска объявлений, расположенная  в с. Едрово, ул. Ленинградская, около магазина № 40 Валдайского РАЙПО.</w:t>
      </w:r>
    </w:p>
    <w:p w:rsidR="00736D1D" w:rsidRDefault="00736D1D" w:rsidP="00736D1D">
      <w:pPr>
        <w:rPr>
          <w:rFonts w:ascii="Arial" w:hAnsi="Arial" w:cs="Arial"/>
          <w:sz w:val="16"/>
          <w:szCs w:val="16"/>
        </w:rPr>
      </w:pPr>
      <w:r>
        <w:rPr>
          <w:rFonts w:ascii="Arial" w:hAnsi="Arial" w:cs="Arial"/>
          <w:sz w:val="16"/>
          <w:szCs w:val="16"/>
        </w:rPr>
        <w:tab/>
        <w:t xml:space="preserve">Доска объявлений, расположенная в помещении </w:t>
      </w:r>
      <w:proofErr w:type="spellStart"/>
      <w:r>
        <w:rPr>
          <w:rFonts w:ascii="Arial" w:hAnsi="Arial" w:cs="Arial"/>
          <w:sz w:val="16"/>
          <w:szCs w:val="16"/>
        </w:rPr>
        <w:t>Едровского</w:t>
      </w:r>
      <w:proofErr w:type="spellEnd"/>
      <w:r>
        <w:rPr>
          <w:rFonts w:ascii="Arial" w:hAnsi="Arial" w:cs="Arial"/>
          <w:sz w:val="16"/>
          <w:szCs w:val="16"/>
        </w:rPr>
        <w:t xml:space="preserve"> филиала муниципального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Валдайского муниципального района».</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lastRenderedPageBreak/>
        <w:t>Избирательный участок № 313</w:t>
      </w:r>
    </w:p>
    <w:p w:rsidR="00736D1D" w:rsidRDefault="00736D1D" w:rsidP="00736D1D">
      <w:pPr>
        <w:ind w:firstLine="720"/>
        <w:rPr>
          <w:rFonts w:ascii="Arial" w:hAnsi="Arial" w:cs="Arial"/>
          <w:sz w:val="16"/>
          <w:szCs w:val="16"/>
        </w:rPr>
      </w:pPr>
      <w:r>
        <w:rPr>
          <w:rFonts w:ascii="Arial" w:hAnsi="Arial" w:cs="Arial"/>
          <w:sz w:val="16"/>
          <w:szCs w:val="16"/>
        </w:rPr>
        <w:t xml:space="preserve">Доска объявлений, расположенная у магазинов Валдайского  РАЙПО в  д. Добывалово, Новая </w:t>
      </w:r>
      <w:proofErr w:type="spellStart"/>
      <w:r>
        <w:rPr>
          <w:rFonts w:ascii="Arial" w:hAnsi="Arial" w:cs="Arial"/>
          <w:sz w:val="16"/>
          <w:szCs w:val="16"/>
        </w:rPr>
        <w:t>Ситенка</w:t>
      </w:r>
      <w:proofErr w:type="spellEnd"/>
      <w:r>
        <w:rPr>
          <w:rFonts w:ascii="Arial" w:hAnsi="Arial" w:cs="Arial"/>
          <w:sz w:val="16"/>
          <w:szCs w:val="16"/>
        </w:rPr>
        <w:t>, Зеленая Роща.</w:t>
      </w:r>
    </w:p>
    <w:p w:rsidR="00736D1D" w:rsidRDefault="00736D1D" w:rsidP="00736D1D">
      <w:pPr>
        <w:ind w:firstLine="720"/>
        <w:rPr>
          <w:rFonts w:ascii="Arial" w:hAnsi="Arial" w:cs="Arial"/>
          <w:sz w:val="16"/>
          <w:szCs w:val="16"/>
        </w:rPr>
      </w:pPr>
      <w:r>
        <w:rPr>
          <w:rFonts w:ascii="Arial" w:hAnsi="Arial" w:cs="Arial"/>
          <w:sz w:val="16"/>
          <w:szCs w:val="16"/>
        </w:rPr>
        <w:t xml:space="preserve">Доска объявлений, расположенная в  </w:t>
      </w:r>
      <w:proofErr w:type="spellStart"/>
      <w:r>
        <w:rPr>
          <w:rFonts w:ascii="Arial" w:hAnsi="Arial" w:cs="Arial"/>
          <w:sz w:val="16"/>
          <w:szCs w:val="16"/>
        </w:rPr>
        <w:t>Ситенском</w:t>
      </w:r>
      <w:proofErr w:type="spellEnd"/>
      <w:r>
        <w:rPr>
          <w:rFonts w:ascii="Arial" w:hAnsi="Arial" w:cs="Arial"/>
          <w:sz w:val="16"/>
          <w:szCs w:val="16"/>
        </w:rPr>
        <w:t xml:space="preserve">  филиале муниципального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Валдайск</w:t>
      </w:r>
      <w:r>
        <w:rPr>
          <w:rFonts w:ascii="Arial" w:hAnsi="Arial" w:cs="Arial"/>
          <w:sz w:val="16"/>
          <w:szCs w:val="16"/>
        </w:rPr>
        <w:t>о</w:t>
      </w:r>
      <w:r>
        <w:rPr>
          <w:rFonts w:ascii="Arial" w:hAnsi="Arial" w:cs="Arial"/>
          <w:sz w:val="16"/>
          <w:szCs w:val="16"/>
        </w:rPr>
        <w:t>го муниципального района».</w:t>
      </w:r>
    </w:p>
    <w:p w:rsidR="00736D1D" w:rsidRDefault="00736D1D" w:rsidP="00736D1D">
      <w:pPr>
        <w:rPr>
          <w:rFonts w:ascii="Arial" w:hAnsi="Arial" w:cs="Arial"/>
          <w:sz w:val="16"/>
          <w:szCs w:val="16"/>
        </w:rPr>
      </w:pPr>
      <w:r>
        <w:rPr>
          <w:rFonts w:ascii="Arial" w:hAnsi="Arial" w:cs="Arial"/>
          <w:sz w:val="16"/>
          <w:szCs w:val="16"/>
        </w:rPr>
        <w:tab/>
        <w:t>Доска объявлений, расположенная в административном здании областного автономного учреждения социального обслуживания «Валдайский психоневрологический интернат «Добывалово».</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314</w:t>
      </w:r>
    </w:p>
    <w:p w:rsidR="00736D1D" w:rsidRDefault="00736D1D" w:rsidP="00736D1D">
      <w:pPr>
        <w:ind w:firstLine="720"/>
        <w:jc w:val="both"/>
        <w:rPr>
          <w:rFonts w:ascii="Arial" w:hAnsi="Arial" w:cs="Arial"/>
          <w:sz w:val="16"/>
          <w:szCs w:val="16"/>
        </w:rPr>
      </w:pPr>
      <w:r>
        <w:rPr>
          <w:rFonts w:ascii="Arial" w:hAnsi="Arial" w:cs="Arial"/>
          <w:sz w:val="16"/>
          <w:szCs w:val="16"/>
        </w:rPr>
        <w:t xml:space="preserve">Доски объявлений, расположенные у автобусных остановках  в деревнях: Афанасово, Бель, </w:t>
      </w:r>
      <w:proofErr w:type="spellStart"/>
      <w:r>
        <w:rPr>
          <w:rFonts w:ascii="Arial" w:hAnsi="Arial" w:cs="Arial"/>
          <w:sz w:val="16"/>
          <w:szCs w:val="16"/>
        </w:rPr>
        <w:t>Ванютино</w:t>
      </w:r>
      <w:proofErr w:type="spellEnd"/>
      <w:r>
        <w:rPr>
          <w:rFonts w:ascii="Arial" w:hAnsi="Arial" w:cs="Arial"/>
          <w:sz w:val="16"/>
          <w:szCs w:val="16"/>
        </w:rPr>
        <w:t xml:space="preserve">, </w:t>
      </w:r>
      <w:proofErr w:type="spellStart"/>
      <w:r>
        <w:rPr>
          <w:rFonts w:ascii="Arial" w:hAnsi="Arial" w:cs="Arial"/>
          <w:sz w:val="16"/>
          <w:szCs w:val="16"/>
        </w:rPr>
        <w:t>Марково</w:t>
      </w:r>
      <w:proofErr w:type="spellEnd"/>
      <w:r>
        <w:rPr>
          <w:rFonts w:ascii="Arial" w:hAnsi="Arial" w:cs="Arial"/>
          <w:sz w:val="16"/>
          <w:szCs w:val="16"/>
        </w:rPr>
        <w:t xml:space="preserve">, Новинка, Речка; </w:t>
      </w:r>
      <w:proofErr w:type="spellStart"/>
      <w:r>
        <w:rPr>
          <w:rFonts w:ascii="Arial" w:hAnsi="Arial" w:cs="Arial"/>
          <w:sz w:val="16"/>
          <w:szCs w:val="16"/>
        </w:rPr>
        <w:t>Плав</w:t>
      </w:r>
      <w:proofErr w:type="spellEnd"/>
      <w:r>
        <w:rPr>
          <w:rFonts w:ascii="Arial" w:hAnsi="Arial" w:cs="Arial"/>
          <w:sz w:val="16"/>
          <w:szCs w:val="16"/>
        </w:rPr>
        <w:t>, Сел</w:t>
      </w:r>
      <w:r>
        <w:rPr>
          <w:rFonts w:ascii="Arial" w:hAnsi="Arial" w:cs="Arial"/>
          <w:sz w:val="16"/>
          <w:szCs w:val="16"/>
        </w:rPr>
        <w:t>и</w:t>
      </w:r>
      <w:r>
        <w:rPr>
          <w:rFonts w:ascii="Arial" w:hAnsi="Arial" w:cs="Arial"/>
          <w:sz w:val="16"/>
          <w:szCs w:val="16"/>
        </w:rPr>
        <w:t xml:space="preserve">ще, Семенова Гора, Старина, </w:t>
      </w:r>
      <w:proofErr w:type="spellStart"/>
      <w:r>
        <w:rPr>
          <w:rFonts w:ascii="Arial" w:hAnsi="Arial" w:cs="Arial"/>
          <w:sz w:val="16"/>
          <w:szCs w:val="16"/>
        </w:rPr>
        <w:t>Старово</w:t>
      </w:r>
      <w:proofErr w:type="spellEnd"/>
      <w:r>
        <w:rPr>
          <w:rFonts w:ascii="Arial" w:hAnsi="Arial" w:cs="Arial"/>
          <w:sz w:val="16"/>
          <w:szCs w:val="16"/>
        </w:rPr>
        <w:t xml:space="preserve">, </w:t>
      </w:r>
      <w:proofErr w:type="spellStart"/>
      <w:r>
        <w:rPr>
          <w:rFonts w:ascii="Arial" w:hAnsi="Arial" w:cs="Arial"/>
          <w:sz w:val="16"/>
          <w:szCs w:val="16"/>
        </w:rPr>
        <w:t>Харитониха</w:t>
      </w:r>
      <w:proofErr w:type="spellEnd"/>
      <w:r>
        <w:rPr>
          <w:rFonts w:ascii="Arial" w:hAnsi="Arial" w:cs="Arial"/>
          <w:sz w:val="16"/>
          <w:szCs w:val="16"/>
        </w:rPr>
        <w:t xml:space="preserve">. </w:t>
      </w:r>
    </w:p>
    <w:p w:rsidR="00736D1D" w:rsidRDefault="00736D1D" w:rsidP="00736D1D">
      <w:pPr>
        <w:ind w:firstLine="720"/>
        <w:jc w:val="both"/>
        <w:rPr>
          <w:rFonts w:ascii="Arial" w:hAnsi="Arial" w:cs="Arial"/>
          <w:sz w:val="16"/>
          <w:szCs w:val="16"/>
        </w:rPr>
      </w:pPr>
      <w:r>
        <w:rPr>
          <w:rFonts w:ascii="Arial" w:hAnsi="Arial" w:cs="Arial"/>
          <w:color w:val="000000"/>
          <w:sz w:val="16"/>
          <w:szCs w:val="16"/>
        </w:rPr>
        <w:t>Доска объявлений, расположенная у магазина ООО "</w:t>
      </w:r>
      <w:proofErr w:type="spellStart"/>
      <w:r>
        <w:rPr>
          <w:rFonts w:ascii="Arial" w:hAnsi="Arial" w:cs="Arial"/>
          <w:color w:val="000000"/>
          <w:sz w:val="16"/>
          <w:szCs w:val="16"/>
        </w:rPr>
        <w:t>Шлино</w:t>
      </w:r>
      <w:proofErr w:type="spellEnd"/>
      <w:r>
        <w:rPr>
          <w:rFonts w:ascii="Arial" w:hAnsi="Arial" w:cs="Arial"/>
          <w:color w:val="000000"/>
          <w:sz w:val="16"/>
          <w:szCs w:val="16"/>
        </w:rPr>
        <w:t xml:space="preserve">" д. </w:t>
      </w:r>
      <w:proofErr w:type="spellStart"/>
      <w:r>
        <w:rPr>
          <w:rFonts w:ascii="Arial" w:hAnsi="Arial" w:cs="Arial"/>
          <w:color w:val="000000"/>
          <w:sz w:val="16"/>
          <w:szCs w:val="16"/>
        </w:rPr>
        <w:t>Красилово</w:t>
      </w:r>
      <w:proofErr w:type="spellEnd"/>
      <w:r>
        <w:rPr>
          <w:rFonts w:ascii="Arial" w:hAnsi="Arial" w:cs="Arial"/>
          <w:color w:val="000000"/>
          <w:sz w:val="16"/>
          <w:szCs w:val="16"/>
        </w:rPr>
        <w:t>.</w:t>
      </w:r>
      <w:r>
        <w:rPr>
          <w:rFonts w:ascii="Arial" w:hAnsi="Arial" w:cs="Arial"/>
          <w:sz w:val="16"/>
          <w:szCs w:val="16"/>
        </w:rPr>
        <w:br/>
        <w:t xml:space="preserve">            Доска объявлений, расположенная у магазина в д. Наволок.</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315</w:t>
      </w:r>
    </w:p>
    <w:p w:rsidR="00736D1D" w:rsidRDefault="00736D1D" w:rsidP="00736D1D">
      <w:pPr>
        <w:jc w:val="both"/>
        <w:rPr>
          <w:rFonts w:ascii="Arial" w:hAnsi="Arial" w:cs="Arial"/>
          <w:sz w:val="16"/>
          <w:szCs w:val="16"/>
        </w:rPr>
      </w:pPr>
      <w:r>
        <w:rPr>
          <w:rFonts w:ascii="Arial" w:hAnsi="Arial" w:cs="Arial"/>
          <w:sz w:val="16"/>
          <w:szCs w:val="16"/>
        </w:rPr>
        <w:tab/>
        <w:t xml:space="preserve">Доска объявлений в д. </w:t>
      </w:r>
      <w:proofErr w:type="spellStart"/>
      <w:r>
        <w:rPr>
          <w:rFonts w:ascii="Arial" w:hAnsi="Arial" w:cs="Arial"/>
          <w:sz w:val="16"/>
          <w:szCs w:val="16"/>
        </w:rPr>
        <w:t>Ивантеево</w:t>
      </w:r>
      <w:proofErr w:type="spellEnd"/>
      <w:r>
        <w:rPr>
          <w:rFonts w:ascii="Arial" w:hAnsi="Arial" w:cs="Arial"/>
          <w:sz w:val="16"/>
          <w:szCs w:val="16"/>
        </w:rPr>
        <w:t xml:space="preserve"> ул. Верхняя, ул. Озерная, в </w:t>
      </w:r>
      <w:proofErr w:type="spellStart"/>
      <w:r>
        <w:rPr>
          <w:rFonts w:ascii="Arial" w:hAnsi="Arial" w:cs="Arial"/>
          <w:sz w:val="16"/>
          <w:szCs w:val="16"/>
        </w:rPr>
        <w:t>д.Савкино</w:t>
      </w:r>
      <w:proofErr w:type="spellEnd"/>
      <w:r>
        <w:rPr>
          <w:rFonts w:ascii="Arial" w:hAnsi="Arial" w:cs="Arial"/>
          <w:sz w:val="16"/>
          <w:szCs w:val="16"/>
        </w:rPr>
        <w:t>.</w:t>
      </w:r>
    </w:p>
    <w:p w:rsidR="00736D1D" w:rsidRDefault="00736D1D" w:rsidP="00736D1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Доски объявлений, расположенные у автобусных остановок  в деревнях:</w:t>
      </w:r>
    </w:p>
    <w:p w:rsidR="00736D1D" w:rsidRDefault="00736D1D" w:rsidP="00736D1D">
      <w:pPr>
        <w:jc w:val="both"/>
        <w:rPr>
          <w:rFonts w:ascii="Arial" w:hAnsi="Arial" w:cs="Arial"/>
          <w:sz w:val="16"/>
          <w:szCs w:val="16"/>
        </w:rPr>
      </w:pPr>
      <w:r>
        <w:rPr>
          <w:rFonts w:ascii="Arial" w:hAnsi="Arial" w:cs="Arial"/>
          <w:sz w:val="16"/>
          <w:szCs w:val="16"/>
        </w:rPr>
        <w:t xml:space="preserve">Большое </w:t>
      </w:r>
      <w:proofErr w:type="spellStart"/>
      <w:r>
        <w:rPr>
          <w:rFonts w:ascii="Arial" w:hAnsi="Arial" w:cs="Arial"/>
          <w:sz w:val="16"/>
          <w:szCs w:val="16"/>
        </w:rPr>
        <w:t>Уклейно</w:t>
      </w:r>
      <w:proofErr w:type="spellEnd"/>
      <w:r>
        <w:rPr>
          <w:rFonts w:ascii="Arial" w:hAnsi="Arial" w:cs="Arial"/>
          <w:sz w:val="16"/>
          <w:szCs w:val="16"/>
        </w:rPr>
        <w:t xml:space="preserve">, </w:t>
      </w:r>
      <w:proofErr w:type="spellStart"/>
      <w:r>
        <w:rPr>
          <w:rFonts w:ascii="Arial" w:hAnsi="Arial" w:cs="Arial"/>
          <w:sz w:val="16"/>
          <w:szCs w:val="16"/>
        </w:rPr>
        <w:t>Ивантеево</w:t>
      </w:r>
      <w:proofErr w:type="spellEnd"/>
      <w:r>
        <w:rPr>
          <w:rFonts w:ascii="Arial" w:hAnsi="Arial" w:cs="Arial"/>
          <w:sz w:val="16"/>
          <w:szCs w:val="16"/>
        </w:rPr>
        <w:t xml:space="preserve">, Большое </w:t>
      </w:r>
      <w:proofErr w:type="spellStart"/>
      <w:r>
        <w:rPr>
          <w:rFonts w:ascii="Arial" w:hAnsi="Arial" w:cs="Arial"/>
          <w:sz w:val="16"/>
          <w:szCs w:val="16"/>
        </w:rPr>
        <w:t>Городно</w:t>
      </w:r>
      <w:proofErr w:type="spellEnd"/>
      <w:r>
        <w:rPr>
          <w:rFonts w:ascii="Arial" w:hAnsi="Arial" w:cs="Arial"/>
          <w:sz w:val="16"/>
          <w:szCs w:val="16"/>
        </w:rPr>
        <w:t xml:space="preserve">, Малое </w:t>
      </w:r>
      <w:proofErr w:type="spellStart"/>
      <w:r>
        <w:rPr>
          <w:rFonts w:ascii="Arial" w:hAnsi="Arial" w:cs="Arial"/>
          <w:sz w:val="16"/>
          <w:szCs w:val="16"/>
        </w:rPr>
        <w:t>Городно</w:t>
      </w:r>
      <w:proofErr w:type="spellEnd"/>
      <w:r>
        <w:rPr>
          <w:rFonts w:ascii="Arial" w:hAnsi="Arial" w:cs="Arial"/>
          <w:sz w:val="16"/>
          <w:szCs w:val="16"/>
        </w:rPr>
        <w:t>, Сухая Ветошь.</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316</w:t>
      </w:r>
    </w:p>
    <w:p w:rsidR="00736D1D" w:rsidRDefault="00736D1D" w:rsidP="00736D1D">
      <w:pPr>
        <w:rPr>
          <w:rFonts w:ascii="Arial" w:hAnsi="Arial" w:cs="Arial"/>
          <w:sz w:val="16"/>
          <w:szCs w:val="16"/>
        </w:rPr>
      </w:pPr>
      <w:r>
        <w:rPr>
          <w:rFonts w:ascii="Arial" w:hAnsi="Arial" w:cs="Arial"/>
          <w:sz w:val="16"/>
          <w:szCs w:val="16"/>
        </w:rPr>
        <w:tab/>
        <w:t xml:space="preserve">Доски объявлений, расположенные в п. </w:t>
      </w:r>
      <w:proofErr w:type="spellStart"/>
      <w:r>
        <w:rPr>
          <w:rFonts w:ascii="Arial" w:hAnsi="Arial" w:cs="Arial"/>
          <w:sz w:val="16"/>
          <w:szCs w:val="16"/>
        </w:rPr>
        <w:t>Короцко</w:t>
      </w:r>
      <w:proofErr w:type="spellEnd"/>
      <w:r>
        <w:rPr>
          <w:rFonts w:ascii="Arial" w:hAnsi="Arial" w:cs="Arial"/>
          <w:sz w:val="16"/>
          <w:szCs w:val="16"/>
        </w:rPr>
        <w:t xml:space="preserve"> ул. Центральная, в д. </w:t>
      </w:r>
      <w:proofErr w:type="spellStart"/>
      <w:r>
        <w:rPr>
          <w:rFonts w:ascii="Arial" w:hAnsi="Arial" w:cs="Arial"/>
          <w:sz w:val="16"/>
          <w:szCs w:val="16"/>
        </w:rPr>
        <w:t>Короцко</w:t>
      </w:r>
      <w:proofErr w:type="spellEnd"/>
      <w:r>
        <w:rPr>
          <w:rFonts w:ascii="Arial" w:hAnsi="Arial" w:cs="Arial"/>
          <w:sz w:val="16"/>
          <w:szCs w:val="16"/>
        </w:rPr>
        <w:t xml:space="preserve">, </w:t>
      </w:r>
    </w:p>
    <w:p w:rsidR="00736D1D" w:rsidRDefault="00736D1D" w:rsidP="00736D1D">
      <w:pPr>
        <w:rPr>
          <w:rFonts w:ascii="Arial" w:hAnsi="Arial" w:cs="Arial"/>
          <w:sz w:val="16"/>
          <w:szCs w:val="16"/>
        </w:rPr>
      </w:pPr>
      <w:r>
        <w:rPr>
          <w:rFonts w:ascii="Arial" w:hAnsi="Arial" w:cs="Arial"/>
          <w:sz w:val="16"/>
          <w:szCs w:val="16"/>
        </w:rPr>
        <w:t xml:space="preserve">д. Бор, д. Полосы, д. </w:t>
      </w:r>
      <w:proofErr w:type="spellStart"/>
      <w:r>
        <w:rPr>
          <w:rFonts w:ascii="Arial" w:hAnsi="Arial" w:cs="Arial"/>
          <w:sz w:val="16"/>
          <w:szCs w:val="16"/>
        </w:rPr>
        <w:t>Гагрино</w:t>
      </w:r>
      <w:proofErr w:type="spellEnd"/>
      <w:r>
        <w:rPr>
          <w:rFonts w:ascii="Arial" w:hAnsi="Arial" w:cs="Arial"/>
          <w:sz w:val="16"/>
          <w:szCs w:val="16"/>
        </w:rPr>
        <w:t xml:space="preserve"> и в </w:t>
      </w:r>
      <w:proofErr w:type="spellStart"/>
      <w:r>
        <w:rPr>
          <w:rFonts w:ascii="Arial" w:hAnsi="Arial" w:cs="Arial"/>
          <w:sz w:val="16"/>
          <w:szCs w:val="16"/>
        </w:rPr>
        <w:t>д.Середея</w:t>
      </w:r>
      <w:proofErr w:type="spellEnd"/>
      <w:r>
        <w:rPr>
          <w:rFonts w:ascii="Arial" w:hAnsi="Arial" w:cs="Arial"/>
          <w:sz w:val="16"/>
          <w:szCs w:val="16"/>
        </w:rPr>
        <w:t>.</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317</w:t>
      </w:r>
    </w:p>
    <w:p w:rsidR="00736D1D" w:rsidRDefault="00736D1D" w:rsidP="00736D1D">
      <w:pPr>
        <w:ind w:firstLine="720"/>
        <w:rPr>
          <w:rFonts w:ascii="Arial" w:hAnsi="Arial" w:cs="Arial"/>
          <w:sz w:val="16"/>
          <w:szCs w:val="16"/>
        </w:rPr>
      </w:pPr>
      <w:r>
        <w:rPr>
          <w:rFonts w:ascii="Arial" w:hAnsi="Arial" w:cs="Arial"/>
          <w:sz w:val="16"/>
          <w:szCs w:val="16"/>
        </w:rPr>
        <w:t xml:space="preserve">Информационный стенд, расположенный д. </w:t>
      </w:r>
      <w:proofErr w:type="spellStart"/>
      <w:r>
        <w:rPr>
          <w:rFonts w:ascii="Arial" w:hAnsi="Arial" w:cs="Arial"/>
          <w:sz w:val="16"/>
          <w:szCs w:val="16"/>
        </w:rPr>
        <w:t>Костково</w:t>
      </w:r>
      <w:proofErr w:type="spellEnd"/>
      <w:r>
        <w:rPr>
          <w:rFonts w:ascii="Arial" w:hAnsi="Arial" w:cs="Arial"/>
          <w:sz w:val="16"/>
          <w:szCs w:val="16"/>
        </w:rPr>
        <w:t>.</w:t>
      </w:r>
    </w:p>
    <w:p w:rsidR="00736D1D" w:rsidRDefault="00736D1D" w:rsidP="00736D1D">
      <w:pPr>
        <w:ind w:firstLine="720"/>
        <w:rPr>
          <w:rFonts w:ascii="Arial" w:hAnsi="Arial" w:cs="Arial"/>
          <w:sz w:val="16"/>
          <w:szCs w:val="16"/>
        </w:rPr>
      </w:pPr>
      <w:r>
        <w:rPr>
          <w:rFonts w:ascii="Arial" w:hAnsi="Arial" w:cs="Arial"/>
          <w:sz w:val="16"/>
          <w:szCs w:val="16"/>
        </w:rPr>
        <w:t>Доски объявлений, расположенные в деревнях: Лучки, Быково, Стеклянницы.</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318</w:t>
      </w:r>
    </w:p>
    <w:p w:rsidR="00736D1D" w:rsidRDefault="00736D1D" w:rsidP="00736D1D">
      <w:pPr>
        <w:ind w:firstLine="720"/>
        <w:rPr>
          <w:rFonts w:ascii="Arial" w:hAnsi="Arial" w:cs="Arial"/>
          <w:sz w:val="16"/>
          <w:szCs w:val="16"/>
        </w:rPr>
      </w:pPr>
      <w:r>
        <w:rPr>
          <w:rFonts w:ascii="Arial" w:hAnsi="Arial" w:cs="Arial"/>
          <w:sz w:val="16"/>
          <w:szCs w:val="16"/>
        </w:rPr>
        <w:t xml:space="preserve">Информационный стенд, расположенный  д. </w:t>
      </w:r>
      <w:proofErr w:type="spellStart"/>
      <w:r>
        <w:rPr>
          <w:rFonts w:ascii="Arial" w:hAnsi="Arial" w:cs="Arial"/>
          <w:sz w:val="16"/>
          <w:szCs w:val="16"/>
        </w:rPr>
        <w:t>Любница</w:t>
      </w:r>
      <w:proofErr w:type="spellEnd"/>
      <w:r>
        <w:rPr>
          <w:rFonts w:ascii="Arial" w:hAnsi="Arial" w:cs="Arial"/>
          <w:sz w:val="16"/>
          <w:szCs w:val="16"/>
        </w:rPr>
        <w:t>, ул. Молодежная, д.79.</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319</w:t>
      </w:r>
    </w:p>
    <w:p w:rsidR="00736D1D" w:rsidRDefault="00736D1D" w:rsidP="00736D1D">
      <w:pPr>
        <w:ind w:firstLine="720"/>
        <w:rPr>
          <w:rFonts w:ascii="Arial" w:hAnsi="Arial" w:cs="Arial"/>
          <w:sz w:val="16"/>
          <w:szCs w:val="16"/>
        </w:rPr>
      </w:pPr>
      <w:r>
        <w:rPr>
          <w:rFonts w:ascii="Arial" w:hAnsi="Arial" w:cs="Arial"/>
          <w:sz w:val="16"/>
          <w:szCs w:val="16"/>
        </w:rPr>
        <w:t xml:space="preserve">Информационный стенд, расположенный в д. </w:t>
      </w:r>
      <w:proofErr w:type="spellStart"/>
      <w:r>
        <w:rPr>
          <w:rFonts w:ascii="Arial" w:hAnsi="Arial" w:cs="Arial"/>
          <w:sz w:val="16"/>
          <w:szCs w:val="16"/>
        </w:rPr>
        <w:t>Лутовенка</w:t>
      </w:r>
      <w:proofErr w:type="spellEnd"/>
      <w:r>
        <w:rPr>
          <w:rFonts w:ascii="Arial" w:hAnsi="Arial" w:cs="Arial"/>
          <w:sz w:val="16"/>
          <w:szCs w:val="16"/>
        </w:rPr>
        <w:t>, ул. Центральная, д.7.</w:t>
      </w:r>
    </w:p>
    <w:p w:rsidR="00736D1D" w:rsidRDefault="00736D1D" w:rsidP="00736D1D">
      <w:pPr>
        <w:ind w:firstLine="720"/>
        <w:rPr>
          <w:rFonts w:ascii="Arial" w:hAnsi="Arial" w:cs="Arial"/>
          <w:sz w:val="16"/>
          <w:szCs w:val="16"/>
        </w:rPr>
      </w:pPr>
      <w:r>
        <w:rPr>
          <w:rFonts w:ascii="Arial" w:hAnsi="Arial" w:cs="Arial"/>
          <w:sz w:val="16"/>
          <w:szCs w:val="16"/>
        </w:rPr>
        <w:t xml:space="preserve">Доски объявлений, расположенные в деревнях: </w:t>
      </w:r>
      <w:proofErr w:type="spellStart"/>
      <w:r>
        <w:rPr>
          <w:rFonts w:ascii="Arial" w:hAnsi="Arial" w:cs="Arial"/>
          <w:sz w:val="16"/>
          <w:szCs w:val="16"/>
        </w:rPr>
        <w:t>д.Лутовенка</w:t>
      </w:r>
      <w:proofErr w:type="spellEnd"/>
      <w:r>
        <w:rPr>
          <w:rFonts w:ascii="Arial" w:hAnsi="Arial" w:cs="Arial"/>
          <w:sz w:val="16"/>
          <w:szCs w:val="16"/>
        </w:rPr>
        <w:t xml:space="preserve">, ул. Центральная, д.6, в </w:t>
      </w:r>
      <w:proofErr w:type="spellStart"/>
      <w:r>
        <w:rPr>
          <w:rFonts w:ascii="Arial" w:hAnsi="Arial" w:cs="Arial"/>
          <w:sz w:val="16"/>
          <w:szCs w:val="16"/>
        </w:rPr>
        <w:t>д.Сосницы</w:t>
      </w:r>
      <w:proofErr w:type="spellEnd"/>
      <w:r>
        <w:rPr>
          <w:rFonts w:ascii="Arial" w:hAnsi="Arial" w:cs="Arial"/>
          <w:sz w:val="16"/>
          <w:szCs w:val="16"/>
        </w:rPr>
        <w:t xml:space="preserve"> у торгового киоска, в </w:t>
      </w:r>
      <w:proofErr w:type="spellStart"/>
      <w:r>
        <w:rPr>
          <w:rFonts w:ascii="Arial" w:hAnsi="Arial" w:cs="Arial"/>
          <w:sz w:val="16"/>
          <w:szCs w:val="16"/>
        </w:rPr>
        <w:t>д.Падбережье</w:t>
      </w:r>
      <w:proofErr w:type="spellEnd"/>
      <w:r>
        <w:rPr>
          <w:rFonts w:ascii="Arial" w:hAnsi="Arial" w:cs="Arial"/>
          <w:sz w:val="16"/>
          <w:szCs w:val="16"/>
        </w:rPr>
        <w:t>, д.14.</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320</w:t>
      </w:r>
    </w:p>
    <w:p w:rsidR="00736D1D" w:rsidRDefault="00736D1D" w:rsidP="00736D1D">
      <w:pPr>
        <w:ind w:firstLine="720"/>
        <w:rPr>
          <w:rFonts w:ascii="Arial" w:hAnsi="Arial" w:cs="Arial"/>
          <w:sz w:val="16"/>
          <w:szCs w:val="16"/>
        </w:rPr>
      </w:pPr>
      <w:r>
        <w:rPr>
          <w:rFonts w:ascii="Arial" w:hAnsi="Arial" w:cs="Arial"/>
          <w:sz w:val="16"/>
          <w:szCs w:val="16"/>
        </w:rPr>
        <w:t xml:space="preserve">Доски объявлений, расположенные в поселке Рощино у дома №8, на торце дома №4, в районе детского сада, в деревнях: Долгие Бороды,  </w:t>
      </w:r>
      <w:proofErr w:type="spellStart"/>
      <w:r>
        <w:rPr>
          <w:rFonts w:ascii="Arial" w:hAnsi="Arial" w:cs="Arial"/>
          <w:sz w:val="16"/>
          <w:szCs w:val="16"/>
        </w:rPr>
        <w:t>Ус</w:t>
      </w:r>
      <w:r>
        <w:rPr>
          <w:rFonts w:ascii="Arial" w:hAnsi="Arial" w:cs="Arial"/>
          <w:sz w:val="16"/>
          <w:szCs w:val="16"/>
        </w:rPr>
        <w:t>а</w:t>
      </w:r>
      <w:r>
        <w:rPr>
          <w:rFonts w:ascii="Arial" w:hAnsi="Arial" w:cs="Arial"/>
          <w:sz w:val="16"/>
          <w:szCs w:val="16"/>
        </w:rPr>
        <w:t>дье</w:t>
      </w:r>
      <w:proofErr w:type="spellEnd"/>
      <w:r>
        <w:rPr>
          <w:rFonts w:ascii="Arial" w:hAnsi="Arial" w:cs="Arial"/>
          <w:sz w:val="16"/>
          <w:szCs w:val="16"/>
        </w:rPr>
        <w:t xml:space="preserve">,  </w:t>
      </w:r>
      <w:proofErr w:type="spellStart"/>
      <w:r>
        <w:rPr>
          <w:rFonts w:ascii="Arial" w:hAnsi="Arial" w:cs="Arial"/>
          <w:sz w:val="16"/>
          <w:szCs w:val="16"/>
        </w:rPr>
        <w:t>Ящерово</w:t>
      </w:r>
      <w:proofErr w:type="spellEnd"/>
      <w:r>
        <w:rPr>
          <w:rFonts w:ascii="Arial" w:hAnsi="Arial" w:cs="Arial"/>
          <w:sz w:val="16"/>
          <w:szCs w:val="16"/>
        </w:rPr>
        <w:t xml:space="preserve">, Станки. </w:t>
      </w:r>
    </w:p>
    <w:p w:rsidR="00736D1D" w:rsidRDefault="00736D1D" w:rsidP="00736D1D">
      <w:pPr>
        <w:pStyle w:val="7"/>
        <w:spacing w:before="0" w:after="0"/>
        <w:jc w:val="center"/>
        <w:rPr>
          <w:rFonts w:ascii="Arial" w:hAnsi="Arial" w:cs="Arial"/>
          <w:b/>
          <w:bCs/>
          <w:sz w:val="16"/>
          <w:szCs w:val="16"/>
          <w:lang w:val="ru-RU"/>
        </w:rPr>
      </w:pPr>
      <w:r>
        <w:rPr>
          <w:rFonts w:ascii="Arial" w:hAnsi="Arial" w:cs="Arial"/>
          <w:b/>
          <w:sz w:val="16"/>
          <w:szCs w:val="16"/>
          <w:lang w:val="ru-RU"/>
        </w:rPr>
        <w:t>Избирательный участок № 321</w:t>
      </w:r>
    </w:p>
    <w:p w:rsidR="00736D1D" w:rsidRDefault="00736D1D" w:rsidP="00736D1D">
      <w:pPr>
        <w:rPr>
          <w:rFonts w:ascii="Arial" w:hAnsi="Arial" w:cs="Arial"/>
          <w:sz w:val="16"/>
          <w:szCs w:val="16"/>
        </w:rPr>
      </w:pPr>
      <w:r>
        <w:rPr>
          <w:rFonts w:ascii="Arial" w:hAnsi="Arial" w:cs="Arial"/>
          <w:b/>
          <w:bCs/>
          <w:sz w:val="16"/>
          <w:szCs w:val="16"/>
        </w:rPr>
        <w:t xml:space="preserve">          </w:t>
      </w:r>
      <w:r>
        <w:rPr>
          <w:rFonts w:ascii="Arial" w:hAnsi="Arial" w:cs="Arial"/>
          <w:sz w:val="16"/>
          <w:szCs w:val="16"/>
        </w:rPr>
        <w:t xml:space="preserve">Доски объявлений, расположенные в </w:t>
      </w:r>
      <w:proofErr w:type="spellStart"/>
      <w:r>
        <w:rPr>
          <w:rFonts w:ascii="Arial" w:hAnsi="Arial" w:cs="Arial"/>
          <w:sz w:val="16"/>
          <w:szCs w:val="16"/>
        </w:rPr>
        <w:t>д.Байнево</w:t>
      </w:r>
      <w:proofErr w:type="spellEnd"/>
      <w:r>
        <w:rPr>
          <w:rFonts w:ascii="Arial" w:hAnsi="Arial" w:cs="Arial"/>
          <w:sz w:val="16"/>
          <w:szCs w:val="16"/>
        </w:rPr>
        <w:t xml:space="preserve">, </w:t>
      </w:r>
      <w:proofErr w:type="spellStart"/>
      <w:r>
        <w:rPr>
          <w:rFonts w:ascii="Arial" w:hAnsi="Arial" w:cs="Arial"/>
          <w:sz w:val="16"/>
          <w:szCs w:val="16"/>
        </w:rPr>
        <w:t>Новотроицы</w:t>
      </w:r>
      <w:proofErr w:type="spellEnd"/>
      <w:r>
        <w:rPr>
          <w:rFonts w:ascii="Arial" w:hAnsi="Arial" w:cs="Arial"/>
          <w:sz w:val="16"/>
          <w:szCs w:val="16"/>
        </w:rPr>
        <w:t>.</w:t>
      </w:r>
    </w:p>
    <w:p w:rsidR="00736D1D" w:rsidRDefault="00736D1D" w:rsidP="00736D1D">
      <w:pPr>
        <w:ind w:firstLine="720"/>
        <w:rPr>
          <w:rFonts w:ascii="Arial" w:hAnsi="Arial" w:cs="Arial"/>
          <w:sz w:val="16"/>
          <w:szCs w:val="16"/>
        </w:rPr>
      </w:pPr>
      <w:r>
        <w:rPr>
          <w:rFonts w:ascii="Arial" w:hAnsi="Arial" w:cs="Arial"/>
          <w:sz w:val="16"/>
          <w:szCs w:val="16"/>
        </w:rPr>
        <w:t xml:space="preserve">Доски объявлений, расположенные в </w:t>
      </w:r>
      <w:proofErr w:type="spellStart"/>
      <w:r>
        <w:rPr>
          <w:rFonts w:ascii="Arial" w:hAnsi="Arial" w:cs="Arial"/>
          <w:sz w:val="16"/>
          <w:szCs w:val="16"/>
        </w:rPr>
        <w:t>д.Шуя</w:t>
      </w:r>
      <w:proofErr w:type="spellEnd"/>
      <w:r>
        <w:rPr>
          <w:rFonts w:ascii="Arial" w:hAnsi="Arial" w:cs="Arial"/>
          <w:sz w:val="16"/>
          <w:szCs w:val="16"/>
        </w:rPr>
        <w:t xml:space="preserve"> (центр) и около автобусной остановки.</w:t>
      </w:r>
    </w:p>
    <w:p w:rsidR="00736D1D" w:rsidRDefault="00736D1D" w:rsidP="00736D1D">
      <w:pPr>
        <w:ind w:firstLine="720"/>
        <w:rPr>
          <w:rFonts w:ascii="Arial" w:hAnsi="Arial" w:cs="Arial"/>
          <w:sz w:val="16"/>
          <w:szCs w:val="16"/>
        </w:rPr>
      </w:pPr>
      <w:r>
        <w:rPr>
          <w:rFonts w:ascii="Arial" w:hAnsi="Arial" w:cs="Arial"/>
          <w:sz w:val="16"/>
          <w:szCs w:val="16"/>
        </w:rPr>
        <w:t xml:space="preserve">Доски объявлений, расположенные в </w:t>
      </w:r>
      <w:proofErr w:type="spellStart"/>
      <w:r>
        <w:rPr>
          <w:rFonts w:ascii="Arial" w:hAnsi="Arial" w:cs="Arial"/>
          <w:sz w:val="16"/>
          <w:szCs w:val="16"/>
        </w:rPr>
        <w:t>д.Новая</w:t>
      </w:r>
      <w:proofErr w:type="spellEnd"/>
      <w:r>
        <w:rPr>
          <w:rFonts w:ascii="Arial" w:hAnsi="Arial" w:cs="Arial"/>
          <w:sz w:val="16"/>
          <w:szCs w:val="16"/>
        </w:rPr>
        <w:t xml:space="preserve"> д.46; </w:t>
      </w:r>
      <w:proofErr w:type="spellStart"/>
      <w:r>
        <w:rPr>
          <w:rFonts w:ascii="Arial" w:hAnsi="Arial" w:cs="Arial"/>
          <w:sz w:val="16"/>
          <w:szCs w:val="16"/>
        </w:rPr>
        <w:t>д.Плотично</w:t>
      </w:r>
      <w:proofErr w:type="spellEnd"/>
      <w:r>
        <w:rPr>
          <w:rFonts w:ascii="Arial" w:hAnsi="Arial" w:cs="Arial"/>
          <w:sz w:val="16"/>
          <w:szCs w:val="16"/>
        </w:rPr>
        <w:t xml:space="preserve"> д.8.</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322</w:t>
      </w:r>
    </w:p>
    <w:p w:rsidR="00736D1D" w:rsidRDefault="00736D1D" w:rsidP="00736D1D">
      <w:pPr>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Информационный стенд  расположенный у здания Администрации сельского поселения,  доски объявлений у магазина № 66 Валдайского  РАЙПО в </w:t>
      </w:r>
      <w:proofErr w:type="spellStart"/>
      <w:r>
        <w:rPr>
          <w:rFonts w:ascii="Arial" w:hAnsi="Arial" w:cs="Arial"/>
          <w:sz w:val="16"/>
          <w:szCs w:val="16"/>
        </w:rPr>
        <w:t>д.Семеновщина</w:t>
      </w:r>
      <w:proofErr w:type="spellEnd"/>
      <w:r>
        <w:rPr>
          <w:rFonts w:ascii="Arial" w:hAnsi="Arial" w:cs="Arial"/>
          <w:sz w:val="16"/>
          <w:szCs w:val="16"/>
        </w:rPr>
        <w:t>.</w:t>
      </w:r>
    </w:p>
    <w:p w:rsidR="00736D1D" w:rsidRDefault="00736D1D" w:rsidP="00736D1D">
      <w:pPr>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Доски объявлений, расположенные в д. </w:t>
      </w:r>
      <w:proofErr w:type="spellStart"/>
      <w:r>
        <w:rPr>
          <w:rFonts w:ascii="Arial" w:hAnsi="Arial" w:cs="Arial"/>
          <w:sz w:val="16"/>
          <w:szCs w:val="16"/>
        </w:rPr>
        <w:t>Семёновщина</w:t>
      </w:r>
      <w:proofErr w:type="spellEnd"/>
      <w:r>
        <w:rPr>
          <w:rFonts w:ascii="Arial" w:hAnsi="Arial" w:cs="Arial"/>
          <w:sz w:val="16"/>
          <w:szCs w:val="16"/>
        </w:rPr>
        <w:t xml:space="preserve"> около жилых домов № № 91, 92, около магазинов Валдайского  РАЙПО  в деревнях:  Я</w:t>
      </w:r>
      <w:r>
        <w:rPr>
          <w:rFonts w:ascii="Arial" w:hAnsi="Arial" w:cs="Arial"/>
          <w:sz w:val="16"/>
          <w:szCs w:val="16"/>
        </w:rPr>
        <w:t>б</w:t>
      </w:r>
      <w:r>
        <w:rPr>
          <w:rFonts w:ascii="Arial" w:hAnsi="Arial" w:cs="Arial"/>
          <w:sz w:val="16"/>
          <w:szCs w:val="16"/>
        </w:rPr>
        <w:t xml:space="preserve">лонка и Сухая Нива. </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323</w:t>
      </w:r>
    </w:p>
    <w:p w:rsidR="00736D1D" w:rsidRDefault="00736D1D" w:rsidP="00736D1D">
      <w:pPr>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Доски объявлений, расположенные около магазина  Валдайского  РАЙПО в деревне  </w:t>
      </w:r>
      <w:proofErr w:type="spellStart"/>
      <w:r>
        <w:rPr>
          <w:rFonts w:ascii="Arial" w:hAnsi="Arial" w:cs="Arial"/>
          <w:sz w:val="16"/>
          <w:szCs w:val="16"/>
        </w:rPr>
        <w:t>Мирохны</w:t>
      </w:r>
      <w:proofErr w:type="spellEnd"/>
      <w:r>
        <w:rPr>
          <w:rFonts w:ascii="Arial" w:hAnsi="Arial" w:cs="Arial"/>
          <w:sz w:val="16"/>
          <w:szCs w:val="16"/>
        </w:rPr>
        <w:t xml:space="preserve">  и  около автобусной остановки в д. Большое Замошье.</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324</w:t>
      </w:r>
    </w:p>
    <w:p w:rsidR="00736D1D" w:rsidRDefault="00736D1D" w:rsidP="00736D1D">
      <w:pPr>
        <w:ind w:firstLine="720"/>
        <w:jc w:val="both"/>
        <w:rPr>
          <w:rFonts w:ascii="Arial" w:hAnsi="Arial" w:cs="Arial"/>
          <w:sz w:val="16"/>
          <w:szCs w:val="16"/>
        </w:rPr>
      </w:pPr>
      <w:r>
        <w:rPr>
          <w:rFonts w:ascii="Arial" w:hAnsi="Arial" w:cs="Arial"/>
          <w:sz w:val="16"/>
          <w:szCs w:val="16"/>
        </w:rPr>
        <w:t>Информационный стенд, расположенные: с. Яжелбицы, ул. Усадьба, ул. Центральная.</w:t>
      </w:r>
    </w:p>
    <w:p w:rsidR="00736D1D" w:rsidRDefault="00736D1D" w:rsidP="00736D1D">
      <w:pPr>
        <w:pStyle w:val="7"/>
        <w:spacing w:before="0" w:after="0"/>
        <w:jc w:val="center"/>
        <w:rPr>
          <w:rFonts w:ascii="Arial" w:hAnsi="Arial" w:cs="Arial"/>
          <w:b/>
          <w:sz w:val="16"/>
          <w:szCs w:val="16"/>
          <w:lang w:val="ru-RU"/>
        </w:rPr>
      </w:pPr>
      <w:r>
        <w:rPr>
          <w:rFonts w:ascii="Arial" w:hAnsi="Arial" w:cs="Arial"/>
          <w:b/>
          <w:sz w:val="16"/>
          <w:szCs w:val="16"/>
          <w:lang w:val="ru-RU"/>
        </w:rPr>
        <w:t>Избирательный участок № 325</w:t>
      </w:r>
    </w:p>
    <w:p w:rsidR="00736D1D" w:rsidRDefault="00736D1D" w:rsidP="00736D1D">
      <w:pPr>
        <w:ind w:firstLine="720"/>
        <w:jc w:val="both"/>
        <w:rPr>
          <w:rFonts w:ascii="Arial" w:hAnsi="Arial" w:cs="Arial"/>
          <w:sz w:val="16"/>
          <w:szCs w:val="16"/>
        </w:rPr>
      </w:pPr>
      <w:r>
        <w:rPr>
          <w:rFonts w:ascii="Arial" w:hAnsi="Arial" w:cs="Arial"/>
          <w:sz w:val="16"/>
          <w:szCs w:val="16"/>
        </w:rPr>
        <w:t xml:space="preserve">Информационный стенд, расположенные: </w:t>
      </w:r>
      <w:proofErr w:type="spellStart"/>
      <w:r>
        <w:rPr>
          <w:rFonts w:ascii="Arial" w:hAnsi="Arial" w:cs="Arial"/>
          <w:sz w:val="16"/>
          <w:szCs w:val="16"/>
        </w:rPr>
        <w:t>д</w:t>
      </w:r>
      <w:proofErr w:type="gramStart"/>
      <w:r>
        <w:rPr>
          <w:rFonts w:ascii="Arial" w:hAnsi="Arial" w:cs="Arial"/>
          <w:sz w:val="16"/>
          <w:szCs w:val="16"/>
        </w:rPr>
        <w:t>.Д</w:t>
      </w:r>
      <w:proofErr w:type="gramEnd"/>
      <w:r>
        <w:rPr>
          <w:rFonts w:ascii="Arial" w:hAnsi="Arial" w:cs="Arial"/>
          <w:sz w:val="16"/>
          <w:szCs w:val="16"/>
        </w:rPr>
        <w:t>ворец</w:t>
      </w:r>
      <w:proofErr w:type="spellEnd"/>
      <w:r>
        <w:rPr>
          <w:rFonts w:ascii="Arial" w:hAnsi="Arial" w:cs="Arial"/>
          <w:sz w:val="16"/>
          <w:szCs w:val="16"/>
        </w:rPr>
        <w:t xml:space="preserve">, около магазина индивидуального предпринимателя без образования юридического лица </w:t>
      </w:r>
      <w:proofErr w:type="spellStart"/>
      <w:r>
        <w:rPr>
          <w:rFonts w:ascii="Arial" w:hAnsi="Arial" w:cs="Arial"/>
          <w:sz w:val="16"/>
          <w:szCs w:val="16"/>
        </w:rPr>
        <w:t>Кеккелевой</w:t>
      </w:r>
      <w:proofErr w:type="spellEnd"/>
      <w:r>
        <w:rPr>
          <w:rFonts w:ascii="Arial" w:hAnsi="Arial" w:cs="Arial"/>
          <w:sz w:val="16"/>
          <w:szCs w:val="16"/>
        </w:rPr>
        <w:t xml:space="preserve"> И.Г.</w:t>
      </w:r>
    </w:p>
    <w:p w:rsidR="00B878E2" w:rsidRDefault="00B878E2" w:rsidP="00736D1D">
      <w:pPr>
        <w:ind w:firstLine="720"/>
        <w:jc w:val="both"/>
        <w:rPr>
          <w:rFonts w:ascii="Arial" w:hAnsi="Arial" w:cs="Arial"/>
          <w:sz w:val="16"/>
          <w:szCs w:val="16"/>
        </w:rPr>
      </w:pPr>
    </w:p>
    <w:p w:rsidR="00B878E2" w:rsidRDefault="00B878E2" w:rsidP="00736D1D">
      <w:pPr>
        <w:ind w:firstLine="720"/>
        <w:jc w:val="both"/>
        <w:rPr>
          <w:rFonts w:ascii="Arial" w:hAnsi="Arial" w:cs="Arial"/>
          <w:sz w:val="16"/>
          <w:szCs w:val="16"/>
        </w:rPr>
      </w:pPr>
    </w:p>
    <w:p w:rsidR="00B878E2" w:rsidRDefault="00B878E2" w:rsidP="00736D1D">
      <w:pPr>
        <w:ind w:firstLine="720"/>
        <w:jc w:val="both"/>
        <w:rPr>
          <w:rFonts w:ascii="Arial" w:hAnsi="Arial" w:cs="Arial"/>
          <w:sz w:val="16"/>
          <w:szCs w:val="16"/>
        </w:rPr>
      </w:pPr>
    </w:p>
    <w:p w:rsidR="00B878E2" w:rsidRDefault="00B878E2" w:rsidP="00736D1D">
      <w:pPr>
        <w:ind w:firstLine="720"/>
        <w:jc w:val="both"/>
        <w:rPr>
          <w:rFonts w:ascii="Arial" w:hAnsi="Arial" w:cs="Arial"/>
          <w:sz w:val="16"/>
          <w:szCs w:val="16"/>
        </w:rPr>
      </w:pPr>
    </w:p>
    <w:p w:rsidR="00736D1D" w:rsidRPr="003718E2" w:rsidRDefault="00736D1D" w:rsidP="00736D1D">
      <w:pPr>
        <w:pStyle w:val="ConsPlusNormal"/>
        <w:ind w:firstLine="0"/>
        <w:jc w:val="both"/>
        <w:rPr>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tc>
          <w:tcPr>
            <w:tcW w:w="10911" w:type="dxa"/>
          </w:tcPr>
          <w:p w:rsidR="00E87F79" w:rsidRPr="00286EDD" w:rsidRDefault="00627C3B" w:rsidP="00286EDD">
            <w:pPr>
              <w:jc w:val="both"/>
              <w:rPr>
                <w:rFonts w:ascii="Arial" w:hAnsi="Arial" w:cs="Arial"/>
                <w:sz w:val="16"/>
                <w:szCs w:val="16"/>
              </w:rPr>
            </w:pPr>
            <w:r>
              <w:rPr>
                <w:rFonts w:ascii="Arial" w:hAnsi="Arial" w:cs="Arial"/>
                <w:sz w:val="16"/>
                <w:szCs w:val="16"/>
              </w:rPr>
              <w:t>Итоговый документ проведения публичных слушаний ………………………………………………………………………………………………………….</w:t>
            </w:r>
          </w:p>
        </w:tc>
        <w:tc>
          <w:tcPr>
            <w:tcW w:w="709" w:type="dxa"/>
          </w:tcPr>
          <w:p w:rsidR="00E87F79" w:rsidRPr="00286EDD" w:rsidRDefault="00627C3B" w:rsidP="00286EDD">
            <w:pPr>
              <w:jc w:val="center"/>
              <w:rPr>
                <w:rFonts w:ascii="Arial" w:hAnsi="Arial" w:cs="Arial"/>
                <w:sz w:val="16"/>
                <w:szCs w:val="16"/>
              </w:rPr>
            </w:pPr>
            <w:r>
              <w:rPr>
                <w:rFonts w:ascii="Arial" w:hAnsi="Arial" w:cs="Arial"/>
                <w:sz w:val="16"/>
                <w:szCs w:val="16"/>
              </w:rPr>
              <w:t>1</w:t>
            </w:r>
          </w:p>
        </w:tc>
      </w:tr>
      <w:tr w:rsidR="00FC4DF3" w:rsidRPr="00286EDD">
        <w:tc>
          <w:tcPr>
            <w:tcW w:w="10911" w:type="dxa"/>
          </w:tcPr>
          <w:p w:rsidR="00FC4DF3" w:rsidRPr="00286EDD" w:rsidRDefault="009B1E52" w:rsidP="00AE79EF">
            <w:pPr>
              <w:jc w:val="both"/>
              <w:rPr>
                <w:rFonts w:ascii="Arial" w:hAnsi="Arial" w:cs="Arial"/>
                <w:sz w:val="16"/>
                <w:szCs w:val="16"/>
              </w:rPr>
            </w:pPr>
            <w:r>
              <w:rPr>
                <w:rFonts w:ascii="Arial" w:hAnsi="Arial" w:cs="Arial"/>
                <w:sz w:val="16"/>
                <w:szCs w:val="16"/>
              </w:rPr>
              <w:t>Информационное сообщение о приёме заявлений о предоставлении в аренду земельных участков ………………………………….....................</w:t>
            </w:r>
          </w:p>
        </w:tc>
        <w:tc>
          <w:tcPr>
            <w:tcW w:w="709" w:type="dxa"/>
          </w:tcPr>
          <w:p w:rsidR="00FC4DF3" w:rsidRPr="00286EDD" w:rsidRDefault="009B1E52" w:rsidP="00286EDD">
            <w:pPr>
              <w:jc w:val="center"/>
              <w:rPr>
                <w:rFonts w:ascii="Arial" w:hAnsi="Arial" w:cs="Arial"/>
                <w:sz w:val="16"/>
                <w:szCs w:val="16"/>
              </w:rPr>
            </w:pPr>
            <w:r>
              <w:rPr>
                <w:rFonts w:ascii="Arial" w:hAnsi="Arial" w:cs="Arial"/>
                <w:sz w:val="16"/>
                <w:szCs w:val="16"/>
              </w:rPr>
              <w:t>1</w:t>
            </w:r>
          </w:p>
        </w:tc>
      </w:tr>
      <w:tr w:rsidR="000E1C14" w:rsidRPr="00286EDD">
        <w:tc>
          <w:tcPr>
            <w:tcW w:w="10911" w:type="dxa"/>
          </w:tcPr>
          <w:p w:rsidR="000E1C14" w:rsidRDefault="00361330" w:rsidP="00286EDD">
            <w:pPr>
              <w:jc w:val="both"/>
              <w:rPr>
                <w:rFonts w:ascii="Arial" w:hAnsi="Arial" w:cs="Arial"/>
                <w:sz w:val="16"/>
                <w:szCs w:val="16"/>
              </w:rPr>
            </w:pPr>
            <w:r>
              <w:rPr>
                <w:rFonts w:ascii="Arial" w:hAnsi="Arial" w:cs="Arial"/>
                <w:sz w:val="16"/>
                <w:szCs w:val="16"/>
              </w:rPr>
              <w:t>Информационное сообщение о приёме заявлений о предоставлении в собственность земельного участка ………………………………………..</w:t>
            </w:r>
          </w:p>
        </w:tc>
        <w:tc>
          <w:tcPr>
            <w:tcW w:w="709" w:type="dxa"/>
          </w:tcPr>
          <w:p w:rsidR="000E1C14" w:rsidRPr="00286EDD" w:rsidRDefault="00361330" w:rsidP="00286EDD">
            <w:pPr>
              <w:jc w:val="center"/>
              <w:rPr>
                <w:rFonts w:ascii="Arial" w:hAnsi="Arial" w:cs="Arial"/>
                <w:sz w:val="16"/>
                <w:szCs w:val="16"/>
              </w:rPr>
            </w:pPr>
            <w:r>
              <w:rPr>
                <w:rFonts w:ascii="Arial" w:hAnsi="Arial" w:cs="Arial"/>
                <w:sz w:val="16"/>
                <w:szCs w:val="16"/>
              </w:rPr>
              <w:t>1</w:t>
            </w:r>
          </w:p>
        </w:tc>
      </w:tr>
      <w:tr w:rsidR="007C1F0B" w:rsidRPr="00286EDD">
        <w:tc>
          <w:tcPr>
            <w:tcW w:w="10911" w:type="dxa"/>
          </w:tcPr>
          <w:p w:rsidR="007C1F0B" w:rsidRDefault="007C1F0B" w:rsidP="00286EDD">
            <w:pPr>
              <w:jc w:val="both"/>
              <w:rPr>
                <w:rFonts w:ascii="Arial" w:hAnsi="Arial" w:cs="Arial"/>
                <w:sz w:val="16"/>
                <w:szCs w:val="16"/>
              </w:rPr>
            </w:pPr>
          </w:p>
        </w:tc>
        <w:tc>
          <w:tcPr>
            <w:tcW w:w="709" w:type="dxa"/>
          </w:tcPr>
          <w:p w:rsidR="007C1F0B" w:rsidRDefault="007C1F0B" w:rsidP="00286EDD">
            <w:pPr>
              <w:jc w:val="center"/>
              <w:rPr>
                <w:rFonts w:ascii="Arial" w:hAnsi="Arial" w:cs="Arial"/>
                <w:sz w:val="16"/>
                <w:szCs w:val="16"/>
              </w:rPr>
            </w:pPr>
          </w:p>
        </w:tc>
      </w:tr>
      <w:tr w:rsidR="00E87F79" w:rsidRPr="00286EDD">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tc>
          <w:tcPr>
            <w:tcW w:w="10911" w:type="dxa"/>
          </w:tcPr>
          <w:p w:rsidR="00E87F79" w:rsidRPr="000023E9" w:rsidRDefault="000023E9" w:rsidP="000023E9">
            <w:pPr>
              <w:pStyle w:val="2"/>
              <w:jc w:val="both"/>
              <w:rPr>
                <w:rFonts w:ascii="Arial" w:hAnsi="Arial" w:cs="Arial"/>
                <w:sz w:val="16"/>
                <w:szCs w:val="16"/>
                <w:lang w:val="ru-RU"/>
              </w:rPr>
            </w:pPr>
            <w:r w:rsidRPr="000023E9">
              <w:rPr>
                <w:rFonts w:ascii="Arial" w:hAnsi="Arial" w:cs="Arial"/>
                <w:sz w:val="16"/>
                <w:szCs w:val="16"/>
              </w:rPr>
              <w:t>Постановление Администрации муниципального района от 10.07.2017 №1262 «О предоставлении разрешения на условно разрешённый вид использования земельного участка»</w:t>
            </w:r>
            <w:r>
              <w:rPr>
                <w:rFonts w:ascii="Arial" w:hAnsi="Arial" w:cs="Arial"/>
                <w:sz w:val="16"/>
                <w:szCs w:val="16"/>
                <w:lang w:val="ru-RU"/>
              </w:rPr>
              <w:t xml:space="preserve"> ………………………………………………………………………………………………………………………………..</w:t>
            </w:r>
          </w:p>
        </w:tc>
        <w:tc>
          <w:tcPr>
            <w:tcW w:w="709" w:type="dxa"/>
          </w:tcPr>
          <w:p w:rsidR="00112343" w:rsidRDefault="00112343" w:rsidP="00286EDD">
            <w:pPr>
              <w:jc w:val="center"/>
              <w:rPr>
                <w:rFonts w:ascii="Arial" w:hAnsi="Arial" w:cs="Arial"/>
                <w:sz w:val="16"/>
                <w:szCs w:val="16"/>
              </w:rPr>
            </w:pPr>
          </w:p>
          <w:p w:rsidR="003B0846" w:rsidRPr="00286EDD" w:rsidRDefault="003B0846" w:rsidP="00286EDD">
            <w:pPr>
              <w:jc w:val="center"/>
              <w:rPr>
                <w:rFonts w:ascii="Arial" w:hAnsi="Arial" w:cs="Arial"/>
                <w:sz w:val="16"/>
                <w:szCs w:val="16"/>
              </w:rPr>
            </w:pPr>
            <w:r>
              <w:rPr>
                <w:rFonts w:ascii="Arial" w:hAnsi="Arial" w:cs="Arial"/>
                <w:sz w:val="16"/>
                <w:szCs w:val="16"/>
              </w:rPr>
              <w:t>1</w:t>
            </w:r>
          </w:p>
        </w:tc>
      </w:tr>
      <w:tr w:rsidR="00E87F79" w:rsidRPr="00286EDD">
        <w:tc>
          <w:tcPr>
            <w:tcW w:w="10911" w:type="dxa"/>
          </w:tcPr>
          <w:p w:rsidR="00E87F79" w:rsidRPr="005378FA" w:rsidRDefault="005378FA" w:rsidP="005378FA">
            <w:pPr>
              <w:pStyle w:val="ConsPlusTitle"/>
              <w:widowControl/>
              <w:jc w:val="both"/>
              <w:rPr>
                <w:rFonts w:ascii="Arial" w:hAnsi="Arial" w:cs="Arial"/>
                <w:b w:val="0"/>
                <w:sz w:val="16"/>
                <w:szCs w:val="16"/>
              </w:rPr>
            </w:pPr>
            <w:r w:rsidRPr="005378FA">
              <w:rPr>
                <w:rFonts w:ascii="Arial" w:hAnsi="Arial" w:cs="Arial"/>
                <w:b w:val="0"/>
                <w:color w:val="000000"/>
                <w:sz w:val="16"/>
                <w:szCs w:val="16"/>
              </w:rPr>
              <w:t>Постановление Администрации муниципального района от 10.07.2017 №1263 «</w:t>
            </w:r>
            <w:r w:rsidRPr="005378FA">
              <w:rPr>
                <w:rFonts w:ascii="Arial" w:hAnsi="Arial" w:cs="Arial"/>
                <w:b w:val="0"/>
                <w:sz w:val="16"/>
                <w:szCs w:val="16"/>
              </w:rPr>
              <w:t>Об утверждении отчёта об исполнении бюджета Валдайского городского поселения за 1 полугодие 2017 года</w:t>
            </w:r>
            <w:r w:rsidRPr="005378FA">
              <w:rPr>
                <w:rFonts w:ascii="Arial" w:hAnsi="Arial" w:cs="Arial"/>
                <w:b w:val="0"/>
                <w:color w:val="000000"/>
                <w:sz w:val="16"/>
                <w:szCs w:val="16"/>
              </w:rPr>
              <w:t>»</w:t>
            </w:r>
            <w:r>
              <w:rPr>
                <w:rFonts w:ascii="Arial" w:hAnsi="Arial" w:cs="Arial"/>
                <w:b w:val="0"/>
                <w:color w:val="000000"/>
                <w:sz w:val="16"/>
                <w:szCs w:val="16"/>
              </w:rPr>
              <w:t xml:space="preserve"> ………………………………………………………………………………………………………………….</w:t>
            </w:r>
          </w:p>
        </w:tc>
        <w:tc>
          <w:tcPr>
            <w:tcW w:w="709" w:type="dxa"/>
          </w:tcPr>
          <w:p w:rsidR="00112343" w:rsidRDefault="00112343" w:rsidP="00286EDD">
            <w:pPr>
              <w:jc w:val="center"/>
              <w:rPr>
                <w:rFonts w:ascii="Arial" w:hAnsi="Arial" w:cs="Arial"/>
                <w:sz w:val="16"/>
                <w:szCs w:val="16"/>
              </w:rPr>
            </w:pPr>
          </w:p>
          <w:p w:rsidR="003B0846" w:rsidRPr="00286EDD" w:rsidRDefault="003B0846" w:rsidP="00286EDD">
            <w:pPr>
              <w:jc w:val="center"/>
              <w:rPr>
                <w:rFonts w:ascii="Arial" w:hAnsi="Arial" w:cs="Arial"/>
                <w:sz w:val="16"/>
                <w:szCs w:val="16"/>
              </w:rPr>
            </w:pPr>
            <w:r>
              <w:rPr>
                <w:rFonts w:ascii="Arial" w:hAnsi="Arial" w:cs="Arial"/>
                <w:sz w:val="16"/>
                <w:szCs w:val="16"/>
              </w:rPr>
              <w:t>2-6</w:t>
            </w:r>
          </w:p>
        </w:tc>
      </w:tr>
      <w:tr w:rsidR="00E87F79" w:rsidRPr="00286EDD">
        <w:tc>
          <w:tcPr>
            <w:tcW w:w="10911" w:type="dxa"/>
          </w:tcPr>
          <w:p w:rsidR="00E87F79" w:rsidRPr="003718E2" w:rsidRDefault="003718E2" w:rsidP="003718E2">
            <w:pPr>
              <w:pStyle w:val="ConsPlusNormal"/>
              <w:ind w:firstLine="0"/>
              <w:jc w:val="both"/>
              <w:rPr>
                <w:sz w:val="16"/>
                <w:szCs w:val="16"/>
              </w:rPr>
            </w:pPr>
            <w:r>
              <w:rPr>
                <w:sz w:val="16"/>
                <w:szCs w:val="16"/>
              </w:rPr>
              <w:t>Постановление Администрации муниципального района от 11.07.2017 №1279 «</w:t>
            </w:r>
            <w:r w:rsidRPr="003718E2">
              <w:rPr>
                <w:sz w:val="16"/>
                <w:szCs w:val="16"/>
              </w:rPr>
              <w:t>Об утверждении Положения об осуществлении общественн</w:t>
            </w:r>
            <w:r w:rsidRPr="003718E2">
              <w:rPr>
                <w:sz w:val="16"/>
                <w:szCs w:val="16"/>
              </w:rPr>
              <w:t>о</w:t>
            </w:r>
            <w:r w:rsidRPr="003718E2">
              <w:rPr>
                <w:sz w:val="16"/>
                <w:szCs w:val="16"/>
              </w:rPr>
              <w:t>го  контроля за органами местного самоуправления Валдайского  муниципального района и муниципальными организациями  Валдайского муниципального района»</w:t>
            </w:r>
            <w:r>
              <w:rPr>
                <w:sz w:val="16"/>
                <w:szCs w:val="16"/>
              </w:rPr>
              <w:t xml:space="preserve"> ………………………………………………………………………………………………………………………………………………</w:t>
            </w:r>
          </w:p>
        </w:tc>
        <w:tc>
          <w:tcPr>
            <w:tcW w:w="709" w:type="dxa"/>
          </w:tcPr>
          <w:p w:rsidR="00EE0C2D" w:rsidRDefault="00EE0C2D" w:rsidP="00286EDD">
            <w:pPr>
              <w:jc w:val="center"/>
              <w:rPr>
                <w:rFonts w:ascii="Arial" w:hAnsi="Arial" w:cs="Arial"/>
                <w:sz w:val="16"/>
                <w:szCs w:val="16"/>
              </w:rPr>
            </w:pPr>
          </w:p>
          <w:p w:rsidR="003B0846" w:rsidRDefault="003B0846" w:rsidP="00286EDD">
            <w:pPr>
              <w:jc w:val="center"/>
              <w:rPr>
                <w:rFonts w:ascii="Arial" w:hAnsi="Arial" w:cs="Arial"/>
                <w:sz w:val="16"/>
                <w:szCs w:val="16"/>
              </w:rPr>
            </w:pPr>
          </w:p>
          <w:p w:rsidR="003B0846" w:rsidRPr="00286EDD" w:rsidRDefault="003B0846" w:rsidP="00286EDD">
            <w:pPr>
              <w:jc w:val="center"/>
              <w:rPr>
                <w:rFonts w:ascii="Arial" w:hAnsi="Arial" w:cs="Arial"/>
                <w:sz w:val="16"/>
                <w:szCs w:val="16"/>
              </w:rPr>
            </w:pPr>
            <w:r>
              <w:rPr>
                <w:rFonts w:ascii="Arial" w:hAnsi="Arial" w:cs="Arial"/>
                <w:sz w:val="16"/>
                <w:szCs w:val="16"/>
              </w:rPr>
              <w:t>6-8</w:t>
            </w:r>
          </w:p>
        </w:tc>
      </w:tr>
      <w:tr w:rsidR="00E87F79" w:rsidRPr="00286EDD">
        <w:tc>
          <w:tcPr>
            <w:tcW w:w="10911" w:type="dxa"/>
          </w:tcPr>
          <w:p w:rsidR="00E87F79" w:rsidRPr="00736D1D" w:rsidRDefault="003718E2" w:rsidP="008D0CD0">
            <w:pPr>
              <w:jc w:val="both"/>
              <w:rPr>
                <w:rFonts w:ascii="Arial" w:hAnsi="Arial" w:cs="Arial"/>
                <w:bCs/>
                <w:sz w:val="16"/>
                <w:szCs w:val="16"/>
              </w:rPr>
            </w:pPr>
            <w:r>
              <w:rPr>
                <w:rFonts w:ascii="Arial" w:eastAsia="A" w:hAnsi="Arial" w:cs="Arial"/>
                <w:sz w:val="16"/>
                <w:szCs w:val="16"/>
              </w:rPr>
              <w:t>Распоряжение Администрации муниципального района от</w:t>
            </w:r>
            <w:r w:rsidR="00736D1D">
              <w:rPr>
                <w:rFonts w:ascii="Arial" w:eastAsia="A" w:hAnsi="Arial" w:cs="Arial"/>
                <w:sz w:val="16"/>
                <w:szCs w:val="16"/>
              </w:rPr>
              <w:t xml:space="preserve"> 11.07.2017 №231-рг</w:t>
            </w:r>
            <w:r>
              <w:rPr>
                <w:rFonts w:ascii="Arial" w:eastAsia="A" w:hAnsi="Arial" w:cs="Arial"/>
                <w:sz w:val="16"/>
                <w:szCs w:val="16"/>
              </w:rPr>
              <w:t xml:space="preserve"> «</w:t>
            </w:r>
            <w:r w:rsidR="00736D1D" w:rsidRPr="00736D1D">
              <w:rPr>
                <w:rFonts w:ascii="Arial" w:hAnsi="Arial" w:cs="Arial"/>
                <w:bCs/>
                <w:sz w:val="16"/>
                <w:szCs w:val="16"/>
              </w:rPr>
              <w:t>О местах для размещения печатных предвыборных агитац</w:t>
            </w:r>
            <w:r w:rsidR="00736D1D" w:rsidRPr="00736D1D">
              <w:rPr>
                <w:rFonts w:ascii="Arial" w:hAnsi="Arial" w:cs="Arial"/>
                <w:bCs/>
                <w:sz w:val="16"/>
                <w:szCs w:val="16"/>
              </w:rPr>
              <w:t>и</w:t>
            </w:r>
            <w:r w:rsidR="00736D1D" w:rsidRPr="00736D1D">
              <w:rPr>
                <w:rFonts w:ascii="Arial" w:hAnsi="Arial" w:cs="Arial"/>
                <w:bCs/>
                <w:sz w:val="16"/>
                <w:szCs w:val="16"/>
              </w:rPr>
              <w:t>онных материалов на территории избирательных участков в  Валдайском муниципальном районе</w:t>
            </w:r>
            <w:r>
              <w:rPr>
                <w:rFonts w:ascii="Arial" w:eastAsia="A" w:hAnsi="Arial" w:cs="Arial"/>
                <w:sz w:val="16"/>
                <w:szCs w:val="16"/>
              </w:rPr>
              <w:t>»</w:t>
            </w:r>
            <w:r w:rsidR="00736D1D">
              <w:rPr>
                <w:rFonts w:ascii="Arial" w:eastAsia="A" w:hAnsi="Arial" w:cs="Arial"/>
                <w:sz w:val="16"/>
                <w:szCs w:val="16"/>
              </w:rPr>
              <w:t xml:space="preserve"> …………………………………………………</w:t>
            </w:r>
          </w:p>
        </w:tc>
        <w:tc>
          <w:tcPr>
            <w:tcW w:w="709" w:type="dxa"/>
          </w:tcPr>
          <w:p w:rsidR="00EE0C2D" w:rsidRDefault="00EE0C2D" w:rsidP="00286EDD">
            <w:pPr>
              <w:jc w:val="center"/>
              <w:rPr>
                <w:rFonts w:ascii="Arial" w:hAnsi="Arial" w:cs="Arial"/>
                <w:sz w:val="16"/>
                <w:szCs w:val="16"/>
              </w:rPr>
            </w:pPr>
          </w:p>
          <w:p w:rsidR="003B0846" w:rsidRPr="00286EDD" w:rsidRDefault="00B528B5" w:rsidP="00B528B5">
            <w:pPr>
              <w:jc w:val="center"/>
              <w:rPr>
                <w:rFonts w:ascii="Arial" w:hAnsi="Arial" w:cs="Arial"/>
                <w:sz w:val="16"/>
                <w:szCs w:val="16"/>
              </w:rPr>
            </w:pPr>
            <w:r>
              <w:rPr>
                <w:rFonts w:ascii="Arial" w:hAnsi="Arial" w:cs="Arial"/>
                <w:sz w:val="16"/>
                <w:szCs w:val="16"/>
              </w:rPr>
              <w:t>7</w:t>
            </w:r>
            <w:r w:rsidR="003B0846">
              <w:rPr>
                <w:rFonts w:ascii="Arial" w:hAnsi="Arial" w:cs="Arial"/>
                <w:sz w:val="16"/>
                <w:szCs w:val="16"/>
              </w:rPr>
              <w:t>-</w:t>
            </w:r>
            <w:r>
              <w:rPr>
                <w:rFonts w:ascii="Arial" w:hAnsi="Arial" w:cs="Arial"/>
                <w:sz w:val="16"/>
                <w:szCs w:val="16"/>
              </w:rPr>
              <w:t>8</w:t>
            </w:r>
          </w:p>
        </w:tc>
      </w:tr>
      <w:tr w:rsidR="00097DF5" w:rsidRPr="00286EDD">
        <w:tc>
          <w:tcPr>
            <w:tcW w:w="10911" w:type="dxa"/>
          </w:tcPr>
          <w:p w:rsidR="00097DF5" w:rsidRPr="00286EDD" w:rsidRDefault="00097DF5" w:rsidP="00BB265F">
            <w:pPr>
              <w:jc w:val="both"/>
              <w:rPr>
                <w:rFonts w:ascii="Arial" w:hAnsi="Arial" w:cs="Arial"/>
                <w:sz w:val="16"/>
                <w:szCs w:val="16"/>
              </w:rPr>
            </w:pPr>
          </w:p>
        </w:tc>
        <w:tc>
          <w:tcPr>
            <w:tcW w:w="709" w:type="dxa"/>
          </w:tcPr>
          <w:p w:rsidR="00112343" w:rsidRPr="00286EDD" w:rsidRDefault="00112343" w:rsidP="00286EDD">
            <w:pPr>
              <w:jc w:val="center"/>
              <w:rPr>
                <w:rFonts w:ascii="Arial" w:hAnsi="Arial" w:cs="Arial"/>
                <w:sz w:val="16"/>
                <w:szCs w:val="16"/>
              </w:rPr>
            </w:pPr>
          </w:p>
        </w:tc>
      </w:tr>
      <w:tr w:rsidR="00DA3E9A" w:rsidRPr="00286EDD">
        <w:tc>
          <w:tcPr>
            <w:tcW w:w="10911" w:type="dxa"/>
          </w:tcPr>
          <w:p w:rsidR="00DA3E9A" w:rsidRPr="004774C0" w:rsidRDefault="00DA3E9A" w:rsidP="004774C0">
            <w:pPr>
              <w:tabs>
                <w:tab w:val="left" w:pos="3560"/>
              </w:tabs>
              <w:suppressAutoHyphens/>
              <w:jc w:val="both"/>
              <w:rPr>
                <w:rFonts w:ascii="Arial" w:hAnsi="Arial" w:cs="Arial"/>
                <w:bCs/>
                <w:sz w:val="16"/>
                <w:szCs w:val="16"/>
              </w:rPr>
            </w:pPr>
          </w:p>
        </w:tc>
        <w:tc>
          <w:tcPr>
            <w:tcW w:w="709" w:type="dxa"/>
          </w:tcPr>
          <w:p w:rsidR="00112343" w:rsidRPr="00286EDD" w:rsidRDefault="00112343" w:rsidP="00286EDD">
            <w:pPr>
              <w:jc w:val="center"/>
              <w:rPr>
                <w:rFonts w:ascii="Arial" w:hAnsi="Arial" w:cs="Arial"/>
                <w:sz w:val="16"/>
                <w:szCs w:val="16"/>
              </w:rPr>
            </w:pPr>
          </w:p>
        </w:tc>
      </w:tr>
      <w:tr w:rsidR="00485841" w:rsidRPr="00286EDD">
        <w:tc>
          <w:tcPr>
            <w:tcW w:w="10911" w:type="dxa"/>
          </w:tcPr>
          <w:p w:rsidR="00485841" w:rsidRPr="00286EDD" w:rsidRDefault="00485841" w:rsidP="00286EDD">
            <w:pPr>
              <w:jc w:val="both"/>
              <w:rPr>
                <w:rFonts w:ascii="Arial" w:hAnsi="Arial" w:cs="Arial"/>
                <w:sz w:val="16"/>
                <w:szCs w:val="16"/>
              </w:rPr>
            </w:pPr>
          </w:p>
        </w:tc>
        <w:tc>
          <w:tcPr>
            <w:tcW w:w="709" w:type="dxa"/>
          </w:tcPr>
          <w:p w:rsidR="00485841" w:rsidRPr="00286EDD" w:rsidRDefault="00485841" w:rsidP="00286EDD">
            <w:pPr>
              <w:jc w:val="center"/>
              <w:rPr>
                <w:rFonts w:ascii="Arial" w:hAnsi="Arial" w:cs="Arial"/>
                <w:sz w:val="16"/>
                <w:szCs w:val="16"/>
              </w:rPr>
            </w:pPr>
          </w:p>
        </w:tc>
      </w:tr>
      <w:tr w:rsidR="00485841" w:rsidRPr="00286EDD">
        <w:tc>
          <w:tcPr>
            <w:tcW w:w="10911" w:type="dxa"/>
          </w:tcPr>
          <w:p w:rsidR="00485841" w:rsidRPr="00286EDD" w:rsidRDefault="00485841" w:rsidP="00286EDD">
            <w:pPr>
              <w:jc w:val="both"/>
              <w:rPr>
                <w:rFonts w:ascii="Arial" w:hAnsi="Arial" w:cs="Arial"/>
                <w:sz w:val="16"/>
                <w:szCs w:val="16"/>
              </w:rPr>
            </w:pPr>
          </w:p>
        </w:tc>
        <w:tc>
          <w:tcPr>
            <w:tcW w:w="709" w:type="dxa"/>
          </w:tcPr>
          <w:p w:rsidR="00485841" w:rsidRPr="00286EDD" w:rsidRDefault="00485841" w:rsidP="00286EDD">
            <w:pPr>
              <w:jc w:val="center"/>
              <w:rPr>
                <w:rFonts w:ascii="Arial" w:hAnsi="Arial" w:cs="Arial"/>
                <w:sz w:val="16"/>
                <w:szCs w:val="16"/>
              </w:rPr>
            </w:pPr>
          </w:p>
        </w:tc>
      </w:tr>
    </w:tbl>
    <w:p w:rsidR="000023E9" w:rsidRDefault="000023E9" w:rsidP="000023E9">
      <w:pPr>
        <w:pStyle w:val="2"/>
        <w:rPr>
          <w:rFonts w:ascii="Arial" w:hAnsi="Arial" w:cs="Arial"/>
          <w:b/>
          <w:sz w:val="16"/>
          <w:szCs w:val="16"/>
          <w:lang w:val="ru-RU"/>
        </w:rPr>
      </w:pPr>
    </w:p>
    <w:p w:rsidR="004774C0" w:rsidRDefault="004774C0"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77D3">
        <w:rPr>
          <w:rFonts w:ascii="Arial" w:hAnsi="Arial" w:cs="Arial"/>
          <w:sz w:val="12"/>
          <w:szCs w:val="12"/>
        </w:rPr>
        <w:t>2</w:t>
      </w:r>
      <w:r w:rsidR="008609A0">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1769A6">
        <w:rPr>
          <w:rFonts w:ascii="Arial" w:hAnsi="Arial" w:cs="Arial"/>
          <w:sz w:val="12"/>
          <w:szCs w:val="12"/>
        </w:rPr>
        <w:t>8</w:t>
      </w:r>
      <w:r w:rsidR="008609A0">
        <w:rPr>
          <w:rFonts w:ascii="Arial" w:hAnsi="Arial" w:cs="Arial"/>
          <w:sz w:val="12"/>
          <w:szCs w:val="12"/>
        </w:rPr>
        <w:t>5</w:t>
      </w:r>
      <w:r w:rsidRPr="006F48AD">
        <w:rPr>
          <w:rFonts w:ascii="Arial" w:hAnsi="Arial" w:cs="Arial"/>
          <w:sz w:val="12"/>
          <w:szCs w:val="12"/>
        </w:rPr>
        <w:t>) от</w:t>
      </w:r>
      <w:r w:rsidR="00B81B39">
        <w:rPr>
          <w:rFonts w:ascii="Arial" w:hAnsi="Arial" w:cs="Arial"/>
          <w:sz w:val="12"/>
          <w:szCs w:val="12"/>
        </w:rPr>
        <w:t xml:space="preserve"> </w:t>
      </w:r>
      <w:r w:rsidR="008609A0">
        <w:rPr>
          <w:rFonts w:ascii="Arial" w:hAnsi="Arial" w:cs="Arial"/>
          <w:sz w:val="12"/>
          <w:szCs w:val="12"/>
        </w:rPr>
        <w:t>14</w:t>
      </w:r>
      <w:r w:rsidR="00F551FB">
        <w:rPr>
          <w:rFonts w:ascii="Arial" w:hAnsi="Arial" w:cs="Arial"/>
          <w:sz w:val="12"/>
          <w:szCs w:val="12"/>
        </w:rPr>
        <w:t>.</w:t>
      </w:r>
      <w:r w:rsidR="00830F37">
        <w:rPr>
          <w:rFonts w:ascii="Arial" w:hAnsi="Arial" w:cs="Arial"/>
          <w:sz w:val="12"/>
          <w:szCs w:val="12"/>
        </w:rPr>
        <w:t>0</w:t>
      </w:r>
      <w:r w:rsidR="00B81B39">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528B5">
        <w:rPr>
          <w:rFonts w:ascii="Arial" w:hAnsi="Arial" w:cs="Arial"/>
          <w:sz w:val="12"/>
          <w:szCs w:val="12"/>
        </w:rPr>
        <w:t>8</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878E2">
      <w:headerReference w:type="even" r:id="rId19"/>
      <w:headerReference w:type="default" r:id="rId20"/>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33" w:rsidRDefault="00AA0933">
      <w:r>
        <w:separator/>
      </w:r>
    </w:p>
  </w:endnote>
  <w:endnote w:type="continuationSeparator" w:id="0">
    <w:p w:rsidR="00AA0933" w:rsidRDefault="00AA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33" w:rsidRDefault="00AA0933">
      <w:r>
        <w:separator/>
      </w:r>
    </w:p>
  </w:footnote>
  <w:footnote w:type="continuationSeparator" w:id="0">
    <w:p w:rsidR="00AA0933" w:rsidRDefault="00AA0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17C7A">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17C7A">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8"/>
  </w:num>
  <w:num w:numId="3">
    <w:abstractNumId w:val="9"/>
  </w:num>
  <w:num w:numId="4">
    <w:abstractNumId w:val="12"/>
  </w:num>
  <w:num w:numId="5">
    <w:abstractNumId w:val="19"/>
  </w:num>
  <w:num w:numId="6">
    <w:abstractNumId w:val="21"/>
  </w:num>
  <w:num w:numId="7">
    <w:abstractNumId w:val="8"/>
  </w:num>
  <w:num w:numId="8">
    <w:abstractNumId w:val="15"/>
  </w:num>
  <w:num w:numId="9">
    <w:abstractNumId w:val="6"/>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23E9"/>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1A02"/>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34AD"/>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792A"/>
    <w:rsid w:val="00120A39"/>
    <w:rsid w:val="00120B74"/>
    <w:rsid w:val="00123545"/>
    <w:rsid w:val="00123A3C"/>
    <w:rsid w:val="00126AAA"/>
    <w:rsid w:val="0012759C"/>
    <w:rsid w:val="00127665"/>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69A6"/>
    <w:rsid w:val="00182BC1"/>
    <w:rsid w:val="00184FA7"/>
    <w:rsid w:val="00185686"/>
    <w:rsid w:val="00185F64"/>
    <w:rsid w:val="0018680D"/>
    <w:rsid w:val="00190D98"/>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37DE"/>
    <w:rsid w:val="00210D01"/>
    <w:rsid w:val="00211BA1"/>
    <w:rsid w:val="0021491D"/>
    <w:rsid w:val="00216ADC"/>
    <w:rsid w:val="00217BD9"/>
    <w:rsid w:val="00221ADC"/>
    <w:rsid w:val="002224BB"/>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1F7"/>
    <w:rsid w:val="0034774B"/>
    <w:rsid w:val="003527FE"/>
    <w:rsid w:val="00353EDF"/>
    <w:rsid w:val="0035403F"/>
    <w:rsid w:val="00360314"/>
    <w:rsid w:val="00360ABA"/>
    <w:rsid w:val="00361330"/>
    <w:rsid w:val="0036177E"/>
    <w:rsid w:val="003620A6"/>
    <w:rsid w:val="00363899"/>
    <w:rsid w:val="00363EB6"/>
    <w:rsid w:val="0036798D"/>
    <w:rsid w:val="003706E4"/>
    <w:rsid w:val="003718E2"/>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846"/>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17C7A"/>
    <w:rsid w:val="00421A73"/>
    <w:rsid w:val="00421DE6"/>
    <w:rsid w:val="004228DB"/>
    <w:rsid w:val="00424535"/>
    <w:rsid w:val="004245CF"/>
    <w:rsid w:val="00424B6B"/>
    <w:rsid w:val="0042550B"/>
    <w:rsid w:val="004262BD"/>
    <w:rsid w:val="00427B67"/>
    <w:rsid w:val="00427F61"/>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5EB8"/>
    <w:rsid w:val="004E7795"/>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8FA"/>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27C3B"/>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73B"/>
    <w:rsid w:val="00676B48"/>
    <w:rsid w:val="00683AA5"/>
    <w:rsid w:val="0068683B"/>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1BEA"/>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6D1D"/>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89B"/>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675D7"/>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1E52"/>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358D"/>
    <w:rsid w:val="00A53E83"/>
    <w:rsid w:val="00A60D46"/>
    <w:rsid w:val="00A61A0A"/>
    <w:rsid w:val="00A62247"/>
    <w:rsid w:val="00A66C3C"/>
    <w:rsid w:val="00A67483"/>
    <w:rsid w:val="00A6779D"/>
    <w:rsid w:val="00A67991"/>
    <w:rsid w:val="00A67BAE"/>
    <w:rsid w:val="00A70EB5"/>
    <w:rsid w:val="00A738DF"/>
    <w:rsid w:val="00A740A8"/>
    <w:rsid w:val="00A74B4C"/>
    <w:rsid w:val="00A7647E"/>
    <w:rsid w:val="00A76F2E"/>
    <w:rsid w:val="00A771B6"/>
    <w:rsid w:val="00A81153"/>
    <w:rsid w:val="00A8672C"/>
    <w:rsid w:val="00A87B00"/>
    <w:rsid w:val="00A90D51"/>
    <w:rsid w:val="00A926DE"/>
    <w:rsid w:val="00A94DD3"/>
    <w:rsid w:val="00A97CDE"/>
    <w:rsid w:val="00AA0933"/>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981"/>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28B5"/>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878E2"/>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1EC8"/>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2829"/>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047A"/>
    <w:rsid w:val="00D31DA8"/>
    <w:rsid w:val="00D322EA"/>
    <w:rsid w:val="00D33B43"/>
    <w:rsid w:val="00D3624C"/>
    <w:rsid w:val="00D36602"/>
    <w:rsid w:val="00D36A88"/>
    <w:rsid w:val="00D414DD"/>
    <w:rsid w:val="00D41CC1"/>
    <w:rsid w:val="00D43C75"/>
    <w:rsid w:val="00D518DF"/>
    <w:rsid w:val="00D52935"/>
    <w:rsid w:val="00D53528"/>
    <w:rsid w:val="00D55F36"/>
    <w:rsid w:val="00D561D0"/>
    <w:rsid w:val="00D571BD"/>
    <w:rsid w:val="00D57708"/>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2C30"/>
    <w:rsid w:val="00E13421"/>
    <w:rsid w:val="00E13ADE"/>
    <w:rsid w:val="00E16A9A"/>
    <w:rsid w:val="00E1731B"/>
    <w:rsid w:val="00E1738D"/>
    <w:rsid w:val="00E2185C"/>
    <w:rsid w:val="00E240E0"/>
    <w:rsid w:val="00E25337"/>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6D74"/>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lang w:val="x-none" w:eastAsia="x-none"/>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lang w:val="x-none" w:eastAsia="x-none"/>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val="x-none" w:eastAsia="zh-CN"/>
    </w:rPr>
  </w:style>
  <w:style w:type="paragraph" w:customStyle="1" w:styleId="affff8">
    <w:name w:val="Таблица_Текст слева"/>
    <w:basedOn w:val="a0"/>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character" w:customStyle="1" w:styleId="1f2">
    <w:name w:val="Знак Знак1"/>
    <w:basedOn w:val="a1"/>
    <w:locked/>
    <w:rsid w:val="00736D1D"/>
    <w:rPr>
      <w:rFonts w:ascii="Calibri" w:hAnsi="Calibri"/>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lang w:val="x-none" w:eastAsia="x-none"/>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lang w:val="x-none" w:eastAsia="x-none"/>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val="x-none" w:eastAsia="zh-CN"/>
    </w:rPr>
  </w:style>
  <w:style w:type="paragraph" w:customStyle="1" w:styleId="affff8">
    <w:name w:val="Таблица_Текст слева"/>
    <w:basedOn w:val="a0"/>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character" w:customStyle="1" w:styleId="1f2">
    <w:name w:val="Знак Знак1"/>
    <w:basedOn w:val="a1"/>
    <w:locked/>
    <w:rsid w:val="00736D1D"/>
    <w:rPr>
      <w:rFonts w:ascii="Calibri" w:hAnsi="Calibr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11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49547524">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28603542">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85054954">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8840736">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44874495">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0622752">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474857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38818921">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31604013">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9C2C76C45A842B00F9E9A3EAE5BA424D6A8423E111EE5319B3A2929D5367D97B3C4FF4172865E02dE33F" TargetMode="External"/><Relationship Id="rId18" Type="http://schemas.openxmlformats.org/officeDocument/2006/relationships/hyperlink" Target="consultantplus://offline/ref=89C2C76C45A842B00F9E9A3EAE5BA424D6A8423E111EE5319B3A2929D5d336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9C2C76C45A842B00F9E9A3EAE5BA424D6A8423E111EE5319B3A2929D5367D97B3C4FF4172865F07dE32F" TargetMode="External"/><Relationship Id="rId17" Type="http://schemas.openxmlformats.org/officeDocument/2006/relationships/hyperlink" Target="file:///Y:\&#1055;&#1091;&#1083;%20&#1086;&#1073;&#1084;&#1077;&#1085;&#1072;\&#1052;&#1040;&#1064;&#1041;&#1070;&#1056;&#1054;\&#1054;&#1056;&#1043;&#1050;&#1054;&#1052;&#1048;&#1058;&#1045;&#1058;\&#1087;&#1088;&#1086;&#1077;&#1082;&#1090;%20&#1086;&#1073;&#1097;&#1077;&#1089;&#1090;&#1074;&#1077;&#1085;&#1085;&#1099;&#1081;%20&#1082;&#1086;&#1085;&#1090;&#1088;&#1086;&#1083;&#1100;.docx" TargetMode="External"/><Relationship Id="rId2" Type="http://schemas.openxmlformats.org/officeDocument/2006/relationships/styles" Target="styles.xml"/><Relationship Id="rId16" Type="http://schemas.openxmlformats.org/officeDocument/2006/relationships/hyperlink" Target="consultantplus://offline/ref=89C2C76C45A842B00F9E9A3EAE5BA424D6A8423E111EE5319B3A2929D5d336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9C2C76C45A842B00F9E9A3EAE5BA424D6A8423E111EE5319B3A2929D5d336F" TargetMode="External"/><Relationship Id="rId5" Type="http://schemas.openxmlformats.org/officeDocument/2006/relationships/webSettings" Target="webSettings.xml"/><Relationship Id="rId15" Type="http://schemas.openxmlformats.org/officeDocument/2006/relationships/hyperlink" Target="consultantplus://offline/ref=89C2C76C45A842B00F9E9A3EAE5BA424D6A8423E111EE5319B3A2929D5367D97B3C4FF4172865E05dE36F" TargetMode="External"/><Relationship Id="rId10" Type="http://schemas.openxmlformats.org/officeDocument/2006/relationships/hyperlink" Target="consultantplus://offline/ref=89C2C76C45A842B00F9E9A3EAE5BA424D6A8423E111EE5319B3A2929D5367D97B3C4FF4172865E03dE3A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54;&#1056;&#1043;&#1050;&#1054;&#1052;&#1048;&#1058;&#1045;&#1058;\&#1087;&#1088;&#1086;&#1077;&#1082;&#1090;%20&#1086;&#1073;&#1097;&#1077;&#1089;&#1090;&#1074;&#1077;&#1085;&#1085;&#1099;&#1081;%20&#1082;&#1086;&#1085;&#1090;&#1088;&#1086;&#1083;&#1100;.docx" TargetMode="External"/><Relationship Id="rId14" Type="http://schemas.openxmlformats.org/officeDocument/2006/relationships/hyperlink" Target="consultantplus://offline/ref=89C2C76C45A842B00F9E9A3EAE5BA424D6A8423E111EE5319B3A2929D5367D97B3C4FF4172865E07dE3A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8500</Words>
  <Characters>48452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56839</CharactersWithSpaces>
  <SharedDoc>false</SharedDoc>
  <HLinks>
    <vt:vector size="60" baseType="variant">
      <vt:variant>
        <vt:i4>4587531</vt:i4>
      </vt:variant>
      <vt:variant>
        <vt:i4>27</vt:i4>
      </vt:variant>
      <vt:variant>
        <vt:i4>0</vt:i4>
      </vt:variant>
      <vt:variant>
        <vt:i4>5</vt:i4>
      </vt:variant>
      <vt:variant>
        <vt:lpwstr>consultantplus://offline/ref=89C2C76C45A842B00F9E9A3EAE5BA424D6A8423E111EE5319B3A2929D5d336F</vt:lpwstr>
      </vt:variant>
      <vt:variant>
        <vt:lpwstr/>
      </vt:variant>
      <vt:variant>
        <vt:i4>7208979</vt:i4>
      </vt:variant>
      <vt:variant>
        <vt:i4>24</vt:i4>
      </vt:variant>
      <vt:variant>
        <vt:i4>0</vt:i4>
      </vt:variant>
      <vt:variant>
        <vt:i4>5</vt:i4>
      </vt:variant>
      <vt:variant>
        <vt:lpwstr>\\192.168.1.10\res$\Пул обмена\МАШБЮРО\ОРГКОМИТЕТ\проект общественный контроль.docx</vt:lpwstr>
      </vt:variant>
      <vt:variant>
        <vt:lpwstr>P95#P95</vt:lpwstr>
      </vt:variant>
      <vt:variant>
        <vt:i4>4587531</vt:i4>
      </vt:variant>
      <vt:variant>
        <vt:i4>21</vt:i4>
      </vt:variant>
      <vt:variant>
        <vt:i4>0</vt:i4>
      </vt:variant>
      <vt:variant>
        <vt:i4>5</vt:i4>
      </vt:variant>
      <vt:variant>
        <vt:lpwstr>consultantplus://offline/ref=89C2C76C45A842B00F9E9A3EAE5BA424D6A8423E111EE5319B3A2929D5d336F</vt:lpwstr>
      </vt:variant>
      <vt:variant>
        <vt:lpwstr/>
      </vt:variant>
      <vt:variant>
        <vt:i4>2228284</vt:i4>
      </vt:variant>
      <vt:variant>
        <vt:i4>18</vt:i4>
      </vt:variant>
      <vt:variant>
        <vt:i4>0</vt:i4>
      </vt:variant>
      <vt:variant>
        <vt:i4>5</vt:i4>
      </vt:variant>
      <vt:variant>
        <vt:lpwstr>consultantplus://offline/ref=89C2C76C45A842B00F9E9A3EAE5BA424D6A8423E111EE5319B3A2929D5367D97B3C4FF4172865E05dE36F</vt:lpwstr>
      </vt:variant>
      <vt:variant>
        <vt:lpwstr/>
      </vt:variant>
      <vt:variant>
        <vt:i4>2228329</vt:i4>
      </vt:variant>
      <vt:variant>
        <vt:i4>15</vt:i4>
      </vt:variant>
      <vt:variant>
        <vt:i4>0</vt:i4>
      </vt:variant>
      <vt:variant>
        <vt:i4>5</vt:i4>
      </vt:variant>
      <vt:variant>
        <vt:lpwstr>consultantplus://offline/ref=89C2C76C45A842B00F9E9A3EAE5BA424D6A8423E111EE5319B3A2929D5367D97B3C4FF4172865E07dE3AF</vt:lpwstr>
      </vt:variant>
      <vt:variant>
        <vt:lpwstr/>
      </vt:variant>
      <vt:variant>
        <vt:i4>2228286</vt:i4>
      </vt:variant>
      <vt:variant>
        <vt:i4>12</vt:i4>
      </vt:variant>
      <vt:variant>
        <vt:i4>0</vt:i4>
      </vt:variant>
      <vt:variant>
        <vt:i4>5</vt:i4>
      </vt:variant>
      <vt:variant>
        <vt:lpwstr>consultantplus://offline/ref=89C2C76C45A842B00F9E9A3EAE5BA424D6A8423E111EE5319B3A2929D5367D97B3C4FF4172865E02dE33F</vt:lpwstr>
      </vt:variant>
      <vt:variant>
        <vt:lpwstr/>
      </vt:variant>
      <vt:variant>
        <vt:i4>2228281</vt:i4>
      </vt:variant>
      <vt:variant>
        <vt:i4>9</vt:i4>
      </vt:variant>
      <vt:variant>
        <vt:i4>0</vt:i4>
      </vt:variant>
      <vt:variant>
        <vt:i4>5</vt:i4>
      </vt:variant>
      <vt:variant>
        <vt:lpwstr>consultantplus://offline/ref=89C2C76C45A842B00F9E9A3EAE5BA424D6A8423E111EE5319B3A2929D5367D97B3C4FF4172865F07dE32F</vt:lpwstr>
      </vt:variant>
      <vt:variant>
        <vt:lpwstr/>
      </vt:variant>
      <vt:variant>
        <vt:i4>4587531</vt:i4>
      </vt:variant>
      <vt:variant>
        <vt:i4>6</vt:i4>
      </vt:variant>
      <vt:variant>
        <vt:i4>0</vt:i4>
      </vt:variant>
      <vt:variant>
        <vt:i4>5</vt:i4>
      </vt:variant>
      <vt:variant>
        <vt:lpwstr>consultantplus://offline/ref=89C2C76C45A842B00F9E9A3EAE5BA424D6A8423E111EE5319B3A2929D5d336F</vt:lpwstr>
      </vt:variant>
      <vt:variant>
        <vt:lpwstr/>
      </vt:variant>
      <vt:variant>
        <vt:i4>2228333</vt:i4>
      </vt:variant>
      <vt:variant>
        <vt:i4>3</vt:i4>
      </vt:variant>
      <vt:variant>
        <vt:i4>0</vt:i4>
      </vt:variant>
      <vt:variant>
        <vt:i4>5</vt:i4>
      </vt:variant>
      <vt:variant>
        <vt:lpwstr>consultantplus://offline/ref=89C2C76C45A842B00F9E9A3EAE5BA424D6A8423E111EE5319B3A2929D5367D97B3C4FF4172865E03dE3AF</vt:lpwstr>
      </vt:variant>
      <vt:variant>
        <vt:lpwstr/>
      </vt:variant>
      <vt:variant>
        <vt:i4>7208976</vt:i4>
      </vt:variant>
      <vt:variant>
        <vt:i4>0</vt:i4>
      </vt:variant>
      <vt:variant>
        <vt:i4>0</vt:i4>
      </vt:variant>
      <vt:variant>
        <vt:i4>5</vt:i4>
      </vt:variant>
      <vt:variant>
        <vt:lpwstr>\\192.168.1.10\res$\Пул обмена\МАШБЮРО\ОРГКОМИТЕТ\проект общественный контроль.docx</vt:lpwstr>
      </vt:variant>
      <vt:variant>
        <vt:lpwstr>P26#P26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2017-07-13T14:14:00Z</dcterms:created>
  <dcterms:modified xsi:type="dcterms:W3CDTF">2017-07-14T05:45:00Z</dcterms:modified>
</cp:coreProperties>
</file>