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08A" w:rsidRDefault="00192B13" w:rsidP="00E3108A">
      <w:pPr>
        <w:tabs>
          <w:tab w:val="left" w:pos="5954"/>
        </w:tabs>
        <w:jc w:val="center"/>
        <w:rPr>
          <w:rFonts w:ascii="Arial" w:hAnsi="Arial" w:cs="Arial"/>
          <w:b/>
          <w:sz w:val="16"/>
          <w:szCs w:val="16"/>
        </w:rPr>
      </w:pPr>
      <w:bookmarkStart w:id="0" w:name="_GoBack"/>
      <w:bookmarkEnd w:id="0"/>
      <w:r>
        <w:rPr>
          <w:rFonts w:ascii="Arial" w:hAnsi="Arial" w:cs="Arial"/>
          <w:b/>
          <w:noProof/>
          <w:sz w:val="16"/>
          <w:szCs w:val="16"/>
        </w:rPr>
        <mc:AlternateContent>
          <mc:Choice Requires="wps">
            <w:drawing>
              <wp:anchor distT="0" distB="0" distL="114300" distR="114300" simplePos="0" relativeHeight="251657728" behindDoc="0" locked="0" layoutInCell="1" allowOverlap="1">
                <wp:simplePos x="0" y="0"/>
                <wp:positionH relativeFrom="column">
                  <wp:posOffset>441960</wp:posOffset>
                </wp:positionH>
                <wp:positionV relativeFrom="paragraph">
                  <wp:posOffset>1892935</wp:posOffset>
                </wp:positionV>
                <wp:extent cx="2435225" cy="27813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18A" w:rsidRPr="00457FCB" w:rsidRDefault="007D618A" w:rsidP="003962F5">
                            <w:pPr>
                              <w:rPr>
                                <w:rFonts w:ascii="Arial" w:hAnsi="Arial" w:cs="Arial"/>
                                <w:b/>
                                <w:sz w:val="4"/>
                                <w:szCs w:val="4"/>
                              </w:rPr>
                            </w:pPr>
                          </w:p>
                          <w:p w:rsidR="007D618A" w:rsidRPr="007E55DE" w:rsidRDefault="007D618A" w:rsidP="003962F5">
                            <w:pPr>
                              <w:rPr>
                                <w:b/>
                              </w:rPr>
                            </w:pPr>
                            <w:r>
                              <w:rPr>
                                <w:b/>
                              </w:rPr>
                              <w:t xml:space="preserve">3 </w:t>
                            </w:r>
                            <w:r w:rsidRPr="007E55DE">
                              <w:rPr>
                                <w:b/>
                              </w:rPr>
                              <w:t>(</w:t>
                            </w:r>
                            <w:r>
                              <w:rPr>
                                <w:b/>
                              </w:rPr>
                              <w:t xml:space="preserve">546) от 27 января </w:t>
                            </w:r>
                            <w:r w:rsidRPr="007E55DE">
                              <w:rPr>
                                <w:b/>
                              </w:rPr>
                              <w:t>20</w:t>
                            </w:r>
                            <w:r>
                              <w:rPr>
                                <w:b/>
                              </w:rPr>
                              <w:t>23</w:t>
                            </w:r>
                            <w:r w:rsidRPr="007E55DE">
                              <w:rPr>
                                <w:b/>
                              </w:rPr>
                              <w:t xml:space="preserve"> года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4.8pt;margin-top:149.05pt;width:191.75pt;height: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5c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" filled="f" stroked="f">
                <v:textbox>
                  <w:txbxContent>
                    <w:p w:rsidR="007D618A" w:rsidRPr="00457FCB" w:rsidRDefault="007D618A" w:rsidP="003962F5">
                      <w:pPr>
                        <w:rPr>
                          <w:rFonts w:ascii="Arial" w:hAnsi="Arial" w:cs="Arial"/>
                          <w:b/>
                          <w:sz w:val="4"/>
                          <w:szCs w:val="4"/>
                        </w:rPr>
                      </w:pPr>
                    </w:p>
                    <w:p w:rsidR="007D618A" w:rsidRPr="007E55DE" w:rsidRDefault="007D618A" w:rsidP="003962F5">
                      <w:pPr>
                        <w:rPr>
                          <w:b/>
                        </w:rPr>
                      </w:pPr>
                      <w:r>
                        <w:rPr>
                          <w:b/>
                        </w:rPr>
                        <w:t xml:space="preserve">3 </w:t>
                      </w:r>
                      <w:r w:rsidRPr="007E55DE">
                        <w:rPr>
                          <w:b/>
                        </w:rPr>
                        <w:t>(</w:t>
                      </w:r>
                      <w:r>
                        <w:rPr>
                          <w:b/>
                        </w:rPr>
                        <w:t xml:space="preserve">546) от 27 января </w:t>
                      </w:r>
                      <w:r w:rsidRPr="007E55DE">
                        <w:rPr>
                          <w:b/>
                        </w:rPr>
                        <w:t>20</w:t>
                      </w:r>
                      <w:r>
                        <w:rPr>
                          <w:b/>
                        </w:rPr>
                        <w:t>23</w:t>
                      </w:r>
                      <w:r w:rsidRPr="007E55DE">
                        <w:rPr>
                          <w:b/>
                        </w:rPr>
                        <w:t xml:space="preserve"> года</w:t>
                      </w:r>
                    </w:p>
                  </w:txbxContent>
                </v:textbox>
              </v:shape>
            </w:pict>
          </mc:Fallback>
        </mc:AlternateContent>
      </w:r>
      <w:r w:rsidR="00EE118A" w:rsidRPr="00E3108A">
        <w:rPr>
          <w:rFonts w:ascii="Arial" w:hAnsi="Arial" w:cs="Arial"/>
          <w:b/>
          <w:noProof/>
          <w:sz w:val="16"/>
          <w:szCs w:val="16"/>
        </w:rPr>
        <w:drawing>
          <wp:anchor distT="36576" distB="36576" distL="36576" distR="36576" simplePos="0" relativeHeight="251656704" behindDoc="0" locked="0" layoutInCell="1" allowOverlap="0">
            <wp:simplePos x="0" y="0"/>
            <wp:positionH relativeFrom="column">
              <wp:posOffset>4445</wp:posOffset>
            </wp:positionH>
            <wp:positionV relativeFrom="paragraph">
              <wp:posOffset>27305</wp:posOffset>
            </wp:positionV>
            <wp:extent cx="7111365" cy="2230755"/>
            <wp:effectExtent l="1905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1365" cy="2230755"/>
                    </a:xfrm>
                    <a:prstGeom prst="rect">
                      <a:avLst/>
                    </a:prstGeom>
                    <a:noFill/>
                    <a:ln>
                      <a:noFill/>
                    </a:ln>
                  </pic:spPr>
                </pic:pic>
              </a:graphicData>
            </a:graphic>
          </wp:anchor>
        </w:drawing>
      </w:r>
      <w:r w:rsidR="00E3108A" w:rsidRPr="00E3108A">
        <w:rPr>
          <w:rFonts w:ascii="Arial" w:hAnsi="Arial" w:cs="Arial"/>
          <w:b/>
          <w:sz w:val="16"/>
          <w:szCs w:val="16"/>
        </w:rPr>
        <w:t>ИТОГОВЫЙ ДОКУМЕНТ</w:t>
      </w:r>
    </w:p>
    <w:p w:rsidR="009C5385" w:rsidRPr="009C5385" w:rsidRDefault="009C5385" w:rsidP="00E3108A">
      <w:pPr>
        <w:tabs>
          <w:tab w:val="left" w:pos="5954"/>
        </w:tabs>
        <w:jc w:val="center"/>
        <w:rPr>
          <w:rFonts w:ascii="Arial" w:hAnsi="Arial" w:cs="Arial"/>
          <w:b/>
          <w:sz w:val="4"/>
          <w:szCs w:val="4"/>
        </w:rPr>
      </w:pPr>
    </w:p>
    <w:p w:rsidR="009C5385" w:rsidRPr="009C5385" w:rsidRDefault="009C5385" w:rsidP="009C5385">
      <w:pPr>
        <w:ind w:firstLine="284"/>
        <w:jc w:val="both"/>
        <w:rPr>
          <w:rFonts w:ascii="Arial" w:hAnsi="Arial" w:cs="Arial"/>
          <w:sz w:val="16"/>
          <w:szCs w:val="16"/>
        </w:rPr>
      </w:pPr>
      <w:r w:rsidRPr="009C5385">
        <w:rPr>
          <w:rFonts w:ascii="Arial" w:hAnsi="Arial" w:cs="Arial"/>
          <w:sz w:val="16"/>
          <w:szCs w:val="16"/>
        </w:rPr>
        <w:t>Проведения публичных слушаний 23 января 2023 года по вопросу предоставления разрешения на отклонение от предельных параметров разрешенного строительства, установив отступ от границы земельного участка для строительства (реконструкции) жилого дома, расположенного по адресу: Российская Федерация, Новгородская область, р-н Валдайский, Валдайское городское поселение, г. Валдай, ул. Кузьмина, д. 49 в территориальной зоне Ж.1. с юго-западной – 2,7 метра до границы земельного участка с кадастровым номером 53:03:012057:16.</w:t>
      </w:r>
    </w:p>
    <w:p w:rsidR="009C5385" w:rsidRPr="009C5385" w:rsidRDefault="009C5385" w:rsidP="009C5385">
      <w:pPr>
        <w:ind w:firstLine="284"/>
        <w:jc w:val="both"/>
        <w:rPr>
          <w:rFonts w:ascii="Arial" w:hAnsi="Arial" w:cs="Arial"/>
          <w:sz w:val="16"/>
          <w:szCs w:val="16"/>
        </w:rPr>
      </w:pPr>
      <w:r w:rsidRPr="009C5385">
        <w:rPr>
          <w:rFonts w:ascii="Arial" w:hAnsi="Arial" w:cs="Arial"/>
          <w:sz w:val="16"/>
          <w:szCs w:val="16"/>
        </w:rPr>
        <w:t>Решили:</w:t>
      </w:r>
    </w:p>
    <w:p w:rsidR="009C5385" w:rsidRPr="009C5385" w:rsidRDefault="009C5385" w:rsidP="009C5385">
      <w:pPr>
        <w:ind w:firstLine="284"/>
        <w:jc w:val="both"/>
        <w:rPr>
          <w:rFonts w:ascii="Arial" w:hAnsi="Arial" w:cs="Arial"/>
          <w:sz w:val="16"/>
          <w:szCs w:val="16"/>
        </w:rPr>
      </w:pPr>
      <w:r w:rsidRPr="009C5385">
        <w:rPr>
          <w:rFonts w:ascii="Arial" w:hAnsi="Arial" w:cs="Arial"/>
          <w:sz w:val="16"/>
          <w:szCs w:val="16"/>
        </w:rPr>
        <w:t>1. Признать публичные слушания состоявшимися.</w:t>
      </w:r>
    </w:p>
    <w:p w:rsidR="009C5385" w:rsidRPr="009C5385" w:rsidRDefault="009C5385" w:rsidP="009C5385">
      <w:pPr>
        <w:ind w:firstLine="284"/>
        <w:jc w:val="both"/>
        <w:rPr>
          <w:rFonts w:ascii="Arial" w:hAnsi="Arial" w:cs="Arial"/>
          <w:sz w:val="16"/>
          <w:szCs w:val="16"/>
        </w:rPr>
      </w:pPr>
      <w:r w:rsidRPr="009C5385">
        <w:rPr>
          <w:rFonts w:ascii="Arial" w:hAnsi="Arial" w:cs="Arial"/>
          <w:sz w:val="16"/>
          <w:szCs w:val="16"/>
        </w:rPr>
        <w:t>2. Предоставить разрешение на отклонение от предельных параметров разрешенного строительства, установив отступ от границы земельного участка для строительства(реконструкции) жилого дома, расположенного по адресу: Российская Федерация, Новгородская область, р-н Валдайский, Валдайское городское поселение, г. Валдай, ул. Кузьмина, д. 49 в территориальной зоне Ж.1. с юго-западной – 2,7 метра до границы земельного участка с кадаст</w:t>
      </w:r>
      <w:r>
        <w:rPr>
          <w:rFonts w:ascii="Arial" w:hAnsi="Arial" w:cs="Arial"/>
          <w:sz w:val="16"/>
          <w:szCs w:val="16"/>
        </w:rPr>
        <w:t>ровым номером 53:03:012057:16.</w:t>
      </w:r>
    </w:p>
    <w:p w:rsidR="009C5385" w:rsidRPr="009C5385" w:rsidRDefault="009C5385" w:rsidP="009C5385">
      <w:pPr>
        <w:ind w:firstLine="284"/>
        <w:jc w:val="both"/>
        <w:rPr>
          <w:rFonts w:ascii="Arial" w:hAnsi="Arial" w:cs="Arial"/>
          <w:sz w:val="16"/>
          <w:szCs w:val="16"/>
        </w:rPr>
      </w:pPr>
      <w:r w:rsidRPr="009C5385">
        <w:rPr>
          <w:rFonts w:ascii="Arial" w:hAnsi="Arial" w:cs="Arial"/>
          <w:sz w:val="16"/>
          <w:szCs w:val="16"/>
        </w:rPr>
        <w:t>3. Направить протокол публичных слушаний Главе муниципального района для принятия решения.</w:t>
      </w:r>
    </w:p>
    <w:p w:rsidR="009C5385" w:rsidRPr="009C5385" w:rsidRDefault="009C5385" w:rsidP="009C5385">
      <w:pPr>
        <w:ind w:firstLine="284"/>
        <w:jc w:val="both"/>
        <w:rPr>
          <w:rFonts w:ascii="Arial" w:hAnsi="Arial" w:cs="Arial"/>
          <w:sz w:val="4"/>
          <w:szCs w:val="4"/>
        </w:rPr>
      </w:pPr>
    </w:p>
    <w:p w:rsidR="009C5385" w:rsidRPr="009C5385" w:rsidRDefault="009C5385" w:rsidP="009C5385">
      <w:pPr>
        <w:tabs>
          <w:tab w:val="left" w:pos="8355"/>
        </w:tabs>
        <w:jc w:val="both"/>
        <w:rPr>
          <w:rFonts w:ascii="Arial" w:hAnsi="Arial" w:cs="Arial"/>
          <w:b/>
          <w:sz w:val="16"/>
          <w:szCs w:val="16"/>
        </w:rPr>
      </w:pPr>
      <w:r w:rsidRPr="009C5385">
        <w:rPr>
          <w:rFonts w:ascii="Arial" w:hAnsi="Arial" w:cs="Arial"/>
          <w:b/>
          <w:sz w:val="16"/>
          <w:szCs w:val="16"/>
        </w:rPr>
        <w:t xml:space="preserve">Ответственный за проведение публичных слушаний   </w:t>
      </w:r>
      <w:r>
        <w:rPr>
          <w:rFonts w:ascii="Arial" w:hAnsi="Arial" w:cs="Arial"/>
          <w:b/>
          <w:sz w:val="16"/>
          <w:szCs w:val="16"/>
        </w:rPr>
        <w:t xml:space="preserve">  </w:t>
      </w:r>
      <w:r w:rsidRPr="009C5385">
        <w:rPr>
          <w:rFonts w:ascii="Arial" w:hAnsi="Arial" w:cs="Arial"/>
          <w:b/>
          <w:sz w:val="16"/>
          <w:szCs w:val="16"/>
        </w:rPr>
        <w:t xml:space="preserve"> А.В. Рыбкин</w:t>
      </w:r>
    </w:p>
    <w:p w:rsidR="009C5385" w:rsidRDefault="009C5385" w:rsidP="009C5385">
      <w:pPr>
        <w:tabs>
          <w:tab w:val="left" w:pos="5954"/>
        </w:tabs>
        <w:jc w:val="center"/>
        <w:rPr>
          <w:rFonts w:ascii="Arial" w:hAnsi="Arial" w:cs="Arial"/>
          <w:b/>
          <w:noProof/>
          <w:sz w:val="16"/>
          <w:szCs w:val="16"/>
        </w:rPr>
      </w:pPr>
    </w:p>
    <w:p w:rsidR="009C5385" w:rsidRDefault="009C5385" w:rsidP="009C5385">
      <w:pPr>
        <w:jc w:val="center"/>
        <w:rPr>
          <w:rFonts w:ascii="Arial" w:hAnsi="Arial" w:cs="Arial"/>
          <w:b/>
          <w:sz w:val="16"/>
          <w:szCs w:val="16"/>
        </w:rPr>
      </w:pPr>
      <w:r w:rsidRPr="009C5385">
        <w:rPr>
          <w:rFonts w:ascii="Arial" w:hAnsi="Arial" w:cs="Arial"/>
          <w:b/>
          <w:sz w:val="16"/>
          <w:szCs w:val="16"/>
        </w:rPr>
        <w:t>ИТОГОВЫЙ ДОКУМЕНТ</w:t>
      </w:r>
    </w:p>
    <w:p w:rsidR="009C5385" w:rsidRPr="009C5385" w:rsidRDefault="009C5385" w:rsidP="009C5385">
      <w:pPr>
        <w:jc w:val="center"/>
        <w:rPr>
          <w:rFonts w:ascii="Arial" w:hAnsi="Arial" w:cs="Arial"/>
          <w:b/>
          <w:sz w:val="4"/>
          <w:szCs w:val="4"/>
        </w:rPr>
      </w:pPr>
    </w:p>
    <w:p w:rsidR="009C5385" w:rsidRPr="009C5385" w:rsidRDefault="009C5385" w:rsidP="009C5385">
      <w:pPr>
        <w:ind w:firstLine="284"/>
        <w:jc w:val="both"/>
        <w:rPr>
          <w:rFonts w:ascii="Arial" w:hAnsi="Arial" w:cs="Arial"/>
          <w:sz w:val="16"/>
          <w:szCs w:val="16"/>
        </w:rPr>
      </w:pPr>
      <w:r w:rsidRPr="009C5385">
        <w:rPr>
          <w:rFonts w:ascii="Arial" w:hAnsi="Arial" w:cs="Arial"/>
          <w:sz w:val="16"/>
          <w:szCs w:val="16"/>
        </w:rPr>
        <w:t>Проведения публичных слушаний 23 января 2023 года по вопросу предоставления разрешения на отклонение от предельных параметров разрешенного строительства, установив отступ от границы земельного участка для строительства</w:t>
      </w:r>
      <w:r>
        <w:rPr>
          <w:rFonts w:ascii="Arial" w:hAnsi="Arial" w:cs="Arial"/>
          <w:sz w:val="16"/>
          <w:szCs w:val="16"/>
        </w:rPr>
        <w:t xml:space="preserve"> </w:t>
      </w:r>
      <w:r w:rsidRPr="009C5385">
        <w:rPr>
          <w:rFonts w:ascii="Arial" w:hAnsi="Arial" w:cs="Arial"/>
          <w:sz w:val="16"/>
          <w:szCs w:val="16"/>
        </w:rPr>
        <w:t>(реконструкции) жилого дома, расположенного по адресу: Российская Федерация, Новгородская область, р-н Валдайский, Валдайское городское поселение, г. Валдай, ул. Кирова, д. 5 в территориальной зоне Ж.1. с северо-западной стороны – 0,07 метра и 0,8 метра до северо-восточной границы земельного участка с кадастровым номером 53:03:0103020:17.</w:t>
      </w:r>
    </w:p>
    <w:p w:rsidR="009C5385" w:rsidRPr="009C5385" w:rsidRDefault="009C5385" w:rsidP="009C5385">
      <w:pPr>
        <w:ind w:firstLine="284"/>
        <w:jc w:val="both"/>
        <w:rPr>
          <w:rFonts w:ascii="Arial" w:hAnsi="Arial" w:cs="Arial"/>
          <w:sz w:val="16"/>
          <w:szCs w:val="16"/>
        </w:rPr>
      </w:pPr>
      <w:r w:rsidRPr="009C5385">
        <w:rPr>
          <w:rFonts w:ascii="Arial" w:hAnsi="Arial" w:cs="Arial"/>
          <w:sz w:val="16"/>
          <w:szCs w:val="16"/>
        </w:rPr>
        <w:t>Решили:</w:t>
      </w:r>
    </w:p>
    <w:p w:rsidR="009C5385" w:rsidRPr="009C5385" w:rsidRDefault="009C5385" w:rsidP="009C5385">
      <w:pPr>
        <w:ind w:firstLine="284"/>
        <w:jc w:val="both"/>
        <w:rPr>
          <w:rFonts w:ascii="Arial" w:hAnsi="Arial" w:cs="Arial"/>
          <w:sz w:val="16"/>
          <w:szCs w:val="16"/>
        </w:rPr>
      </w:pPr>
      <w:r w:rsidRPr="009C5385">
        <w:rPr>
          <w:rFonts w:ascii="Arial" w:hAnsi="Arial" w:cs="Arial"/>
          <w:sz w:val="16"/>
          <w:szCs w:val="16"/>
        </w:rPr>
        <w:t>1. Признать публичные слушания состоявшимися.</w:t>
      </w:r>
    </w:p>
    <w:p w:rsidR="009C5385" w:rsidRPr="009C5385" w:rsidRDefault="009C5385" w:rsidP="009C5385">
      <w:pPr>
        <w:ind w:firstLine="284"/>
        <w:jc w:val="both"/>
        <w:rPr>
          <w:rFonts w:ascii="Arial" w:hAnsi="Arial" w:cs="Arial"/>
          <w:sz w:val="16"/>
          <w:szCs w:val="16"/>
        </w:rPr>
      </w:pPr>
      <w:r w:rsidRPr="009C5385">
        <w:rPr>
          <w:rFonts w:ascii="Arial" w:hAnsi="Arial" w:cs="Arial"/>
          <w:sz w:val="16"/>
          <w:szCs w:val="16"/>
        </w:rPr>
        <w:t>2. Предоставить разрешение на отклонение от предельных параметров разрешенного строительства, установив отступ от границы земельного участка для строительства(реконструкции) жилого дома, расположенного по адресу: Российская Федерация, Новгородская область, р-н Валдайский, Валдайское городское поселение, г. Валдай, ул. Кирова, д. 5 в территориальной зоне Ж.1. с северо-западной стороны – 0,07 метра и 0,8 метра до северо-восточной границы земельного участка  с кадастровым номером 53:03:0103020:17.</w:t>
      </w:r>
    </w:p>
    <w:p w:rsidR="009C5385" w:rsidRPr="009C5385" w:rsidRDefault="009C5385" w:rsidP="009C5385">
      <w:pPr>
        <w:ind w:firstLine="284"/>
        <w:jc w:val="both"/>
        <w:rPr>
          <w:rFonts w:ascii="Arial" w:hAnsi="Arial" w:cs="Arial"/>
          <w:sz w:val="16"/>
          <w:szCs w:val="16"/>
        </w:rPr>
      </w:pPr>
      <w:r w:rsidRPr="009C5385">
        <w:rPr>
          <w:rFonts w:ascii="Arial" w:hAnsi="Arial" w:cs="Arial"/>
          <w:sz w:val="16"/>
          <w:szCs w:val="16"/>
        </w:rPr>
        <w:t>3. Направить протокол публичных слушаний Главе муниципального района для принятия решения.</w:t>
      </w:r>
    </w:p>
    <w:p w:rsidR="009C5385" w:rsidRPr="009C5385" w:rsidRDefault="009C5385" w:rsidP="009C5385">
      <w:pPr>
        <w:jc w:val="both"/>
        <w:rPr>
          <w:rFonts w:ascii="Arial" w:hAnsi="Arial" w:cs="Arial"/>
          <w:sz w:val="4"/>
          <w:szCs w:val="4"/>
        </w:rPr>
      </w:pPr>
    </w:p>
    <w:p w:rsidR="009C5385" w:rsidRPr="009C5385" w:rsidRDefault="009C5385" w:rsidP="009C5385">
      <w:pPr>
        <w:tabs>
          <w:tab w:val="left" w:pos="8355"/>
        </w:tabs>
        <w:jc w:val="both"/>
        <w:rPr>
          <w:rFonts w:ascii="Arial" w:hAnsi="Arial" w:cs="Arial"/>
          <w:b/>
          <w:sz w:val="16"/>
          <w:szCs w:val="16"/>
        </w:rPr>
      </w:pPr>
      <w:r w:rsidRPr="009C5385">
        <w:rPr>
          <w:rFonts w:ascii="Arial" w:hAnsi="Arial" w:cs="Arial"/>
          <w:b/>
          <w:sz w:val="16"/>
          <w:szCs w:val="16"/>
        </w:rPr>
        <w:t xml:space="preserve">Ответственный за проведение публичных слушаний   </w:t>
      </w:r>
      <w:r>
        <w:rPr>
          <w:rFonts w:ascii="Arial" w:hAnsi="Arial" w:cs="Arial"/>
          <w:b/>
          <w:sz w:val="16"/>
          <w:szCs w:val="16"/>
        </w:rPr>
        <w:t xml:space="preserve">  </w:t>
      </w:r>
      <w:r w:rsidRPr="009C5385">
        <w:rPr>
          <w:rFonts w:ascii="Arial" w:hAnsi="Arial" w:cs="Arial"/>
          <w:b/>
          <w:sz w:val="16"/>
          <w:szCs w:val="16"/>
        </w:rPr>
        <w:t xml:space="preserve"> А.В. Рыбкин</w:t>
      </w:r>
    </w:p>
    <w:p w:rsidR="009C5385" w:rsidRDefault="009C5385" w:rsidP="009C5385">
      <w:pPr>
        <w:tabs>
          <w:tab w:val="left" w:pos="5954"/>
        </w:tabs>
        <w:jc w:val="center"/>
        <w:rPr>
          <w:rFonts w:ascii="Arial" w:hAnsi="Arial" w:cs="Arial"/>
          <w:b/>
          <w:noProof/>
          <w:sz w:val="16"/>
          <w:szCs w:val="16"/>
        </w:rPr>
      </w:pPr>
    </w:p>
    <w:p w:rsidR="009C5385" w:rsidRDefault="009C5385" w:rsidP="009C5385">
      <w:pPr>
        <w:jc w:val="center"/>
        <w:rPr>
          <w:rFonts w:ascii="Arial" w:hAnsi="Arial" w:cs="Arial"/>
          <w:b/>
          <w:sz w:val="16"/>
          <w:szCs w:val="16"/>
        </w:rPr>
      </w:pPr>
      <w:r w:rsidRPr="009C5385">
        <w:rPr>
          <w:rFonts w:ascii="Arial" w:hAnsi="Arial" w:cs="Arial"/>
          <w:b/>
          <w:sz w:val="16"/>
          <w:szCs w:val="16"/>
        </w:rPr>
        <w:t>ИТОГОВЫЙ ДОКУМЕНТ</w:t>
      </w:r>
    </w:p>
    <w:p w:rsidR="009C5385" w:rsidRPr="009C5385" w:rsidRDefault="009C5385" w:rsidP="009C5385">
      <w:pPr>
        <w:jc w:val="center"/>
        <w:rPr>
          <w:rFonts w:ascii="Arial" w:hAnsi="Arial" w:cs="Arial"/>
          <w:b/>
          <w:sz w:val="4"/>
          <w:szCs w:val="4"/>
        </w:rPr>
      </w:pPr>
    </w:p>
    <w:p w:rsidR="009C5385" w:rsidRPr="009C5385" w:rsidRDefault="009C5385" w:rsidP="009C5385">
      <w:pPr>
        <w:ind w:firstLine="284"/>
        <w:jc w:val="both"/>
        <w:rPr>
          <w:rFonts w:ascii="Arial" w:hAnsi="Arial" w:cs="Arial"/>
          <w:sz w:val="16"/>
          <w:szCs w:val="16"/>
        </w:rPr>
      </w:pPr>
      <w:r w:rsidRPr="009C5385">
        <w:rPr>
          <w:rFonts w:ascii="Arial" w:hAnsi="Arial" w:cs="Arial"/>
          <w:sz w:val="16"/>
          <w:szCs w:val="16"/>
        </w:rPr>
        <w:t>Проведения публичных слушаний 23 января 2023 года по вопросу предоставления разрешения на отклонение от предельных параметров разрешенного строительства, установив отступ от границы земельного участка для строительства (реконструкции) жилого дома, расположенного по адресу: Российская Федерация, Новгородская область, р-н Валдайский, Валдайское городское поселение, г. Валдай, ул. Парковая, д. 36 в территориальной зоне Ж.1. с северной стороны – 0,25 метра до границы земельного участка с кадастровым номером 53:03:0101023:21.</w:t>
      </w:r>
    </w:p>
    <w:p w:rsidR="009C5385" w:rsidRPr="009C5385" w:rsidRDefault="009C5385" w:rsidP="009C5385">
      <w:pPr>
        <w:ind w:firstLine="284"/>
        <w:jc w:val="both"/>
        <w:rPr>
          <w:rFonts w:ascii="Arial" w:hAnsi="Arial" w:cs="Arial"/>
          <w:sz w:val="16"/>
          <w:szCs w:val="16"/>
        </w:rPr>
      </w:pPr>
      <w:r w:rsidRPr="009C5385">
        <w:rPr>
          <w:rFonts w:ascii="Arial" w:hAnsi="Arial" w:cs="Arial"/>
          <w:sz w:val="16"/>
          <w:szCs w:val="16"/>
        </w:rPr>
        <w:t>Решили:</w:t>
      </w:r>
    </w:p>
    <w:p w:rsidR="009C5385" w:rsidRPr="009C5385" w:rsidRDefault="009C5385" w:rsidP="009C5385">
      <w:pPr>
        <w:ind w:firstLine="284"/>
        <w:jc w:val="both"/>
        <w:rPr>
          <w:rFonts w:ascii="Arial" w:hAnsi="Arial" w:cs="Arial"/>
          <w:sz w:val="16"/>
          <w:szCs w:val="16"/>
        </w:rPr>
      </w:pPr>
      <w:r w:rsidRPr="009C5385">
        <w:rPr>
          <w:rFonts w:ascii="Arial" w:hAnsi="Arial" w:cs="Arial"/>
          <w:sz w:val="16"/>
          <w:szCs w:val="16"/>
        </w:rPr>
        <w:t>1. Признать публичные слушания состоявшимися.</w:t>
      </w:r>
    </w:p>
    <w:p w:rsidR="009C5385" w:rsidRPr="009C5385" w:rsidRDefault="009C5385" w:rsidP="009C5385">
      <w:pPr>
        <w:ind w:firstLine="284"/>
        <w:jc w:val="both"/>
        <w:rPr>
          <w:rFonts w:ascii="Arial" w:hAnsi="Arial" w:cs="Arial"/>
          <w:sz w:val="16"/>
          <w:szCs w:val="16"/>
        </w:rPr>
      </w:pPr>
      <w:r w:rsidRPr="009C5385">
        <w:rPr>
          <w:rFonts w:ascii="Arial" w:hAnsi="Arial" w:cs="Arial"/>
          <w:sz w:val="16"/>
          <w:szCs w:val="16"/>
        </w:rPr>
        <w:t>2. Предоставить разрешение на отклонение от предельных параметров разрешенного строительства, установив отступ от границы земельного участка для строительства(реконструкции) жилого дома, расположенного по адресу: Российская Федерация, Новгородская область, р-н Валдайский, Валдайское городское поселение, г. Валдай, ул. Парковая, д. 36 в территориальной зоне Ж.1. с северной стороны – 0,25 метра до границы земельного участка с кадастровым номером 53:03:0101023:21.</w:t>
      </w:r>
    </w:p>
    <w:p w:rsidR="009C5385" w:rsidRPr="009C5385" w:rsidRDefault="009C5385" w:rsidP="009C5385">
      <w:pPr>
        <w:ind w:firstLine="284"/>
        <w:jc w:val="both"/>
        <w:rPr>
          <w:rFonts w:ascii="Arial" w:hAnsi="Arial" w:cs="Arial"/>
          <w:sz w:val="16"/>
          <w:szCs w:val="16"/>
        </w:rPr>
      </w:pPr>
      <w:r w:rsidRPr="009C5385">
        <w:rPr>
          <w:rFonts w:ascii="Arial" w:hAnsi="Arial" w:cs="Arial"/>
          <w:sz w:val="16"/>
          <w:szCs w:val="16"/>
        </w:rPr>
        <w:t>3. Направить протокол публичных слушаний Главе муниципального района для принятия решения.</w:t>
      </w:r>
    </w:p>
    <w:p w:rsidR="009C5385" w:rsidRPr="009C5385" w:rsidRDefault="009C5385" w:rsidP="009C5385">
      <w:pPr>
        <w:jc w:val="both"/>
        <w:rPr>
          <w:rFonts w:ascii="Arial" w:hAnsi="Arial" w:cs="Arial"/>
          <w:sz w:val="4"/>
          <w:szCs w:val="4"/>
        </w:rPr>
      </w:pPr>
    </w:p>
    <w:p w:rsidR="009C5385" w:rsidRPr="009C5385" w:rsidRDefault="009C5385" w:rsidP="009C5385">
      <w:pPr>
        <w:tabs>
          <w:tab w:val="left" w:pos="8355"/>
        </w:tabs>
        <w:jc w:val="both"/>
        <w:rPr>
          <w:rFonts w:ascii="Arial" w:hAnsi="Arial" w:cs="Arial"/>
          <w:b/>
          <w:sz w:val="16"/>
          <w:szCs w:val="16"/>
        </w:rPr>
      </w:pPr>
      <w:r w:rsidRPr="009C5385">
        <w:rPr>
          <w:rFonts w:ascii="Arial" w:hAnsi="Arial" w:cs="Arial"/>
          <w:b/>
          <w:sz w:val="16"/>
          <w:szCs w:val="16"/>
        </w:rPr>
        <w:t xml:space="preserve">Ответственный за проведение публичных слушаний    </w:t>
      </w:r>
      <w:r>
        <w:rPr>
          <w:rFonts w:ascii="Arial" w:hAnsi="Arial" w:cs="Arial"/>
          <w:b/>
          <w:sz w:val="16"/>
          <w:szCs w:val="16"/>
        </w:rPr>
        <w:t xml:space="preserve">  </w:t>
      </w:r>
      <w:r w:rsidRPr="009C5385">
        <w:rPr>
          <w:rFonts w:ascii="Arial" w:hAnsi="Arial" w:cs="Arial"/>
          <w:b/>
          <w:sz w:val="16"/>
          <w:szCs w:val="16"/>
        </w:rPr>
        <w:t>А.В. Рыбкин</w:t>
      </w:r>
    </w:p>
    <w:p w:rsidR="009C5385" w:rsidRPr="009C5385" w:rsidRDefault="009C5385" w:rsidP="006C000C">
      <w:pPr>
        <w:tabs>
          <w:tab w:val="left" w:pos="5954"/>
        </w:tabs>
        <w:jc w:val="center"/>
        <w:rPr>
          <w:rFonts w:ascii="Arial" w:hAnsi="Arial" w:cs="Arial"/>
          <w:b/>
          <w:noProof/>
          <w:sz w:val="16"/>
          <w:szCs w:val="16"/>
        </w:rPr>
      </w:pPr>
    </w:p>
    <w:p w:rsidR="00D84028" w:rsidRPr="00D84028" w:rsidRDefault="00D84028" w:rsidP="006C000C">
      <w:pPr>
        <w:jc w:val="center"/>
        <w:rPr>
          <w:rFonts w:ascii="Arial" w:hAnsi="Arial" w:cs="Arial"/>
          <w:b/>
          <w:sz w:val="16"/>
          <w:szCs w:val="16"/>
        </w:rPr>
      </w:pPr>
      <w:r w:rsidRPr="00D84028">
        <w:rPr>
          <w:rFonts w:ascii="Arial" w:hAnsi="Arial" w:cs="Arial"/>
          <w:b/>
          <w:sz w:val="16"/>
          <w:szCs w:val="16"/>
        </w:rPr>
        <w:t>СОВЕТ  ДЕПУТАТОВ  ВАЛДАЙСКОГО  ГОРОДСКОГО  ПОСЕЛЕНИЯ</w:t>
      </w:r>
    </w:p>
    <w:p w:rsidR="00D84028" w:rsidRPr="00D84028" w:rsidRDefault="00D84028" w:rsidP="006C000C">
      <w:pPr>
        <w:jc w:val="center"/>
        <w:rPr>
          <w:rFonts w:ascii="Arial" w:hAnsi="Arial" w:cs="Arial"/>
          <w:sz w:val="16"/>
          <w:szCs w:val="16"/>
        </w:rPr>
      </w:pPr>
      <w:r w:rsidRPr="00D84028">
        <w:rPr>
          <w:rFonts w:ascii="Arial" w:hAnsi="Arial" w:cs="Arial"/>
          <w:sz w:val="16"/>
          <w:szCs w:val="16"/>
        </w:rPr>
        <w:t>Р Е Ш Е Н И Е</w:t>
      </w:r>
    </w:p>
    <w:p w:rsidR="00952B21" w:rsidRDefault="00952B21" w:rsidP="006C000C">
      <w:pPr>
        <w:jc w:val="center"/>
        <w:rPr>
          <w:rFonts w:ascii="Arial" w:hAnsi="Arial" w:cs="Arial"/>
          <w:b/>
          <w:sz w:val="16"/>
          <w:szCs w:val="16"/>
        </w:rPr>
      </w:pPr>
      <w:r w:rsidRPr="006C000C">
        <w:rPr>
          <w:rFonts w:ascii="Arial" w:hAnsi="Arial" w:cs="Arial"/>
          <w:b/>
          <w:sz w:val="16"/>
          <w:szCs w:val="16"/>
        </w:rPr>
        <w:t>О внесении изменений в решение Совета депутатов Валдайского городского</w:t>
      </w:r>
      <w:r w:rsidR="006C000C" w:rsidRPr="006C000C">
        <w:rPr>
          <w:rFonts w:ascii="Arial" w:hAnsi="Arial" w:cs="Arial"/>
          <w:b/>
          <w:sz w:val="16"/>
          <w:szCs w:val="16"/>
        </w:rPr>
        <w:t xml:space="preserve"> </w:t>
      </w:r>
      <w:r w:rsidRPr="006C000C">
        <w:rPr>
          <w:rFonts w:ascii="Arial" w:hAnsi="Arial" w:cs="Arial"/>
          <w:b/>
          <w:sz w:val="16"/>
          <w:szCs w:val="16"/>
        </w:rPr>
        <w:t>поселения от 27.12.2022 № 139</w:t>
      </w:r>
    </w:p>
    <w:p w:rsidR="006C000C" w:rsidRPr="006C000C" w:rsidRDefault="006C000C" w:rsidP="006C000C">
      <w:pPr>
        <w:jc w:val="center"/>
        <w:rPr>
          <w:rFonts w:ascii="Arial" w:hAnsi="Arial" w:cs="Arial"/>
          <w:b/>
          <w:sz w:val="4"/>
          <w:szCs w:val="4"/>
        </w:rPr>
      </w:pPr>
    </w:p>
    <w:p w:rsidR="00952B21" w:rsidRPr="006C000C" w:rsidRDefault="00952B21" w:rsidP="006C000C">
      <w:pPr>
        <w:ind w:firstLine="284"/>
        <w:jc w:val="both"/>
        <w:rPr>
          <w:rFonts w:ascii="Arial" w:hAnsi="Arial" w:cs="Arial"/>
          <w:b/>
          <w:sz w:val="16"/>
          <w:szCs w:val="16"/>
        </w:rPr>
      </w:pPr>
      <w:r w:rsidRPr="006C000C">
        <w:rPr>
          <w:rFonts w:ascii="Arial" w:hAnsi="Arial" w:cs="Arial"/>
          <w:b/>
          <w:sz w:val="16"/>
          <w:szCs w:val="16"/>
        </w:rPr>
        <w:t>Принято Советом депутатов Валдайского городского поселения «25» января 2023 года.</w:t>
      </w:r>
    </w:p>
    <w:p w:rsidR="00952B21" w:rsidRPr="006C000C" w:rsidRDefault="00952B21" w:rsidP="006C000C">
      <w:pPr>
        <w:ind w:firstLine="284"/>
        <w:jc w:val="both"/>
        <w:rPr>
          <w:rFonts w:ascii="Arial" w:hAnsi="Arial" w:cs="Arial"/>
          <w:b/>
          <w:sz w:val="16"/>
          <w:szCs w:val="16"/>
        </w:rPr>
      </w:pPr>
      <w:r w:rsidRPr="006C000C">
        <w:rPr>
          <w:rFonts w:ascii="Arial" w:hAnsi="Arial" w:cs="Arial"/>
          <w:sz w:val="16"/>
          <w:szCs w:val="16"/>
        </w:rPr>
        <w:t xml:space="preserve">Совет депутатов Валдайского городского поселения </w:t>
      </w:r>
      <w:r w:rsidRPr="006C000C">
        <w:rPr>
          <w:rFonts w:ascii="Arial" w:hAnsi="Arial" w:cs="Arial"/>
          <w:b/>
          <w:sz w:val="16"/>
          <w:szCs w:val="16"/>
        </w:rPr>
        <w:t>РЕШИЛ:</w:t>
      </w:r>
    </w:p>
    <w:p w:rsidR="00952B21" w:rsidRPr="006C000C" w:rsidRDefault="00952B21" w:rsidP="006C000C">
      <w:pPr>
        <w:ind w:firstLine="284"/>
        <w:jc w:val="both"/>
        <w:rPr>
          <w:rFonts w:ascii="Arial" w:hAnsi="Arial" w:cs="Arial"/>
          <w:sz w:val="16"/>
          <w:szCs w:val="16"/>
        </w:rPr>
      </w:pPr>
      <w:r w:rsidRPr="006C000C">
        <w:rPr>
          <w:rFonts w:ascii="Arial" w:hAnsi="Arial" w:cs="Arial"/>
          <w:sz w:val="16"/>
          <w:szCs w:val="16"/>
        </w:rPr>
        <w:t>1. Внести в решение Совета депутатов Валдайского городского поселения от 27.12.2022 № 139 «О бюджете Валдайского городского поселения на 2023 год и на плановый период 2024 - 2025 годов» следующие изменения:</w:t>
      </w:r>
    </w:p>
    <w:p w:rsidR="00952B21" w:rsidRPr="006C000C" w:rsidRDefault="00952B21" w:rsidP="006C000C">
      <w:pPr>
        <w:ind w:firstLine="284"/>
        <w:jc w:val="both"/>
        <w:rPr>
          <w:rFonts w:ascii="Arial" w:hAnsi="Arial" w:cs="Arial"/>
          <w:sz w:val="16"/>
          <w:szCs w:val="16"/>
        </w:rPr>
      </w:pPr>
      <w:r w:rsidRPr="006C000C">
        <w:rPr>
          <w:rFonts w:ascii="Arial" w:hAnsi="Arial" w:cs="Arial"/>
          <w:sz w:val="16"/>
          <w:szCs w:val="16"/>
        </w:rPr>
        <w:t>1.1. Изложить пункт 1 в редакции:</w:t>
      </w:r>
    </w:p>
    <w:p w:rsidR="00952B21" w:rsidRPr="006C000C" w:rsidRDefault="00952B21" w:rsidP="006C000C">
      <w:pPr>
        <w:ind w:firstLine="284"/>
        <w:jc w:val="both"/>
        <w:rPr>
          <w:rFonts w:ascii="Arial" w:hAnsi="Arial" w:cs="Arial"/>
          <w:sz w:val="16"/>
          <w:szCs w:val="16"/>
        </w:rPr>
      </w:pPr>
      <w:r w:rsidRPr="006C000C">
        <w:rPr>
          <w:rFonts w:ascii="Arial" w:hAnsi="Arial" w:cs="Arial"/>
          <w:sz w:val="16"/>
          <w:szCs w:val="16"/>
        </w:rPr>
        <w:t>«Утвердить основные характеристики бюджета Валдайского городского поселения на 2023 год:</w:t>
      </w:r>
    </w:p>
    <w:p w:rsidR="00952B21" w:rsidRPr="006C000C" w:rsidRDefault="00952B21" w:rsidP="006C000C">
      <w:pPr>
        <w:tabs>
          <w:tab w:val="left" w:pos="0"/>
        </w:tabs>
        <w:ind w:firstLine="284"/>
        <w:jc w:val="both"/>
        <w:rPr>
          <w:rFonts w:ascii="Arial" w:hAnsi="Arial" w:cs="Arial"/>
          <w:sz w:val="16"/>
          <w:szCs w:val="16"/>
        </w:rPr>
      </w:pPr>
      <w:r w:rsidRPr="006C000C">
        <w:rPr>
          <w:rFonts w:ascii="Arial" w:hAnsi="Arial" w:cs="Arial"/>
          <w:sz w:val="16"/>
          <w:szCs w:val="16"/>
        </w:rPr>
        <w:t xml:space="preserve">прогнозируемый общий объем доходов бюджета Валдайского городского поселения в сумме 165 458 368 </w:t>
      </w:r>
      <w:r w:rsidRPr="006C000C">
        <w:rPr>
          <w:rFonts w:ascii="Arial" w:hAnsi="Arial" w:cs="Arial"/>
          <w:color w:val="000000"/>
          <w:sz w:val="16"/>
          <w:szCs w:val="16"/>
        </w:rPr>
        <w:t>рублей 00 копеек</w:t>
      </w:r>
      <w:r w:rsidRPr="006C000C">
        <w:rPr>
          <w:rFonts w:ascii="Arial" w:hAnsi="Arial" w:cs="Arial"/>
          <w:sz w:val="16"/>
          <w:szCs w:val="16"/>
        </w:rPr>
        <w:t>;</w:t>
      </w:r>
    </w:p>
    <w:p w:rsidR="00952B21" w:rsidRPr="006C000C" w:rsidRDefault="00952B21" w:rsidP="006C000C">
      <w:pPr>
        <w:tabs>
          <w:tab w:val="left" w:pos="0"/>
        </w:tabs>
        <w:ind w:firstLine="284"/>
        <w:jc w:val="both"/>
        <w:rPr>
          <w:rFonts w:ascii="Arial" w:hAnsi="Arial" w:cs="Arial"/>
          <w:sz w:val="16"/>
          <w:szCs w:val="16"/>
        </w:rPr>
      </w:pPr>
      <w:r w:rsidRPr="006C000C">
        <w:rPr>
          <w:rFonts w:ascii="Arial" w:hAnsi="Arial" w:cs="Arial"/>
          <w:sz w:val="16"/>
          <w:szCs w:val="16"/>
        </w:rPr>
        <w:t>общий объем расходов бюджета Валдайского городского поселения в сумме 181 702 478 рублей 73 копейки;</w:t>
      </w:r>
    </w:p>
    <w:p w:rsidR="00952B21" w:rsidRPr="006C000C" w:rsidRDefault="00952B21" w:rsidP="006C000C">
      <w:pPr>
        <w:ind w:firstLine="284"/>
        <w:jc w:val="both"/>
        <w:rPr>
          <w:rFonts w:ascii="Arial" w:hAnsi="Arial" w:cs="Arial"/>
          <w:sz w:val="16"/>
          <w:szCs w:val="16"/>
        </w:rPr>
      </w:pPr>
      <w:r w:rsidRPr="006C000C">
        <w:rPr>
          <w:rFonts w:ascii="Arial" w:hAnsi="Arial" w:cs="Arial"/>
          <w:sz w:val="16"/>
          <w:szCs w:val="16"/>
        </w:rPr>
        <w:t>прогнозируемый дефицит бюджета Валдайского городского поселения в сумме 16 244 110 рублей 73 копейки».</w:t>
      </w:r>
    </w:p>
    <w:p w:rsidR="00952B21" w:rsidRPr="006C000C" w:rsidRDefault="00952B21" w:rsidP="006C000C">
      <w:pPr>
        <w:ind w:firstLine="284"/>
        <w:jc w:val="both"/>
        <w:rPr>
          <w:rFonts w:ascii="Arial" w:hAnsi="Arial" w:cs="Arial"/>
          <w:sz w:val="16"/>
          <w:szCs w:val="16"/>
        </w:rPr>
      </w:pPr>
      <w:r w:rsidRPr="006C000C">
        <w:rPr>
          <w:rFonts w:ascii="Arial" w:hAnsi="Arial" w:cs="Arial"/>
          <w:sz w:val="16"/>
          <w:szCs w:val="16"/>
        </w:rPr>
        <w:t>1.2. Текст пункта 2 изложить в редакции:</w:t>
      </w:r>
    </w:p>
    <w:p w:rsidR="00952B21" w:rsidRPr="006C000C" w:rsidRDefault="00952B21" w:rsidP="006C000C">
      <w:pPr>
        <w:pStyle w:val="ConsPlusNormal"/>
        <w:widowControl/>
        <w:suppressAutoHyphens/>
        <w:ind w:firstLine="284"/>
        <w:jc w:val="both"/>
        <w:rPr>
          <w:sz w:val="16"/>
          <w:szCs w:val="16"/>
        </w:rPr>
      </w:pPr>
      <w:r w:rsidRPr="006C000C">
        <w:rPr>
          <w:sz w:val="16"/>
          <w:szCs w:val="16"/>
        </w:rPr>
        <w:t>«Утвердить основные характеристики бюджета Валдайского городского поселения на 2024 год и на 2025 год:</w:t>
      </w:r>
    </w:p>
    <w:p w:rsidR="00952B21" w:rsidRPr="006C000C" w:rsidRDefault="00952B21" w:rsidP="006C000C">
      <w:pPr>
        <w:suppressAutoHyphens/>
        <w:ind w:firstLine="284"/>
        <w:jc w:val="both"/>
        <w:rPr>
          <w:rFonts w:ascii="Arial" w:hAnsi="Arial" w:cs="Arial"/>
          <w:sz w:val="16"/>
          <w:szCs w:val="16"/>
        </w:rPr>
      </w:pPr>
      <w:r w:rsidRPr="006C000C">
        <w:rPr>
          <w:rFonts w:ascii="Arial" w:hAnsi="Arial" w:cs="Arial"/>
          <w:sz w:val="16"/>
          <w:szCs w:val="16"/>
        </w:rPr>
        <w:t>прогнозируемый общий объем доходов бюджета Валдайского городского поселения на 2024 год в сумме 201 139 720 рублей 00 копеек и на 2025 год в сумме 74 335 540 рублей 00 копеек;</w:t>
      </w:r>
    </w:p>
    <w:p w:rsidR="00952B21" w:rsidRPr="006C000C" w:rsidRDefault="00952B21" w:rsidP="006C000C">
      <w:pPr>
        <w:pStyle w:val="ConsPlusNormal"/>
        <w:widowControl/>
        <w:ind w:firstLine="284"/>
        <w:jc w:val="both"/>
        <w:rPr>
          <w:sz w:val="16"/>
          <w:szCs w:val="16"/>
        </w:rPr>
      </w:pPr>
      <w:r w:rsidRPr="006C000C">
        <w:rPr>
          <w:sz w:val="16"/>
          <w:szCs w:val="16"/>
        </w:rPr>
        <w:t>общий объем расходов бюджета Валдайского городского поселения на 2024 год в сумме 205 546 202 рублей 74 копейки, в том числе условно утвержденные расходы в сумме 1 700 473 рублей 24 копейки, и на 2025 год в сумме 68 001 263 рублей 48 копеек, в том числе условно утвержденные расходы в сумме 2 893 583 рублей 98 копеек;</w:t>
      </w:r>
    </w:p>
    <w:p w:rsidR="00952B21" w:rsidRPr="006C000C" w:rsidRDefault="00952B21" w:rsidP="006C000C">
      <w:pPr>
        <w:suppressAutoHyphens/>
        <w:ind w:firstLine="284"/>
        <w:jc w:val="both"/>
        <w:rPr>
          <w:rFonts w:ascii="Arial" w:hAnsi="Arial" w:cs="Arial"/>
          <w:sz w:val="16"/>
          <w:szCs w:val="16"/>
        </w:rPr>
      </w:pPr>
      <w:r w:rsidRPr="006C000C">
        <w:rPr>
          <w:rFonts w:ascii="Arial" w:hAnsi="Arial" w:cs="Arial"/>
          <w:sz w:val="16"/>
          <w:szCs w:val="16"/>
        </w:rPr>
        <w:t>прогнозируемый дефицит бюджета Валдайского городского поселения на 2024 год в сумме 4 406 482 рублей 74 копейки;</w:t>
      </w:r>
    </w:p>
    <w:p w:rsidR="00952B21" w:rsidRPr="006C000C" w:rsidRDefault="00952B21" w:rsidP="006C000C">
      <w:pPr>
        <w:suppressAutoHyphens/>
        <w:ind w:firstLine="284"/>
        <w:jc w:val="both"/>
        <w:rPr>
          <w:rFonts w:ascii="Arial" w:hAnsi="Arial" w:cs="Arial"/>
          <w:sz w:val="16"/>
          <w:szCs w:val="16"/>
        </w:rPr>
      </w:pPr>
      <w:r w:rsidRPr="006C000C">
        <w:rPr>
          <w:rFonts w:ascii="Arial" w:hAnsi="Arial" w:cs="Arial"/>
          <w:sz w:val="16"/>
          <w:szCs w:val="16"/>
        </w:rPr>
        <w:t>прогнозируемый профицит на 2025 год в сумме 6 334 276 рубля 52 копейки.».</w:t>
      </w:r>
    </w:p>
    <w:p w:rsidR="00952B21" w:rsidRPr="006C000C" w:rsidRDefault="00952B21" w:rsidP="006C000C">
      <w:pPr>
        <w:suppressAutoHyphens/>
        <w:ind w:firstLine="284"/>
        <w:jc w:val="both"/>
        <w:rPr>
          <w:rFonts w:ascii="Arial" w:hAnsi="Arial" w:cs="Arial"/>
          <w:sz w:val="16"/>
          <w:szCs w:val="16"/>
        </w:rPr>
      </w:pPr>
      <w:r w:rsidRPr="006C000C">
        <w:rPr>
          <w:rFonts w:ascii="Arial" w:hAnsi="Arial" w:cs="Arial"/>
          <w:sz w:val="16"/>
          <w:szCs w:val="16"/>
        </w:rPr>
        <w:t>1.3. Изложить пункт 8 в редакции:</w:t>
      </w:r>
    </w:p>
    <w:p w:rsidR="00952B21" w:rsidRPr="006C000C" w:rsidRDefault="00952B21" w:rsidP="006C000C">
      <w:pPr>
        <w:tabs>
          <w:tab w:val="left" w:pos="0"/>
        </w:tabs>
        <w:suppressAutoHyphens/>
        <w:ind w:firstLine="284"/>
        <w:jc w:val="both"/>
        <w:rPr>
          <w:rFonts w:ascii="Arial" w:hAnsi="Arial" w:cs="Arial"/>
          <w:sz w:val="16"/>
          <w:szCs w:val="16"/>
        </w:rPr>
      </w:pPr>
      <w:r w:rsidRPr="006C000C">
        <w:rPr>
          <w:rFonts w:ascii="Arial" w:hAnsi="Arial" w:cs="Arial"/>
          <w:sz w:val="16"/>
          <w:szCs w:val="16"/>
        </w:rPr>
        <w:t>«Утвердить объем межбюджетных трансфертов, получаемых из других бюджетов бюджетной системы Российской Федерации на 2023 год в сумме 103 168 028  рублей, на 2024 год в сумме 135 826 800 рублей и на 2025 год в сумме 7 236 000 рублей согласно приложению 9 к настоящему решению.».</w:t>
      </w:r>
    </w:p>
    <w:p w:rsidR="00952B21" w:rsidRPr="006C000C" w:rsidRDefault="00952B21" w:rsidP="006C000C">
      <w:pPr>
        <w:suppressAutoHyphens/>
        <w:ind w:firstLine="284"/>
        <w:jc w:val="both"/>
        <w:rPr>
          <w:rFonts w:ascii="Arial" w:hAnsi="Arial" w:cs="Arial"/>
          <w:sz w:val="16"/>
          <w:szCs w:val="16"/>
        </w:rPr>
      </w:pPr>
      <w:r w:rsidRPr="006C000C">
        <w:rPr>
          <w:rFonts w:ascii="Arial" w:hAnsi="Arial" w:cs="Arial"/>
          <w:sz w:val="16"/>
          <w:szCs w:val="16"/>
        </w:rPr>
        <w:lastRenderedPageBreak/>
        <w:t>1.4. Изложить абзац 5 пункта 9 в редакции:</w:t>
      </w:r>
    </w:p>
    <w:p w:rsidR="00952B21" w:rsidRPr="006C000C" w:rsidRDefault="00952B21" w:rsidP="006C000C">
      <w:pPr>
        <w:shd w:val="clear" w:color="auto" w:fill="FFFFFF"/>
        <w:suppressAutoHyphens/>
        <w:ind w:firstLine="284"/>
        <w:jc w:val="both"/>
        <w:rPr>
          <w:rFonts w:ascii="Arial" w:hAnsi="Arial" w:cs="Arial"/>
          <w:sz w:val="16"/>
          <w:szCs w:val="16"/>
        </w:rPr>
      </w:pPr>
      <w:r w:rsidRPr="006C000C">
        <w:rPr>
          <w:rFonts w:ascii="Arial" w:hAnsi="Arial" w:cs="Arial"/>
          <w:sz w:val="16"/>
          <w:szCs w:val="16"/>
        </w:rPr>
        <w:t>«Утвердить объем бюджетных ассигнований дорожного фонда Валдайского городского поселения на 2023 год в сумме 119 055 298 рублей, на 2024 год в сумме 158 326 620 рублей и на 2025 год в сумме 30 874 690 рублей. Главным распорядителем средств дорожного фонда Валдайского городского поселения на очередной финансовый год и плановый период является Администрация Валдайского муниципального района.».</w:t>
      </w:r>
    </w:p>
    <w:p w:rsidR="00952B21" w:rsidRPr="006C000C" w:rsidRDefault="00952B21" w:rsidP="006C000C">
      <w:pPr>
        <w:ind w:firstLine="284"/>
        <w:jc w:val="both"/>
        <w:rPr>
          <w:rFonts w:ascii="Arial" w:hAnsi="Arial" w:cs="Arial"/>
          <w:sz w:val="16"/>
          <w:szCs w:val="16"/>
        </w:rPr>
      </w:pPr>
      <w:r w:rsidRPr="006C000C">
        <w:rPr>
          <w:rFonts w:ascii="Arial" w:hAnsi="Arial" w:cs="Arial"/>
          <w:sz w:val="16"/>
          <w:szCs w:val="16"/>
        </w:rPr>
        <w:t>1.5. Изложить приложения 1, 2, 6, 7, 8, 9 в прилагаемой редакции.</w:t>
      </w:r>
    </w:p>
    <w:p w:rsidR="00952B21" w:rsidRPr="006C000C" w:rsidRDefault="00952B21" w:rsidP="006C000C">
      <w:pPr>
        <w:ind w:firstLine="284"/>
        <w:jc w:val="both"/>
        <w:rPr>
          <w:rFonts w:ascii="Arial" w:hAnsi="Arial" w:cs="Arial"/>
          <w:sz w:val="16"/>
          <w:szCs w:val="16"/>
        </w:rPr>
      </w:pPr>
      <w:r w:rsidRPr="006C000C">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p w:rsidR="00D84028" w:rsidRPr="00D84028" w:rsidRDefault="00D84028" w:rsidP="00D84028">
      <w:pPr>
        <w:ind w:firstLine="284"/>
        <w:jc w:val="both"/>
        <w:rPr>
          <w:rFonts w:ascii="Arial" w:hAnsi="Arial" w:cs="Arial"/>
          <w:sz w:val="4"/>
          <w:szCs w:val="4"/>
        </w:rPr>
      </w:pPr>
    </w:p>
    <w:p w:rsidR="00D84028" w:rsidRPr="00D84028" w:rsidRDefault="00D84028" w:rsidP="00D84028">
      <w:pPr>
        <w:pStyle w:val="ConsNormal"/>
        <w:ind w:firstLine="0"/>
        <w:rPr>
          <w:rFonts w:cs="Arial"/>
          <w:b/>
          <w:sz w:val="16"/>
          <w:szCs w:val="16"/>
        </w:rPr>
      </w:pPr>
      <w:r w:rsidRPr="00D84028">
        <w:rPr>
          <w:rFonts w:cs="Arial"/>
          <w:b/>
          <w:sz w:val="16"/>
          <w:szCs w:val="16"/>
        </w:rPr>
        <w:t>Глава Валдайского городского поселения, председатель Совета</w:t>
      </w:r>
    </w:p>
    <w:p w:rsidR="00D84028" w:rsidRPr="00D84028" w:rsidRDefault="00D84028" w:rsidP="00D84028">
      <w:pPr>
        <w:pStyle w:val="ConsNormal"/>
        <w:ind w:firstLine="0"/>
        <w:rPr>
          <w:rFonts w:cs="Arial"/>
          <w:b/>
          <w:sz w:val="16"/>
          <w:szCs w:val="16"/>
        </w:rPr>
      </w:pPr>
      <w:r w:rsidRPr="00D84028">
        <w:rPr>
          <w:rFonts w:cs="Arial"/>
          <w:b/>
          <w:sz w:val="16"/>
          <w:szCs w:val="16"/>
        </w:rPr>
        <w:t>депутатов Валдайского городского</w:t>
      </w:r>
      <w:r>
        <w:rPr>
          <w:rFonts w:cs="Arial"/>
          <w:b/>
          <w:sz w:val="16"/>
          <w:szCs w:val="16"/>
        </w:rPr>
        <w:t xml:space="preserve"> поселения</w:t>
      </w:r>
      <w:r>
        <w:rPr>
          <w:rFonts w:cs="Arial"/>
          <w:b/>
          <w:sz w:val="16"/>
          <w:szCs w:val="16"/>
        </w:rPr>
        <w:tab/>
      </w:r>
      <w:r>
        <w:rPr>
          <w:rFonts w:cs="Arial"/>
          <w:b/>
          <w:sz w:val="16"/>
          <w:szCs w:val="16"/>
        </w:rPr>
        <w:tab/>
      </w:r>
      <w:r>
        <w:rPr>
          <w:rFonts w:cs="Arial"/>
          <w:b/>
          <w:sz w:val="16"/>
          <w:szCs w:val="16"/>
        </w:rPr>
        <w:tab/>
      </w:r>
      <w:r w:rsidRPr="00D84028">
        <w:rPr>
          <w:rFonts w:cs="Arial"/>
          <w:b/>
          <w:sz w:val="16"/>
          <w:szCs w:val="16"/>
        </w:rPr>
        <w:t>В.П.Лит</w:t>
      </w:r>
      <w:r>
        <w:rPr>
          <w:rFonts w:cs="Arial"/>
          <w:b/>
          <w:sz w:val="16"/>
          <w:szCs w:val="16"/>
        </w:rPr>
        <w:t>виненко</w:t>
      </w:r>
    </w:p>
    <w:p w:rsidR="00D84028" w:rsidRDefault="00D84028" w:rsidP="00D84028">
      <w:pPr>
        <w:rPr>
          <w:rFonts w:ascii="Arial" w:hAnsi="Arial" w:cs="Arial"/>
          <w:color w:val="000000"/>
          <w:sz w:val="16"/>
          <w:szCs w:val="16"/>
        </w:rPr>
      </w:pPr>
      <w:r w:rsidRPr="00D84028">
        <w:rPr>
          <w:rFonts w:ascii="Arial" w:hAnsi="Arial" w:cs="Arial"/>
          <w:color w:val="000000"/>
          <w:sz w:val="16"/>
          <w:szCs w:val="16"/>
        </w:rPr>
        <w:t>«25» января 2023 года № 141</w:t>
      </w:r>
    </w:p>
    <w:p w:rsidR="002C5AF1" w:rsidRPr="002C5AF1" w:rsidRDefault="002C5AF1" w:rsidP="002C5AF1">
      <w:pPr>
        <w:shd w:val="clear" w:color="auto" w:fill="FFFFFF"/>
        <w:suppressAutoHyphens/>
        <w:ind w:left="6804"/>
        <w:jc w:val="center"/>
        <w:rPr>
          <w:rFonts w:ascii="Arial" w:hAnsi="Arial" w:cs="Arial"/>
          <w:b/>
          <w:sz w:val="12"/>
          <w:szCs w:val="12"/>
        </w:rPr>
      </w:pPr>
      <w:r w:rsidRPr="002C5AF1">
        <w:rPr>
          <w:rFonts w:ascii="Arial" w:hAnsi="Arial" w:cs="Arial"/>
          <w:b/>
          <w:sz w:val="12"/>
          <w:szCs w:val="12"/>
        </w:rPr>
        <w:t>Приложение 1</w:t>
      </w:r>
    </w:p>
    <w:p w:rsidR="002C5AF1" w:rsidRPr="002C5AF1" w:rsidRDefault="002C5AF1" w:rsidP="002C5AF1">
      <w:pPr>
        <w:shd w:val="clear" w:color="auto" w:fill="FFFFFF"/>
        <w:suppressAutoHyphens/>
        <w:ind w:left="6804"/>
        <w:jc w:val="center"/>
        <w:rPr>
          <w:rFonts w:ascii="Arial" w:hAnsi="Arial" w:cs="Arial"/>
          <w:sz w:val="12"/>
          <w:szCs w:val="12"/>
        </w:rPr>
      </w:pPr>
      <w:r w:rsidRPr="002C5AF1">
        <w:rPr>
          <w:rFonts w:ascii="Arial" w:hAnsi="Arial" w:cs="Arial"/>
          <w:sz w:val="12"/>
          <w:szCs w:val="12"/>
        </w:rPr>
        <w:t xml:space="preserve">к решению Совета депутатов Валдайского городского поселения </w:t>
      </w:r>
    </w:p>
    <w:p w:rsidR="002C5AF1" w:rsidRPr="002C5AF1" w:rsidRDefault="002C5AF1" w:rsidP="002C5AF1">
      <w:pPr>
        <w:shd w:val="clear" w:color="auto" w:fill="FFFFFF"/>
        <w:suppressAutoHyphens/>
        <w:ind w:left="6804"/>
        <w:jc w:val="center"/>
        <w:rPr>
          <w:rFonts w:ascii="Arial" w:hAnsi="Arial" w:cs="Arial"/>
          <w:sz w:val="12"/>
          <w:szCs w:val="12"/>
        </w:rPr>
      </w:pPr>
      <w:r w:rsidRPr="002C5AF1">
        <w:rPr>
          <w:rFonts w:ascii="Arial" w:hAnsi="Arial" w:cs="Arial"/>
          <w:sz w:val="12"/>
          <w:szCs w:val="12"/>
        </w:rPr>
        <w:t xml:space="preserve">"О внесении изменений в решение Совета депутатов Валдайского </w:t>
      </w:r>
    </w:p>
    <w:p w:rsidR="002C5AF1" w:rsidRPr="002C5AF1" w:rsidRDefault="002C5AF1" w:rsidP="002C5AF1">
      <w:pPr>
        <w:shd w:val="clear" w:color="auto" w:fill="FFFFFF"/>
        <w:suppressAutoHyphens/>
        <w:ind w:left="6804"/>
        <w:jc w:val="center"/>
        <w:rPr>
          <w:rFonts w:ascii="Arial" w:hAnsi="Arial" w:cs="Arial"/>
          <w:sz w:val="12"/>
          <w:szCs w:val="12"/>
        </w:rPr>
      </w:pPr>
      <w:r w:rsidRPr="002C5AF1">
        <w:rPr>
          <w:rFonts w:ascii="Arial" w:hAnsi="Arial" w:cs="Arial"/>
          <w:sz w:val="12"/>
          <w:szCs w:val="12"/>
        </w:rPr>
        <w:t>городского поселения от 27.12.2022 № 139" (в редакции решения Совета</w:t>
      </w:r>
    </w:p>
    <w:p w:rsidR="00834B2F" w:rsidRPr="002C5AF1" w:rsidRDefault="002C5AF1" w:rsidP="002C5AF1">
      <w:pPr>
        <w:shd w:val="clear" w:color="auto" w:fill="FFFFFF"/>
        <w:suppressAutoHyphens/>
        <w:ind w:left="6804"/>
        <w:jc w:val="center"/>
        <w:rPr>
          <w:rFonts w:ascii="Arial" w:hAnsi="Arial" w:cs="Arial"/>
          <w:sz w:val="12"/>
          <w:szCs w:val="12"/>
        </w:rPr>
      </w:pPr>
      <w:r w:rsidRPr="002C5AF1">
        <w:rPr>
          <w:rFonts w:ascii="Arial" w:hAnsi="Arial" w:cs="Arial"/>
          <w:sz w:val="12"/>
          <w:szCs w:val="12"/>
        </w:rPr>
        <w:t xml:space="preserve"> депутатов Валдайского городского поселения от 25.01.2023 №.141)</w:t>
      </w:r>
    </w:p>
    <w:p w:rsidR="009C5385" w:rsidRPr="009C5385" w:rsidRDefault="002C5AF1" w:rsidP="002C5AF1">
      <w:pPr>
        <w:shd w:val="clear" w:color="auto" w:fill="FFFFFF"/>
        <w:suppressAutoHyphens/>
        <w:jc w:val="center"/>
        <w:rPr>
          <w:rFonts w:ascii="Arial" w:hAnsi="Arial" w:cs="Arial"/>
          <w:b/>
          <w:sz w:val="16"/>
          <w:szCs w:val="16"/>
        </w:rPr>
      </w:pPr>
      <w:r w:rsidRPr="002C5AF1">
        <w:rPr>
          <w:rFonts w:ascii="Arial" w:hAnsi="Arial" w:cs="Arial"/>
          <w:b/>
          <w:sz w:val="16"/>
          <w:szCs w:val="16"/>
        </w:rPr>
        <w:t>Прогнозируемые поступления доходов в бюджет городского поселения на 2023 год</w:t>
      </w:r>
      <w:r w:rsidR="006C000C">
        <w:rPr>
          <w:rFonts w:ascii="Arial" w:hAnsi="Arial" w:cs="Arial"/>
          <w:b/>
          <w:sz w:val="16"/>
          <w:szCs w:val="16"/>
        </w:rPr>
        <w:t xml:space="preserve"> </w:t>
      </w:r>
      <w:r w:rsidRPr="002C5AF1">
        <w:rPr>
          <w:rFonts w:ascii="Arial" w:hAnsi="Arial" w:cs="Arial"/>
          <w:b/>
          <w:sz w:val="16"/>
          <w:szCs w:val="16"/>
        </w:rPr>
        <w:t>и на плановый период 2024 и 2025 годов</w:t>
      </w:r>
    </w:p>
    <w:p w:rsidR="009C5385" w:rsidRDefault="002C5AF1" w:rsidP="009C5385">
      <w:pPr>
        <w:shd w:val="clear" w:color="auto" w:fill="FFFFFF"/>
        <w:suppressAutoHyphens/>
        <w:jc w:val="right"/>
        <w:rPr>
          <w:rFonts w:ascii="Arial" w:hAnsi="Arial" w:cs="Arial"/>
          <w:sz w:val="12"/>
          <w:szCs w:val="12"/>
        </w:rPr>
      </w:pPr>
      <w:r w:rsidRPr="002C5AF1">
        <w:rPr>
          <w:rFonts w:ascii="Arial" w:hAnsi="Arial" w:cs="Arial"/>
          <w:sz w:val="12"/>
          <w:szCs w:val="12"/>
        </w:rPr>
        <w:t>(рублей)</w:t>
      </w:r>
    </w:p>
    <w:tbl>
      <w:tblPr>
        <w:tblW w:w="5000" w:type="pct"/>
        <w:tblCellMar>
          <w:left w:w="0" w:type="dxa"/>
          <w:right w:w="0" w:type="dxa"/>
        </w:tblCellMar>
        <w:tblLook w:val="04A0" w:firstRow="1" w:lastRow="0" w:firstColumn="1" w:lastColumn="0" w:noHBand="0" w:noVBand="1"/>
      </w:tblPr>
      <w:tblGrid>
        <w:gridCol w:w="6799"/>
        <w:gridCol w:w="421"/>
        <w:gridCol w:w="879"/>
        <w:gridCol w:w="435"/>
        <w:gridCol w:w="281"/>
        <w:gridCol w:w="861"/>
        <w:gridCol w:w="861"/>
        <w:gridCol w:w="791"/>
      </w:tblGrid>
      <w:tr w:rsidR="006C000C" w:rsidRPr="006C000C" w:rsidTr="006C000C">
        <w:trPr>
          <w:trHeight w:val="20"/>
        </w:trPr>
        <w:tc>
          <w:tcPr>
            <w:tcW w:w="3001"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6C000C">
            <w:pPr>
              <w:jc w:val="center"/>
              <w:rPr>
                <w:rFonts w:ascii="Arial" w:hAnsi="Arial" w:cs="Arial"/>
                <w:b/>
                <w:bCs/>
                <w:color w:val="000000"/>
                <w:sz w:val="12"/>
                <w:szCs w:val="12"/>
              </w:rPr>
            </w:pPr>
            <w:r w:rsidRPr="006C000C">
              <w:rPr>
                <w:rFonts w:ascii="Arial" w:hAnsi="Arial" w:cs="Arial"/>
                <w:b/>
                <w:bCs/>
                <w:color w:val="000000"/>
                <w:sz w:val="12"/>
                <w:szCs w:val="12"/>
              </w:rPr>
              <w:t>Наименование</w:t>
            </w:r>
          </w:p>
        </w:tc>
        <w:tc>
          <w:tcPr>
            <w:tcW w:w="890" w:type="pct"/>
            <w:gridSpan w:val="4"/>
            <w:tcBorders>
              <w:top w:val="single" w:sz="4" w:space="0" w:color="auto"/>
              <w:left w:val="nil"/>
              <w:bottom w:val="single" w:sz="4" w:space="0" w:color="auto"/>
              <w:right w:val="single" w:sz="4" w:space="0" w:color="000000"/>
            </w:tcBorders>
            <w:shd w:val="clear" w:color="000000" w:fill="FFFFFF"/>
            <w:vAlign w:val="center"/>
            <w:hideMark/>
          </w:tcPr>
          <w:p w:rsidR="006C000C" w:rsidRPr="006C000C" w:rsidRDefault="006C000C" w:rsidP="006C000C">
            <w:pPr>
              <w:jc w:val="center"/>
              <w:rPr>
                <w:rFonts w:ascii="Arial" w:hAnsi="Arial" w:cs="Arial"/>
                <w:b/>
                <w:bCs/>
                <w:sz w:val="12"/>
                <w:szCs w:val="12"/>
              </w:rPr>
            </w:pPr>
            <w:r w:rsidRPr="006C000C">
              <w:rPr>
                <w:rFonts w:ascii="Arial" w:hAnsi="Arial" w:cs="Arial"/>
                <w:b/>
                <w:bCs/>
                <w:sz w:val="12"/>
                <w:szCs w:val="12"/>
              </w:rPr>
              <w:t xml:space="preserve">Код бюджетной классификации </w:t>
            </w:r>
          </w:p>
        </w:tc>
        <w:tc>
          <w:tcPr>
            <w:tcW w:w="380" w:type="pct"/>
            <w:tcBorders>
              <w:top w:val="single" w:sz="4" w:space="0" w:color="000000"/>
              <w:left w:val="nil"/>
              <w:bottom w:val="single" w:sz="4" w:space="0" w:color="000000"/>
              <w:right w:val="single" w:sz="4" w:space="0" w:color="000000"/>
            </w:tcBorders>
            <w:shd w:val="clear" w:color="000000" w:fill="FFFFFF"/>
            <w:vAlign w:val="center"/>
            <w:hideMark/>
          </w:tcPr>
          <w:p w:rsidR="006C000C" w:rsidRDefault="006C000C" w:rsidP="006C000C">
            <w:pPr>
              <w:jc w:val="center"/>
              <w:rPr>
                <w:rFonts w:ascii="Arial" w:hAnsi="Arial" w:cs="Arial"/>
                <w:b/>
                <w:bCs/>
                <w:color w:val="000000"/>
                <w:sz w:val="12"/>
                <w:szCs w:val="12"/>
              </w:rPr>
            </w:pPr>
            <w:r w:rsidRPr="006C000C">
              <w:rPr>
                <w:rFonts w:ascii="Arial" w:hAnsi="Arial" w:cs="Arial"/>
                <w:b/>
                <w:bCs/>
                <w:color w:val="000000"/>
                <w:sz w:val="12"/>
                <w:szCs w:val="12"/>
              </w:rPr>
              <w:t xml:space="preserve">Сумма на </w:t>
            </w:r>
          </w:p>
          <w:p w:rsidR="006C000C" w:rsidRPr="006C000C" w:rsidRDefault="006C000C" w:rsidP="006C000C">
            <w:pPr>
              <w:jc w:val="center"/>
              <w:rPr>
                <w:rFonts w:ascii="Arial" w:hAnsi="Arial" w:cs="Arial"/>
                <w:b/>
                <w:bCs/>
                <w:color w:val="000000"/>
                <w:sz w:val="12"/>
                <w:szCs w:val="12"/>
              </w:rPr>
            </w:pPr>
            <w:r w:rsidRPr="006C000C">
              <w:rPr>
                <w:rFonts w:ascii="Arial" w:hAnsi="Arial" w:cs="Arial"/>
                <w:b/>
                <w:bCs/>
                <w:color w:val="000000"/>
                <w:sz w:val="12"/>
                <w:szCs w:val="12"/>
              </w:rPr>
              <w:t>2023 год</w:t>
            </w:r>
          </w:p>
        </w:tc>
        <w:tc>
          <w:tcPr>
            <w:tcW w:w="380" w:type="pct"/>
            <w:tcBorders>
              <w:top w:val="single" w:sz="4" w:space="0" w:color="000000"/>
              <w:left w:val="nil"/>
              <w:bottom w:val="single" w:sz="4" w:space="0" w:color="000000"/>
              <w:right w:val="single" w:sz="4" w:space="0" w:color="000000"/>
            </w:tcBorders>
            <w:shd w:val="clear" w:color="000000" w:fill="FFFFFF"/>
            <w:vAlign w:val="center"/>
            <w:hideMark/>
          </w:tcPr>
          <w:p w:rsidR="006C000C" w:rsidRDefault="006C000C" w:rsidP="006C000C">
            <w:pPr>
              <w:jc w:val="center"/>
              <w:rPr>
                <w:rFonts w:ascii="Arial" w:hAnsi="Arial" w:cs="Arial"/>
                <w:b/>
                <w:bCs/>
                <w:color w:val="000000"/>
                <w:sz w:val="12"/>
                <w:szCs w:val="12"/>
              </w:rPr>
            </w:pPr>
            <w:r w:rsidRPr="006C000C">
              <w:rPr>
                <w:rFonts w:ascii="Arial" w:hAnsi="Arial" w:cs="Arial"/>
                <w:b/>
                <w:bCs/>
                <w:color w:val="000000"/>
                <w:sz w:val="12"/>
                <w:szCs w:val="12"/>
              </w:rPr>
              <w:t xml:space="preserve">Сумма на </w:t>
            </w:r>
          </w:p>
          <w:p w:rsidR="006C000C" w:rsidRPr="006C000C" w:rsidRDefault="006C000C" w:rsidP="006C000C">
            <w:pPr>
              <w:jc w:val="center"/>
              <w:rPr>
                <w:rFonts w:ascii="Arial" w:hAnsi="Arial" w:cs="Arial"/>
                <w:b/>
                <w:bCs/>
                <w:color w:val="000000"/>
                <w:sz w:val="12"/>
                <w:szCs w:val="12"/>
              </w:rPr>
            </w:pPr>
            <w:r w:rsidRPr="006C000C">
              <w:rPr>
                <w:rFonts w:ascii="Arial" w:hAnsi="Arial" w:cs="Arial"/>
                <w:b/>
                <w:bCs/>
                <w:color w:val="000000"/>
                <w:sz w:val="12"/>
                <w:szCs w:val="12"/>
              </w:rPr>
              <w:t>2024 год</w:t>
            </w:r>
          </w:p>
        </w:tc>
        <w:tc>
          <w:tcPr>
            <w:tcW w:w="349" w:type="pct"/>
            <w:tcBorders>
              <w:top w:val="single" w:sz="4" w:space="0" w:color="000000"/>
              <w:left w:val="nil"/>
              <w:bottom w:val="single" w:sz="4" w:space="0" w:color="000000"/>
              <w:right w:val="single" w:sz="4" w:space="0" w:color="000000"/>
            </w:tcBorders>
            <w:shd w:val="clear" w:color="000000" w:fill="FFFFFF"/>
            <w:vAlign w:val="center"/>
            <w:hideMark/>
          </w:tcPr>
          <w:p w:rsidR="006C000C" w:rsidRDefault="006C000C" w:rsidP="006C000C">
            <w:pPr>
              <w:jc w:val="center"/>
              <w:rPr>
                <w:rFonts w:ascii="Arial" w:hAnsi="Arial" w:cs="Arial"/>
                <w:b/>
                <w:bCs/>
                <w:color w:val="000000"/>
                <w:sz w:val="12"/>
                <w:szCs w:val="12"/>
              </w:rPr>
            </w:pPr>
            <w:r w:rsidRPr="006C000C">
              <w:rPr>
                <w:rFonts w:ascii="Arial" w:hAnsi="Arial" w:cs="Arial"/>
                <w:b/>
                <w:bCs/>
                <w:color w:val="000000"/>
                <w:sz w:val="12"/>
                <w:szCs w:val="12"/>
              </w:rPr>
              <w:t xml:space="preserve">Сумма на </w:t>
            </w:r>
          </w:p>
          <w:p w:rsidR="006C000C" w:rsidRPr="006C000C" w:rsidRDefault="006C000C" w:rsidP="006C000C">
            <w:pPr>
              <w:jc w:val="center"/>
              <w:rPr>
                <w:rFonts w:ascii="Arial" w:hAnsi="Arial" w:cs="Arial"/>
                <w:b/>
                <w:bCs/>
                <w:color w:val="000000"/>
                <w:sz w:val="12"/>
                <w:szCs w:val="12"/>
              </w:rPr>
            </w:pPr>
            <w:r w:rsidRPr="006C000C">
              <w:rPr>
                <w:rFonts w:ascii="Arial" w:hAnsi="Arial" w:cs="Arial"/>
                <w:b/>
                <w:bCs/>
                <w:color w:val="000000"/>
                <w:sz w:val="12"/>
                <w:szCs w:val="12"/>
              </w:rPr>
              <w:t>2025 год</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b/>
                <w:bCs/>
                <w:color w:val="000000"/>
                <w:sz w:val="12"/>
                <w:szCs w:val="12"/>
              </w:rPr>
            </w:pPr>
            <w:r w:rsidRPr="006C000C">
              <w:rPr>
                <w:rFonts w:ascii="Arial" w:hAnsi="Arial" w:cs="Arial"/>
                <w:b/>
                <w:bCs/>
                <w:color w:val="000000"/>
                <w:sz w:val="12"/>
                <w:szCs w:val="12"/>
              </w:rPr>
              <w:t>НАЛОГОВЫЕ И НЕНАЛОГОВЫЕ ДОХОДЫ</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b/>
                <w:bCs/>
                <w:color w:val="000000"/>
                <w:sz w:val="12"/>
                <w:szCs w:val="12"/>
              </w:rPr>
            </w:pPr>
            <w:r w:rsidRPr="006C000C">
              <w:rPr>
                <w:rFonts w:ascii="Arial" w:hAnsi="Arial" w:cs="Arial"/>
                <w:b/>
                <w:bCs/>
                <w:color w:val="000000"/>
                <w:sz w:val="12"/>
                <w:szCs w:val="12"/>
              </w:rPr>
              <w:t>000</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b/>
                <w:bCs/>
                <w:color w:val="000000"/>
                <w:sz w:val="12"/>
                <w:szCs w:val="12"/>
              </w:rPr>
            </w:pPr>
            <w:r w:rsidRPr="006C000C">
              <w:rPr>
                <w:rFonts w:ascii="Arial" w:hAnsi="Arial" w:cs="Arial"/>
                <w:b/>
                <w:bCs/>
                <w:color w:val="000000"/>
                <w:sz w:val="12"/>
                <w:szCs w:val="12"/>
              </w:rPr>
              <w:t>1000000000</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b/>
                <w:bCs/>
                <w:color w:val="000000"/>
                <w:sz w:val="12"/>
                <w:szCs w:val="12"/>
              </w:rPr>
            </w:pPr>
            <w:r w:rsidRPr="006C000C">
              <w:rPr>
                <w:rFonts w:ascii="Arial" w:hAnsi="Arial" w:cs="Arial"/>
                <w:b/>
                <w:bCs/>
                <w:color w:val="000000"/>
                <w:sz w:val="12"/>
                <w:szCs w:val="12"/>
              </w:rPr>
              <w:t>0000</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b/>
                <w:bCs/>
                <w:color w:val="000000"/>
                <w:sz w:val="12"/>
                <w:szCs w:val="12"/>
              </w:rPr>
            </w:pPr>
            <w:r w:rsidRPr="006C000C">
              <w:rPr>
                <w:rFonts w:ascii="Arial" w:hAnsi="Arial" w:cs="Arial"/>
                <w:b/>
                <w:bCs/>
                <w:color w:val="000000"/>
                <w:sz w:val="12"/>
                <w:szCs w:val="12"/>
              </w:rPr>
              <w:t>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b/>
                <w:bCs/>
                <w:color w:val="000000"/>
                <w:sz w:val="12"/>
                <w:szCs w:val="12"/>
              </w:rPr>
            </w:pPr>
            <w:r w:rsidRPr="006C000C">
              <w:rPr>
                <w:rFonts w:ascii="Arial" w:hAnsi="Arial" w:cs="Arial"/>
                <w:b/>
                <w:bCs/>
                <w:color w:val="000000"/>
                <w:sz w:val="12"/>
                <w:szCs w:val="12"/>
              </w:rPr>
              <w:t>62 290 340,00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b/>
                <w:bCs/>
                <w:color w:val="000000"/>
                <w:sz w:val="12"/>
                <w:szCs w:val="12"/>
              </w:rPr>
            </w:pPr>
            <w:r w:rsidRPr="006C000C">
              <w:rPr>
                <w:rFonts w:ascii="Arial" w:hAnsi="Arial" w:cs="Arial"/>
                <w:b/>
                <w:bCs/>
                <w:color w:val="000000"/>
                <w:sz w:val="12"/>
                <w:szCs w:val="12"/>
              </w:rPr>
              <w:t>65 312 920,00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b/>
                <w:bCs/>
                <w:color w:val="000000"/>
                <w:sz w:val="12"/>
                <w:szCs w:val="12"/>
              </w:rPr>
            </w:pPr>
            <w:r w:rsidRPr="006C000C">
              <w:rPr>
                <w:rFonts w:ascii="Arial" w:hAnsi="Arial" w:cs="Arial"/>
                <w:b/>
                <w:bCs/>
                <w:color w:val="000000"/>
                <w:sz w:val="12"/>
                <w:szCs w:val="12"/>
              </w:rPr>
              <w:t>67 099 540,00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НАЛОГИ НА ПРИБЫЛЬ, ДОХОДЫ</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1010000000</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0000</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36 713 500,00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38 292 200,00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40 053 700,00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182</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1010201001</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1000</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110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30 900 000,00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32 387 900,00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34 080 300,00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182</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1010201001</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2100</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110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119 400,00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120 000,00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125 000,00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182</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1010201001</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3000</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110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15 000,00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15 000,00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16 000,00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182</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1010202001</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1000</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110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119 700,00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121 000,00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123 000,00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182</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1010202001</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2100</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110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550,00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600,00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600,00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182</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1010202001</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3000</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110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300,00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500,00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500,00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182</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1010203001</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1000</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110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321 800,00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330 000,00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340 000,00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182</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1010203001</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2100</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110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7 000,00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9 000,00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10 000,00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182</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1010203001</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3000</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110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5 300,00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6 000,00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6 100,00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182</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1010208001</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1000</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110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5 222 300,00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5 300 000,00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5 350 000,00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182</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1010208001</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2100</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110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2 150,00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2 200,00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2 200,00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НАЛОГИ НА ТОВАРЫ (РАБОТЫ, УСЛУГИ), РЕАЛИЗУЕМЫЕ НА ТЕРРИТОРИИ РОССИЙСКОЙ ФЕДЕРАЦИИ</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1030000000</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0000</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3 190 840,00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3 353 720,00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3 611 840,00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100</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1030223101</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0000</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110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1 511 340,00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1 600 000,00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1 727 380,00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100</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1030224101</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0000</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110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10 500,00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10 930,00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11 490,00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100</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1030225101</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0000</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110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1 868 320,00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1 952 330,00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2 085 680,00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100</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1030226101</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0000</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110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-199 320,00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-209 540,00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-212 710,00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НАЛОГИ НА ИМУЩЕСТВО</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1060000000</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0000</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17 286 000,00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19 217 000,00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19 134 000,00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Налог на имущество физических лиц</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1060100000</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0000</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4 249 000,00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4 283 000,00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4 318 000,00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182</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1060103013</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1000</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110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4 206 000,00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4 238 000,00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4 271 000,00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182</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1060103013</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2100</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110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43 000,00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45 000,00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47 000,00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Земельный налог</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1060600000</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0000</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13 037 000,00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14 934 000,00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14 816 000,00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Земельный налог с физических лиц, обладающих земельным участком, расположенным в границах городских поселений</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182</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1060603313</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1000</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110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9 005 000,00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10 500 000,00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10 450 000,00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Земельный налог с физических лиц, обладающих земельным участком, расположенным в границах городских поселений</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182</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1060603313</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2100</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110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541 600,00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550 000,00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550 000,00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Земельный налог с физических лиц</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1060604000</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0000</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3 490 400,00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3 884 000,00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3 816 000,00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Земельный налог с физических лиц, обладающих земельным участком, расположенным в границах городских поселений</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182</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1060604313</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1000</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110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3 440 000,00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3 830 000,00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3 760 000,00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Земельный налог с физических лиц, обладающих земельным участком, расположенным в границах городских поселений</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182</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1060604313</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2100</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110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50 400,00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54 000,00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56 000,00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ДОХОДЫ ОТ ИСПОЛЬЗОВАНИЯ ИМУЩЕСТВА, НАХОДЯЩЕГОСЯ В ГОСУДАРСТВЕННОЙ И МУНИЦИПАЛЬНОЙ СОБСТВЕННОСТИ</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1110000000</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0000</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4 300 000,00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3 750 000,00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3 700 000,00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1110500000</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0000</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3 200 000,00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2 700 000,00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2 700 000,00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1110501000</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0000</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3 200 000,00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2 700 000,00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2 700 000,00</w:t>
            </w:r>
          </w:p>
        </w:tc>
      </w:tr>
      <w:tr w:rsidR="006C000C" w:rsidRPr="006C000C" w:rsidTr="009C2698">
        <w:trPr>
          <w:trHeight w:val="20"/>
        </w:trPr>
        <w:tc>
          <w:tcPr>
            <w:tcW w:w="3001" w:type="pct"/>
            <w:tcBorders>
              <w:top w:val="nil"/>
              <w:left w:val="single" w:sz="4" w:space="0" w:color="000000"/>
              <w:bottom w:val="single" w:sz="4" w:space="0" w:color="auto"/>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6" w:type="pct"/>
            <w:tcBorders>
              <w:top w:val="nil"/>
              <w:left w:val="nil"/>
              <w:bottom w:val="single" w:sz="4" w:space="0" w:color="auto"/>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900</w:t>
            </w:r>
          </w:p>
        </w:tc>
        <w:tc>
          <w:tcPr>
            <w:tcW w:w="388" w:type="pct"/>
            <w:tcBorders>
              <w:top w:val="nil"/>
              <w:left w:val="nil"/>
              <w:bottom w:val="single" w:sz="4" w:space="0" w:color="auto"/>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1110501313</w:t>
            </w:r>
          </w:p>
        </w:tc>
        <w:tc>
          <w:tcPr>
            <w:tcW w:w="192" w:type="pct"/>
            <w:tcBorders>
              <w:top w:val="nil"/>
              <w:left w:val="nil"/>
              <w:bottom w:val="single" w:sz="4" w:space="0" w:color="auto"/>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0000</w:t>
            </w:r>
          </w:p>
        </w:tc>
        <w:tc>
          <w:tcPr>
            <w:tcW w:w="124" w:type="pct"/>
            <w:tcBorders>
              <w:top w:val="nil"/>
              <w:left w:val="nil"/>
              <w:bottom w:val="single" w:sz="4" w:space="0" w:color="auto"/>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120</w:t>
            </w:r>
          </w:p>
        </w:tc>
        <w:tc>
          <w:tcPr>
            <w:tcW w:w="380" w:type="pct"/>
            <w:tcBorders>
              <w:top w:val="nil"/>
              <w:left w:val="nil"/>
              <w:bottom w:val="single" w:sz="4" w:space="0" w:color="auto"/>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3 200 000,00</w:t>
            </w:r>
          </w:p>
        </w:tc>
        <w:tc>
          <w:tcPr>
            <w:tcW w:w="380" w:type="pct"/>
            <w:tcBorders>
              <w:top w:val="nil"/>
              <w:left w:val="nil"/>
              <w:bottom w:val="single" w:sz="4" w:space="0" w:color="auto"/>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2 700 000,00</w:t>
            </w:r>
          </w:p>
        </w:tc>
        <w:tc>
          <w:tcPr>
            <w:tcW w:w="349" w:type="pct"/>
            <w:tcBorders>
              <w:top w:val="nil"/>
              <w:left w:val="nil"/>
              <w:bottom w:val="single" w:sz="4" w:space="0" w:color="auto"/>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2 700 000,00</w:t>
            </w:r>
          </w:p>
        </w:tc>
      </w:tr>
      <w:tr w:rsidR="006C000C" w:rsidRPr="006C000C" w:rsidTr="009C2698">
        <w:trPr>
          <w:trHeight w:val="20"/>
        </w:trPr>
        <w:tc>
          <w:tcPr>
            <w:tcW w:w="300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6" w:type="pct"/>
            <w:tcBorders>
              <w:top w:val="single" w:sz="4" w:space="0" w:color="auto"/>
              <w:left w:val="nil"/>
              <w:bottom w:val="single" w:sz="4" w:space="0" w:color="auto"/>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w:t>
            </w:r>
          </w:p>
        </w:tc>
        <w:tc>
          <w:tcPr>
            <w:tcW w:w="388" w:type="pct"/>
            <w:tcBorders>
              <w:top w:val="single" w:sz="4" w:space="0" w:color="auto"/>
              <w:left w:val="nil"/>
              <w:bottom w:val="single" w:sz="4" w:space="0" w:color="auto"/>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1110900000</w:t>
            </w:r>
          </w:p>
        </w:tc>
        <w:tc>
          <w:tcPr>
            <w:tcW w:w="192" w:type="pct"/>
            <w:tcBorders>
              <w:top w:val="single" w:sz="4" w:space="0" w:color="auto"/>
              <w:left w:val="nil"/>
              <w:bottom w:val="single" w:sz="4" w:space="0" w:color="auto"/>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0000</w:t>
            </w:r>
          </w:p>
        </w:tc>
        <w:tc>
          <w:tcPr>
            <w:tcW w:w="124" w:type="pct"/>
            <w:tcBorders>
              <w:top w:val="single" w:sz="4" w:space="0" w:color="auto"/>
              <w:left w:val="nil"/>
              <w:bottom w:val="single" w:sz="4" w:space="0" w:color="auto"/>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w:t>
            </w:r>
          </w:p>
        </w:tc>
        <w:tc>
          <w:tcPr>
            <w:tcW w:w="380" w:type="pct"/>
            <w:tcBorders>
              <w:top w:val="single" w:sz="4" w:space="0" w:color="auto"/>
              <w:left w:val="nil"/>
              <w:bottom w:val="single" w:sz="4" w:space="0" w:color="auto"/>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1 100 000,00</w:t>
            </w:r>
          </w:p>
        </w:tc>
        <w:tc>
          <w:tcPr>
            <w:tcW w:w="380" w:type="pct"/>
            <w:tcBorders>
              <w:top w:val="single" w:sz="4" w:space="0" w:color="auto"/>
              <w:left w:val="nil"/>
              <w:bottom w:val="single" w:sz="4" w:space="0" w:color="auto"/>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1 050 000,00</w:t>
            </w:r>
          </w:p>
        </w:tc>
        <w:tc>
          <w:tcPr>
            <w:tcW w:w="349" w:type="pct"/>
            <w:tcBorders>
              <w:top w:val="single" w:sz="4" w:space="0" w:color="auto"/>
              <w:left w:val="nil"/>
              <w:bottom w:val="single" w:sz="4" w:space="0" w:color="auto"/>
              <w:right w:val="single" w:sz="4" w:space="0" w:color="auto"/>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1 000 000,00</w:t>
            </w:r>
          </w:p>
        </w:tc>
      </w:tr>
      <w:tr w:rsidR="006C000C" w:rsidRPr="006C000C" w:rsidTr="009C2698">
        <w:trPr>
          <w:trHeight w:val="20"/>
        </w:trPr>
        <w:tc>
          <w:tcPr>
            <w:tcW w:w="3001"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lastRenderedPageBreak/>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6" w:type="pct"/>
            <w:tcBorders>
              <w:top w:val="single" w:sz="4" w:space="0" w:color="auto"/>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w:t>
            </w:r>
          </w:p>
        </w:tc>
        <w:tc>
          <w:tcPr>
            <w:tcW w:w="388" w:type="pct"/>
            <w:tcBorders>
              <w:top w:val="single" w:sz="4" w:space="0" w:color="auto"/>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1110904000</w:t>
            </w:r>
          </w:p>
        </w:tc>
        <w:tc>
          <w:tcPr>
            <w:tcW w:w="192" w:type="pct"/>
            <w:tcBorders>
              <w:top w:val="single" w:sz="4" w:space="0" w:color="auto"/>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0000</w:t>
            </w:r>
          </w:p>
        </w:tc>
        <w:tc>
          <w:tcPr>
            <w:tcW w:w="124" w:type="pct"/>
            <w:tcBorders>
              <w:top w:val="single" w:sz="4" w:space="0" w:color="auto"/>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w:t>
            </w:r>
          </w:p>
        </w:tc>
        <w:tc>
          <w:tcPr>
            <w:tcW w:w="380" w:type="pct"/>
            <w:tcBorders>
              <w:top w:val="single" w:sz="4" w:space="0" w:color="auto"/>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1 100 000,00</w:t>
            </w:r>
          </w:p>
        </w:tc>
        <w:tc>
          <w:tcPr>
            <w:tcW w:w="380" w:type="pct"/>
            <w:tcBorders>
              <w:top w:val="single" w:sz="4" w:space="0" w:color="auto"/>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1 050 000,00</w:t>
            </w:r>
          </w:p>
        </w:tc>
        <w:tc>
          <w:tcPr>
            <w:tcW w:w="349" w:type="pct"/>
            <w:tcBorders>
              <w:top w:val="single" w:sz="4" w:space="0" w:color="auto"/>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1 000 000,00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900</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1110904513</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0000</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120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1 100 000,00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1 050 000,00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1 000 000,00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ДОХОДЫ ОТ ПРОДАЖИ МАТЕРИАЛЬНЫХ И НЕМАТЕРИАЛЬНЫХ АКТИВОВ</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1140000000</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0000</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800 000,00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700 000,00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600 000,00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Доходы от продажи земельных участков, находящихся в государственной и муниципальной собственности</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1140600000</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0000</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800 000,00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700 000,00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600 000,00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Доходы от продажи земельных участков, государственная собственность на которые не разграничена</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1140601000</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0000</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800 000,00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700 000,00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600 000,00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900</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1140601313</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0000</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430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800 000,00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700 000,00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600 000,00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b/>
                <w:bCs/>
                <w:color w:val="000000"/>
                <w:sz w:val="12"/>
                <w:szCs w:val="12"/>
              </w:rPr>
            </w:pPr>
            <w:r w:rsidRPr="006C000C">
              <w:rPr>
                <w:rFonts w:ascii="Arial" w:hAnsi="Arial" w:cs="Arial"/>
                <w:b/>
                <w:bCs/>
                <w:color w:val="000000"/>
                <w:sz w:val="12"/>
                <w:szCs w:val="12"/>
              </w:rPr>
              <w:t>БЕЗВОЗМЕЗДНЫЕ ПОСТУПЛЕНИЯ</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b/>
                <w:bCs/>
                <w:color w:val="000000"/>
                <w:sz w:val="12"/>
                <w:szCs w:val="12"/>
              </w:rPr>
            </w:pPr>
            <w:r w:rsidRPr="006C000C">
              <w:rPr>
                <w:rFonts w:ascii="Arial" w:hAnsi="Arial" w:cs="Arial"/>
                <w:b/>
                <w:bCs/>
                <w:color w:val="000000"/>
                <w:sz w:val="12"/>
                <w:szCs w:val="12"/>
              </w:rPr>
              <w:t>000</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b/>
                <w:bCs/>
                <w:color w:val="000000"/>
                <w:sz w:val="12"/>
                <w:szCs w:val="12"/>
              </w:rPr>
            </w:pPr>
            <w:r w:rsidRPr="006C000C">
              <w:rPr>
                <w:rFonts w:ascii="Arial" w:hAnsi="Arial" w:cs="Arial"/>
                <w:b/>
                <w:bCs/>
                <w:color w:val="000000"/>
                <w:sz w:val="12"/>
                <w:szCs w:val="12"/>
              </w:rPr>
              <w:t>2000000000</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b/>
                <w:bCs/>
                <w:color w:val="000000"/>
                <w:sz w:val="12"/>
                <w:szCs w:val="12"/>
              </w:rPr>
            </w:pPr>
            <w:r w:rsidRPr="006C000C">
              <w:rPr>
                <w:rFonts w:ascii="Arial" w:hAnsi="Arial" w:cs="Arial"/>
                <w:b/>
                <w:bCs/>
                <w:color w:val="000000"/>
                <w:sz w:val="12"/>
                <w:szCs w:val="12"/>
              </w:rPr>
              <w:t>0000</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b/>
                <w:bCs/>
                <w:color w:val="000000"/>
                <w:sz w:val="12"/>
                <w:szCs w:val="12"/>
              </w:rPr>
            </w:pPr>
            <w:r w:rsidRPr="006C000C">
              <w:rPr>
                <w:rFonts w:ascii="Arial" w:hAnsi="Arial" w:cs="Arial"/>
                <w:b/>
                <w:bCs/>
                <w:color w:val="000000"/>
                <w:sz w:val="12"/>
                <w:szCs w:val="12"/>
              </w:rPr>
              <w:t>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b/>
                <w:bCs/>
                <w:color w:val="000000"/>
                <w:sz w:val="12"/>
                <w:szCs w:val="12"/>
              </w:rPr>
            </w:pPr>
            <w:r w:rsidRPr="006C000C">
              <w:rPr>
                <w:rFonts w:ascii="Arial" w:hAnsi="Arial" w:cs="Arial"/>
                <w:b/>
                <w:bCs/>
                <w:color w:val="000000"/>
                <w:sz w:val="12"/>
                <w:szCs w:val="12"/>
              </w:rPr>
              <w:t>103 168 028,00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b/>
                <w:bCs/>
                <w:color w:val="000000"/>
                <w:sz w:val="12"/>
                <w:szCs w:val="12"/>
              </w:rPr>
            </w:pPr>
            <w:r w:rsidRPr="006C000C">
              <w:rPr>
                <w:rFonts w:ascii="Arial" w:hAnsi="Arial" w:cs="Arial"/>
                <w:b/>
                <w:bCs/>
                <w:color w:val="000000"/>
                <w:sz w:val="12"/>
                <w:szCs w:val="12"/>
              </w:rPr>
              <w:t>135 826 800,00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b/>
                <w:bCs/>
                <w:color w:val="000000"/>
                <w:sz w:val="12"/>
                <w:szCs w:val="12"/>
              </w:rPr>
            </w:pPr>
            <w:r w:rsidRPr="006C000C">
              <w:rPr>
                <w:rFonts w:ascii="Arial" w:hAnsi="Arial" w:cs="Arial"/>
                <w:b/>
                <w:bCs/>
                <w:color w:val="000000"/>
                <w:sz w:val="12"/>
                <w:szCs w:val="12"/>
              </w:rPr>
              <w:t>7 236 000,00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b/>
                <w:bCs/>
                <w:color w:val="000000"/>
                <w:sz w:val="12"/>
                <w:szCs w:val="12"/>
              </w:rPr>
            </w:pPr>
            <w:r w:rsidRPr="006C000C">
              <w:rPr>
                <w:rFonts w:ascii="Arial" w:hAnsi="Arial" w:cs="Arial"/>
                <w:b/>
                <w:bCs/>
                <w:color w:val="000000"/>
                <w:sz w:val="12"/>
                <w:szCs w:val="12"/>
              </w:rPr>
              <w:t>БЕЗВОЗМЕЗДНЫЕ ПОСТУПЛЕНИЯ ОТ ДРУГИХ БЮДЖЕТОВ БЮДЖЕТНОЙ СИСТЕМЫ РОССИЙСКОЙ ФЕДЕРАЦИИ</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b/>
                <w:bCs/>
                <w:color w:val="000000"/>
                <w:sz w:val="12"/>
                <w:szCs w:val="12"/>
              </w:rPr>
            </w:pPr>
            <w:r w:rsidRPr="006C000C">
              <w:rPr>
                <w:rFonts w:ascii="Arial" w:hAnsi="Arial" w:cs="Arial"/>
                <w:b/>
                <w:bCs/>
                <w:color w:val="000000"/>
                <w:sz w:val="12"/>
                <w:szCs w:val="12"/>
              </w:rPr>
              <w:t>000</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b/>
                <w:bCs/>
                <w:color w:val="000000"/>
                <w:sz w:val="12"/>
                <w:szCs w:val="12"/>
              </w:rPr>
            </w:pPr>
            <w:r w:rsidRPr="006C000C">
              <w:rPr>
                <w:rFonts w:ascii="Arial" w:hAnsi="Arial" w:cs="Arial"/>
                <w:b/>
                <w:bCs/>
                <w:color w:val="000000"/>
                <w:sz w:val="12"/>
                <w:szCs w:val="12"/>
              </w:rPr>
              <w:t>2020000000</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b/>
                <w:bCs/>
                <w:color w:val="000000"/>
                <w:sz w:val="12"/>
                <w:szCs w:val="12"/>
              </w:rPr>
            </w:pPr>
            <w:r w:rsidRPr="006C000C">
              <w:rPr>
                <w:rFonts w:ascii="Arial" w:hAnsi="Arial" w:cs="Arial"/>
                <w:b/>
                <w:bCs/>
                <w:color w:val="000000"/>
                <w:sz w:val="12"/>
                <w:szCs w:val="12"/>
              </w:rPr>
              <w:t>0000</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b/>
                <w:bCs/>
                <w:color w:val="000000"/>
                <w:sz w:val="12"/>
                <w:szCs w:val="12"/>
              </w:rPr>
            </w:pPr>
            <w:r w:rsidRPr="006C000C">
              <w:rPr>
                <w:rFonts w:ascii="Arial" w:hAnsi="Arial" w:cs="Arial"/>
                <w:b/>
                <w:bCs/>
                <w:color w:val="000000"/>
                <w:sz w:val="12"/>
                <w:szCs w:val="12"/>
              </w:rPr>
              <w:t>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b/>
                <w:bCs/>
                <w:color w:val="000000"/>
                <w:sz w:val="12"/>
                <w:szCs w:val="12"/>
              </w:rPr>
            </w:pPr>
            <w:r w:rsidRPr="006C000C">
              <w:rPr>
                <w:rFonts w:ascii="Arial" w:hAnsi="Arial" w:cs="Arial"/>
                <w:b/>
                <w:bCs/>
                <w:color w:val="000000"/>
                <w:sz w:val="12"/>
                <w:szCs w:val="12"/>
              </w:rPr>
              <w:t>103 168 028,00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b/>
                <w:bCs/>
                <w:color w:val="000000"/>
                <w:sz w:val="12"/>
                <w:szCs w:val="12"/>
              </w:rPr>
            </w:pPr>
            <w:r w:rsidRPr="006C000C">
              <w:rPr>
                <w:rFonts w:ascii="Arial" w:hAnsi="Arial" w:cs="Arial"/>
                <w:b/>
                <w:bCs/>
                <w:color w:val="000000"/>
                <w:sz w:val="12"/>
                <w:szCs w:val="12"/>
              </w:rPr>
              <w:t>135 826 800,00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b/>
                <w:bCs/>
                <w:color w:val="000000"/>
                <w:sz w:val="12"/>
                <w:szCs w:val="12"/>
              </w:rPr>
            </w:pPr>
            <w:r w:rsidRPr="006C000C">
              <w:rPr>
                <w:rFonts w:ascii="Arial" w:hAnsi="Arial" w:cs="Arial"/>
                <w:b/>
                <w:bCs/>
                <w:color w:val="000000"/>
                <w:sz w:val="12"/>
                <w:szCs w:val="12"/>
              </w:rPr>
              <w:t>7 236 000,00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Субсидии бюджетам городских поселений на реализацию программ формирования современной городской среды</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892</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2022555513</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0000</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150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3 675 850,00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Субсидии бюджетам городских поселений на формирование муниципальных дорожных фондов</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892</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2022999913</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7152</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150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10 854 000,00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7 236 000,00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7 236 000,00</w:t>
            </w:r>
          </w:p>
        </w:tc>
      </w:tr>
      <w:tr w:rsidR="006C000C" w:rsidRPr="006C000C" w:rsidTr="009C2698">
        <w:trPr>
          <w:trHeight w:val="20"/>
        </w:trPr>
        <w:tc>
          <w:tcPr>
            <w:tcW w:w="3001" w:type="pct"/>
            <w:tcBorders>
              <w:top w:val="nil"/>
              <w:left w:val="single" w:sz="4" w:space="0" w:color="000000"/>
              <w:bottom w:val="single" w:sz="4" w:space="0" w:color="000000"/>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86"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892</w:t>
            </w:r>
          </w:p>
        </w:tc>
        <w:tc>
          <w:tcPr>
            <w:tcW w:w="388"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2022999913</w:t>
            </w:r>
          </w:p>
        </w:tc>
        <w:tc>
          <w:tcPr>
            <w:tcW w:w="192" w:type="pct"/>
            <w:tcBorders>
              <w:top w:val="nil"/>
              <w:left w:val="nil"/>
              <w:bottom w:val="single" w:sz="4" w:space="0" w:color="000000"/>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7154</w:t>
            </w:r>
          </w:p>
        </w:tc>
        <w:tc>
          <w:tcPr>
            <w:tcW w:w="124"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150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75 720 800,00</w:t>
            </w:r>
          </w:p>
        </w:tc>
        <w:tc>
          <w:tcPr>
            <w:tcW w:w="380"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128 590 800,00</w:t>
            </w:r>
          </w:p>
        </w:tc>
        <w:tc>
          <w:tcPr>
            <w:tcW w:w="349" w:type="pct"/>
            <w:tcBorders>
              <w:top w:val="nil"/>
              <w:left w:val="nil"/>
              <w:bottom w:val="single" w:sz="4" w:space="0" w:color="000000"/>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0,00</w:t>
            </w:r>
          </w:p>
        </w:tc>
      </w:tr>
      <w:tr w:rsidR="006C000C" w:rsidRPr="006C000C" w:rsidTr="009C2698">
        <w:trPr>
          <w:trHeight w:val="20"/>
        </w:trPr>
        <w:tc>
          <w:tcPr>
            <w:tcW w:w="3001" w:type="pct"/>
            <w:tcBorders>
              <w:top w:val="nil"/>
              <w:left w:val="single" w:sz="4" w:space="0" w:color="000000"/>
              <w:bottom w:val="single" w:sz="4" w:space="0" w:color="auto"/>
              <w:right w:val="single" w:sz="4" w:space="0" w:color="000000"/>
            </w:tcBorders>
            <w:shd w:val="clear" w:color="000000" w:fill="FFFFFF"/>
            <w:vAlign w:val="center"/>
            <w:hideMark/>
          </w:tcPr>
          <w:p w:rsidR="006C000C" w:rsidRPr="006C000C" w:rsidRDefault="006C000C" w:rsidP="009C2698">
            <w:pPr>
              <w:rPr>
                <w:rFonts w:ascii="Arial" w:hAnsi="Arial" w:cs="Arial"/>
                <w:color w:val="000000"/>
                <w:sz w:val="12"/>
                <w:szCs w:val="12"/>
              </w:rPr>
            </w:pPr>
            <w:r w:rsidRPr="006C000C">
              <w:rPr>
                <w:rFonts w:ascii="Arial" w:hAnsi="Arial" w:cs="Arial"/>
                <w:color w:val="000000"/>
                <w:sz w:val="12"/>
                <w:szCs w:val="12"/>
              </w:rPr>
              <w:t>Иные межбюджетные трансферты бюджетам муниципальных образований Новгородской области в целях предоставления субсидий организациям коммунального комплекса на софинансирование капитального ремонта линейных объектов коммунальной инфраструктуры, проводимого за счет средств Фонда национального благосостояния</w:t>
            </w:r>
          </w:p>
        </w:tc>
        <w:tc>
          <w:tcPr>
            <w:tcW w:w="186" w:type="pct"/>
            <w:tcBorders>
              <w:top w:val="nil"/>
              <w:left w:val="nil"/>
              <w:bottom w:val="single" w:sz="4" w:space="0" w:color="auto"/>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892</w:t>
            </w:r>
          </w:p>
        </w:tc>
        <w:tc>
          <w:tcPr>
            <w:tcW w:w="388" w:type="pct"/>
            <w:tcBorders>
              <w:top w:val="nil"/>
              <w:left w:val="nil"/>
              <w:bottom w:val="single" w:sz="4" w:space="0" w:color="auto"/>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2024999913</w:t>
            </w:r>
          </w:p>
        </w:tc>
        <w:tc>
          <w:tcPr>
            <w:tcW w:w="192" w:type="pct"/>
            <w:tcBorders>
              <w:top w:val="nil"/>
              <w:left w:val="nil"/>
              <w:bottom w:val="single" w:sz="4" w:space="0" w:color="auto"/>
              <w:right w:val="nil"/>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7161</w:t>
            </w:r>
          </w:p>
        </w:tc>
        <w:tc>
          <w:tcPr>
            <w:tcW w:w="124" w:type="pct"/>
            <w:tcBorders>
              <w:top w:val="nil"/>
              <w:left w:val="nil"/>
              <w:bottom w:val="single" w:sz="4" w:space="0" w:color="auto"/>
              <w:right w:val="single" w:sz="4" w:space="0" w:color="000000"/>
            </w:tcBorders>
            <w:shd w:val="clear" w:color="000000" w:fill="FFFFFF"/>
            <w:noWrap/>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150</w:t>
            </w:r>
          </w:p>
        </w:tc>
        <w:tc>
          <w:tcPr>
            <w:tcW w:w="380" w:type="pct"/>
            <w:tcBorders>
              <w:top w:val="nil"/>
              <w:left w:val="nil"/>
              <w:bottom w:val="single" w:sz="4" w:space="0" w:color="auto"/>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12 917 378,00</w:t>
            </w:r>
          </w:p>
        </w:tc>
        <w:tc>
          <w:tcPr>
            <w:tcW w:w="380" w:type="pct"/>
            <w:tcBorders>
              <w:top w:val="nil"/>
              <w:left w:val="nil"/>
              <w:bottom w:val="single" w:sz="4" w:space="0" w:color="auto"/>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0,00</w:t>
            </w:r>
          </w:p>
        </w:tc>
        <w:tc>
          <w:tcPr>
            <w:tcW w:w="349" w:type="pct"/>
            <w:tcBorders>
              <w:top w:val="nil"/>
              <w:left w:val="nil"/>
              <w:bottom w:val="single" w:sz="4" w:space="0" w:color="auto"/>
              <w:right w:val="single" w:sz="4" w:space="0" w:color="000000"/>
            </w:tcBorders>
            <w:shd w:val="clear" w:color="000000" w:fill="FFFFFF"/>
            <w:noWrap/>
            <w:hideMark/>
          </w:tcPr>
          <w:p w:rsidR="006C000C" w:rsidRPr="006C000C" w:rsidRDefault="006C000C" w:rsidP="006C000C">
            <w:pPr>
              <w:jc w:val="right"/>
              <w:rPr>
                <w:rFonts w:ascii="Arial" w:hAnsi="Arial" w:cs="Arial"/>
                <w:color w:val="000000"/>
                <w:sz w:val="12"/>
                <w:szCs w:val="12"/>
              </w:rPr>
            </w:pPr>
            <w:r w:rsidRPr="006C000C">
              <w:rPr>
                <w:rFonts w:ascii="Arial" w:hAnsi="Arial" w:cs="Arial"/>
                <w:color w:val="000000"/>
                <w:sz w:val="12"/>
                <w:szCs w:val="12"/>
              </w:rPr>
              <w:t>0,00</w:t>
            </w:r>
          </w:p>
        </w:tc>
      </w:tr>
      <w:tr w:rsidR="006C000C" w:rsidRPr="006C000C" w:rsidTr="009C2698">
        <w:trPr>
          <w:trHeight w:val="20"/>
        </w:trPr>
        <w:tc>
          <w:tcPr>
            <w:tcW w:w="3891"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000C" w:rsidRPr="006C000C" w:rsidRDefault="006C000C" w:rsidP="009C2698">
            <w:pPr>
              <w:rPr>
                <w:rFonts w:ascii="Arial" w:hAnsi="Arial" w:cs="Arial"/>
                <w:b/>
                <w:bCs/>
                <w:color w:val="000000"/>
                <w:sz w:val="12"/>
                <w:szCs w:val="12"/>
              </w:rPr>
            </w:pPr>
            <w:r w:rsidRPr="006C000C">
              <w:rPr>
                <w:rFonts w:ascii="Arial" w:hAnsi="Arial" w:cs="Arial"/>
                <w:b/>
                <w:bCs/>
                <w:color w:val="000000"/>
                <w:sz w:val="12"/>
                <w:szCs w:val="12"/>
              </w:rPr>
              <w:t xml:space="preserve">Всего доходов:   </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hideMark/>
          </w:tcPr>
          <w:p w:rsidR="006C000C" w:rsidRPr="006C000C" w:rsidRDefault="006C000C" w:rsidP="006C000C">
            <w:pPr>
              <w:jc w:val="right"/>
              <w:rPr>
                <w:rFonts w:ascii="Arial" w:hAnsi="Arial" w:cs="Arial"/>
                <w:b/>
                <w:bCs/>
                <w:color w:val="000000"/>
                <w:sz w:val="12"/>
                <w:szCs w:val="12"/>
              </w:rPr>
            </w:pPr>
            <w:r w:rsidRPr="006C000C">
              <w:rPr>
                <w:rFonts w:ascii="Arial" w:hAnsi="Arial" w:cs="Arial"/>
                <w:b/>
                <w:bCs/>
                <w:color w:val="000000"/>
                <w:sz w:val="12"/>
                <w:szCs w:val="12"/>
              </w:rPr>
              <w:t>165 458 368,00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hideMark/>
          </w:tcPr>
          <w:p w:rsidR="006C000C" w:rsidRPr="006C000C" w:rsidRDefault="006C000C" w:rsidP="006C000C">
            <w:pPr>
              <w:jc w:val="right"/>
              <w:rPr>
                <w:rFonts w:ascii="Arial" w:hAnsi="Arial" w:cs="Arial"/>
                <w:b/>
                <w:bCs/>
                <w:color w:val="000000"/>
                <w:sz w:val="12"/>
                <w:szCs w:val="12"/>
              </w:rPr>
            </w:pPr>
            <w:r w:rsidRPr="006C000C">
              <w:rPr>
                <w:rFonts w:ascii="Arial" w:hAnsi="Arial" w:cs="Arial"/>
                <w:b/>
                <w:bCs/>
                <w:color w:val="000000"/>
                <w:sz w:val="12"/>
                <w:szCs w:val="12"/>
              </w:rPr>
              <w:t>201 139 720,00</w:t>
            </w:r>
          </w:p>
        </w:tc>
        <w:tc>
          <w:tcPr>
            <w:tcW w:w="349" w:type="pct"/>
            <w:tcBorders>
              <w:top w:val="single" w:sz="4" w:space="0" w:color="auto"/>
              <w:left w:val="single" w:sz="4" w:space="0" w:color="auto"/>
              <w:bottom w:val="single" w:sz="4" w:space="0" w:color="auto"/>
              <w:right w:val="single" w:sz="4" w:space="0" w:color="auto"/>
            </w:tcBorders>
            <w:shd w:val="clear" w:color="000000" w:fill="FFFFFF"/>
            <w:noWrap/>
            <w:hideMark/>
          </w:tcPr>
          <w:p w:rsidR="006C000C" w:rsidRPr="006C000C" w:rsidRDefault="006C000C" w:rsidP="006C000C">
            <w:pPr>
              <w:jc w:val="right"/>
              <w:rPr>
                <w:rFonts w:ascii="Arial" w:hAnsi="Arial" w:cs="Arial"/>
                <w:b/>
                <w:bCs/>
                <w:color w:val="000000"/>
                <w:sz w:val="12"/>
                <w:szCs w:val="12"/>
              </w:rPr>
            </w:pPr>
            <w:r w:rsidRPr="006C000C">
              <w:rPr>
                <w:rFonts w:ascii="Arial" w:hAnsi="Arial" w:cs="Arial"/>
                <w:b/>
                <w:bCs/>
                <w:color w:val="000000"/>
                <w:sz w:val="12"/>
                <w:szCs w:val="12"/>
              </w:rPr>
              <w:t>74 335 540,00</w:t>
            </w:r>
          </w:p>
        </w:tc>
      </w:tr>
    </w:tbl>
    <w:p w:rsidR="009C5385" w:rsidRPr="001C0C02" w:rsidRDefault="009C5385" w:rsidP="009C5385">
      <w:pPr>
        <w:shd w:val="clear" w:color="auto" w:fill="FFFFFF"/>
        <w:suppressAutoHyphens/>
        <w:jc w:val="right"/>
        <w:rPr>
          <w:rFonts w:ascii="Arial" w:hAnsi="Arial" w:cs="Arial"/>
          <w:b/>
          <w:sz w:val="8"/>
          <w:szCs w:val="8"/>
        </w:rPr>
      </w:pPr>
    </w:p>
    <w:p w:rsidR="001C0C02" w:rsidRPr="002C5AF1" w:rsidRDefault="001C0C02" w:rsidP="001C0C02">
      <w:pPr>
        <w:shd w:val="clear" w:color="auto" w:fill="FFFFFF"/>
        <w:suppressAutoHyphens/>
        <w:ind w:left="6804"/>
        <w:jc w:val="center"/>
        <w:rPr>
          <w:rFonts w:ascii="Arial" w:hAnsi="Arial" w:cs="Arial"/>
          <w:b/>
          <w:sz w:val="12"/>
          <w:szCs w:val="12"/>
        </w:rPr>
      </w:pPr>
      <w:r>
        <w:rPr>
          <w:rFonts w:ascii="Arial" w:hAnsi="Arial" w:cs="Arial"/>
          <w:b/>
          <w:sz w:val="12"/>
          <w:szCs w:val="12"/>
        </w:rPr>
        <w:t>Приложение 2</w:t>
      </w:r>
    </w:p>
    <w:p w:rsidR="001C0C02" w:rsidRPr="002C5AF1" w:rsidRDefault="001C0C02" w:rsidP="001C0C02">
      <w:pPr>
        <w:shd w:val="clear" w:color="auto" w:fill="FFFFFF"/>
        <w:suppressAutoHyphens/>
        <w:ind w:left="6804"/>
        <w:jc w:val="center"/>
        <w:rPr>
          <w:rFonts w:ascii="Arial" w:hAnsi="Arial" w:cs="Arial"/>
          <w:sz w:val="12"/>
          <w:szCs w:val="12"/>
        </w:rPr>
      </w:pPr>
      <w:r w:rsidRPr="002C5AF1">
        <w:rPr>
          <w:rFonts w:ascii="Arial" w:hAnsi="Arial" w:cs="Arial"/>
          <w:sz w:val="12"/>
          <w:szCs w:val="12"/>
        </w:rPr>
        <w:t xml:space="preserve">к решению Совета депутатов Валдайского городского поселения </w:t>
      </w:r>
    </w:p>
    <w:p w:rsidR="001C0C02" w:rsidRPr="002C5AF1" w:rsidRDefault="001C0C02" w:rsidP="001C0C02">
      <w:pPr>
        <w:shd w:val="clear" w:color="auto" w:fill="FFFFFF"/>
        <w:suppressAutoHyphens/>
        <w:ind w:left="6804"/>
        <w:jc w:val="center"/>
        <w:rPr>
          <w:rFonts w:ascii="Arial" w:hAnsi="Arial" w:cs="Arial"/>
          <w:sz w:val="12"/>
          <w:szCs w:val="12"/>
        </w:rPr>
      </w:pPr>
      <w:r w:rsidRPr="002C5AF1">
        <w:rPr>
          <w:rFonts w:ascii="Arial" w:hAnsi="Arial" w:cs="Arial"/>
          <w:sz w:val="12"/>
          <w:szCs w:val="12"/>
        </w:rPr>
        <w:t xml:space="preserve">"О внесении изменений в решение Совета депутатов Валдайского </w:t>
      </w:r>
    </w:p>
    <w:p w:rsidR="001C0C02" w:rsidRPr="002C5AF1" w:rsidRDefault="001C0C02" w:rsidP="001C0C02">
      <w:pPr>
        <w:shd w:val="clear" w:color="auto" w:fill="FFFFFF"/>
        <w:suppressAutoHyphens/>
        <w:ind w:left="6804"/>
        <w:jc w:val="center"/>
        <w:rPr>
          <w:rFonts w:ascii="Arial" w:hAnsi="Arial" w:cs="Arial"/>
          <w:sz w:val="12"/>
          <w:szCs w:val="12"/>
        </w:rPr>
      </w:pPr>
      <w:r w:rsidRPr="002C5AF1">
        <w:rPr>
          <w:rFonts w:ascii="Arial" w:hAnsi="Arial" w:cs="Arial"/>
          <w:sz w:val="12"/>
          <w:szCs w:val="12"/>
        </w:rPr>
        <w:t>городского поселения от 27.12.2022 № 139" (в редакции решения Совета</w:t>
      </w:r>
    </w:p>
    <w:p w:rsidR="001C0C02" w:rsidRPr="002C5AF1" w:rsidRDefault="001C0C02" w:rsidP="001C0C02">
      <w:pPr>
        <w:shd w:val="clear" w:color="auto" w:fill="FFFFFF"/>
        <w:suppressAutoHyphens/>
        <w:ind w:left="6804"/>
        <w:jc w:val="center"/>
        <w:rPr>
          <w:rFonts w:ascii="Arial" w:hAnsi="Arial" w:cs="Arial"/>
          <w:sz w:val="12"/>
          <w:szCs w:val="12"/>
        </w:rPr>
      </w:pPr>
      <w:r w:rsidRPr="002C5AF1">
        <w:rPr>
          <w:rFonts w:ascii="Arial" w:hAnsi="Arial" w:cs="Arial"/>
          <w:sz w:val="12"/>
          <w:szCs w:val="12"/>
        </w:rPr>
        <w:t xml:space="preserve"> депутатов Валдайского городского поселения от 25.01.2023 №.141)</w:t>
      </w:r>
    </w:p>
    <w:p w:rsidR="001C0C02" w:rsidRPr="001C0C02" w:rsidRDefault="001C0C02" w:rsidP="001C0C02">
      <w:pPr>
        <w:jc w:val="center"/>
        <w:rPr>
          <w:rFonts w:ascii="Arial" w:hAnsi="Arial" w:cs="Arial"/>
          <w:b/>
          <w:sz w:val="16"/>
          <w:szCs w:val="16"/>
        </w:rPr>
      </w:pPr>
      <w:r w:rsidRPr="001C0C02">
        <w:rPr>
          <w:rFonts w:ascii="Arial" w:hAnsi="Arial" w:cs="Arial"/>
          <w:b/>
          <w:sz w:val="16"/>
          <w:szCs w:val="16"/>
        </w:rPr>
        <w:t>Источники внутреннего финансирования дефицита городского бюджета на 2023 год и на плановый период 2024 и 2025 годов</w:t>
      </w:r>
    </w:p>
    <w:p w:rsidR="009C5385" w:rsidRPr="001C0C02" w:rsidRDefault="001C0C02" w:rsidP="009C5385">
      <w:pPr>
        <w:shd w:val="clear" w:color="auto" w:fill="FFFFFF"/>
        <w:suppressAutoHyphens/>
        <w:jc w:val="right"/>
        <w:rPr>
          <w:rFonts w:ascii="Arial" w:hAnsi="Arial" w:cs="Arial"/>
          <w:sz w:val="12"/>
          <w:szCs w:val="12"/>
        </w:rPr>
      </w:pPr>
      <w:r w:rsidRPr="001C0C02">
        <w:rPr>
          <w:rFonts w:ascii="Arial" w:hAnsi="Arial" w:cs="Arial"/>
          <w:sz w:val="12"/>
          <w:szCs w:val="12"/>
        </w:rPr>
        <w:t>(рублей)</w:t>
      </w:r>
    </w:p>
    <w:tbl>
      <w:tblPr>
        <w:tblW w:w="5000" w:type="pct"/>
        <w:tblCellMar>
          <w:left w:w="0" w:type="dxa"/>
          <w:right w:w="0" w:type="dxa"/>
        </w:tblCellMar>
        <w:tblLook w:val="04A0" w:firstRow="1" w:lastRow="0" w:firstColumn="1" w:lastColumn="0" w:noHBand="0" w:noVBand="1"/>
      </w:tblPr>
      <w:tblGrid>
        <w:gridCol w:w="5194"/>
        <w:gridCol w:w="3181"/>
        <w:gridCol w:w="1010"/>
        <w:gridCol w:w="1010"/>
        <w:gridCol w:w="933"/>
      </w:tblGrid>
      <w:tr w:rsidR="006C000C" w:rsidRPr="006C000C" w:rsidTr="006C000C">
        <w:trPr>
          <w:trHeight w:val="20"/>
        </w:trPr>
        <w:tc>
          <w:tcPr>
            <w:tcW w:w="2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Наименование источника внутреннего финансирования дефицита бюджета</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6C000C" w:rsidRPr="006C000C" w:rsidRDefault="006C000C" w:rsidP="006C000C">
            <w:pPr>
              <w:jc w:val="center"/>
              <w:rPr>
                <w:rFonts w:ascii="Arial" w:hAnsi="Arial" w:cs="Arial"/>
                <w:sz w:val="12"/>
                <w:szCs w:val="12"/>
              </w:rPr>
            </w:pPr>
            <w:r w:rsidRPr="006C000C">
              <w:rPr>
                <w:rFonts w:ascii="Arial" w:hAnsi="Arial" w:cs="Arial"/>
                <w:sz w:val="12"/>
                <w:szCs w:val="12"/>
              </w:rPr>
              <w:t>Код группы, подгруппы, статьи и вида источников</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6C000C" w:rsidRPr="006C000C" w:rsidRDefault="006C000C" w:rsidP="006C000C">
            <w:pPr>
              <w:jc w:val="center"/>
              <w:rPr>
                <w:rFonts w:ascii="Arial" w:hAnsi="Arial" w:cs="Arial"/>
                <w:sz w:val="12"/>
                <w:szCs w:val="12"/>
              </w:rPr>
            </w:pPr>
            <w:r w:rsidRPr="006C000C">
              <w:rPr>
                <w:rFonts w:ascii="Arial" w:hAnsi="Arial" w:cs="Arial"/>
                <w:sz w:val="12"/>
                <w:szCs w:val="12"/>
              </w:rPr>
              <w:t xml:space="preserve"> 2023 год</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6C000C" w:rsidRPr="006C000C" w:rsidRDefault="006C000C" w:rsidP="006C000C">
            <w:pPr>
              <w:jc w:val="center"/>
              <w:rPr>
                <w:rFonts w:ascii="Arial" w:hAnsi="Arial" w:cs="Arial"/>
                <w:sz w:val="12"/>
                <w:szCs w:val="12"/>
              </w:rPr>
            </w:pPr>
            <w:r w:rsidRPr="006C000C">
              <w:rPr>
                <w:rFonts w:ascii="Arial" w:hAnsi="Arial" w:cs="Arial"/>
                <w:sz w:val="12"/>
                <w:szCs w:val="12"/>
              </w:rPr>
              <w:t>2024 год</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6C000C" w:rsidRPr="006C000C" w:rsidRDefault="006C000C" w:rsidP="006C000C">
            <w:pPr>
              <w:jc w:val="center"/>
              <w:rPr>
                <w:rFonts w:ascii="Arial" w:hAnsi="Arial" w:cs="Arial"/>
                <w:sz w:val="12"/>
                <w:szCs w:val="12"/>
              </w:rPr>
            </w:pPr>
            <w:r w:rsidRPr="006C000C">
              <w:rPr>
                <w:rFonts w:ascii="Arial" w:hAnsi="Arial" w:cs="Arial"/>
                <w:sz w:val="12"/>
                <w:szCs w:val="12"/>
              </w:rPr>
              <w:t xml:space="preserve"> 2025 год</w:t>
            </w:r>
          </w:p>
        </w:tc>
      </w:tr>
      <w:tr w:rsidR="006C000C" w:rsidRPr="006C000C" w:rsidTr="006C000C">
        <w:trPr>
          <w:trHeight w:val="20"/>
        </w:trPr>
        <w:tc>
          <w:tcPr>
            <w:tcW w:w="2292" w:type="pct"/>
            <w:tcBorders>
              <w:top w:val="nil"/>
              <w:left w:val="single" w:sz="4" w:space="0" w:color="auto"/>
              <w:bottom w:val="single" w:sz="4" w:space="0" w:color="auto"/>
              <w:right w:val="single" w:sz="4" w:space="0" w:color="auto"/>
            </w:tcBorders>
            <w:shd w:val="clear" w:color="auto" w:fill="auto"/>
            <w:vAlign w:val="bottom"/>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1</w:t>
            </w:r>
          </w:p>
        </w:tc>
        <w:tc>
          <w:tcPr>
            <w:tcW w:w="1404" w:type="pct"/>
            <w:tcBorders>
              <w:top w:val="nil"/>
              <w:left w:val="nil"/>
              <w:bottom w:val="single" w:sz="4" w:space="0" w:color="auto"/>
              <w:right w:val="single" w:sz="4" w:space="0" w:color="auto"/>
            </w:tcBorders>
            <w:shd w:val="clear" w:color="auto" w:fill="auto"/>
            <w:vAlign w:val="bottom"/>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2</w:t>
            </w:r>
          </w:p>
        </w:tc>
        <w:tc>
          <w:tcPr>
            <w:tcW w:w="446" w:type="pct"/>
            <w:tcBorders>
              <w:top w:val="nil"/>
              <w:left w:val="nil"/>
              <w:bottom w:val="single" w:sz="4" w:space="0" w:color="auto"/>
              <w:right w:val="single" w:sz="4" w:space="0" w:color="auto"/>
            </w:tcBorders>
            <w:shd w:val="clear" w:color="auto" w:fill="auto"/>
            <w:vAlign w:val="bottom"/>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3</w:t>
            </w:r>
          </w:p>
        </w:tc>
        <w:tc>
          <w:tcPr>
            <w:tcW w:w="446" w:type="pct"/>
            <w:tcBorders>
              <w:top w:val="nil"/>
              <w:left w:val="nil"/>
              <w:bottom w:val="single" w:sz="4" w:space="0" w:color="auto"/>
              <w:right w:val="single" w:sz="4" w:space="0" w:color="auto"/>
            </w:tcBorders>
            <w:shd w:val="clear" w:color="auto" w:fill="auto"/>
            <w:vAlign w:val="bottom"/>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4</w:t>
            </w:r>
          </w:p>
        </w:tc>
        <w:tc>
          <w:tcPr>
            <w:tcW w:w="412" w:type="pct"/>
            <w:tcBorders>
              <w:top w:val="nil"/>
              <w:left w:val="nil"/>
              <w:bottom w:val="single" w:sz="4" w:space="0" w:color="auto"/>
              <w:right w:val="single" w:sz="4" w:space="0" w:color="auto"/>
            </w:tcBorders>
            <w:shd w:val="clear" w:color="auto" w:fill="auto"/>
            <w:vAlign w:val="bottom"/>
            <w:hideMark/>
          </w:tcPr>
          <w:p w:rsidR="006C000C" w:rsidRPr="006C000C" w:rsidRDefault="006C000C" w:rsidP="006C000C">
            <w:pPr>
              <w:jc w:val="center"/>
              <w:rPr>
                <w:rFonts w:ascii="Arial" w:hAnsi="Arial" w:cs="Arial"/>
                <w:color w:val="000000"/>
                <w:sz w:val="12"/>
                <w:szCs w:val="12"/>
              </w:rPr>
            </w:pPr>
            <w:r w:rsidRPr="006C000C">
              <w:rPr>
                <w:rFonts w:ascii="Arial" w:hAnsi="Arial" w:cs="Arial"/>
                <w:color w:val="000000"/>
                <w:sz w:val="12"/>
                <w:szCs w:val="12"/>
              </w:rPr>
              <w:t>5</w:t>
            </w:r>
          </w:p>
        </w:tc>
      </w:tr>
      <w:tr w:rsidR="006C000C" w:rsidRPr="006C000C" w:rsidTr="006C000C">
        <w:trPr>
          <w:trHeight w:val="20"/>
        </w:trPr>
        <w:tc>
          <w:tcPr>
            <w:tcW w:w="2292" w:type="pct"/>
            <w:tcBorders>
              <w:top w:val="nil"/>
              <w:left w:val="single" w:sz="4" w:space="0" w:color="auto"/>
              <w:bottom w:val="single" w:sz="4" w:space="0" w:color="auto"/>
              <w:right w:val="single" w:sz="4" w:space="0" w:color="auto"/>
            </w:tcBorders>
            <w:shd w:val="clear" w:color="auto" w:fill="auto"/>
            <w:vAlign w:val="center"/>
            <w:hideMark/>
          </w:tcPr>
          <w:p w:rsidR="006C000C" w:rsidRPr="006C000C" w:rsidRDefault="006C000C" w:rsidP="006C000C">
            <w:pPr>
              <w:rPr>
                <w:rFonts w:ascii="Arial" w:hAnsi="Arial" w:cs="Arial"/>
                <w:color w:val="000000"/>
                <w:sz w:val="12"/>
                <w:szCs w:val="12"/>
              </w:rPr>
            </w:pPr>
            <w:bookmarkStart w:id="1" w:name="RANGE!A6:C6"/>
            <w:bookmarkStart w:id="2" w:name="RANGE!A6:C11"/>
            <w:bookmarkEnd w:id="1"/>
            <w:r w:rsidRPr="006C000C">
              <w:rPr>
                <w:rFonts w:ascii="Arial" w:hAnsi="Arial" w:cs="Arial"/>
                <w:color w:val="000000"/>
                <w:sz w:val="12"/>
                <w:szCs w:val="12"/>
              </w:rPr>
              <w:t xml:space="preserve"> Источники  внутреннего финансирования дефицитов  бюджета</w:t>
            </w:r>
            <w:bookmarkEnd w:id="2"/>
          </w:p>
        </w:tc>
        <w:tc>
          <w:tcPr>
            <w:tcW w:w="1404" w:type="pct"/>
            <w:tcBorders>
              <w:top w:val="nil"/>
              <w:left w:val="nil"/>
              <w:bottom w:val="single" w:sz="4" w:space="0" w:color="auto"/>
              <w:right w:val="single" w:sz="4" w:space="0" w:color="auto"/>
            </w:tcBorders>
            <w:shd w:val="clear" w:color="auto" w:fill="auto"/>
            <w:vAlign w:val="center"/>
            <w:hideMark/>
          </w:tcPr>
          <w:p w:rsidR="006C000C" w:rsidRPr="006C000C" w:rsidRDefault="006C000C" w:rsidP="006C000C">
            <w:pPr>
              <w:jc w:val="center"/>
              <w:rPr>
                <w:rFonts w:ascii="Arial" w:hAnsi="Arial" w:cs="Arial"/>
                <w:sz w:val="12"/>
                <w:szCs w:val="12"/>
              </w:rPr>
            </w:pPr>
            <w:r w:rsidRPr="006C000C">
              <w:rPr>
                <w:rFonts w:ascii="Arial" w:hAnsi="Arial" w:cs="Arial"/>
                <w:sz w:val="12"/>
                <w:szCs w:val="12"/>
              </w:rPr>
              <w:t>000 01 00 00 00 00 0000 000</w:t>
            </w:r>
          </w:p>
        </w:tc>
        <w:tc>
          <w:tcPr>
            <w:tcW w:w="446" w:type="pct"/>
            <w:tcBorders>
              <w:top w:val="nil"/>
              <w:left w:val="nil"/>
              <w:bottom w:val="single" w:sz="4" w:space="0" w:color="auto"/>
              <w:right w:val="single" w:sz="4" w:space="0" w:color="auto"/>
            </w:tcBorders>
            <w:shd w:val="clear" w:color="auto" w:fill="auto"/>
            <w:vAlign w:val="center"/>
            <w:hideMark/>
          </w:tcPr>
          <w:p w:rsidR="006C000C" w:rsidRPr="006C000C" w:rsidRDefault="006C000C" w:rsidP="006C000C">
            <w:pPr>
              <w:jc w:val="center"/>
              <w:rPr>
                <w:rFonts w:ascii="Arial" w:hAnsi="Arial" w:cs="Arial"/>
                <w:sz w:val="12"/>
                <w:szCs w:val="12"/>
              </w:rPr>
            </w:pPr>
            <w:r w:rsidRPr="006C000C">
              <w:rPr>
                <w:rFonts w:ascii="Arial" w:hAnsi="Arial" w:cs="Arial"/>
                <w:sz w:val="12"/>
                <w:szCs w:val="12"/>
              </w:rPr>
              <w:t>16 244 110,73</w:t>
            </w:r>
          </w:p>
        </w:tc>
        <w:tc>
          <w:tcPr>
            <w:tcW w:w="446" w:type="pct"/>
            <w:tcBorders>
              <w:top w:val="nil"/>
              <w:left w:val="nil"/>
              <w:bottom w:val="single" w:sz="4" w:space="0" w:color="auto"/>
              <w:right w:val="single" w:sz="4" w:space="0" w:color="auto"/>
            </w:tcBorders>
            <w:shd w:val="clear" w:color="auto" w:fill="auto"/>
            <w:vAlign w:val="center"/>
            <w:hideMark/>
          </w:tcPr>
          <w:p w:rsidR="006C000C" w:rsidRPr="006C000C" w:rsidRDefault="006C000C" w:rsidP="006C000C">
            <w:pPr>
              <w:jc w:val="center"/>
              <w:rPr>
                <w:rFonts w:ascii="Arial" w:hAnsi="Arial" w:cs="Arial"/>
                <w:sz w:val="12"/>
                <w:szCs w:val="12"/>
              </w:rPr>
            </w:pPr>
            <w:r w:rsidRPr="006C000C">
              <w:rPr>
                <w:rFonts w:ascii="Arial" w:hAnsi="Arial" w:cs="Arial"/>
                <w:sz w:val="12"/>
                <w:szCs w:val="12"/>
              </w:rPr>
              <w:t>4 406 482,74</w:t>
            </w:r>
          </w:p>
        </w:tc>
        <w:tc>
          <w:tcPr>
            <w:tcW w:w="412" w:type="pct"/>
            <w:tcBorders>
              <w:top w:val="nil"/>
              <w:left w:val="nil"/>
              <w:bottom w:val="single" w:sz="4" w:space="0" w:color="auto"/>
              <w:right w:val="single" w:sz="4" w:space="0" w:color="auto"/>
            </w:tcBorders>
            <w:shd w:val="clear" w:color="auto" w:fill="auto"/>
            <w:vAlign w:val="center"/>
            <w:hideMark/>
          </w:tcPr>
          <w:p w:rsidR="006C000C" w:rsidRPr="006C000C" w:rsidRDefault="006C000C" w:rsidP="006C000C">
            <w:pPr>
              <w:jc w:val="center"/>
              <w:rPr>
                <w:rFonts w:ascii="Arial" w:hAnsi="Arial" w:cs="Arial"/>
                <w:sz w:val="12"/>
                <w:szCs w:val="12"/>
              </w:rPr>
            </w:pPr>
            <w:r w:rsidRPr="006C000C">
              <w:rPr>
                <w:rFonts w:ascii="Arial" w:hAnsi="Arial" w:cs="Arial"/>
                <w:sz w:val="12"/>
                <w:szCs w:val="12"/>
              </w:rPr>
              <w:t>-6 334 276,52</w:t>
            </w:r>
          </w:p>
        </w:tc>
      </w:tr>
      <w:tr w:rsidR="006C000C" w:rsidRPr="006C000C" w:rsidTr="006C000C">
        <w:trPr>
          <w:trHeight w:val="20"/>
        </w:trPr>
        <w:tc>
          <w:tcPr>
            <w:tcW w:w="2292" w:type="pct"/>
            <w:tcBorders>
              <w:top w:val="nil"/>
              <w:left w:val="single" w:sz="4" w:space="0" w:color="auto"/>
              <w:bottom w:val="single" w:sz="4" w:space="0" w:color="auto"/>
              <w:right w:val="single" w:sz="4" w:space="0" w:color="auto"/>
            </w:tcBorders>
            <w:shd w:val="clear" w:color="auto" w:fill="auto"/>
            <w:vAlign w:val="center"/>
            <w:hideMark/>
          </w:tcPr>
          <w:p w:rsidR="006C000C" w:rsidRPr="006C000C" w:rsidRDefault="006C000C" w:rsidP="006C000C">
            <w:pPr>
              <w:rPr>
                <w:rFonts w:ascii="Arial" w:hAnsi="Arial" w:cs="Arial"/>
                <w:color w:val="000000"/>
                <w:sz w:val="12"/>
                <w:szCs w:val="12"/>
              </w:rPr>
            </w:pPr>
            <w:bookmarkStart w:id="3" w:name="RANGE!A7:C7"/>
            <w:r w:rsidRPr="006C000C">
              <w:rPr>
                <w:rFonts w:ascii="Arial" w:hAnsi="Arial" w:cs="Arial"/>
                <w:color w:val="000000"/>
                <w:sz w:val="12"/>
                <w:szCs w:val="12"/>
              </w:rPr>
              <w:t xml:space="preserve">Изменение остатков средств на счетах по учету средств бюджета </w:t>
            </w:r>
            <w:bookmarkEnd w:id="3"/>
          </w:p>
        </w:tc>
        <w:tc>
          <w:tcPr>
            <w:tcW w:w="1404" w:type="pct"/>
            <w:tcBorders>
              <w:top w:val="nil"/>
              <w:left w:val="nil"/>
              <w:bottom w:val="single" w:sz="4" w:space="0" w:color="auto"/>
              <w:right w:val="single" w:sz="4" w:space="0" w:color="auto"/>
            </w:tcBorders>
            <w:shd w:val="clear" w:color="auto" w:fill="auto"/>
            <w:vAlign w:val="center"/>
            <w:hideMark/>
          </w:tcPr>
          <w:p w:rsidR="006C000C" w:rsidRPr="006C000C" w:rsidRDefault="006C000C" w:rsidP="006C000C">
            <w:pPr>
              <w:jc w:val="center"/>
              <w:rPr>
                <w:rFonts w:ascii="Arial" w:hAnsi="Arial" w:cs="Arial"/>
                <w:sz w:val="12"/>
                <w:szCs w:val="12"/>
              </w:rPr>
            </w:pPr>
            <w:r w:rsidRPr="006C000C">
              <w:rPr>
                <w:rFonts w:ascii="Arial" w:hAnsi="Arial" w:cs="Arial"/>
                <w:sz w:val="12"/>
                <w:szCs w:val="12"/>
              </w:rPr>
              <w:t>000 01 05 00 00 00 0000 000</w:t>
            </w:r>
          </w:p>
        </w:tc>
        <w:tc>
          <w:tcPr>
            <w:tcW w:w="446" w:type="pct"/>
            <w:tcBorders>
              <w:top w:val="nil"/>
              <w:left w:val="nil"/>
              <w:bottom w:val="single" w:sz="4" w:space="0" w:color="auto"/>
              <w:right w:val="single" w:sz="4" w:space="0" w:color="auto"/>
            </w:tcBorders>
            <w:shd w:val="clear" w:color="auto" w:fill="auto"/>
            <w:vAlign w:val="center"/>
            <w:hideMark/>
          </w:tcPr>
          <w:p w:rsidR="006C000C" w:rsidRPr="006C000C" w:rsidRDefault="006C000C" w:rsidP="006C000C">
            <w:pPr>
              <w:jc w:val="center"/>
              <w:rPr>
                <w:rFonts w:ascii="Arial" w:hAnsi="Arial" w:cs="Arial"/>
                <w:sz w:val="12"/>
                <w:szCs w:val="12"/>
              </w:rPr>
            </w:pPr>
            <w:r w:rsidRPr="006C000C">
              <w:rPr>
                <w:rFonts w:ascii="Arial" w:hAnsi="Arial" w:cs="Arial"/>
                <w:sz w:val="12"/>
                <w:szCs w:val="12"/>
              </w:rPr>
              <w:t>16 244 110,73</w:t>
            </w:r>
          </w:p>
        </w:tc>
        <w:tc>
          <w:tcPr>
            <w:tcW w:w="446" w:type="pct"/>
            <w:tcBorders>
              <w:top w:val="nil"/>
              <w:left w:val="nil"/>
              <w:bottom w:val="single" w:sz="4" w:space="0" w:color="auto"/>
              <w:right w:val="single" w:sz="4" w:space="0" w:color="auto"/>
            </w:tcBorders>
            <w:shd w:val="clear" w:color="auto" w:fill="auto"/>
            <w:vAlign w:val="center"/>
            <w:hideMark/>
          </w:tcPr>
          <w:p w:rsidR="006C000C" w:rsidRPr="006C000C" w:rsidRDefault="006C000C" w:rsidP="006C000C">
            <w:pPr>
              <w:jc w:val="center"/>
              <w:rPr>
                <w:rFonts w:ascii="Arial" w:hAnsi="Arial" w:cs="Arial"/>
                <w:sz w:val="12"/>
                <w:szCs w:val="12"/>
              </w:rPr>
            </w:pPr>
            <w:r w:rsidRPr="006C000C">
              <w:rPr>
                <w:rFonts w:ascii="Arial" w:hAnsi="Arial" w:cs="Arial"/>
                <w:sz w:val="12"/>
                <w:szCs w:val="12"/>
              </w:rPr>
              <w:t>4 406 482,74</w:t>
            </w:r>
          </w:p>
        </w:tc>
        <w:tc>
          <w:tcPr>
            <w:tcW w:w="412" w:type="pct"/>
            <w:tcBorders>
              <w:top w:val="nil"/>
              <w:left w:val="nil"/>
              <w:bottom w:val="single" w:sz="4" w:space="0" w:color="auto"/>
              <w:right w:val="single" w:sz="4" w:space="0" w:color="auto"/>
            </w:tcBorders>
            <w:shd w:val="clear" w:color="auto" w:fill="auto"/>
            <w:vAlign w:val="center"/>
            <w:hideMark/>
          </w:tcPr>
          <w:p w:rsidR="006C000C" w:rsidRPr="006C000C" w:rsidRDefault="006C000C" w:rsidP="006C000C">
            <w:pPr>
              <w:jc w:val="center"/>
              <w:rPr>
                <w:rFonts w:ascii="Arial" w:hAnsi="Arial" w:cs="Arial"/>
                <w:sz w:val="12"/>
                <w:szCs w:val="12"/>
              </w:rPr>
            </w:pPr>
            <w:r w:rsidRPr="006C000C">
              <w:rPr>
                <w:rFonts w:ascii="Arial" w:hAnsi="Arial" w:cs="Arial"/>
                <w:sz w:val="12"/>
                <w:szCs w:val="12"/>
              </w:rPr>
              <w:t>-6 334 276,52</w:t>
            </w:r>
          </w:p>
        </w:tc>
      </w:tr>
      <w:tr w:rsidR="006C000C" w:rsidRPr="006C000C" w:rsidTr="006C000C">
        <w:trPr>
          <w:trHeight w:val="20"/>
        </w:trPr>
        <w:tc>
          <w:tcPr>
            <w:tcW w:w="2292" w:type="pct"/>
            <w:tcBorders>
              <w:top w:val="nil"/>
              <w:left w:val="single" w:sz="4" w:space="0" w:color="auto"/>
              <w:bottom w:val="single" w:sz="4" w:space="0" w:color="auto"/>
              <w:right w:val="single" w:sz="4" w:space="0" w:color="auto"/>
            </w:tcBorders>
            <w:shd w:val="clear" w:color="000000" w:fill="FFFFFF"/>
            <w:vAlign w:val="center"/>
            <w:hideMark/>
          </w:tcPr>
          <w:p w:rsidR="006C000C" w:rsidRPr="006C000C" w:rsidRDefault="006C000C" w:rsidP="006C000C">
            <w:pPr>
              <w:rPr>
                <w:rFonts w:ascii="Arial" w:hAnsi="Arial" w:cs="Arial"/>
                <w:color w:val="000000"/>
                <w:sz w:val="12"/>
                <w:szCs w:val="12"/>
              </w:rPr>
            </w:pPr>
            <w:bookmarkStart w:id="4" w:name="RANGE!A8:C8"/>
            <w:r w:rsidRPr="006C000C">
              <w:rPr>
                <w:rFonts w:ascii="Arial" w:hAnsi="Arial" w:cs="Arial"/>
                <w:color w:val="000000"/>
                <w:sz w:val="12"/>
                <w:szCs w:val="12"/>
              </w:rPr>
              <w:t>Увеличение остатков средств бюджетов</w:t>
            </w:r>
            <w:bookmarkEnd w:id="4"/>
          </w:p>
        </w:tc>
        <w:tc>
          <w:tcPr>
            <w:tcW w:w="1404" w:type="pct"/>
            <w:tcBorders>
              <w:top w:val="nil"/>
              <w:left w:val="nil"/>
              <w:bottom w:val="single" w:sz="4" w:space="0" w:color="auto"/>
              <w:right w:val="single" w:sz="4" w:space="0" w:color="auto"/>
            </w:tcBorders>
            <w:shd w:val="clear" w:color="auto" w:fill="auto"/>
            <w:vAlign w:val="center"/>
            <w:hideMark/>
          </w:tcPr>
          <w:p w:rsidR="006C000C" w:rsidRPr="006C000C" w:rsidRDefault="006C000C" w:rsidP="006C000C">
            <w:pPr>
              <w:jc w:val="center"/>
              <w:rPr>
                <w:rFonts w:ascii="Arial" w:hAnsi="Arial" w:cs="Arial"/>
                <w:sz w:val="12"/>
                <w:szCs w:val="12"/>
              </w:rPr>
            </w:pPr>
            <w:r w:rsidRPr="006C000C">
              <w:rPr>
                <w:rFonts w:ascii="Arial" w:hAnsi="Arial" w:cs="Arial"/>
                <w:sz w:val="12"/>
                <w:szCs w:val="12"/>
              </w:rPr>
              <w:t>000 01 05 00 00 00 0000 500</w:t>
            </w:r>
          </w:p>
        </w:tc>
        <w:tc>
          <w:tcPr>
            <w:tcW w:w="446" w:type="pct"/>
            <w:tcBorders>
              <w:top w:val="nil"/>
              <w:left w:val="nil"/>
              <w:bottom w:val="single" w:sz="4" w:space="0" w:color="auto"/>
              <w:right w:val="single" w:sz="4" w:space="0" w:color="auto"/>
            </w:tcBorders>
            <w:shd w:val="clear" w:color="auto" w:fill="auto"/>
            <w:vAlign w:val="center"/>
            <w:hideMark/>
          </w:tcPr>
          <w:p w:rsidR="006C000C" w:rsidRPr="006C000C" w:rsidRDefault="006C000C" w:rsidP="006C000C">
            <w:pPr>
              <w:jc w:val="center"/>
              <w:rPr>
                <w:rFonts w:ascii="Arial" w:hAnsi="Arial" w:cs="Arial"/>
                <w:sz w:val="12"/>
                <w:szCs w:val="12"/>
              </w:rPr>
            </w:pPr>
            <w:r w:rsidRPr="006C000C">
              <w:rPr>
                <w:rFonts w:ascii="Arial" w:hAnsi="Arial" w:cs="Arial"/>
                <w:sz w:val="12"/>
                <w:szCs w:val="12"/>
              </w:rPr>
              <w:t>-165 458 368,00</w:t>
            </w:r>
          </w:p>
        </w:tc>
        <w:tc>
          <w:tcPr>
            <w:tcW w:w="446" w:type="pct"/>
            <w:tcBorders>
              <w:top w:val="nil"/>
              <w:left w:val="nil"/>
              <w:bottom w:val="single" w:sz="4" w:space="0" w:color="auto"/>
              <w:right w:val="single" w:sz="4" w:space="0" w:color="auto"/>
            </w:tcBorders>
            <w:shd w:val="clear" w:color="auto" w:fill="auto"/>
            <w:vAlign w:val="center"/>
            <w:hideMark/>
          </w:tcPr>
          <w:p w:rsidR="006C000C" w:rsidRPr="006C000C" w:rsidRDefault="006C000C" w:rsidP="006C000C">
            <w:pPr>
              <w:jc w:val="center"/>
              <w:rPr>
                <w:rFonts w:ascii="Arial" w:hAnsi="Arial" w:cs="Arial"/>
                <w:sz w:val="12"/>
                <w:szCs w:val="12"/>
              </w:rPr>
            </w:pPr>
            <w:r w:rsidRPr="006C000C">
              <w:rPr>
                <w:rFonts w:ascii="Arial" w:hAnsi="Arial" w:cs="Arial"/>
                <w:sz w:val="12"/>
                <w:szCs w:val="12"/>
              </w:rPr>
              <w:t>-201 139 720,00</w:t>
            </w:r>
          </w:p>
        </w:tc>
        <w:tc>
          <w:tcPr>
            <w:tcW w:w="412" w:type="pct"/>
            <w:tcBorders>
              <w:top w:val="nil"/>
              <w:left w:val="nil"/>
              <w:bottom w:val="single" w:sz="4" w:space="0" w:color="auto"/>
              <w:right w:val="single" w:sz="4" w:space="0" w:color="auto"/>
            </w:tcBorders>
            <w:shd w:val="clear" w:color="auto" w:fill="auto"/>
            <w:vAlign w:val="center"/>
            <w:hideMark/>
          </w:tcPr>
          <w:p w:rsidR="006C000C" w:rsidRPr="006C000C" w:rsidRDefault="006C000C" w:rsidP="006C000C">
            <w:pPr>
              <w:jc w:val="center"/>
              <w:rPr>
                <w:rFonts w:ascii="Arial" w:hAnsi="Arial" w:cs="Arial"/>
                <w:sz w:val="12"/>
                <w:szCs w:val="12"/>
              </w:rPr>
            </w:pPr>
            <w:r w:rsidRPr="006C000C">
              <w:rPr>
                <w:rFonts w:ascii="Arial" w:hAnsi="Arial" w:cs="Arial"/>
                <w:sz w:val="12"/>
                <w:szCs w:val="12"/>
              </w:rPr>
              <w:t>-74 335 540,00</w:t>
            </w:r>
          </w:p>
        </w:tc>
      </w:tr>
      <w:tr w:rsidR="006C000C" w:rsidRPr="006C000C" w:rsidTr="006C000C">
        <w:trPr>
          <w:trHeight w:val="20"/>
        </w:trPr>
        <w:tc>
          <w:tcPr>
            <w:tcW w:w="2292" w:type="pct"/>
            <w:tcBorders>
              <w:top w:val="nil"/>
              <w:left w:val="single" w:sz="4" w:space="0" w:color="auto"/>
              <w:bottom w:val="single" w:sz="4" w:space="0" w:color="auto"/>
              <w:right w:val="single" w:sz="4" w:space="0" w:color="auto"/>
            </w:tcBorders>
            <w:shd w:val="clear" w:color="000000" w:fill="FFFFFF"/>
            <w:vAlign w:val="center"/>
            <w:hideMark/>
          </w:tcPr>
          <w:p w:rsidR="006C000C" w:rsidRPr="006C000C" w:rsidRDefault="006C000C" w:rsidP="006C000C">
            <w:pPr>
              <w:rPr>
                <w:rFonts w:ascii="Arial" w:hAnsi="Arial" w:cs="Arial"/>
                <w:color w:val="000000"/>
                <w:sz w:val="12"/>
                <w:szCs w:val="12"/>
              </w:rPr>
            </w:pPr>
            <w:bookmarkStart w:id="5" w:name="RANGE!A9:C9"/>
            <w:r w:rsidRPr="006C000C">
              <w:rPr>
                <w:rFonts w:ascii="Arial" w:hAnsi="Arial" w:cs="Arial"/>
                <w:color w:val="000000"/>
                <w:sz w:val="12"/>
                <w:szCs w:val="12"/>
              </w:rPr>
              <w:t>Увеличение прочих остатков денежных средств бюджетов городских поселений</w:t>
            </w:r>
            <w:bookmarkEnd w:id="5"/>
          </w:p>
        </w:tc>
        <w:tc>
          <w:tcPr>
            <w:tcW w:w="1404" w:type="pct"/>
            <w:tcBorders>
              <w:top w:val="nil"/>
              <w:left w:val="nil"/>
              <w:bottom w:val="single" w:sz="4" w:space="0" w:color="auto"/>
              <w:right w:val="single" w:sz="4" w:space="0" w:color="auto"/>
            </w:tcBorders>
            <w:shd w:val="clear" w:color="auto" w:fill="auto"/>
            <w:vAlign w:val="center"/>
            <w:hideMark/>
          </w:tcPr>
          <w:p w:rsidR="006C000C" w:rsidRPr="006C000C" w:rsidRDefault="006C000C" w:rsidP="006C000C">
            <w:pPr>
              <w:jc w:val="center"/>
              <w:rPr>
                <w:rFonts w:ascii="Arial" w:hAnsi="Arial" w:cs="Arial"/>
                <w:sz w:val="12"/>
                <w:szCs w:val="12"/>
              </w:rPr>
            </w:pPr>
            <w:r w:rsidRPr="006C000C">
              <w:rPr>
                <w:rFonts w:ascii="Arial" w:hAnsi="Arial" w:cs="Arial"/>
                <w:sz w:val="12"/>
                <w:szCs w:val="12"/>
              </w:rPr>
              <w:t>892 01 05 02 01 13 0000 510</w:t>
            </w:r>
          </w:p>
        </w:tc>
        <w:tc>
          <w:tcPr>
            <w:tcW w:w="446" w:type="pct"/>
            <w:tcBorders>
              <w:top w:val="nil"/>
              <w:left w:val="nil"/>
              <w:bottom w:val="single" w:sz="4" w:space="0" w:color="auto"/>
              <w:right w:val="single" w:sz="4" w:space="0" w:color="auto"/>
            </w:tcBorders>
            <w:shd w:val="clear" w:color="auto" w:fill="auto"/>
            <w:vAlign w:val="center"/>
            <w:hideMark/>
          </w:tcPr>
          <w:p w:rsidR="006C000C" w:rsidRPr="006C000C" w:rsidRDefault="006C000C" w:rsidP="006C000C">
            <w:pPr>
              <w:jc w:val="center"/>
              <w:rPr>
                <w:rFonts w:ascii="Arial" w:hAnsi="Arial" w:cs="Arial"/>
                <w:sz w:val="12"/>
                <w:szCs w:val="12"/>
              </w:rPr>
            </w:pPr>
            <w:r w:rsidRPr="006C000C">
              <w:rPr>
                <w:rFonts w:ascii="Arial" w:hAnsi="Arial" w:cs="Arial"/>
                <w:sz w:val="12"/>
                <w:szCs w:val="12"/>
              </w:rPr>
              <w:t>-165 458 368,00</w:t>
            </w:r>
          </w:p>
        </w:tc>
        <w:tc>
          <w:tcPr>
            <w:tcW w:w="446" w:type="pct"/>
            <w:tcBorders>
              <w:top w:val="nil"/>
              <w:left w:val="nil"/>
              <w:bottom w:val="single" w:sz="4" w:space="0" w:color="auto"/>
              <w:right w:val="single" w:sz="4" w:space="0" w:color="auto"/>
            </w:tcBorders>
            <w:shd w:val="clear" w:color="auto" w:fill="auto"/>
            <w:vAlign w:val="center"/>
            <w:hideMark/>
          </w:tcPr>
          <w:p w:rsidR="006C000C" w:rsidRPr="006C000C" w:rsidRDefault="006C000C" w:rsidP="006C000C">
            <w:pPr>
              <w:jc w:val="center"/>
              <w:rPr>
                <w:rFonts w:ascii="Arial" w:hAnsi="Arial" w:cs="Arial"/>
                <w:sz w:val="12"/>
                <w:szCs w:val="12"/>
              </w:rPr>
            </w:pPr>
            <w:r w:rsidRPr="006C000C">
              <w:rPr>
                <w:rFonts w:ascii="Arial" w:hAnsi="Arial" w:cs="Arial"/>
                <w:sz w:val="12"/>
                <w:szCs w:val="12"/>
              </w:rPr>
              <w:t>-201 139 720,00</w:t>
            </w:r>
          </w:p>
        </w:tc>
        <w:tc>
          <w:tcPr>
            <w:tcW w:w="412" w:type="pct"/>
            <w:tcBorders>
              <w:top w:val="nil"/>
              <w:left w:val="nil"/>
              <w:bottom w:val="single" w:sz="4" w:space="0" w:color="auto"/>
              <w:right w:val="single" w:sz="4" w:space="0" w:color="auto"/>
            </w:tcBorders>
            <w:shd w:val="clear" w:color="auto" w:fill="auto"/>
            <w:vAlign w:val="center"/>
            <w:hideMark/>
          </w:tcPr>
          <w:p w:rsidR="006C000C" w:rsidRPr="006C000C" w:rsidRDefault="006C000C" w:rsidP="006C000C">
            <w:pPr>
              <w:jc w:val="center"/>
              <w:rPr>
                <w:rFonts w:ascii="Arial" w:hAnsi="Arial" w:cs="Arial"/>
                <w:sz w:val="12"/>
                <w:szCs w:val="12"/>
              </w:rPr>
            </w:pPr>
            <w:r w:rsidRPr="006C000C">
              <w:rPr>
                <w:rFonts w:ascii="Arial" w:hAnsi="Arial" w:cs="Arial"/>
                <w:sz w:val="12"/>
                <w:szCs w:val="12"/>
              </w:rPr>
              <w:t>-74 335 540,00</w:t>
            </w:r>
          </w:p>
        </w:tc>
      </w:tr>
      <w:tr w:rsidR="006C000C" w:rsidRPr="006C000C" w:rsidTr="006C000C">
        <w:trPr>
          <w:trHeight w:val="20"/>
        </w:trPr>
        <w:tc>
          <w:tcPr>
            <w:tcW w:w="2292" w:type="pct"/>
            <w:tcBorders>
              <w:top w:val="nil"/>
              <w:left w:val="single" w:sz="4" w:space="0" w:color="auto"/>
              <w:bottom w:val="single" w:sz="4" w:space="0" w:color="auto"/>
              <w:right w:val="single" w:sz="4" w:space="0" w:color="auto"/>
            </w:tcBorders>
            <w:shd w:val="clear" w:color="000000" w:fill="FFFFFF"/>
            <w:vAlign w:val="center"/>
            <w:hideMark/>
          </w:tcPr>
          <w:p w:rsidR="006C000C" w:rsidRPr="006C000C" w:rsidRDefault="006C000C" w:rsidP="006C000C">
            <w:pPr>
              <w:rPr>
                <w:rFonts w:ascii="Arial" w:hAnsi="Arial" w:cs="Arial"/>
                <w:color w:val="000000"/>
                <w:sz w:val="12"/>
                <w:szCs w:val="12"/>
              </w:rPr>
            </w:pPr>
            <w:bookmarkStart w:id="6" w:name="RANGE!A10:C10"/>
            <w:r w:rsidRPr="006C000C">
              <w:rPr>
                <w:rFonts w:ascii="Arial" w:hAnsi="Arial" w:cs="Arial"/>
                <w:color w:val="000000"/>
                <w:sz w:val="12"/>
                <w:szCs w:val="12"/>
              </w:rPr>
              <w:t>Уменьшение остатков средств бюджетов</w:t>
            </w:r>
            <w:bookmarkEnd w:id="6"/>
          </w:p>
        </w:tc>
        <w:tc>
          <w:tcPr>
            <w:tcW w:w="1404" w:type="pct"/>
            <w:tcBorders>
              <w:top w:val="nil"/>
              <w:left w:val="nil"/>
              <w:bottom w:val="single" w:sz="4" w:space="0" w:color="auto"/>
              <w:right w:val="single" w:sz="4" w:space="0" w:color="auto"/>
            </w:tcBorders>
            <w:shd w:val="clear" w:color="auto" w:fill="auto"/>
            <w:vAlign w:val="center"/>
            <w:hideMark/>
          </w:tcPr>
          <w:p w:rsidR="006C000C" w:rsidRPr="006C000C" w:rsidRDefault="006C000C" w:rsidP="006C000C">
            <w:pPr>
              <w:jc w:val="center"/>
              <w:rPr>
                <w:rFonts w:ascii="Arial" w:hAnsi="Arial" w:cs="Arial"/>
                <w:sz w:val="12"/>
                <w:szCs w:val="12"/>
              </w:rPr>
            </w:pPr>
            <w:r w:rsidRPr="006C000C">
              <w:rPr>
                <w:rFonts w:ascii="Arial" w:hAnsi="Arial" w:cs="Arial"/>
                <w:sz w:val="12"/>
                <w:szCs w:val="12"/>
              </w:rPr>
              <w:t>000 01 05 00 00 00 0000 600</w:t>
            </w:r>
          </w:p>
        </w:tc>
        <w:tc>
          <w:tcPr>
            <w:tcW w:w="446" w:type="pct"/>
            <w:tcBorders>
              <w:top w:val="nil"/>
              <w:left w:val="nil"/>
              <w:bottom w:val="single" w:sz="4" w:space="0" w:color="auto"/>
              <w:right w:val="single" w:sz="4" w:space="0" w:color="auto"/>
            </w:tcBorders>
            <w:shd w:val="clear" w:color="auto" w:fill="auto"/>
            <w:vAlign w:val="center"/>
            <w:hideMark/>
          </w:tcPr>
          <w:p w:rsidR="006C000C" w:rsidRPr="006C000C" w:rsidRDefault="006C000C" w:rsidP="006C000C">
            <w:pPr>
              <w:jc w:val="center"/>
              <w:rPr>
                <w:rFonts w:ascii="Arial" w:hAnsi="Arial" w:cs="Arial"/>
                <w:sz w:val="12"/>
                <w:szCs w:val="12"/>
              </w:rPr>
            </w:pPr>
            <w:r w:rsidRPr="006C000C">
              <w:rPr>
                <w:rFonts w:ascii="Arial" w:hAnsi="Arial" w:cs="Arial"/>
                <w:sz w:val="12"/>
                <w:szCs w:val="12"/>
              </w:rPr>
              <w:t>181 702 478,73</w:t>
            </w:r>
          </w:p>
        </w:tc>
        <w:tc>
          <w:tcPr>
            <w:tcW w:w="446" w:type="pct"/>
            <w:tcBorders>
              <w:top w:val="nil"/>
              <w:left w:val="nil"/>
              <w:bottom w:val="single" w:sz="4" w:space="0" w:color="auto"/>
              <w:right w:val="single" w:sz="4" w:space="0" w:color="auto"/>
            </w:tcBorders>
            <w:shd w:val="clear" w:color="auto" w:fill="auto"/>
            <w:vAlign w:val="center"/>
            <w:hideMark/>
          </w:tcPr>
          <w:p w:rsidR="006C000C" w:rsidRPr="006C000C" w:rsidRDefault="006C000C" w:rsidP="006C000C">
            <w:pPr>
              <w:jc w:val="center"/>
              <w:rPr>
                <w:rFonts w:ascii="Arial" w:hAnsi="Arial" w:cs="Arial"/>
                <w:sz w:val="12"/>
                <w:szCs w:val="12"/>
              </w:rPr>
            </w:pPr>
            <w:r w:rsidRPr="006C000C">
              <w:rPr>
                <w:rFonts w:ascii="Arial" w:hAnsi="Arial" w:cs="Arial"/>
                <w:sz w:val="12"/>
                <w:szCs w:val="12"/>
              </w:rPr>
              <w:t>205 546 202,74</w:t>
            </w:r>
          </w:p>
        </w:tc>
        <w:tc>
          <w:tcPr>
            <w:tcW w:w="412" w:type="pct"/>
            <w:tcBorders>
              <w:top w:val="nil"/>
              <w:left w:val="nil"/>
              <w:bottom w:val="single" w:sz="4" w:space="0" w:color="auto"/>
              <w:right w:val="single" w:sz="4" w:space="0" w:color="auto"/>
            </w:tcBorders>
            <w:shd w:val="clear" w:color="auto" w:fill="auto"/>
            <w:vAlign w:val="center"/>
            <w:hideMark/>
          </w:tcPr>
          <w:p w:rsidR="006C000C" w:rsidRPr="006C000C" w:rsidRDefault="006C000C" w:rsidP="006C000C">
            <w:pPr>
              <w:jc w:val="center"/>
              <w:rPr>
                <w:rFonts w:ascii="Arial" w:hAnsi="Arial" w:cs="Arial"/>
                <w:sz w:val="12"/>
                <w:szCs w:val="12"/>
              </w:rPr>
            </w:pPr>
            <w:r w:rsidRPr="006C000C">
              <w:rPr>
                <w:rFonts w:ascii="Arial" w:hAnsi="Arial" w:cs="Arial"/>
                <w:sz w:val="12"/>
                <w:szCs w:val="12"/>
              </w:rPr>
              <w:t>68 001 263,48</w:t>
            </w:r>
          </w:p>
        </w:tc>
      </w:tr>
      <w:tr w:rsidR="006C000C" w:rsidRPr="006C000C" w:rsidTr="006C000C">
        <w:trPr>
          <w:trHeight w:val="20"/>
        </w:trPr>
        <w:tc>
          <w:tcPr>
            <w:tcW w:w="2292" w:type="pct"/>
            <w:tcBorders>
              <w:top w:val="nil"/>
              <w:left w:val="single" w:sz="4" w:space="0" w:color="auto"/>
              <w:bottom w:val="single" w:sz="4" w:space="0" w:color="auto"/>
              <w:right w:val="single" w:sz="4" w:space="0" w:color="auto"/>
            </w:tcBorders>
            <w:shd w:val="clear" w:color="000000" w:fill="FFFFFF"/>
            <w:vAlign w:val="center"/>
            <w:hideMark/>
          </w:tcPr>
          <w:p w:rsidR="006C000C" w:rsidRPr="006C000C" w:rsidRDefault="006C000C" w:rsidP="006C000C">
            <w:pPr>
              <w:rPr>
                <w:rFonts w:ascii="Arial" w:hAnsi="Arial" w:cs="Arial"/>
                <w:color w:val="000000"/>
                <w:sz w:val="12"/>
                <w:szCs w:val="12"/>
              </w:rPr>
            </w:pPr>
            <w:bookmarkStart w:id="7" w:name="RANGE!A11:C11"/>
            <w:r w:rsidRPr="006C000C">
              <w:rPr>
                <w:rFonts w:ascii="Arial" w:hAnsi="Arial" w:cs="Arial"/>
                <w:color w:val="000000"/>
                <w:sz w:val="12"/>
                <w:szCs w:val="12"/>
              </w:rPr>
              <w:t>Уменьшение прочих остатков денежных средств бюджетов городских поселений</w:t>
            </w:r>
            <w:bookmarkEnd w:id="7"/>
          </w:p>
        </w:tc>
        <w:tc>
          <w:tcPr>
            <w:tcW w:w="1404" w:type="pct"/>
            <w:tcBorders>
              <w:top w:val="nil"/>
              <w:left w:val="nil"/>
              <w:bottom w:val="single" w:sz="4" w:space="0" w:color="auto"/>
              <w:right w:val="single" w:sz="4" w:space="0" w:color="auto"/>
            </w:tcBorders>
            <w:shd w:val="clear" w:color="auto" w:fill="auto"/>
            <w:vAlign w:val="center"/>
            <w:hideMark/>
          </w:tcPr>
          <w:p w:rsidR="006C000C" w:rsidRPr="006C000C" w:rsidRDefault="006C000C" w:rsidP="006C000C">
            <w:pPr>
              <w:jc w:val="center"/>
              <w:rPr>
                <w:rFonts w:ascii="Arial" w:hAnsi="Arial" w:cs="Arial"/>
                <w:sz w:val="12"/>
                <w:szCs w:val="12"/>
              </w:rPr>
            </w:pPr>
            <w:r w:rsidRPr="006C000C">
              <w:rPr>
                <w:rFonts w:ascii="Arial" w:hAnsi="Arial" w:cs="Arial"/>
                <w:sz w:val="12"/>
                <w:szCs w:val="12"/>
              </w:rPr>
              <w:t>892 01 05 02 01 13 0000 610</w:t>
            </w:r>
          </w:p>
        </w:tc>
        <w:tc>
          <w:tcPr>
            <w:tcW w:w="446" w:type="pct"/>
            <w:tcBorders>
              <w:top w:val="nil"/>
              <w:left w:val="nil"/>
              <w:bottom w:val="single" w:sz="4" w:space="0" w:color="auto"/>
              <w:right w:val="single" w:sz="4" w:space="0" w:color="auto"/>
            </w:tcBorders>
            <w:shd w:val="clear" w:color="auto" w:fill="auto"/>
            <w:vAlign w:val="center"/>
            <w:hideMark/>
          </w:tcPr>
          <w:p w:rsidR="006C000C" w:rsidRPr="006C000C" w:rsidRDefault="006C000C" w:rsidP="006C000C">
            <w:pPr>
              <w:jc w:val="center"/>
              <w:rPr>
                <w:rFonts w:ascii="Arial" w:hAnsi="Arial" w:cs="Arial"/>
                <w:sz w:val="12"/>
                <w:szCs w:val="12"/>
              </w:rPr>
            </w:pPr>
            <w:r w:rsidRPr="006C000C">
              <w:rPr>
                <w:rFonts w:ascii="Arial" w:hAnsi="Arial" w:cs="Arial"/>
                <w:sz w:val="12"/>
                <w:szCs w:val="12"/>
              </w:rPr>
              <w:t>181 702 478,73</w:t>
            </w:r>
          </w:p>
        </w:tc>
        <w:tc>
          <w:tcPr>
            <w:tcW w:w="446" w:type="pct"/>
            <w:tcBorders>
              <w:top w:val="nil"/>
              <w:left w:val="nil"/>
              <w:bottom w:val="single" w:sz="4" w:space="0" w:color="auto"/>
              <w:right w:val="single" w:sz="4" w:space="0" w:color="auto"/>
            </w:tcBorders>
            <w:shd w:val="clear" w:color="auto" w:fill="auto"/>
            <w:vAlign w:val="center"/>
            <w:hideMark/>
          </w:tcPr>
          <w:p w:rsidR="006C000C" w:rsidRPr="006C000C" w:rsidRDefault="006C000C" w:rsidP="006C000C">
            <w:pPr>
              <w:jc w:val="center"/>
              <w:rPr>
                <w:rFonts w:ascii="Arial" w:hAnsi="Arial" w:cs="Arial"/>
                <w:sz w:val="12"/>
                <w:szCs w:val="12"/>
              </w:rPr>
            </w:pPr>
            <w:r w:rsidRPr="006C000C">
              <w:rPr>
                <w:rFonts w:ascii="Arial" w:hAnsi="Arial" w:cs="Arial"/>
                <w:sz w:val="12"/>
                <w:szCs w:val="12"/>
              </w:rPr>
              <w:t>205 546 202,74</w:t>
            </w:r>
          </w:p>
        </w:tc>
        <w:tc>
          <w:tcPr>
            <w:tcW w:w="412" w:type="pct"/>
            <w:tcBorders>
              <w:top w:val="nil"/>
              <w:left w:val="nil"/>
              <w:bottom w:val="single" w:sz="4" w:space="0" w:color="auto"/>
              <w:right w:val="single" w:sz="4" w:space="0" w:color="auto"/>
            </w:tcBorders>
            <w:shd w:val="clear" w:color="auto" w:fill="auto"/>
            <w:vAlign w:val="center"/>
            <w:hideMark/>
          </w:tcPr>
          <w:p w:rsidR="006C000C" w:rsidRPr="006C000C" w:rsidRDefault="006C000C" w:rsidP="006C000C">
            <w:pPr>
              <w:jc w:val="center"/>
              <w:rPr>
                <w:rFonts w:ascii="Arial" w:hAnsi="Arial" w:cs="Arial"/>
                <w:sz w:val="12"/>
                <w:szCs w:val="12"/>
              </w:rPr>
            </w:pPr>
            <w:r w:rsidRPr="006C000C">
              <w:rPr>
                <w:rFonts w:ascii="Arial" w:hAnsi="Arial" w:cs="Arial"/>
                <w:sz w:val="12"/>
                <w:szCs w:val="12"/>
              </w:rPr>
              <w:t>68 001 263,48</w:t>
            </w:r>
          </w:p>
        </w:tc>
      </w:tr>
    </w:tbl>
    <w:p w:rsidR="009C5385" w:rsidRPr="001C0C02" w:rsidRDefault="009C5385" w:rsidP="009C5385">
      <w:pPr>
        <w:shd w:val="clear" w:color="auto" w:fill="FFFFFF"/>
        <w:suppressAutoHyphens/>
        <w:jc w:val="right"/>
        <w:rPr>
          <w:rFonts w:ascii="Arial" w:hAnsi="Arial" w:cs="Arial"/>
          <w:b/>
          <w:sz w:val="8"/>
          <w:szCs w:val="8"/>
        </w:rPr>
      </w:pPr>
    </w:p>
    <w:p w:rsidR="001C0C02" w:rsidRPr="002C5AF1" w:rsidRDefault="001C0C02" w:rsidP="001C0C02">
      <w:pPr>
        <w:shd w:val="clear" w:color="auto" w:fill="FFFFFF"/>
        <w:suppressAutoHyphens/>
        <w:ind w:left="6804"/>
        <w:jc w:val="center"/>
        <w:rPr>
          <w:rFonts w:ascii="Arial" w:hAnsi="Arial" w:cs="Arial"/>
          <w:b/>
          <w:sz w:val="12"/>
          <w:szCs w:val="12"/>
        </w:rPr>
      </w:pPr>
      <w:r>
        <w:rPr>
          <w:rFonts w:ascii="Arial" w:hAnsi="Arial" w:cs="Arial"/>
          <w:b/>
          <w:sz w:val="12"/>
          <w:szCs w:val="12"/>
        </w:rPr>
        <w:t>Приложение 6</w:t>
      </w:r>
    </w:p>
    <w:p w:rsidR="001C0C02" w:rsidRPr="002C5AF1" w:rsidRDefault="001C0C02" w:rsidP="001C0C02">
      <w:pPr>
        <w:shd w:val="clear" w:color="auto" w:fill="FFFFFF"/>
        <w:suppressAutoHyphens/>
        <w:ind w:left="6804"/>
        <w:jc w:val="center"/>
        <w:rPr>
          <w:rFonts w:ascii="Arial" w:hAnsi="Arial" w:cs="Arial"/>
          <w:sz w:val="12"/>
          <w:szCs w:val="12"/>
        </w:rPr>
      </w:pPr>
      <w:r w:rsidRPr="002C5AF1">
        <w:rPr>
          <w:rFonts w:ascii="Arial" w:hAnsi="Arial" w:cs="Arial"/>
          <w:sz w:val="12"/>
          <w:szCs w:val="12"/>
        </w:rPr>
        <w:t xml:space="preserve">к решению Совета депутатов Валдайского городского поселения </w:t>
      </w:r>
    </w:p>
    <w:p w:rsidR="001C0C02" w:rsidRPr="002C5AF1" w:rsidRDefault="001C0C02" w:rsidP="001C0C02">
      <w:pPr>
        <w:shd w:val="clear" w:color="auto" w:fill="FFFFFF"/>
        <w:suppressAutoHyphens/>
        <w:ind w:left="6804"/>
        <w:jc w:val="center"/>
        <w:rPr>
          <w:rFonts w:ascii="Arial" w:hAnsi="Arial" w:cs="Arial"/>
          <w:sz w:val="12"/>
          <w:szCs w:val="12"/>
        </w:rPr>
      </w:pPr>
      <w:r w:rsidRPr="002C5AF1">
        <w:rPr>
          <w:rFonts w:ascii="Arial" w:hAnsi="Arial" w:cs="Arial"/>
          <w:sz w:val="12"/>
          <w:szCs w:val="12"/>
        </w:rPr>
        <w:t xml:space="preserve">"О внесении изменений в решение Совета депутатов Валдайского </w:t>
      </w:r>
    </w:p>
    <w:p w:rsidR="001C0C02" w:rsidRPr="002C5AF1" w:rsidRDefault="001C0C02" w:rsidP="001C0C02">
      <w:pPr>
        <w:shd w:val="clear" w:color="auto" w:fill="FFFFFF"/>
        <w:suppressAutoHyphens/>
        <w:ind w:left="6804"/>
        <w:jc w:val="center"/>
        <w:rPr>
          <w:rFonts w:ascii="Arial" w:hAnsi="Arial" w:cs="Arial"/>
          <w:sz w:val="12"/>
          <w:szCs w:val="12"/>
        </w:rPr>
      </w:pPr>
      <w:r w:rsidRPr="002C5AF1">
        <w:rPr>
          <w:rFonts w:ascii="Arial" w:hAnsi="Arial" w:cs="Arial"/>
          <w:sz w:val="12"/>
          <w:szCs w:val="12"/>
        </w:rPr>
        <w:t>городского поселения от 27.12.2022 № 139" (в редакции решения Совета</w:t>
      </w:r>
    </w:p>
    <w:p w:rsidR="001C0C02" w:rsidRPr="002C5AF1" w:rsidRDefault="001C0C02" w:rsidP="001C0C02">
      <w:pPr>
        <w:shd w:val="clear" w:color="auto" w:fill="FFFFFF"/>
        <w:suppressAutoHyphens/>
        <w:ind w:left="6804"/>
        <w:jc w:val="center"/>
        <w:rPr>
          <w:rFonts w:ascii="Arial" w:hAnsi="Arial" w:cs="Arial"/>
          <w:sz w:val="12"/>
          <w:szCs w:val="12"/>
        </w:rPr>
      </w:pPr>
      <w:r w:rsidRPr="002C5AF1">
        <w:rPr>
          <w:rFonts w:ascii="Arial" w:hAnsi="Arial" w:cs="Arial"/>
          <w:sz w:val="12"/>
          <w:szCs w:val="12"/>
        </w:rPr>
        <w:t xml:space="preserve"> депутатов Валдайского городского поселения от 25.01.2023 №.141)</w:t>
      </w:r>
    </w:p>
    <w:p w:rsidR="009C5385" w:rsidRPr="009C5385" w:rsidRDefault="001C0C02" w:rsidP="001C0C02">
      <w:pPr>
        <w:shd w:val="clear" w:color="auto" w:fill="FFFFFF"/>
        <w:suppressAutoHyphens/>
        <w:jc w:val="center"/>
        <w:rPr>
          <w:rFonts w:ascii="Arial" w:hAnsi="Arial" w:cs="Arial"/>
          <w:b/>
          <w:sz w:val="16"/>
          <w:szCs w:val="16"/>
        </w:rPr>
      </w:pPr>
      <w:r w:rsidRPr="001C0C02">
        <w:rPr>
          <w:rFonts w:ascii="Arial" w:hAnsi="Arial" w:cs="Arial"/>
          <w:b/>
          <w:sz w:val="16"/>
          <w:szCs w:val="16"/>
        </w:rPr>
        <w:t>Ведомственная структура расходов бюджета Валдайского городского поселения на 2023 год и на плановый период 2024 и 2025 годов</w:t>
      </w:r>
    </w:p>
    <w:p w:rsidR="009C5385" w:rsidRDefault="001C0C02" w:rsidP="009C5385">
      <w:pPr>
        <w:shd w:val="clear" w:color="auto" w:fill="FFFFFF"/>
        <w:suppressAutoHyphens/>
        <w:jc w:val="right"/>
        <w:rPr>
          <w:rFonts w:ascii="Arial" w:hAnsi="Arial" w:cs="Arial"/>
          <w:sz w:val="12"/>
          <w:szCs w:val="12"/>
        </w:rPr>
      </w:pPr>
      <w:r w:rsidRPr="001C0C02">
        <w:rPr>
          <w:rFonts w:ascii="Arial" w:hAnsi="Arial" w:cs="Arial"/>
          <w:sz w:val="12"/>
          <w:szCs w:val="12"/>
        </w:rPr>
        <w:t>руб.коп.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89"/>
        <w:gridCol w:w="426"/>
        <w:gridCol w:w="467"/>
        <w:gridCol w:w="854"/>
        <w:gridCol w:w="324"/>
        <w:gridCol w:w="845"/>
        <w:gridCol w:w="845"/>
        <w:gridCol w:w="778"/>
      </w:tblGrid>
      <w:tr w:rsidR="009C2698" w:rsidRPr="009C2698" w:rsidTr="009C2698">
        <w:trPr>
          <w:trHeight w:val="20"/>
        </w:trPr>
        <w:tc>
          <w:tcPr>
            <w:tcW w:w="6809" w:type="dxa"/>
            <w:shd w:val="clear" w:color="000000" w:fill="FFFFFF"/>
            <w:vAlign w:val="center"/>
            <w:hideMark/>
          </w:tcPr>
          <w:p w:rsidR="009C2698" w:rsidRPr="009C2698" w:rsidRDefault="009C2698" w:rsidP="009C2698">
            <w:pPr>
              <w:jc w:val="center"/>
              <w:rPr>
                <w:rFonts w:ascii="Arial" w:hAnsi="Arial" w:cs="Arial"/>
                <w:b/>
                <w:bCs/>
                <w:color w:val="000000"/>
                <w:sz w:val="12"/>
                <w:szCs w:val="12"/>
              </w:rPr>
            </w:pPr>
            <w:r w:rsidRPr="009C2698">
              <w:rPr>
                <w:rFonts w:ascii="Arial" w:hAnsi="Arial" w:cs="Arial"/>
                <w:b/>
                <w:bCs/>
                <w:color w:val="000000"/>
                <w:sz w:val="12"/>
                <w:szCs w:val="12"/>
              </w:rPr>
              <w:t>Наименование</w:t>
            </w:r>
          </w:p>
        </w:tc>
        <w:tc>
          <w:tcPr>
            <w:tcW w:w="426" w:type="dxa"/>
            <w:shd w:val="clear" w:color="000000" w:fill="FFFFFF"/>
            <w:vAlign w:val="center"/>
            <w:hideMark/>
          </w:tcPr>
          <w:p w:rsidR="009C2698" w:rsidRPr="009C2698" w:rsidRDefault="009C2698" w:rsidP="009C2698">
            <w:pPr>
              <w:jc w:val="center"/>
              <w:rPr>
                <w:rFonts w:ascii="Arial" w:hAnsi="Arial" w:cs="Arial"/>
                <w:b/>
                <w:bCs/>
                <w:color w:val="000000"/>
                <w:sz w:val="12"/>
                <w:szCs w:val="12"/>
              </w:rPr>
            </w:pPr>
            <w:r w:rsidRPr="009C2698">
              <w:rPr>
                <w:rFonts w:ascii="Arial" w:hAnsi="Arial" w:cs="Arial"/>
                <w:b/>
                <w:bCs/>
                <w:color w:val="000000"/>
                <w:sz w:val="12"/>
                <w:szCs w:val="12"/>
              </w:rPr>
              <w:t>Вед.</w:t>
            </w:r>
          </w:p>
        </w:tc>
        <w:tc>
          <w:tcPr>
            <w:tcW w:w="467" w:type="dxa"/>
            <w:shd w:val="clear" w:color="000000" w:fill="FFFFFF"/>
            <w:vAlign w:val="center"/>
            <w:hideMark/>
          </w:tcPr>
          <w:p w:rsidR="009C2698" w:rsidRPr="009C2698" w:rsidRDefault="009C2698" w:rsidP="009C2698">
            <w:pPr>
              <w:jc w:val="center"/>
              <w:rPr>
                <w:rFonts w:ascii="Arial" w:hAnsi="Arial" w:cs="Arial"/>
                <w:b/>
                <w:bCs/>
                <w:color w:val="000000"/>
                <w:sz w:val="12"/>
                <w:szCs w:val="12"/>
              </w:rPr>
            </w:pPr>
            <w:r w:rsidRPr="009C2698">
              <w:rPr>
                <w:rFonts w:ascii="Arial" w:hAnsi="Arial" w:cs="Arial"/>
                <w:b/>
                <w:bCs/>
                <w:color w:val="000000"/>
                <w:sz w:val="12"/>
                <w:szCs w:val="12"/>
              </w:rPr>
              <w:t>Разд.</w:t>
            </w:r>
          </w:p>
        </w:tc>
        <w:tc>
          <w:tcPr>
            <w:tcW w:w="854" w:type="dxa"/>
            <w:shd w:val="clear" w:color="000000" w:fill="FFFFFF"/>
            <w:vAlign w:val="center"/>
            <w:hideMark/>
          </w:tcPr>
          <w:p w:rsidR="009C2698" w:rsidRPr="009C2698" w:rsidRDefault="009C2698" w:rsidP="009C2698">
            <w:pPr>
              <w:jc w:val="center"/>
              <w:rPr>
                <w:rFonts w:ascii="Arial" w:hAnsi="Arial" w:cs="Arial"/>
                <w:b/>
                <w:bCs/>
                <w:color w:val="000000"/>
                <w:sz w:val="12"/>
                <w:szCs w:val="12"/>
              </w:rPr>
            </w:pPr>
            <w:r w:rsidRPr="009C2698">
              <w:rPr>
                <w:rFonts w:ascii="Arial" w:hAnsi="Arial" w:cs="Arial"/>
                <w:b/>
                <w:bCs/>
                <w:color w:val="000000"/>
                <w:sz w:val="12"/>
                <w:szCs w:val="12"/>
              </w:rPr>
              <w:t>Ц.ст.</w:t>
            </w:r>
          </w:p>
        </w:tc>
        <w:tc>
          <w:tcPr>
            <w:tcW w:w="0" w:type="auto"/>
            <w:shd w:val="clear" w:color="000000" w:fill="FFFFFF"/>
            <w:vAlign w:val="center"/>
            <w:hideMark/>
          </w:tcPr>
          <w:p w:rsidR="009C2698" w:rsidRPr="009C2698" w:rsidRDefault="009C2698" w:rsidP="009C2698">
            <w:pPr>
              <w:jc w:val="center"/>
              <w:rPr>
                <w:rFonts w:ascii="Arial" w:hAnsi="Arial" w:cs="Arial"/>
                <w:b/>
                <w:bCs/>
                <w:color w:val="000000"/>
                <w:sz w:val="12"/>
                <w:szCs w:val="12"/>
              </w:rPr>
            </w:pPr>
            <w:r w:rsidRPr="009C2698">
              <w:rPr>
                <w:rFonts w:ascii="Arial" w:hAnsi="Arial" w:cs="Arial"/>
                <w:b/>
                <w:bCs/>
                <w:color w:val="000000"/>
                <w:sz w:val="12"/>
                <w:szCs w:val="12"/>
              </w:rPr>
              <w:t>Расх.</w:t>
            </w:r>
          </w:p>
        </w:tc>
        <w:tc>
          <w:tcPr>
            <w:tcW w:w="0" w:type="auto"/>
            <w:shd w:val="clear" w:color="000000" w:fill="FFFFFF"/>
            <w:vAlign w:val="center"/>
            <w:hideMark/>
          </w:tcPr>
          <w:p w:rsidR="009C2698" w:rsidRDefault="009C2698" w:rsidP="009C2698">
            <w:pPr>
              <w:jc w:val="center"/>
              <w:rPr>
                <w:rFonts w:ascii="Arial" w:hAnsi="Arial" w:cs="Arial"/>
                <w:b/>
                <w:bCs/>
                <w:color w:val="000000"/>
                <w:sz w:val="12"/>
                <w:szCs w:val="12"/>
              </w:rPr>
            </w:pPr>
            <w:r w:rsidRPr="009C2698">
              <w:rPr>
                <w:rFonts w:ascii="Arial" w:hAnsi="Arial" w:cs="Arial"/>
                <w:b/>
                <w:bCs/>
                <w:color w:val="000000"/>
                <w:sz w:val="12"/>
                <w:szCs w:val="12"/>
              </w:rPr>
              <w:t xml:space="preserve">Сумма на </w:t>
            </w:r>
          </w:p>
          <w:p w:rsidR="009C2698" w:rsidRPr="009C2698" w:rsidRDefault="009C2698" w:rsidP="009C2698">
            <w:pPr>
              <w:jc w:val="center"/>
              <w:rPr>
                <w:rFonts w:ascii="Arial" w:hAnsi="Arial" w:cs="Arial"/>
                <w:b/>
                <w:bCs/>
                <w:color w:val="000000"/>
                <w:sz w:val="12"/>
                <w:szCs w:val="12"/>
              </w:rPr>
            </w:pPr>
            <w:r w:rsidRPr="009C2698">
              <w:rPr>
                <w:rFonts w:ascii="Arial" w:hAnsi="Arial" w:cs="Arial"/>
                <w:b/>
                <w:bCs/>
                <w:color w:val="000000"/>
                <w:sz w:val="12"/>
                <w:szCs w:val="12"/>
              </w:rPr>
              <w:t>2023 год</w:t>
            </w:r>
          </w:p>
        </w:tc>
        <w:tc>
          <w:tcPr>
            <w:tcW w:w="0" w:type="auto"/>
            <w:shd w:val="clear" w:color="000000" w:fill="FFFFFF"/>
            <w:vAlign w:val="center"/>
            <w:hideMark/>
          </w:tcPr>
          <w:p w:rsidR="009C2698" w:rsidRDefault="009C2698" w:rsidP="009C2698">
            <w:pPr>
              <w:jc w:val="center"/>
              <w:rPr>
                <w:rFonts w:ascii="Arial" w:hAnsi="Arial" w:cs="Arial"/>
                <w:b/>
                <w:bCs/>
                <w:color w:val="000000"/>
                <w:sz w:val="12"/>
                <w:szCs w:val="12"/>
              </w:rPr>
            </w:pPr>
            <w:r w:rsidRPr="009C2698">
              <w:rPr>
                <w:rFonts w:ascii="Arial" w:hAnsi="Arial" w:cs="Arial"/>
                <w:b/>
                <w:bCs/>
                <w:color w:val="000000"/>
                <w:sz w:val="12"/>
                <w:szCs w:val="12"/>
              </w:rPr>
              <w:t>Сумма на 2</w:t>
            </w:r>
          </w:p>
          <w:p w:rsidR="009C2698" w:rsidRPr="009C2698" w:rsidRDefault="009C2698" w:rsidP="009C2698">
            <w:pPr>
              <w:jc w:val="center"/>
              <w:rPr>
                <w:rFonts w:ascii="Arial" w:hAnsi="Arial" w:cs="Arial"/>
                <w:b/>
                <w:bCs/>
                <w:color w:val="000000"/>
                <w:sz w:val="12"/>
                <w:szCs w:val="12"/>
              </w:rPr>
            </w:pPr>
            <w:r w:rsidRPr="009C2698">
              <w:rPr>
                <w:rFonts w:ascii="Arial" w:hAnsi="Arial" w:cs="Arial"/>
                <w:b/>
                <w:bCs/>
                <w:color w:val="000000"/>
                <w:sz w:val="12"/>
                <w:szCs w:val="12"/>
              </w:rPr>
              <w:t>024 год</w:t>
            </w:r>
          </w:p>
        </w:tc>
        <w:tc>
          <w:tcPr>
            <w:tcW w:w="0" w:type="auto"/>
            <w:shd w:val="clear" w:color="000000" w:fill="FFFFFF"/>
            <w:vAlign w:val="center"/>
            <w:hideMark/>
          </w:tcPr>
          <w:p w:rsidR="009C2698" w:rsidRDefault="009C2698" w:rsidP="009C2698">
            <w:pPr>
              <w:jc w:val="center"/>
              <w:rPr>
                <w:rFonts w:ascii="Arial" w:hAnsi="Arial" w:cs="Arial"/>
                <w:b/>
                <w:bCs/>
                <w:color w:val="000000"/>
                <w:sz w:val="12"/>
                <w:szCs w:val="12"/>
              </w:rPr>
            </w:pPr>
            <w:r w:rsidRPr="009C2698">
              <w:rPr>
                <w:rFonts w:ascii="Arial" w:hAnsi="Arial" w:cs="Arial"/>
                <w:b/>
                <w:bCs/>
                <w:color w:val="000000"/>
                <w:sz w:val="12"/>
                <w:szCs w:val="12"/>
              </w:rPr>
              <w:t xml:space="preserve">Сумма на </w:t>
            </w:r>
          </w:p>
          <w:p w:rsidR="009C2698" w:rsidRPr="009C2698" w:rsidRDefault="009C2698" w:rsidP="009C2698">
            <w:pPr>
              <w:jc w:val="center"/>
              <w:rPr>
                <w:rFonts w:ascii="Arial" w:hAnsi="Arial" w:cs="Arial"/>
                <w:b/>
                <w:bCs/>
                <w:color w:val="000000"/>
                <w:sz w:val="12"/>
                <w:szCs w:val="12"/>
              </w:rPr>
            </w:pPr>
            <w:r w:rsidRPr="009C2698">
              <w:rPr>
                <w:rFonts w:ascii="Arial" w:hAnsi="Arial" w:cs="Arial"/>
                <w:b/>
                <w:bCs/>
                <w:color w:val="000000"/>
                <w:sz w:val="12"/>
                <w:szCs w:val="12"/>
              </w:rPr>
              <w:t>2025 год</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b/>
                <w:bCs/>
                <w:color w:val="000000"/>
                <w:sz w:val="12"/>
                <w:szCs w:val="12"/>
              </w:rPr>
            </w:pPr>
            <w:r w:rsidRPr="009C2698">
              <w:rPr>
                <w:rFonts w:ascii="Arial" w:hAnsi="Arial" w:cs="Arial"/>
                <w:b/>
                <w:bCs/>
                <w:color w:val="000000"/>
                <w:sz w:val="12"/>
                <w:szCs w:val="12"/>
              </w:rPr>
              <w:t>Администрация Валдайского муниципального района</w:t>
            </w:r>
          </w:p>
        </w:tc>
        <w:tc>
          <w:tcPr>
            <w:tcW w:w="426" w:type="dxa"/>
            <w:shd w:val="clear" w:color="000000" w:fill="FFFFFF"/>
            <w:noWrap/>
            <w:hideMark/>
          </w:tcPr>
          <w:p w:rsidR="009C2698" w:rsidRPr="009C2698" w:rsidRDefault="009C2698" w:rsidP="009C2698">
            <w:pPr>
              <w:jc w:val="center"/>
              <w:rPr>
                <w:rFonts w:ascii="Arial" w:hAnsi="Arial" w:cs="Arial"/>
                <w:b/>
                <w:bCs/>
                <w:color w:val="000000"/>
                <w:sz w:val="12"/>
                <w:szCs w:val="12"/>
              </w:rPr>
            </w:pPr>
            <w:r w:rsidRPr="009C2698">
              <w:rPr>
                <w:rFonts w:ascii="Arial" w:hAnsi="Arial" w:cs="Arial"/>
                <w:b/>
                <w:bCs/>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b/>
                <w:bCs/>
                <w:color w:val="000000"/>
                <w:sz w:val="12"/>
                <w:szCs w:val="12"/>
              </w:rPr>
            </w:pPr>
            <w:r w:rsidRPr="009C2698">
              <w:rPr>
                <w:rFonts w:ascii="Arial" w:hAnsi="Arial" w:cs="Arial"/>
                <w:b/>
                <w:bCs/>
                <w:color w:val="000000"/>
                <w:sz w:val="12"/>
                <w:szCs w:val="12"/>
              </w:rPr>
              <w:t>0000</w:t>
            </w:r>
          </w:p>
        </w:tc>
        <w:tc>
          <w:tcPr>
            <w:tcW w:w="854" w:type="dxa"/>
            <w:shd w:val="clear" w:color="000000" w:fill="FFFFFF"/>
            <w:noWrap/>
            <w:hideMark/>
          </w:tcPr>
          <w:p w:rsidR="009C2698" w:rsidRPr="009C2698" w:rsidRDefault="009C2698" w:rsidP="009C2698">
            <w:pPr>
              <w:jc w:val="center"/>
              <w:rPr>
                <w:rFonts w:ascii="Arial" w:hAnsi="Arial" w:cs="Arial"/>
                <w:b/>
                <w:bCs/>
                <w:color w:val="000000"/>
                <w:sz w:val="12"/>
                <w:szCs w:val="12"/>
              </w:rPr>
            </w:pPr>
            <w:r w:rsidRPr="009C2698">
              <w:rPr>
                <w:rFonts w:ascii="Arial" w:hAnsi="Arial" w:cs="Arial"/>
                <w:b/>
                <w:bCs/>
                <w:color w:val="000000"/>
                <w:sz w:val="12"/>
                <w:szCs w:val="12"/>
              </w:rPr>
              <w:t>0000000000</w:t>
            </w:r>
          </w:p>
        </w:tc>
        <w:tc>
          <w:tcPr>
            <w:tcW w:w="0" w:type="auto"/>
            <w:shd w:val="clear" w:color="000000" w:fill="FFFFFF"/>
            <w:noWrap/>
            <w:hideMark/>
          </w:tcPr>
          <w:p w:rsidR="009C2698" w:rsidRPr="009C2698" w:rsidRDefault="009C2698" w:rsidP="009C2698">
            <w:pPr>
              <w:jc w:val="center"/>
              <w:rPr>
                <w:rFonts w:ascii="Arial" w:hAnsi="Arial" w:cs="Arial"/>
                <w:b/>
                <w:bCs/>
                <w:color w:val="000000"/>
                <w:sz w:val="12"/>
                <w:szCs w:val="12"/>
              </w:rPr>
            </w:pPr>
            <w:r w:rsidRPr="009C2698">
              <w:rPr>
                <w:rFonts w:ascii="Arial" w:hAnsi="Arial" w:cs="Arial"/>
                <w:b/>
                <w:bCs/>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b/>
                <w:bCs/>
                <w:color w:val="000000"/>
                <w:sz w:val="12"/>
                <w:szCs w:val="12"/>
              </w:rPr>
            </w:pPr>
            <w:r w:rsidRPr="009C2698">
              <w:rPr>
                <w:rFonts w:ascii="Arial" w:hAnsi="Arial" w:cs="Arial"/>
                <w:b/>
                <w:bCs/>
                <w:color w:val="000000"/>
                <w:sz w:val="12"/>
                <w:szCs w:val="12"/>
              </w:rPr>
              <w:t>181 702 478,73</w:t>
            </w:r>
          </w:p>
        </w:tc>
        <w:tc>
          <w:tcPr>
            <w:tcW w:w="0" w:type="auto"/>
            <w:shd w:val="clear" w:color="000000" w:fill="FFFFFF"/>
            <w:noWrap/>
            <w:hideMark/>
          </w:tcPr>
          <w:p w:rsidR="009C2698" w:rsidRPr="009C2698" w:rsidRDefault="009C2698" w:rsidP="009C2698">
            <w:pPr>
              <w:jc w:val="right"/>
              <w:rPr>
                <w:rFonts w:ascii="Arial" w:hAnsi="Arial" w:cs="Arial"/>
                <w:b/>
                <w:bCs/>
                <w:color w:val="000000"/>
                <w:sz w:val="12"/>
                <w:szCs w:val="12"/>
              </w:rPr>
            </w:pPr>
            <w:r w:rsidRPr="009C2698">
              <w:rPr>
                <w:rFonts w:ascii="Arial" w:hAnsi="Arial" w:cs="Arial"/>
                <w:b/>
                <w:bCs/>
                <w:color w:val="000000"/>
                <w:sz w:val="12"/>
                <w:szCs w:val="12"/>
              </w:rPr>
              <w:t>205 546 202,74</w:t>
            </w:r>
          </w:p>
        </w:tc>
        <w:tc>
          <w:tcPr>
            <w:tcW w:w="0" w:type="auto"/>
            <w:shd w:val="clear" w:color="000000" w:fill="FFFFFF"/>
            <w:noWrap/>
            <w:hideMark/>
          </w:tcPr>
          <w:p w:rsidR="009C2698" w:rsidRPr="009C2698" w:rsidRDefault="009C2698" w:rsidP="009C2698">
            <w:pPr>
              <w:jc w:val="right"/>
              <w:rPr>
                <w:rFonts w:ascii="Arial" w:hAnsi="Arial" w:cs="Arial"/>
                <w:b/>
                <w:bCs/>
                <w:color w:val="000000"/>
                <w:sz w:val="12"/>
                <w:szCs w:val="12"/>
              </w:rPr>
            </w:pPr>
            <w:r w:rsidRPr="009C2698">
              <w:rPr>
                <w:rFonts w:ascii="Arial" w:hAnsi="Arial" w:cs="Arial"/>
                <w:b/>
                <w:bCs/>
                <w:color w:val="000000"/>
                <w:sz w:val="12"/>
                <w:szCs w:val="12"/>
              </w:rPr>
              <w:t>68 001 263,48</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ОБЩЕГОСУДАРСТВЕННЫЕ ВОПРОСЫ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0100</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863 356,05</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1 090 743,82</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1 090 743,82</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18 000,00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18 000,00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18 000,00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9200000000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18 000,00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18 000,00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18 000,00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Совет депутатовВалдайского городского поселения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9290000000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18 000,00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18 000,00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18 000,00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обеспечение функций Совета депутатовВалдайского городского поселения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9290002110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18 000,00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18 000,00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18 000,00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9290002110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18 000,00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18 000,00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18 000,00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0106</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300 000,00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Межбюджетные трансферты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0106</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9100000000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300 000,00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Иные межбюджетные трансферты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0106</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9170000000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300 000,00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соответствии с заключенными соглашениями</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0106</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9170095210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300 000,00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Иные межбюджетные трансферты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0106</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9170095210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540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300 000,00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Резервные фонды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Резервные фонды исполнительных органов муниципальных образований</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9300000000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9390000000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Резервный фонд администрации Валдайского муниципального района</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9390010010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Резервные средства</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9390010010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870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Другие общегосударственные вопросы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445 356,05</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672 743,82</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672 743,82</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2020-2025 годы"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36 100,00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36 100,00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36 100,00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Профилактика терроризма, экстремизма и других правонарушений в Валдайском районе</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0900100000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33 400,00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33 400,00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33 400,00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2020-2025 годы"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0900113110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19 500,00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19 500,00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19 500,00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0900113110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19 500,00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19 500,00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19 500,00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Подготовка, распространение, размещение информационных материалов (плакатов, буклетов, листовок, социальной рекламы) по профилактике правонарушений на территории Валдайского городского поселения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0900114100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13 900,00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13 900,00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13 900,00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0900114100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13 900,00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13 900,00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13 900,00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Противодействие коррупции в Валдайском муниципальном районе</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0900300000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2020-2025 годы"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0900331100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0900331100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409 256,05</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636 643,82</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636 643,82</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мероприятия по решению вопросов местного значения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99 776,00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99 776,00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99 776,00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Другие общегосударственные вопросы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9450010430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99 776,00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99 776,00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99 776,00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9450010430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831</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Уплата иных платежей</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9450010430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853</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98 776,00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98 776,00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98 776,00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Содержание имущества муниципальной казны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9460000000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309 480,05</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536 867,82</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536 867,82</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Реализациямероприятий по содержанию имущества муниципальной казны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9460010410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125 675,00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386 867,82</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386 867,82</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9460010410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40 807,15</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133 233,81</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133 233,81</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Закупка энергетических ресурсов</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9460010410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247</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84 867,85</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253 634,01</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253 634,01</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Оценка недвижимости, признание прав и регулирование отношений по государственной собственности</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9460010420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9460010420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Оплата агентского договора по начисленным платежам за найм, доставка квитанций</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9460010450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33 805,05</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9460010450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33 805,05</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НАЦИОНАЛЬНАЯ БЕЗОПАСНОСТЬ И ПРАВООХРАНИТЕЛЬНАЯ ДЕЯТЕЛЬНОСТЬ</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0300</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1 552 411,50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733 800,00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733 800,00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0310</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327 000,00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327 000,00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327 000,00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Муниципальная программа "Реализация первичных мер пожарной безопасности на территории Валдайского городского поселения на 2023-2025 годы"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0310</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1900000000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327 000,00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327 000,00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327 000,00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Повышение уровня нормативно-правового обеспечения, противопожарной пропаганды и обеспечение населения в области пожарной безопасности в рамках муниципальной программы "Реализация первичных мер пожарной безопасности на территории Валдайского городского поселения на 2023-2025 годы"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0310</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1900100000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Мероприятия по обеспечению первичных мер пожарной безопасности</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0310</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1900140110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0310</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1900140110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территории Валдайского городского поселения на 2023-2025 годы"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0310</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1900300000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320 000,00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320 000,00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320 000,00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lastRenderedPageBreak/>
              <w:t>Мероприятия по обеспечению первичных мер пожарной безопасности</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0310</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1900340110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320 000,00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320 000,00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320 000,00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0310</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1900340110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243</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0310</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1900340110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250 000,00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0310</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1900340110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811</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0314</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1 225 411,50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406 800,00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406 800,00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2020-2025 годы"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0314</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1 225 411,50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406 800,00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406 800,00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Профилактика терроризма, экстремизма и других правонарушений в Валдайском районе</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0314</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0900100000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1 225 411,50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406 800,00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406 800,00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Мероприятия по обслуживанию системы оповещения в г. Валдай</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0314</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0900112410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0314</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0900112410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Проведение мероприятий по установке видеокамер в г. Валдай</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0314</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0900112500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818 611,50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0314</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0900112500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818 611,50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Мероприятия по обслуживанию системы видеонаблюдения в г.Валдай</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0314</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0900112600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256 800,00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256 800,00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256 800,00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0314</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0900112600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256 800,00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256 800,00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256 800,00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НАЦИОНАЛЬНАЯ ЭКОНОМИКА</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0400</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123 916 439,29</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159 566 975,11</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32 115 045,11</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Сельское хозяйство и рыболовство</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0405</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360 000,00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360 000,00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360 000,00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Муниципальная программа "Поддержка некоммерческих организаций на территории Валдайского городского поселения на 2020-2025 годы"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0405</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2300000000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360 000,00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360 000,00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360 000,00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Оказание поддержки некоммерческим организациям, расположенным на территории Валдайского городского поселения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0405</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2300100000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360 000,00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360 000,00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360 000,00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Оказание поддержки социально ориентированным некоммерческим организациям, осуществляющим деятельность в сфере охраны окружающей среды и защиты животных</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0405</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2300131000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360 000,00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360 000,00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360 000,00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Субсидии на возмещение недополученных доходов и (или) возмещение фактически понесенных затрат</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0405</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2300131000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631</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360 000,00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360 000,00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360 000,00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Транспорт</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0408</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4 021 141,29</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400 355,11</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400 355,11</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0408</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4 021 141,29</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400 355,11</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400 355,11</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мероприятия по решению вопросов местного значения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0408</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4 021 141,29</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400 355,11</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400 355,11</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Выполнение работ,связанных с осуществлением регулярных перевозок пассажиров и багажа автомобильным транспортом общего пользования по регулируемым тарифам в городском сообщении в границах Валдайского городского поселения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0408</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9450010090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434 481,29</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400 355,11</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400 355,11</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0408</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9450010090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434 481,29</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400 355,11</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400 355,11</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приобретение специализированной дорожной техники с дополнительным навесным оборудованием</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0408</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9450013300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3 586 660,00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0408</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9450013300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3 586 660,00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Дорожное хозяйство (дорожные фонды)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119 055 298,00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158 326 620,00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30 874 690,00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городского поселения на 2023-2025 годы"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119 055 298,00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158 326 620,00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30 874 690,00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содержание дорожного хозяйства на территории Валдайского городского поселения на 2023-2025 годы"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113 661 410,24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153 479 783,00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26 027 833,00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Обеспечение мероприятий по строительству, ремонту и содержанию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113 661 410,24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153 479 783,00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26 027 833,00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2910121110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8 728 333,24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3 000 000,00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3 000 000,00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2910121110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8 728 333,24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3 000 000,00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3 000 000,00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Ремонт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2910121120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8 122 730,02</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10 152 789,00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12 591 833,00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2910121120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8 122 730,02</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10 152 789,00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12 591 833,00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софинансирование к субсидии бюджетам городских и сельских поселений на формирование муниципальных дорожных фондов</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2910121121</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558 552,00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2910121121</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558 552,00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Строительство (реконструкция) автомобильных дорог общего пользования местного значения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2910121125</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1 488 643,78</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1 000 000,00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2910121125</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414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1 488 643,78</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1 000 000,00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Разработка и проверка проектно-сметной документации на строительство (реконструкцию) автомобильных дорог общего пользования местного значения, экспертиза проектов</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2910121130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7 223 351,20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2 000 000,00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2 000 000,00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2910121130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3 490 000,00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2 000 000,00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2 000 000,00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2910121130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414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3 733 351,20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Паспортизацияавтомобильных дорог общего пользования местного значения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2910121140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200 000,00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2910121140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200 000,00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муниципальных дорожных фондов)</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2910171525</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241 566,97</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7 236 000,00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7 236 000,00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2910171525</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241 566,97</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7 236 000,00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7 236 000,00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(Субсидия бюджетам городских и сельских поселений на формирование муниципальных дорожных фондов)</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2910171526</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10 612 433,03</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2910171526</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10 612 433,03</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Капитальный 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2910171543</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75 720 800,00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128 590 800,00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2910171543</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243</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75 720 800,00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128 590 800,00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Капитальный ремонт автомобильных дорог и тротуаров общего пользования местного значения (Софинансирование к субсидии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29101S1543</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765 000,00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1 300 194,00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29101S1543</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243</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765 000,00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1 300 194,00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хозяйства на территории Валдайского городского поселения на 2023-2025 годы"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2920000000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5 393 887,76</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4 846 837,00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4 846 857,00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Обеспечение безопасности дорожного движения на территории Валдайского городского поселения за счет средств местного бюджета</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2920200000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5 393 887,76</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4 846 837,00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4 846 857,00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поселения на 2023-2025 годы"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2920299910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5 393 887,76</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4 846 837,00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4 846 857,00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2920299910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5 393 887,76</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4 846 837,00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4 846 857,00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Другие вопросы в области национальной экономики</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0412</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480 000,00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480 000,00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480 000,00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0412</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480 000,00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480 000,00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480 000,00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мероприятия по решению вопросов местного значения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0412</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480 000,00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480 000,00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480 000,00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мероприятия по землеустройству и землепользованию</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0412</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9450010070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0412</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9450010070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территории</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0412</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9450010080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330 000,00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330 000,00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330 000,00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0412</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9450010080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330 000,00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330 000,00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330 000,00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ЖИЛИЩНО-КОММУНАЛЬНОЕ ХОЗЯЙСТВО</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0500</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52 950 084,93</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40 112 023,61</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28 825 903,61</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Жилищное хозяйство</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3 838 606,90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1 561 414,08</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1 561 414,08</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2021-2023 годы"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2 016 000,00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Обеспечение переселения граждан из домов, блокированной застройки, признанных аварийными в установленном порядке, для обеспечения безопасных и комфортных условий проживания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2400100000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2 016 000,00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Приобретение жилья для граждан, проживающих в аварийных многоквартирных домах</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2400111100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2 016 000,00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2400111100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412</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2 016 000,00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1 822 606,90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1 561 414,08</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1 561 414,08</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мероприятия по решению вопросов местного значения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1 561 414,08</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1 561 414,08</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1 561 414,08</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(взносы)на капитальный ремонт общего имущества муниципального жилого фонда в многоквартирных домах, расположенных на территории Валдайского городского поселения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9450081010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1 361 414,08</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1 361 414,08</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1 361 414,08</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9450081010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1 361 414,08</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1 361 414,08</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1 361 414,08</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Капитальный ремонт жилых помещений и текущий ремонт общего имущества в многоквартирных домах в части муниципальной собственности Валдайского городского поселения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9450081020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200 000,00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9450081020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811</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200 000,00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lastRenderedPageBreak/>
              <w:t>Содержание имущества муниципальной казны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9460000000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261 192,82</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по содержанию и обеспечению коммунальными услугами общего имущества жилых помещений, переданных в казну</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9460010510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261 192,82</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9460010510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92 426,66</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Закупка энергетических ресурсов</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9460010510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247</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168 766,16</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Коммунальное хозяйство</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0502</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13 972 512,61</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876 488,38</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876 488,38</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Муниципальная программа "Обеспечение качественного функционирования ливневой канализации на территории Валдайского городского поселения в 2023-2025 годах"</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0502</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2000000000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876 488,38</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876 488,38</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876 488,38</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Приведение обветшавших сетей ливневой канализации в нормативное состояние</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0502</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2000200000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440 976,75</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440 976,75</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440 976,75</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Осуществление ремонта участков сетей ливневой канализации</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0502</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2000211200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440 976,75</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440 976,75</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440 976,75</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0502</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2000211200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440 976,75</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440 976,75</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440 976,75</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Обеспечение качественной работы объектов ливневой канализации</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0502</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2000300000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435 511,63</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435 511,63</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435 511,63</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Содержание ливневой канализации, водоотводных канав и водопропускных труб</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0502</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2000311300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435 511,63</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435 511,63</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435 511,63</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0502</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2000311300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435 511,63</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435 511,63</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435 511,63</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0502</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2600000000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178 646,23</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Газификация и содержание сетей газораспределения территории Валдайского городского поселения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0502</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2600100000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178 646,23</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Техническое обслуживание, обслуживание, ремонт и страхование сетей газораспределения, газопотребления газового оборудования Валдайский район, с.Зимогорье, д.163, г.Валдай, ул. Февральская - ул. Береговая - пер. Приозерный</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0502</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2600111220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178 646,23</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0502</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2600111220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178 646,23</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0502</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12 917 378,00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мероприятия по решению вопросов местного значения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0502</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12 917 378,00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капитальный ремонт линейных объектов коммунальной инфраструктуры, проводимые за счет средств Фонда национального благосостояния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0502</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9450071610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12 917 378,00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0502</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9450071610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243</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12 917 378,00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Благоустройство</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23 957 552,52</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26 492 708,25</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15 206 588,25</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Муниципальная программа "Обращение с твердыми коммунальными отходами на территории Валдайского муниципального района в 2023-2025 годах"</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1 376 488,23</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1 376 488,23</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1 376 488,23</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Организация мест накопления твердых коммунальных отходов в соответствии с установленными требованиями</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0100100000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474 206,70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474 206,70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474 206,70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Устройство контейнерных площадок</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0100161010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474 206,70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474 206,70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474 206,70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0100161010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474 206,70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474 206,70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474 206,70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Обеспечение мероприятий по ликвидации и недопущения несанкционированных свалок на территории Валдайского муниципального района</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0100200000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758 776,13</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758 776,13</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758 776,13</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Обеспечение вывоза несанкционированных свалок</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0100261030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345 616,13</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345 616,13</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345 616,13</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0100261030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345 616,13</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345 616,13</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345 616,13</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Осуществление очистки территории от некондиционного мусора вокруг контейнерных площадок</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0100261040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403 160,00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403 160,00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403 160,00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0100261040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403 160,00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403 160,00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403 160,00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Организация общественных субботников на территории Валдайского городского поселения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0100261060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0100261060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Организация сбора и вывоза отходов I-IV класса опасности</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0100300000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143 505,40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143 505,40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143 505,40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Сбор и вывоз опасных отходов</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0100361050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143 505,40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143 505,40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143 505,40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0100361050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143 505,40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143 505,40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143 505,40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Муниципальная программа "Формирование современной городской среды на территории Валдайского городского поселения в 2018-2024 годах"</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1000000000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4 759 209,64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84 240,00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84 240,00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Благоустройство наиболее посещаемых территорий общего пользования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1000200000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84 240,00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84 240,00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84 240,00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Абонентская плата за доступ к общественной сети интернет на территории "Кузнечная площадь"</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1000250330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84 240,00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84 240,00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84 240,00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1000250330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84 240,00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84 240,00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84 240,00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Федеральный проект "Формирование комфортной городской среды"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100F200000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4 674 969,64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Благоустройство дворовых территорий многоквартирных домов (Cубсидии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в т.ч. софинансирование)</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100F255551</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4 296 969,64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100F255551</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811</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4 296 969,64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Благоустройство наиболее посещаемых территорий общего пользования (Cубсидии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в т.ч. софинансирование)</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100F255552</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378 000,00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100F255552</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378 000,00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Муниципальная программа "Благоустройство территории Валдайского городского поселения в 2023-2025 годах"</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17 821 854,65</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25 031 980,02</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13 745 860,02</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Подпрограмма "Обеспечение уличного освещения" муниципальной программы "Благоустройство территории Валдайского городского поселения в 2023-2025 годах"</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2210000000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8 046 872,28</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8 046 872,28</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8 046 872,28</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Обеспечение уличного освещения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2210100000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8 046 872,28</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8 046 872,28</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8 046 872,28</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Содержание сетей уличного освещения, реализация прочих мероприятий по обеспечению уличного освещения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2210160010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3 712 011,89</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3 712 011,89</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3 712 011,89</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2210160010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3 712 011,89</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3 712 011,89</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3 712 011,89</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Оплата потребляемой энергии в целях обеспечения уличного освещения, функционирования светофоров и камер наружного видеонаблюдения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2210160012</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4 334 860,39</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4 334 860,39</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4 334 860,39</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Закупка энергетических ресурсов</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2210160012</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247</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4 334 860,39</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4 334 860,39</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4 334 860,39</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Подпрограмма "Организация озеленения территории Валдайского городского поселения" муниципальной программы "Благоустройство территории Валдайского городского поселения в 2023-2025 годах"</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2220000000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3 795 824,16</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3 795 824,16</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3 795 824,16</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Организация озеленениятерритории Валдайского городского поселения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2220100000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3 795 824,16</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3 795 824,16</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3 795 824,16</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Содержание объектов озеленения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2220160030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3 795 824,16</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3 795 824,16</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3 795 824,16</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2220160030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3 795 824,16</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3 795 824,16</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3 795 824,16</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Подпрограмма "Организация содержания мест захоронения" муниципальной программы "Благоустройство территории Валдайского городского поселения в 2023-2025 годах"</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2230000000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620 000,00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620 000,00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620 000,00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Организация содержания мест захоронения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2230100000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620 000,00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620 000,00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620 000,00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Содержание муниципальных кладбищ</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2230160040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620 000,00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620 000,00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620 000,00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2230160040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620 000,00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620 000,00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620 000,00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Подпрограмма "Прочие мероприятия по благоустройству" муниципальной программы "Благоустройство территории Валдайского городского поселения в 2023-2025 годах"</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2240000000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4 549 875,45</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12 510 000,82</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1 223 880,82</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Прочие мероприятия по благоустройству</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2240100000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4 549 875,45</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12 510 000,82</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1 223 880,82</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Прочие мероприятия по благоустройству</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2240160050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1 149 875,45</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1 101 458,34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1 101 458,34</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2240160050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1 149 875,45</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1 101 458,34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1 101 458,34</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Поставка газа к мемориалу "Вечный огонь"</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2240160051</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122 422,48</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122 422,48</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Закупка энергетических ресурсов</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2240160051</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247</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122 422,48</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122 422,48</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Разработка проектно-сметной документации и строительство пешеходного мостика через ручей Архиерейский</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2240160052</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3 400 000,00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11 286 120,00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2240160052</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414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3 400 000,00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11 286 120,00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Подпрограмма "Организация благоустройства и содержания общественных территорий" в рамках муниципальной программы "Благоустройство территории Валдайского городского поселения в 2023-2025 годах"</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2250000000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59 282,76</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59 282,76</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59 282,76</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Содержание общественных территорий</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2250100000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59 282,76</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59 282,76</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59 282,76</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Выполнение работ по контролю качества природной воды, морфометрических показателей, ведение наблюдений за водоохранной зоной (Набережная оз. Валдайское)</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2250160061</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58 693,56</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58 693,56</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58 693,56</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2250160061</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58 693,56</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58 693,56</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58 693,56</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Плата за совместное использование акватории водного объекта (участок акватории оз. Валдайское)</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2250160062</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589,20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589,20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589,20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Уплата иных платежей</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2250160062</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853</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589,20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589,20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589,20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Подпрограмма "Реализация проектов территориальных общественных самоуправлений и проектов поддержки местных инициатив" в рамках муниципальной программы "Благоустройство территории Валдайского городского поселения в 2020-2023 годах"</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2260000000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Благоустройство территории</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2260100000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Благоустройство гражданского кладбища у Церкви первоверховных святых апостолов Петра и Павла, ул. Луначарского, г.Валдай</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2260160071</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2260160071</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Другие вопросы в области жилищно-коммунального хозяйства</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0505</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11 181 412,90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11 181 412,90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11 181 412,90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0505</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11 181 412,90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11 181 412,90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11 181 412,90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мероприятия по решению вопросов местного значения в сфере дорожного хозяйства</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0505</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9440000000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5 413 598,97</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5 413 598,97</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5 413 598,97</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Заработная плата</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0505</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9440020101</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3 057 372,48</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3 057 372,48</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3 057 372,48</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0505</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9440020101</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611</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3 057 372,48</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3 057 372,48</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3 057 372,48</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lastRenderedPageBreak/>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Начисления на выплаты по оплате труда</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0505</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9440020102</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923 326,49</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923 326,49</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923 326,49</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0505</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9440020102</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611</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923 326,49</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923 326,49</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923 326,49</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Материальные затраты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0505</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9440020103</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1 432 900,00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1 432 900,00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1 432 900,00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0505</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9440020103</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611</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1 432 900,00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1 432 900,00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1 432 900,00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мероприятия по решению вопросов местного значения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0505</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5 767 813,93</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5 767 813,93</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5 767 813,93</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Заработная плата</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0505</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9450010031</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3 393 771,00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3 393 771,00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3 393 771,00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0505</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9450010031</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621</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3 393 771,00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3 393 771,00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3 393 771,00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Начисления на выплаты по оплате труда</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0505</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9450010032</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1 024 918,84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1 024 918,84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1 024 918,84</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0505</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9450010032</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621</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1 024 918,84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1 024 918,84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1 024 918,84</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Материальные затраты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0505</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9450010033</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1 349 124,09</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1 349 124,09</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1 349 124,09</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0505</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9450010033</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621</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1 349 124,09</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1 349 124,09</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1 349 124,09</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ОБРАЗОВАНИЕ</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0700</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42 700,00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42 700,00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42 700,00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Молодежная политика</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0707</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42 700,00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42 700,00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42 700,00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2020-2025 годы"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0707</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0707</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0900200000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2020-2025 годы"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0707</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0900221500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0707</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0900221500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0707</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Молодежная политика и оздоровление детей</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0707</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9470000000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финансирование мероприятий в сфере образования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0707</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9470070110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0707</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9470070110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КУЛЬТУРА, КИНЕМАТОГРАФИЯ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0800</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1 516 000,00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1 438 000,00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1 438 000,00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Культура</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0801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1 466 000,00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1 388 000,00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1 388 000,00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Муниципальная программа Валдайского района "Развитие культуры в Валдайском муниципальном районе (2023-2030 годы)"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0801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0200000000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388 000,00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388 000,00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388 000,00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Реализация подпрограммы "Культура Валдайского муниципального района"</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0801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0210000000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388 000,00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388 000,00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388 000,00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0801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0210100000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388 000,00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388 000,00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388 000,00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(2023-2030 годы)"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0801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0210199910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388 000,00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388 000,00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388 000,00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0801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0210199910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208 000,00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208 000,00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208 000,00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Иные выплаты населению</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0801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0210199910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360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180 000,00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180 000,00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180 000,00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0801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1 078 000,00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1 000 000,00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Подготовка и проведение мероприятий в сфере культура</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0801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9480000000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1 078 000,00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1 000 000,00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финансирование мероприятий в сфере культуры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0801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9480080110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1 078 000,00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1 000 000,00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0801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9480080110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1 078 000,00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1 000 000,00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1 000 000,00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Другие вопросы в области культуры, кинематографии</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0804</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Муниципальная программа "Сохранение и восстановление военно-мемориальных объектов на территории Валдайского городского поселения на 2023-2025 годы"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0804</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1400000000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Улучшение состояния военно-мемориальных объектов на территории Валдайского городского поселения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0804</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1400100000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Нанесение фамилий на мемориальные плиты, ремонтные работы на воинских захоронениях</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0804</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1400199911</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0804</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1400199911</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СОЦИАЛЬНАЯ ПОЛИТИКА</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1000</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219 486,96</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219 486,96</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219 486,96</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Пенсионное обеспечение</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1001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219 486,96</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219 486,96</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219 486,96</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1001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219 486,96</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219 486,96</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219 486,96</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мероприятия по решению вопросов местного значения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1001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219 486,96</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219 486,96</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219 486,96</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выплату пенсий за выслугу лет муниципальным служащим, а также лицам, замещающим муниципальные должности</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1001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9450010040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219 486,96</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219 486,96</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219 486,96</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Пенсии, выплачиваемые организациями сектора государственного управления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1001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9450010040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312</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219 486,96</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219 486,96</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219 486,96</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ФИЗИЧЕСКАЯ КУЛЬТУРА И СПОРТ</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1100</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Физическая культура</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1101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2018-2026 годы"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1101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Развитие физической культуры и массового спорта на территории района</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1101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0400100000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Обеспечение условий для развития на территории поселения физическойкультуры и массового спорта, организация проведения официальных физкультурно - оздоровительных и спортивных мероприятий поселения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1101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0400130110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1101</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0400130110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СРЕДСТВА МАССОВОЙ ИНФОРМАЦИИ</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1200</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492 000,00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492 000,00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492 000,00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Периодическая печать и издательства</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1202</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1202</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мероприятия по решению вопросов местного значения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1202</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опубликование официальных документов в периодических изданиях</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1202</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9450010060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1202</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9450010060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Другие вопросы в области средств массовой информации</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1204</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57 000,00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57 000,00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57 000,00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1204</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57 000,00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57 000,00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57 000,00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мероприятия по решению вопросов местного значения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1204</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57 000,00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57 000,00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57 000,00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содержание сайта городского поселения</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1204</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9450010050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57 000,00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57 000,00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57 000,00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Закупка товаров, работ, услуг в сфере информационно-коммуникационных технологий</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1204</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9450010050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242</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1204</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9450010050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54 000,00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54 000,00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54 000,00</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Условно утвержденные расходы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9900</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1 700 473,24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2 893 583,98</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Условно утвержденные расходы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9999</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1 700 473,24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2 893 583,98</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Условно утвержденные расходы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9999</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9900000000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1 700 473,24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2 893 583,98</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Условно утвержденные расходы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9999</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9990000000</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1 700 473,24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2 893 583,98</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Условно утвержденные расходы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9999</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9990099999</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1 700 473,24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2 893 583,98</w:t>
            </w:r>
          </w:p>
        </w:tc>
      </w:tr>
      <w:tr w:rsidR="009C2698" w:rsidRPr="009C2698" w:rsidTr="009C2698">
        <w:trPr>
          <w:trHeight w:val="20"/>
        </w:trPr>
        <w:tc>
          <w:tcPr>
            <w:tcW w:w="6809"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Условно утвержденные расходы</w:t>
            </w:r>
          </w:p>
        </w:tc>
        <w:tc>
          <w:tcPr>
            <w:tcW w:w="426"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900</w:t>
            </w:r>
          </w:p>
        </w:tc>
        <w:tc>
          <w:tcPr>
            <w:tcW w:w="467"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9999</w:t>
            </w:r>
          </w:p>
        </w:tc>
        <w:tc>
          <w:tcPr>
            <w:tcW w:w="854"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9990099999</w:t>
            </w:r>
          </w:p>
        </w:tc>
        <w:tc>
          <w:tcPr>
            <w:tcW w:w="0" w:type="auto"/>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999</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1 700 473,24</w:t>
            </w:r>
          </w:p>
        </w:tc>
        <w:tc>
          <w:tcPr>
            <w:tcW w:w="0" w:type="auto"/>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2 893 583,98</w:t>
            </w:r>
          </w:p>
        </w:tc>
      </w:tr>
      <w:tr w:rsidR="009C2698" w:rsidRPr="009C2698" w:rsidTr="009C2698">
        <w:trPr>
          <w:trHeight w:val="20"/>
        </w:trPr>
        <w:tc>
          <w:tcPr>
            <w:tcW w:w="0" w:type="auto"/>
            <w:gridSpan w:val="5"/>
            <w:shd w:val="clear" w:color="000000" w:fill="FFFFFF"/>
            <w:noWrap/>
            <w:vAlign w:val="center"/>
            <w:hideMark/>
          </w:tcPr>
          <w:p w:rsidR="009C2698" w:rsidRPr="009C2698" w:rsidRDefault="009C2698" w:rsidP="009C2698">
            <w:pPr>
              <w:rPr>
                <w:rFonts w:ascii="Arial" w:hAnsi="Arial" w:cs="Arial"/>
                <w:b/>
                <w:bCs/>
                <w:color w:val="000000"/>
                <w:sz w:val="12"/>
                <w:szCs w:val="12"/>
              </w:rPr>
            </w:pPr>
            <w:r w:rsidRPr="009C2698">
              <w:rPr>
                <w:rFonts w:ascii="Arial" w:hAnsi="Arial" w:cs="Arial"/>
                <w:b/>
                <w:bCs/>
                <w:color w:val="000000"/>
                <w:sz w:val="12"/>
                <w:szCs w:val="12"/>
              </w:rPr>
              <w:t xml:space="preserve">Всего расходов:   </w:t>
            </w:r>
          </w:p>
        </w:tc>
        <w:tc>
          <w:tcPr>
            <w:tcW w:w="0" w:type="auto"/>
            <w:shd w:val="clear" w:color="000000" w:fill="FFFFFF"/>
            <w:noWrap/>
            <w:hideMark/>
          </w:tcPr>
          <w:p w:rsidR="009C2698" w:rsidRPr="009C2698" w:rsidRDefault="009C2698" w:rsidP="009C2698">
            <w:pPr>
              <w:jc w:val="right"/>
              <w:rPr>
                <w:rFonts w:ascii="Arial" w:hAnsi="Arial" w:cs="Arial"/>
                <w:b/>
                <w:bCs/>
                <w:color w:val="000000"/>
                <w:sz w:val="12"/>
                <w:szCs w:val="12"/>
              </w:rPr>
            </w:pPr>
            <w:r w:rsidRPr="009C2698">
              <w:rPr>
                <w:rFonts w:ascii="Arial" w:hAnsi="Arial" w:cs="Arial"/>
                <w:b/>
                <w:bCs/>
                <w:color w:val="000000"/>
                <w:sz w:val="12"/>
                <w:szCs w:val="12"/>
              </w:rPr>
              <w:t>181 702 478,73</w:t>
            </w:r>
          </w:p>
        </w:tc>
        <w:tc>
          <w:tcPr>
            <w:tcW w:w="0" w:type="auto"/>
            <w:shd w:val="clear" w:color="000000" w:fill="FFFFFF"/>
            <w:noWrap/>
            <w:hideMark/>
          </w:tcPr>
          <w:p w:rsidR="009C2698" w:rsidRPr="009C2698" w:rsidRDefault="009C2698" w:rsidP="009C2698">
            <w:pPr>
              <w:jc w:val="right"/>
              <w:rPr>
                <w:rFonts w:ascii="Arial" w:hAnsi="Arial" w:cs="Arial"/>
                <w:b/>
                <w:bCs/>
                <w:color w:val="000000"/>
                <w:sz w:val="12"/>
                <w:szCs w:val="12"/>
              </w:rPr>
            </w:pPr>
            <w:r w:rsidRPr="009C2698">
              <w:rPr>
                <w:rFonts w:ascii="Arial" w:hAnsi="Arial" w:cs="Arial"/>
                <w:b/>
                <w:bCs/>
                <w:color w:val="000000"/>
                <w:sz w:val="12"/>
                <w:szCs w:val="12"/>
              </w:rPr>
              <w:t>205 546 202,74</w:t>
            </w:r>
          </w:p>
        </w:tc>
        <w:tc>
          <w:tcPr>
            <w:tcW w:w="0" w:type="auto"/>
            <w:shd w:val="clear" w:color="000000" w:fill="FFFFFF"/>
            <w:noWrap/>
            <w:hideMark/>
          </w:tcPr>
          <w:p w:rsidR="009C2698" w:rsidRPr="009C2698" w:rsidRDefault="009C2698" w:rsidP="009C2698">
            <w:pPr>
              <w:jc w:val="right"/>
              <w:rPr>
                <w:rFonts w:ascii="Arial" w:hAnsi="Arial" w:cs="Arial"/>
                <w:b/>
                <w:bCs/>
                <w:color w:val="000000"/>
                <w:sz w:val="12"/>
                <w:szCs w:val="12"/>
              </w:rPr>
            </w:pPr>
            <w:r w:rsidRPr="009C2698">
              <w:rPr>
                <w:rFonts w:ascii="Arial" w:hAnsi="Arial" w:cs="Arial"/>
                <w:b/>
                <w:bCs/>
                <w:color w:val="000000"/>
                <w:sz w:val="12"/>
                <w:szCs w:val="12"/>
              </w:rPr>
              <w:t>68 001 263,48</w:t>
            </w:r>
          </w:p>
        </w:tc>
      </w:tr>
    </w:tbl>
    <w:p w:rsidR="009C5385" w:rsidRPr="001C0C02" w:rsidRDefault="009C5385" w:rsidP="009C5385">
      <w:pPr>
        <w:shd w:val="clear" w:color="auto" w:fill="FFFFFF"/>
        <w:suppressAutoHyphens/>
        <w:jc w:val="right"/>
        <w:rPr>
          <w:rFonts w:ascii="Arial" w:hAnsi="Arial" w:cs="Arial"/>
          <w:b/>
          <w:sz w:val="8"/>
          <w:szCs w:val="8"/>
        </w:rPr>
      </w:pPr>
    </w:p>
    <w:p w:rsidR="001C0C02" w:rsidRPr="002C5AF1" w:rsidRDefault="001C0C02" w:rsidP="001C0C02">
      <w:pPr>
        <w:shd w:val="clear" w:color="auto" w:fill="FFFFFF"/>
        <w:suppressAutoHyphens/>
        <w:ind w:left="6804"/>
        <w:jc w:val="center"/>
        <w:rPr>
          <w:rFonts w:ascii="Arial" w:hAnsi="Arial" w:cs="Arial"/>
          <w:b/>
          <w:sz w:val="12"/>
          <w:szCs w:val="12"/>
        </w:rPr>
      </w:pPr>
      <w:r>
        <w:rPr>
          <w:rFonts w:ascii="Arial" w:hAnsi="Arial" w:cs="Arial"/>
          <w:b/>
          <w:sz w:val="12"/>
          <w:szCs w:val="12"/>
        </w:rPr>
        <w:t>Приложение 7</w:t>
      </w:r>
    </w:p>
    <w:p w:rsidR="001C0C02" w:rsidRPr="002C5AF1" w:rsidRDefault="001C0C02" w:rsidP="001C0C02">
      <w:pPr>
        <w:shd w:val="clear" w:color="auto" w:fill="FFFFFF"/>
        <w:suppressAutoHyphens/>
        <w:ind w:left="6804"/>
        <w:jc w:val="center"/>
        <w:rPr>
          <w:rFonts w:ascii="Arial" w:hAnsi="Arial" w:cs="Arial"/>
          <w:sz w:val="12"/>
          <w:szCs w:val="12"/>
        </w:rPr>
      </w:pPr>
      <w:r w:rsidRPr="002C5AF1">
        <w:rPr>
          <w:rFonts w:ascii="Arial" w:hAnsi="Arial" w:cs="Arial"/>
          <w:sz w:val="12"/>
          <w:szCs w:val="12"/>
        </w:rPr>
        <w:t xml:space="preserve">к решению Совета депутатов Валдайского городского поселения </w:t>
      </w:r>
    </w:p>
    <w:p w:rsidR="001C0C02" w:rsidRPr="002C5AF1" w:rsidRDefault="001C0C02" w:rsidP="001C0C02">
      <w:pPr>
        <w:shd w:val="clear" w:color="auto" w:fill="FFFFFF"/>
        <w:suppressAutoHyphens/>
        <w:ind w:left="6804"/>
        <w:jc w:val="center"/>
        <w:rPr>
          <w:rFonts w:ascii="Arial" w:hAnsi="Arial" w:cs="Arial"/>
          <w:sz w:val="12"/>
          <w:szCs w:val="12"/>
        </w:rPr>
      </w:pPr>
      <w:r w:rsidRPr="002C5AF1">
        <w:rPr>
          <w:rFonts w:ascii="Arial" w:hAnsi="Arial" w:cs="Arial"/>
          <w:sz w:val="12"/>
          <w:szCs w:val="12"/>
        </w:rPr>
        <w:t xml:space="preserve">"О внесении изменений в решение Совета депутатов Валдайского </w:t>
      </w:r>
    </w:p>
    <w:p w:rsidR="001C0C02" w:rsidRPr="002C5AF1" w:rsidRDefault="001C0C02" w:rsidP="001C0C02">
      <w:pPr>
        <w:shd w:val="clear" w:color="auto" w:fill="FFFFFF"/>
        <w:suppressAutoHyphens/>
        <w:ind w:left="6804"/>
        <w:jc w:val="center"/>
        <w:rPr>
          <w:rFonts w:ascii="Arial" w:hAnsi="Arial" w:cs="Arial"/>
          <w:sz w:val="12"/>
          <w:szCs w:val="12"/>
        </w:rPr>
      </w:pPr>
      <w:r w:rsidRPr="002C5AF1">
        <w:rPr>
          <w:rFonts w:ascii="Arial" w:hAnsi="Arial" w:cs="Arial"/>
          <w:sz w:val="12"/>
          <w:szCs w:val="12"/>
        </w:rPr>
        <w:t>городского поселения от 27.12.2022 № 139" (в редакции решения Совета</w:t>
      </w:r>
    </w:p>
    <w:p w:rsidR="001C0C02" w:rsidRPr="002C5AF1" w:rsidRDefault="001C0C02" w:rsidP="001C0C02">
      <w:pPr>
        <w:shd w:val="clear" w:color="auto" w:fill="FFFFFF"/>
        <w:suppressAutoHyphens/>
        <w:ind w:left="6804"/>
        <w:jc w:val="center"/>
        <w:rPr>
          <w:rFonts w:ascii="Arial" w:hAnsi="Arial" w:cs="Arial"/>
          <w:sz w:val="12"/>
          <w:szCs w:val="12"/>
        </w:rPr>
      </w:pPr>
      <w:r w:rsidRPr="002C5AF1">
        <w:rPr>
          <w:rFonts w:ascii="Arial" w:hAnsi="Arial" w:cs="Arial"/>
          <w:sz w:val="12"/>
          <w:szCs w:val="12"/>
        </w:rPr>
        <w:t xml:space="preserve"> депутатов Валдайского городского поселения от 25.01.2023 №.141)</w:t>
      </w:r>
    </w:p>
    <w:p w:rsidR="00EF270C" w:rsidRDefault="00EF270C" w:rsidP="00EF270C">
      <w:pPr>
        <w:shd w:val="clear" w:color="auto" w:fill="FFFFFF"/>
        <w:suppressAutoHyphens/>
        <w:jc w:val="center"/>
        <w:rPr>
          <w:rFonts w:ascii="Arial" w:hAnsi="Arial" w:cs="Arial"/>
          <w:b/>
          <w:sz w:val="16"/>
          <w:szCs w:val="16"/>
        </w:rPr>
      </w:pPr>
      <w:r w:rsidRPr="00EF270C">
        <w:rPr>
          <w:rFonts w:ascii="Arial" w:hAnsi="Arial" w:cs="Arial"/>
          <w:b/>
          <w:sz w:val="16"/>
          <w:szCs w:val="16"/>
        </w:rPr>
        <w:t>Распределение бюджетных ассигнований по разделам, подразделам, целевым ста</w:t>
      </w:r>
      <w:r>
        <w:rPr>
          <w:rFonts w:ascii="Arial" w:hAnsi="Arial" w:cs="Arial"/>
          <w:b/>
          <w:sz w:val="16"/>
          <w:szCs w:val="16"/>
        </w:rPr>
        <w:t xml:space="preserve">тьям (муниципальным программам </w:t>
      </w:r>
    </w:p>
    <w:p w:rsidR="00EF270C" w:rsidRDefault="00EF270C" w:rsidP="00EF270C">
      <w:pPr>
        <w:shd w:val="clear" w:color="auto" w:fill="FFFFFF"/>
        <w:suppressAutoHyphens/>
        <w:jc w:val="center"/>
        <w:rPr>
          <w:rFonts w:ascii="Arial" w:hAnsi="Arial" w:cs="Arial"/>
          <w:b/>
          <w:sz w:val="16"/>
          <w:szCs w:val="16"/>
        </w:rPr>
      </w:pPr>
      <w:r w:rsidRPr="00EF270C">
        <w:rPr>
          <w:rFonts w:ascii="Arial" w:hAnsi="Arial" w:cs="Arial"/>
          <w:b/>
          <w:sz w:val="16"/>
          <w:szCs w:val="16"/>
        </w:rPr>
        <w:t xml:space="preserve">Валдайского городского поселения и непрограммным направлениям деятельности), группам и подгруппам </w:t>
      </w:r>
    </w:p>
    <w:p w:rsidR="009C5385" w:rsidRPr="009C5385" w:rsidRDefault="00EF270C" w:rsidP="00EF270C">
      <w:pPr>
        <w:shd w:val="clear" w:color="auto" w:fill="FFFFFF"/>
        <w:suppressAutoHyphens/>
        <w:jc w:val="center"/>
        <w:rPr>
          <w:rFonts w:ascii="Arial" w:hAnsi="Arial" w:cs="Arial"/>
          <w:b/>
          <w:sz w:val="16"/>
          <w:szCs w:val="16"/>
        </w:rPr>
      </w:pPr>
      <w:r w:rsidRPr="00EF270C">
        <w:rPr>
          <w:rFonts w:ascii="Arial" w:hAnsi="Arial" w:cs="Arial"/>
          <w:b/>
          <w:sz w:val="16"/>
          <w:szCs w:val="16"/>
        </w:rPr>
        <w:t>видов расходов классификации расходов городского бюджета на 2023 год и на плановый период 2024 и 2025 годов</w:t>
      </w:r>
    </w:p>
    <w:p w:rsidR="009C5385" w:rsidRPr="00EF270C" w:rsidRDefault="00EF270C" w:rsidP="009C5385">
      <w:pPr>
        <w:shd w:val="clear" w:color="auto" w:fill="FFFFFF"/>
        <w:suppressAutoHyphens/>
        <w:jc w:val="right"/>
        <w:rPr>
          <w:rFonts w:ascii="Arial" w:hAnsi="Arial" w:cs="Arial"/>
          <w:sz w:val="12"/>
          <w:szCs w:val="12"/>
        </w:rPr>
      </w:pPr>
      <w:r w:rsidRPr="00EF270C">
        <w:rPr>
          <w:rFonts w:ascii="Arial" w:hAnsi="Arial" w:cs="Arial"/>
          <w:sz w:val="12"/>
          <w:szCs w:val="12"/>
        </w:rPr>
        <w:t>руб.коп.</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8"/>
        <w:gridCol w:w="425"/>
        <w:gridCol w:w="851"/>
        <w:gridCol w:w="430"/>
        <w:gridCol w:w="845"/>
        <w:gridCol w:w="845"/>
        <w:gridCol w:w="859"/>
      </w:tblGrid>
      <w:tr w:rsidR="009C2698" w:rsidRPr="009C2698" w:rsidTr="009C2698">
        <w:trPr>
          <w:trHeight w:val="20"/>
        </w:trPr>
        <w:tc>
          <w:tcPr>
            <w:tcW w:w="7088" w:type="dxa"/>
            <w:shd w:val="clear" w:color="000000" w:fill="FFFFFF"/>
            <w:vAlign w:val="center"/>
            <w:hideMark/>
          </w:tcPr>
          <w:p w:rsidR="009C2698" w:rsidRPr="009C2698" w:rsidRDefault="009C2698" w:rsidP="009C2698">
            <w:pPr>
              <w:jc w:val="center"/>
              <w:rPr>
                <w:rFonts w:ascii="Arial" w:hAnsi="Arial" w:cs="Arial"/>
                <w:b/>
                <w:bCs/>
                <w:color w:val="000000"/>
                <w:sz w:val="12"/>
                <w:szCs w:val="12"/>
              </w:rPr>
            </w:pPr>
            <w:r w:rsidRPr="009C2698">
              <w:rPr>
                <w:rFonts w:ascii="Arial" w:hAnsi="Arial" w:cs="Arial"/>
                <w:b/>
                <w:bCs/>
                <w:color w:val="000000"/>
                <w:sz w:val="12"/>
                <w:szCs w:val="12"/>
              </w:rPr>
              <w:t>Наименование</w:t>
            </w:r>
          </w:p>
        </w:tc>
        <w:tc>
          <w:tcPr>
            <w:tcW w:w="425" w:type="dxa"/>
            <w:shd w:val="clear" w:color="000000" w:fill="FFFFFF"/>
            <w:vAlign w:val="center"/>
            <w:hideMark/>
          </w:tcPr>
          <w:p w:rsidR="009C2698" w:rsidRPr="009C2698" w:rsidRDefault="009C2698" w:rsidP="009C2698">
            <w:pPr>
              <w:jc w:val="center"/>
              <w:rPr>
                <w:rFonts w:ascii="Arial" w:hAnsi="Arial" w:cs="Arial"/>
                <w:b/>
                <w:bCs/>
                <w:color w:val="000000"/>
                <w:sz w:val="12"/>
                <w:szCs w:val="12"/>
              </w:rPr>
            </w:pPr>
            <w:r w:rsidRPr="009C2698">
              <w:rPr>
                <w:rFonts w:ascii="Arial" w:hAnsi="Arial" w:cs="Arial"/>
                <w:b/>
                <w:bCs/>
                <w:color w:val="000000"/>
                <w:sz w:val="12"/>
                <w:szCs w:val="12"/>
              </w:rPr>
              <w:t>Разд.</w:t>
            </w:r>
          </w:p>
        </w:tc>
        <w:tc>
          <w:tcPr>
            <w:tcW w:w="851" w:type="dxa"/>
            <w:shd w:val="clear" w:color="000000" w:fill="FFFFFF"/>
            <w:vAlign w:val="center"/>
            <w:hideMark/>
          </w:tcPr>
          <w:p w:rsidR="009C2698" w:rsidRPr="009C2698" w:rsidRDefault="009C2698" w:rsidP="009C2698">
            <w:pPr>
              <w:jc w:val="center"/>
              <w:rPr>
                <w:rFonts w:ascii="Arial" w:hAnsi="Arial" w:cs="Arial"/>
                <w:b/>
                <w:bCs/>
                <w:color w:val="000000"/>
                <w:sz w:val="12"/>
                <w:szCs w:val="12"/>
              </w:rPr>
            </w:pPr>
            <w:r w:rsidRPr="009C2698">
              <w:rPr>
                <w:rFonts w:ascii="Arial" w:hAnsi="Arial" w:cs="Arial"/>
                <w:b/>
                <w:bCs/>
                <w:color w:val="000000"/>
                <w:sz w:val="12"/>
                <w:szCs w:val="12"/>
              </w:rPr>
              <w:t>Ц.ст.</w:t>
            </w:r>
          </w:p>
        </w:tc>
        <w:tc>
          <w:tcPr>
            <w:tcW w:w="430" w:type="dxa"/>
            <w:shd w:val="clear" w:color="000000" w:fill="FFFFFF"/>
            <w:vAlign w:val="center"/>
            <w:hideMark/>
          </w:tcPr>
          <w:p w:rsidR="009C2698" w:rsidRPr="009C2698" w:rsidRDefault="009C2698" w:rsidP="009C2698">
            <w:pPr>
              <w:jc w:val="center"/>
              <w:rPr>
                <w:rFonts w:ascii="Arial" w:hAnsi="Arial" w:cs="Arial"/>
                <w:b/>
                <w:bCs/>
                <w:color w:val="000000"/>
                <w:sz w:val="12"/>
                <w:szCs w:val="12"/>
              </w:rPr>
            </w:pPr>
            <w:r w:rsidRPr="009C2698">
              <w:rPr>
                <w:rFonts w:ascii="Arial" w:hAnsi="Arial" w:cs="Arial"/>
                <w:b/>
                <w:bCs/>
                <w:color w:val="000000"/>
                <w:sz w:val="12"/>
                <w:szCs w:val="12"/>
              </w:rPr>
              <w:t>Расх.</w:t>
            </w:r>
          </w:p>
        </w:tc>
        <w:tc>
          <w:tcPr>
            <w:tcW w:w="845" w:type="dxa"/>
            <w:shd w:val="clear" w:color="000000" w:fill="FFFFFF"/>
            <w:vAlign w:val="center"/>
            <w:hideMark/>
          </w:tcPr>
          <w:p w:rsidR="009C2698" w:rsidRDefault="009C2698" w:rsidP="009C2698">
            <w:pPr>
              <w:jc w:val="center"/>
              <w:rPr>
                <w:rFonts w:ascii="Arial" w:hAnsi="Arial" w:cs="Arial"/>
                <w:b/>
                <w:bCs/>
                <w:color w:val="000000"/>
                <w:sz w:val="12"/>
                <w:szCs w:val="12"/>
              </w:rPr>
            </w:pPr>
            <w:r w:rsidRPr="009C2698">
              <w:rPr>
                <w:rFonts w:ascii="Arial" w:hAnsi="Arial" w:cs="Arial"/>
                <w:b/>
                <w:bCs/>
                <w:color w:val="000000"/>
                <w:sz w:val="12"/>
                <w:szCs w:val="12"/>
              </w:rPr>
              <w:t xml:space="preserve">Сумма на </w:t>
            </w:r>
          </w:p>
          <w:p w:rsidR="009C2698" w:rsidRPr="009C2698" w:rsidRDefault="009C2698" w:rsidP="009C2698">
            <w:pPr>
              <w:jc w:val="center"/>
              <w:rPr>
                <w:rFonts w:ascii="Arial" w:hAnsi="Arial" w:cs="Arial"/>
                <w:b/>
                <w:bCs/>
                <w:color w:val="000000"/>
                <w:sz w:val="12"/>
                <w:szCs w:val="12"/>
              </w:rPr>
            </w:pPr>
            <w:r w:rsidRPr="009C2698">
              <w:rPr>
                <w:rFonts w:ascii="Arial" w:hAnsi="Arial" w:cs="Arial"/>
                <w:b/>
                <w:bCs/>
                <w:color w:val="000000"/>
                <w:sz w:val="12"/>
                <w:szCs w:val="12"/>
              </w:rPr>
              <w:t>2023 год</w:t>
            </w:r>
          </w:p>
        </w:tc>
        <w:tc>
          <w:tcPr>
            <w:tcW w:w="845" w:type="dxa"/>
            <w:shd w:val="clear" w:color="000000" w:fill="FFFFFF"/>
            <w:vAlign w:val="center"/>
            <w:hideMark/>
          </w:tcPr>
          <w:p w:rsidR="009C2698" w:rsidRDefault="009C2698" w:rsidP="009C2698">
            <w:pPr>
              <w:jc w:val="center"/>
              <w:rPr>
                <w:rFonts w:ascii="Arial" w:hAnsi="Arial" w:cs="Arial"/>
                <w:b/>
                <w:bCs/>
                <w:color w:val="000000"/>
                <w:sz w:val="12"/>
                <w:szCs w:val="12"/>
              </w:rPr>
            </w:pPr>
            <w:r w:rsidRPr="009C2698">
              <w:rPr>
                <w:rFonts w:ascii="Arial" w:hAnsi="Arial" w:cs="Arial"/>
                <w:b/>
                <w:bCs/>
                <w:color w:val="000000"/>
                <w:sz w:val="12"/>
                <w:szCs w:val="12"/>
              </w:rPr>
              <w:t xml:space="preserve">Сумма на </w:t>
            </w:r>
          </w:p>
          <w:p w:rsidR="009C2698" w:rsidRPr="009C2698" w:rsidRDefault="009C2698" w:rsidP="009C2698">
            <w:pPr>
              <w:jc w:val="center"/>
              <w:rPr>
                <w:rFonts w:ascii="Arial" w:hAnsi="Arial" w:cs="Arial"/>
                <w:b/>
                <w:bCs/>
                <w:color w:val="000000"/>
                <w:sz w:val="12"/>
                <w:szCs w:val="12"/>
              </w:rPr>
            </w:pPr>
            <w:r w:rsidRPr="009C2698">
              <w:rPr>
                <w:rFonts w:ascii="Arial" w:hAnsi="Arial" w:cs="Arial"/>
                <w:b/>
                <w:bCs/>
                <w:color w:val="000000"/>
                <w:sz w:val="12"/>
                <w:szCs w:val="12"/>
              </w:rPr>
              <w:t>2024 год</w:t>
            </w:r>
          </w:p>
        </w:tc>
        <w:tc>
          <w:tcPr>
            <w:tcW w:w="859" w:type="dxa"/>
            <w:shd w:val="clear" w:color="000000" w:fill="FFFFFF"/>
            <w:vAlign w:val="center"/>
            <w:hideMark/>
          </w:tcPr>
          <w:p w:rsidR="009C2698" w:rsidRPr="009C2698" w:rsidRDefault="009C2698" w:rsidP="009C2698">
            <w:pPr>
              <w:jc w:val="center"/>
              <w:rPr>
                <w:rFonts w:ascii="Arial" w:hAnsi="Arial" w:cs="Arial"/>
                <w:b/>
                <w:bCs/>
                <w:color w:val="000000"/>
                <w:sz w:val="12"/>
                <w:szCs w:val="12"/>
              </w:rPr>
            </w:pPr>
            <w:r w:rsidRPr="009C2698">
              <w:rPr>
                <w:rFonts w:ascii="Arial" w:hAnsi="Arial" w:cs="Arial"/>
                <w:b/>
                <w:bCs/>
                <w:color w:val="000000"/>
                <w:sz w:val="12"/>
                <w:szCs w:val="12"/>
              </w:rPr>
              <w:t>Сумма на 2025 год</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ОБЩЕГОСУДАРСТВЕННЫЕ ВОПРОСЫ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0100</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863 356,05</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1 090 743,82</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1 090 743,82</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18 000,00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18 000,00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18 000,00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9200000000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18 000,00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18 000,00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18 000,00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Совет депутатовВалдайского городского поселения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9290000000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18 000,00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18 000,00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18 000,00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обеспечение функций Совета депутатовВалдайского городского поселения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9290002110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18 000,00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18 000,00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18 000,00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9290002110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18 000,00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18 000,00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18 000,00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0106</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300 000,00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300 000,00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300 000,00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Межбюджетные трансферты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0106</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9100000000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300 000,00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300 000,00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300 000,00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Иные межбюджетные трансферты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0106</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9170000000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300 000,00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300 000,00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300 000,00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соответствии с заключенными соглашениями</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0106</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9170095210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300 000,00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300 000,00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300 000,00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Иные межбюджетные трансферты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0106</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9170095210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540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300 000,00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300 000,00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300 000,00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Резервные фонды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Резервные фонды исполнительных органов муниципальных образований</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9300000000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9390000000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Резервный фонд администрации Валдайского муниципального района</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9390010010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Резервные средства</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9390010010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870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Другие общегосударственные вопросы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445 356,05</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672 743,82</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672 743,82</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2020-2025 годы"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36 100,00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36 100,00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36 100,00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Профилактика терроризма, экстремизма и других правонарушений в Валдайском районе</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0900100000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33 400,00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33 400,00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33 400,00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2020-2025 годы"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0900113110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19 500,00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19 500,00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19 500,00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0900113110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19 500,00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19 500,00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19 500,00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Подготовка, распространение, размещение информационных материалов (плакатов, буклетов, листовок, социальной рекламы) по профилактике правонарушений на территории Валдайского городского поселения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0900114100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13 900,00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13 900,00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13 900,00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0900114100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13 900,00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13 900,00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13 900,00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Противодействие коррупции в Валдайском муниципальном районе</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0900300000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2020-2025 годы"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0900331100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0900331100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409 256,05</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636 643,82</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636 643,82</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мероприятия по решению вопросов местного значения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99 776,00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99 776,00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99 776,00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Другие общегосударственные вопросы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9450010430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99 776,00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99 776,00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99 776,00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9450010430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831</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Уплата иных платежей</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9450010430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853</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98 776,00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98 776,00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98 776,00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Содержание имущества муниципальной казны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9460000000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309 480,05</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536 867,82</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536 867,82</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Реализациямероприятий по содержанию имущества муниципальной казны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9460010410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125 675,00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386 867,82</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386 867,82</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9460010410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40 807,15</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133 233,81</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133 233,81</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Закупка энергетических ресурсов</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9460010410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247</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84 867,85</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253 634,01</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253 634,01</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Оценка недвижимости, признание прав и регулирование отношений по государственной собственности</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9460010420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9460010420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Оплата агентского договора по начисленным платежам за найм, доставка квитанций</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9460010450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33 805,05</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0113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9460010450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33 805,05</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НАЦИОНАЛЬНАЯ БЕЗОПАСНОСТЬ И ПРАВООХРАНИТЕЛЬНАЯ ДЕЯТЕЛЬНОСТЬ</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0300</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1 552 411,50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733 800,00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733 800,00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0310</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327 000,00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327 000,00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327 000,00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Муниципальная программа "Реализация первичных мер пожарной безопасности на территории Валдайского городского поселения на 2023-2025 годы"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0310</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1900000000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327 000,00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327 000,00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327 000,00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Повышение уровня нормативно-правового обеспечения, противопожарной пропаганды и обеспечение населения в области пожарной безопасности в рамках муниципальной программы "Реализация первичных мер пожарной безопасности на территории Валдайского городского поселения на 2023-2025 годы"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0310</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1900100000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Мероприятия по обеспечению первичных мер пожарной безопасности</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0310</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1900140110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0310</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1900140110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территории Валдайского городского поселения на 2023-2025 годы"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0310</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1900300000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320 000,00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320 000,00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320 000,00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Мероприятия по обеспечению первичных мер пожарной безопасности</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0310</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1900340110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320 000,00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320 000,00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320 000,00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0310</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1900340110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243</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200 000,00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0310</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1900340110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250 000,00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250 000,00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0310</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1900340110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811</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0314</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1 225 411,50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406 800,00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406 800,00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2020-2025 годы"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0314</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1 225 411,50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406 800,00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406 800,00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Профилактика терроризма, экстремизма и других правонарушений в Валдайском районе</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0314</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0900100000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1 225 411,50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406 800,00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406 800,00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Мероприятия по обслуживанию системы оповещения в г. Валдай</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0314</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0900112410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0314</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0900112410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Проведение мероприятий по установке видеокамер в г. Валдай</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0314</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0900112500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818 611,50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0314</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0900112500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818 611,50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Мероприятия по обслуживанию системы видеонаблюдения в г.Валдай</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0314</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0900112600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256 800,00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256 800,00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256 800,00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0314</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0900112600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256 800,00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256 800,00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256 800,00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НАЦИОНАЛЬНАЯ ЭКОНОМИКА</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0400</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123 916 439,29</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159 566 975,11</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32 115 045,11</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Сельское хозяйство и рыболовство</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0405</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360 000,00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360 000,00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360 000,00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Муниципальная программа "Поддержка некоммерческих организаций на территории Валдайского городского поселения на 2020-2025 годы"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0405</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2300000000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360 000,00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360 000,00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360 000,00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Оказание поддержки некоммерческим организациям, расположенным на территории Валдайского городского поселения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0405</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2300100000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360 000,00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360 000,00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360 000,00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Оказание поддержки социально ориентированным некоммерческим организациям, осуществляющим деятельность в сфере охраны окружающей среды и защиты животных</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0405</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2300131000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360 000,00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360 000,00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360 000,00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Субсидии на возмещение недополученных доходов и (или) возмещение фактически понесенных затрат</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0405</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2300131000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631</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360 000,00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360 000,00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360 000,00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Транспорт</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0408</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4 021 141,29</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400 355,11</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400 355,11</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0408</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4 021 141,29</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400 355,11</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400 355,11</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мероприятия по решению вопросов местного значения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0408</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4 021 141,29</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400 355,11</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400 355,11</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Выполнение работ,связанных с осуществлением регулярных перевозок пассажиров и багажа автомобильным транспортом общего пользования по регулируемым тарифам в городском сообщении в границах Валдайского городского поселения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0408</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9450010090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434 481,29</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400 355,11</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400 355,11</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0408</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9450010090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434 481,29</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400 355,11</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400 355,11</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приобретение специализированной дорожной техники с дополнительным навесным оборудованием</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0408</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9450013300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3 586 660,00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0408</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9450013300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3 586 660,00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Дорожное хозяйство (дорожные фонды)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119 055 298,00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158 326 620,00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30 874 690,00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городского поселения на 2023-2025 годы"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119 055 298,00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158 326 620,00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30 874 690,00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содержание дорожного хозяйства на территории Валдайского городского поселения на 2023-2025 годы"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113 661 410,24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153 479 783,00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26 027 833,00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Обеспечение мероприятий по строительству, ремонту и содержанию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113 661 410,24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153 479 783,00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26 027 833,00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2910121110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8 728 333,24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3 000 000,00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3 000 000,00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2910121110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8 728 333,24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3 000 000,00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3 000 000,00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Ремонт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2910121120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8 122 730,02</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10 152 789,00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12 591 833,00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2910121120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8 122 730,02</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10 152 789,00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12 591 833,00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софинансирование к субсидии бюджетам городских и сельских поселений на формирование муниципальных дорожных фондов</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2910121121</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558 552,00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2910121121</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558 552,00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Строительство (реконструкция) автомобильных дорог общего пользования местного значения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2910121125</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1 488 643,78</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1 000 000,00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1 000 000,00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2910121125</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414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1 488 643,78</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1 000 000,00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1 000 000,00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Разработка и проверка проектно-сметной документации на строительство (реконструкцию) автомобильных дорог общего пользования местного значения, экспертиза проектов</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2910121130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7 223 351,20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2 000 000,00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2 000 000,00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2910121130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3 490 000,00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2 000 000,00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2 000 000,00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2910121130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414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3 733 351,20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Паспортизацияавтомобильных дорог общего пользования местного значения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2910121140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200 000,00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200 000,00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200 000,00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2910121140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200 000,00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200 000,00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200 000,00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муниципальных дорожных фондов)</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2910171525</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241 566,97</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7 236 000,00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7 236 000,00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2910171525</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241 566,97</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7 236 000,00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7 236 000,00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(Субсидия бюджетам городских и сельских поселений на формирование муниципальных дорожных фондов)</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2910171526</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10 612 433,03</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2910171526</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10 612 433,03</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Капитальный 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2910171543</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75 720 800,00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128 590 800,00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2910171543</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243</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75 720 800,00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128 590 800,00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Капитальный ремонт автомобильных дорог и тротуаров общего пользования местного значения (Софинансирование к субсидии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29101S1543</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765 000,00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1 300 194,00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29101S1543</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243</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765 000,00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1 300 194,00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хозяйства на территории Валдайского городского поселения на 2023-2025 годы"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2920000000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5 393 887,76</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4 846 837,00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4 846 857,00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Обеспечение безопасности дорожного движения на территории Валдайского городского поселения за счет средств местного бюджета</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2920200000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5 393 887,76</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4 846 837,00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4 846 857,00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поселения на 2023-2025 годы"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2920299910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5 393 887,76</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4 846 837,00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4 846 857,00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0409</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2920299910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5 393 887,76</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4 846 837,00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4 846 857,00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Другие вопросы в области национальной экономики</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0412</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480 000,00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480 000,00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480 000,00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0412</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480 000,00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480 000,00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480 000,00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мероприятия по решению вопросов местного значения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0412</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480 000,00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480 000,00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480 000,00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мероприятия по землеустройству и землепользованию</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0412</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9450010070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0412</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9450010070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территории</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0412</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9450010080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330 000,00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330 000,00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330 000,00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0412</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9450010080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330 000,00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330 000,00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330 000,00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ЖИЛИЩНО-КОММУНАЛЬНОЕ ХОЗЯЙСТВО</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0500</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52 950 084,93</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40 112 023,61</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28 825 903,61</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Жилищное хозяйство</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3 838 606,90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1 561 414,08</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1 561 414,08</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2021-2023 годы"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2 016 000,00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Обеспечение переселения граждан из домов, блокированной застройки, признанных аварийными в установленном порядке, для обеспечения безопасных и комфортных условий проживания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2400100000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2 016 000,00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Приобретение жилья для граждан, проживающих в аварийных многоквартирных домах</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2400111100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2 016 000,00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2400111100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412</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2 016 000,00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1 822 606,90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1 561 414,08</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1 561 414,08</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мероприятия по решению вопросов местного значения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1 561 414,08</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1 561 414,08</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1 561 414,08</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(взносы)на капитальный ремонт общего имущества муниципального жилого фонда в многоквартирных домах, расположенных на территории Валдайского городского поселения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9450081010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1 361 414,08</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1 361 414,08</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1 361 414,08</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9450081010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1 361 414,08</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1 361 414,08</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1 361 414,08</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Капитальный ремонт жилых помещений и текущий ремонт общего имущества в многоквартирных домах в части муниципальной собственности Валдайского городского поселения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9450081020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200 000,00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200 000,00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200 000,00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9450081020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811</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200 000,00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200 000,00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200 000,00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Содержание имущества муниципальной казны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9460000000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261 192,82</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по содержанию и обеспечению коммунальными услугами общего имущества жилых помещений, переданных в казну</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9460010510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261 192,82</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9460010510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92 426,66</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Закупка энергетических ресурсов</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9460010510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247</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168 766,16</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Коммунальное хозяйство</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0502</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13 972 512,61</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876 488,38</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876 488,38</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Муниципальная программа "Обеспечение качественного функционирования ливневой канализации на территории Валдайского городского поселения в 2023-2025 годах"</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0502</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2000000000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876 488,38</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876 488,38</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876 488,38</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Приведение обветшавших сетей ливневой канализации в нормативное состояние</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0502</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2000200000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440 976,75</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440 976,75</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440 976,75</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Осуществление ремонта участков сетей ливневой канализации</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0502</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2000211200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440 976,75</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440 976,75</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440 976,75</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0502</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2000211200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440 976,75</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440 976,75</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440 976,75</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Обеспечение качественной работы объектов ливневой канализации</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0502</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2000300000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435 511,63</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435 511,63</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435 511,63</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Содержание ливневой канализации, водоотводных канав и водопропускных труб</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0502</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2000311300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435 511,63</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435 511,63</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435 511,63</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0502</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2000311300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435 511,63</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435 511,63</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435 511,63</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0502</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2600000000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178 646,23</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Газификация и содержание сетей газораспределения территории Валдайского городского поселения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0502</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2600100000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178 646,23</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Техническое обслуживание, обслуживание, ремонт и страхование сетей газораспределения, газопотребления газового оборудования Валдайский район, с.Зимогорье, д.163, г.Валдай, ул. Февральская - ул. Береговая - пер. Приозерный</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0502</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2600111220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178 646,23</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0502</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2600111220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178 646,23</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0502</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12 917 378,00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мероприятия по решению вопросов местного значения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0502</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12 917 378,00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капитальный ремонт линейных объектов коммунальной инфраструктуры, проводимые за счет средств Фонда национального благосостояния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0502</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9450071610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12 917 378,00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0502</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9450071610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243</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12 917 378,00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Благоустройство</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23 957 552,52</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26 492 708,25</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15 206 588,25</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Муниципальная программа "Обращение с твердыми коммунальными отходами на территории Валдайского муниципального района в 2023-2025 годах"</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1 376 488,23</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1 376 488,23</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1 376 488,23</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Организация мест накопления твердых коммунальных отходов в соответствии с установленными требованиями</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0100100000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474 206,70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474 206,70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474 206,70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Устройство контейнерных площадок</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0100161010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474 206,70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474 206,70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474 206,70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0100161010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474 206,70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474 206,70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474 206,70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Обеспечение мероприятий по ликвидации и недопущения несанкционированных свалок на территории Валдайского муниципального района</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0100200000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758 776,13</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758 776,13</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758 776,13</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Обеспечение вывоза несанкционированных свалок</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0100261030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345 616,13</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345 616,13</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345 616,13</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0100261030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345 616,13</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345 616,13</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345 616,13</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Осуществление очистки территории от некондиционного мусора вокруг контейнерных площадок</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0100261040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403 160,00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403 160,00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403 160,00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0100261040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403 160,00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403 160,00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403 160,00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Организация общественных субботников на территории Валдайского городского поселения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0100261060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0100261060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Организация сбора и вывоза отходов I-IV класса опасности</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0100300000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143 505,40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143 505,40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143 505,40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Сбор и вывоз опасных отходов</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0100361050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143 505,40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143 505,40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143 505,40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0100361050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143 505,40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143 505,40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143 505,40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Муниципальная программа "Формирование современной городской среды на территории Валдайского городского поселения в 2018-2024 годах"</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1000000000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4 759 209,64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84 240,00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84 240,00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Благоустройство наиболее посещаемых территорий общего пользования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1000200000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84 240,00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84 240,00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84 240,00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Абонентская плата за доступ к общественной сети интернет на территории "Кузнечная площадь"</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1000250330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84 240,00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84 240,00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84 240,00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1000250330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84 240,00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84 240,00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84 240,00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Федеральный проект "Формирование комфортной городской среды"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100F200000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4 674 969,64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Благоустройство дворовых территорий многоквартирных домов (Cубсидии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в т.ч. софинансирование)</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100F255551</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4 296 969,64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100F255551</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811</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4 296 969,64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Благоустройство наиболее посещаемых территорий общего пользования (Cубсидии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в т.ч. софинансирование)</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100F255552</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378 000,00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100F255552</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378 000,00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Муниципальная программа "Благоустройство территории Валдайского городского поселения в 2023-2025 годах"</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17 821 854,65</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25 031 980,02</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13 745 860,02</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Подпрограмма "Обеспечение уличного освещения" муниципальной программы "Благоустройство территории Валдайского городского поселения в 2023-2025 годах"</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2210000000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8 046 872,28</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8 046 872,28</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8 046 872,28</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Обеспечение уличного освещения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2210100000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8 046 872,28</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8 046 872,28</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8 046 872,28</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Содержание сетей уличного освещения, реализация прочих мероприятий по обеспечению уличного освещения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2210160010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3 712 011,89</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3 712 011,89</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3 712 011,89</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2210160010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3 712 011,89</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3 712 011,89</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3 712 011,89</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Оплата потребляемой энергии в целях обеспечения уличного освещения, функционирования светофоров и камер наружного видеонаблюдения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2210160012</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4 334 860,39</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4 334 860,39</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4 334 860,39</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Закупка энергетических ресурсов</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2210160012</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247</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4 334 860,39</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4 334 860,39</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4 334 860,39</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Подпрограмма "Организация озеленения территории Валдайского городского поселения" муниципальной программы "Благоустройство территории Валдайского городского поселения в 2023-2025 годах"</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2220000000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3 795 824,16</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3 795 824,16</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3 795 824,16</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Организация озеленениятерритории Валдайского городского поселения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2220100000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3 795 824,16</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3 795 824,16</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3 795 824,16</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Содержание объектов озеленения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2220160030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3 795 824,16</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3 795 824,16</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3 795 824,16</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2220160030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3 795 824,16</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3 795 824,16</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3 795 824,16</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Подпрограмма "Организация содержания мест захоронения" муниципальной программы "Благоустройство территории Валдайского городского поселения в 2023-2025 годах"</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2230000000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620 000,00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620 000,00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620 000,00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Организация содержания мест захоронения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2230100000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620 000,00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620 000,00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620 000,00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Содержание муниципальных кладбищ</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2230160040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620 000,00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620 000,00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620 000,00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2230160040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620 000,00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620 000,00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620 000,00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Подпрограмма "Прочие мероприятия по благоустройству" муниципальной программы "Благоустройство территории Валдайского городского поселения в 2023-2025 годах"</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2240000000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4 549 875,45</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12 510 000,82</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1 223 880,82</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Прочие мероприятия по благоустройству</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2240100000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4 549 875,45</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12 510 000,82</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1 223 880,82</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Прочие мероприятия по благоустройству</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2240160050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1 149 875,45</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1 101 458,34</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1 101 458,34</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2240160050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1 149 875,45</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1 101 458,34</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1 101 458,34</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Поставка газа к мемориалу "Вечный огонь"</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2240160051</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122 422,48</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122 422,48</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Закупка энергетических ресурсов</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2240160051</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247</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122 422,48</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122 422,48</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Разработка проектно-сметной документации и строительство пешеходного мостика через ручей Архиерейский</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2240160052</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3 400 000,00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11 286 120,00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2240160052</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414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3 400 000,00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11 286 120,00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Подпрограмма "Организация благоустройства и содержания общественных территорий" в рамках муниципальной программы "Благоустройство территории Валдайского городского поселения в 2023-2025 годах"</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2250000000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59 282,76</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59 282,76</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59 282,76</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Содержание общественных территорий</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2250100000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59 282,76</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59 282,76</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59 282,76</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Выполнение работ по контролю качества природной воды, морфометрических показателей, ведение наблюдений за водоохранной зоной (Набережная оз. Валдайское)</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2250160061</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58 693,56</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58 693,56</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58 693,56</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2250160061</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58 693,56</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58 693,56</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58 693,56</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Плата за совместное использование акватории водного объекта (участок акватории оз. Валдайское)</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2250160062</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589,20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589,20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589,20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Уплата иных платежей</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2250160062</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853</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589,20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589,20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589,20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Подпрограмма "Реализация проектов территориальных общественных самоуправлений и проектов поддержки местных инициатив" в рамках муниципальной программы "Благоустройство территории Валдайского городского поселения в 2020-2023 годах"</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2260000000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750 000,00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Благоустройство территории</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2260100000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750 000,00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Благоустройство гражданского кладбища у Церкви первоверховных святых апостолов Петра и Павла, ул. Луначарского, г.Валдай</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2260160071</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750 000,00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0503</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2260160071</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750 000,00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Другие вопросы в области жилищно-коммунального хозяйства</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0505</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11 181 412,90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11 181 412,90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11 181 412,90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0505</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11 181 412,90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11 181 412,90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11 181 412,90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мероприятия по решению вопросов местного значения в сфере дорожного хозяйства</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0505</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9440000000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5 413 598,97</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5 413 598,97</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5 413 598,97</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Заработная плата</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0505</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9440020101</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3 057 372,48</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3 057 372,48</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3 057 372,48</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0505</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9440020101</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611</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3 057 372,48</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3 057 372,48</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3 057 372,48</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Начисления на выплаты по оплате труда</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0505</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9440020102</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923 326,49</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923 326,49</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923 326,49</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0505</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9440020102</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611</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923 326,49</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923 326,49</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923 326,49</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Материальные затраты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0505</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9440020103</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1 432 900,00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1 432 900,00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1 432 900,00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0505</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9440020103</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611</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1 432 900,00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1 432 900,00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1 432 900,00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мероприятия по решению вопросов местного значения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0505</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5 767 813,93</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5 767 813,93</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5 767 813,93</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Заработная плата</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0505</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9450010031</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3 393 771,00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3 393 771,00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3 393 771,00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0505</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9450010031</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621</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3 393 771,00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3 393 771,00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3 393 771,00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Начисления на выплаты по оплате труда</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0505</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9450010032</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1 024 918,84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1 024 918,84</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1 024 918,84</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0505</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9450010032</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621</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1 024 918,84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1 024 918,84</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1 024 918,84</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Материальные затраты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0505</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9450010033</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1 349 124,09</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1 349 124,09</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1 349 124,09</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0505</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9450010033</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621</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1 349 124,09</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1 349 124,09</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1 349 124,09</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ОБРАЗОВАНИЕ</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0700</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42 700,00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42 700,00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42 700,00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Молодежная политика</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0707</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42 700,00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42 700,00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42 700,00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2020-2025 годы"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0707</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0707</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0900200000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2020-2025 годы"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0707</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0900221500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0707</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0900221500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2 700,00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0707</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Молодежная политика и оздоровление детей</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0707</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9470000000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финансирование мероприятий в сфере образования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0707</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9470070110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0707</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9470070110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КУЛЬТУРА, КИНЕМАТОГРАФИЯ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0800</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1 516 000,00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1 438 000,00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1 438 000,00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Культура</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0801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1 466 000,00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1 388 000,00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1 388 000,00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Муниципальная программа Валдайского района "Развитие культуры в Валдайском муниципальном районе (2023-2030 годы)"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0801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0200000000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388 000,00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388 000,00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388 000,00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Реализация подпрограммы "Культура Валдайского муниципального района"</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0801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0210000000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388 000,00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388 000,00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388 000,00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0801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0210100000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388 000,00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388 000,00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388 000,00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(2023-2030 годы)"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0801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0210199910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388 000,00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388 000,00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388 000,00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0801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0210199910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208 000,00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208 000,00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208 000,00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Иные выплаты населению</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0801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0210199910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360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180 000,00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180 000,00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180 000,00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0801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1 078 000,00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1 000 000,00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1 000 000,00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Подготовка и проведение мероприятий в сфере культура</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0801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9480000000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1 078 000,00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1 000 000,00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1 000 000,00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финансирование мероприятий в сфере культуры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0801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9480080110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1 078 000,00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1 000 000,00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1 000 000,00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0801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9480080110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1 078 000,00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1 000 000,00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1 000 000,00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Другие вопросы в области культуры, кинематографии</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0804</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Муниципальная программа "Сохранение и восстановление военно-мемориальных объектов на территории Валдайского городского поселения на 2023-2025 годы"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0804</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1400000000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Улучшение состояния военно-мемориальных объектов на территории Валдайского городского поселения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0804</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1400100000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Нанесение фамилий на мемориальные плиты, ремонтные работы на воинских захоронениях</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0804</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1400199911</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0804</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1400199911</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СОЦИАЛЬНАЯ ПОЛИТИКА</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1000</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219 486,96</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219 486,96</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219 486,96</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Пенсионное обеспечение</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1001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219 486,96</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219 486,96</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219 486,96</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1001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219 486,96</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219 486,96</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219 486,96</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мероприятия по решению вопросов местного значения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1001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219 486,96</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219 486,96</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219 486,96</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выплату пенсий за выслугу лет муниципальным служащим, а также лицам, замещающим муниципальные должности</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1001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9450010040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219 486,96</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219 486,96</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219 486,96</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Пенсии, выплачиваемые организациями сектора государственного управления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1001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9450010040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312</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219 486,96</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219 486,96</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219 486,96</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ФИЗИЧЕСКАЯ КУЛЬТУРА И СПОРТ</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1100</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Физическая культура</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1101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2018-2026 годы"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1101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Развитие физической культуры и массового спорта на территории района</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1101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0400100000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Обеспечение условий для развития на территории поселения физическойкультуры и массового спорта, организация проведения официальных физкультурно - оздоровительных и спортивных мероприятий поселения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1101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0400130110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1101</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0400130110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150 000,00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СРЕДСТВА МАССОВОЙ ИНФОРМАЦИИ</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1200</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492 000,00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492 000,00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492 000,00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Периодическая печать и издательства</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1202</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1202</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мероприятия по решению вопросов местного значения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1202</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опубликование официальных документов в периодических изданиях</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1202</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9450010060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1202</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9450010060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435 000,00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Другие вопросы в области средств массовой информации</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1204</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57 000,00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57 000,00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57 000,00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1204</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57 000,00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57 000,00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57 000,00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мероприятия по решению вопросов местного значения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1204</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57 000,00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57 000,00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57 000,00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Расходы на содержание сайта городского поселения</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1204</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9450010050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57 000,00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57 000,00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57 000,00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1204</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9450010050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242</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3 000,00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1204</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9450010050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244</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54 000,00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54 000,00</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54 000,00</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Условно утвержденные расходы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9900</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1 700 473,24</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2 893 583,98</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Условно утвержденные расходы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9999</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1 700 473,24</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2 893 583,98</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Условно утвержденные расходы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9999</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9900000000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1 700 473,24</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2 893 583,98</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Условно утвержденные расходы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9999</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9990000000</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1 700 473,24</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2 893 583,98</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Условно утвержденные расходы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9999</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9990099999</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1 700 473,24</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2 893 583,98</w:t>
            </w:r>
          </w:p>
        </w:tc>
      </w:tr>
      <w:tr w:rsidR="009C2698" w:rsidRPr="009C2698" w:rsidTr="009C2698">
        <w:trPr>
          <w:trHeight w:val="20"/>
        </w:trPr>
        <w:tc>
          <w:tcPr>
            <w:tcW w:w="7088" w:type="dxa"/>
            <w:shd w:val="clear" w:color="000000" w:fill="FFFFFF"/>
            <w:vAlign w:val="center"/>
            <w:hideMark/>
          </w:tcPr>
          <w:p w:rsidR="009C2698" w:rsidRPr="009C2698" w:rsidRDefault="009C2698" w:rsidP="009C2698">
            <w:pPr>
              <w:rPr>
                <w:rFonts w:ascii="Arial" w:hAnsi="Arial" w:cs="Arial"/>
                <w:color w:val="000000"/>
                <w:sz w:val="12"/>
                <w:szCs w:val="12"/>
              </w:rPr>
            </w:pPr>
            <w:r w:rsidRPr="009C2698">
              <w:rPr>
                <w:rFonts w:ascii="Arial" w:hAnsi="Arial" w:cs="Arial"/>
                <w:color w:val="000000"/>
                <w:sz w:val="12"/>
                <w:szCs w:val="12"/>
              </w:rPr>
              <w:t xml:space="preserve">              Условно утвержденные расходы</w:t>
            </w:r>
          </w:p>
        </w:tc>
        <w:tc>
          <w:tcPr>
            <w:tcW w:w="425"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9999</w:t>
            </w:r>
          </w:p>
        </w:tc>
        <w:tc>
          <w:tcPr>
            <w:tcW w:w="851"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9990099999</w:t>
            </w:r>
          </w:p>
        </w:tc>
        <w:tc>
          <w:tcPr>
            <w:tcW w:w="430" w:type="dxa"/>
            <w:shd w:val="clear" w:color="000000" w:fill="FFFFFF"/>
            <w:noWrap/>
            <w:hideMark/>
          </w:tcPr>
          <w:p w:rsidR="009C2698" w:rsidRPr="009C2698" w:rsidRDefault="009C2698" w:rsidP="009C2698">
            <w:pPr>
              <w:jc w:val="center"/>
              <w:rPr>
                <w:rFonts w:ascii="Arial" w:hAnsi="Arial" w:cs="Arial"/>
                <w:color w:val="000000"/>
                <w:sz w:val="12"/>
                <w:szCs w:val="12"/>
              </w:rPr>
            </w:pPr>
            <w:r w:rsidRPr="009C2698">
              <w:rPr>
                <w:rFonts w:ascii="Arial" w:hAnsi="Arial" w:cs="Arial"/>
                <w:color w:val="000000"/>
                <w:sz w:val="12"/>
                <w:szCs w:val="12"/>
              </w:rPr>
              <w:t>999</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0,00</w:t>
            </w:r>
          </w:p>
        </w:tc>
        <w:tc>
          <w:tcPr>
            <w:tcW w:w="845"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1 700 473,24</w:t>
            </w:r>
          </w:p>
        </w:tc>
        <w:tc>
          <w:tcPr>
            <w:tcW w:w="859" w:type="dxa"/>
            <w:shd w:val="clear" w:color="000000" w:fill="FFFFFF"/>
            <w:noWrap/>
            <w:hideMark/>
          </w:tcPr>
          <w:p w:rsidR="009C2698" w:rsidRPr="009C2698" w:rsidRDefault="009C2698" w:rsidP="009C2698">
            <w:pPr>
              <w:jc w:val="right"/>
              <w:rPr>
                <w:rFonts w:ascii="Arial" w:hAnsi="Arial" w:cs="Arial"/>
                <w:color w:val="000000"/>
                <w:sz w:val="12"/>
                <w:szCs w:val="12"/>
              </w:rPr>
            </w:pPr>
            <w:r w:rsidRPr="009C2698">
              <w:rPr>
                <w:rFonts w:ascii="Arial" w:hAnsi="Arial" w:cs="Arial"/>
                <w:color w:val="000000"/>
                <w:sz w:val="12"/>
                <w:szCs w:val="12"/>
              </w:rPr>
              <w:t>2 893 583,98</w:t>
            </w:r>
          </w:p>
        </w:tc>
      </w:tr>
      <w:tr w:rsidR="009C2698" w:rsidRPr="009C2698" w:rsidTr="009C2698">
        <w:trPr>
          <w:trHeight w:val="20"/>
        </w:trPr>
        <w:tc>
          <w:tcPr>
            <w:tcW w:w="8794" w:type="dxa"/>
            <w:gridSpan w:val="4"/>
            <w:shd w:val="clear" w:color="000000" w:fill="FFFFFF"/>
            <w:noWrap/>
            <w:vAlign w:val="center"/>
            <w:hideMark/>
          </w:tcPr>
          <w:p w:rsidR="009C2698" w:rsidRPr="009C2698" w:rsidRDefault="009C2698" w:rsidP="009C2698">
            <w:pPr>
              <w:rPr>
                <w:rFonts w:ascii="Arial" w:hAnsi="Arial" w:cs="Arial"/>
                <w:b/>
                <w:bCs/>
                <w:color w:val="000000"/>
                <w:sz w:val="12"/>
                <w:szCs w:val="12"/>
              </w:rPr>
            </w:pPr>
            <w:r w:rsidRPr="009C2698">
              <w:rPr>
                <w:rFonts w:ascii="Arial" w:hAnsi="Arial" w:cs="Arial"/>
                <w:b/>
                <w:bCs/>
                <w:color w:val="000000"/>
                <w:sz w:val="12"/>
                <w:szCs w:val="12"/>
              </w:rPr>
              <w:t xml:space="preserve">Всего расходов:   </w:t>
            </w:r>
          </w:p>
        </w:tc>
        <w:tc>
          <w:tcPr>
            <w:tcW w:w="845" w:type="dxa"/>
            <w:shd w:val="clear" w:color="000000" w:fill="FFFFFF"/>
            <w:noWrap/>
            <w:hideMark/>
          </w:tcPr>
          <w:p w:rsidR="009C2698" w:rsidRPr="009C2698" w:rsidRDefault="009C2698" w:rsidP="009C2698">
            <w:pPr>
              <w:jc w:val="right"/>
              <w:rPr>
                <w:rFonts w:ascii="Arial" w:hAnsi="Arial" w:cs="Arial"/>
                <w:b/>
                <w:bCs/>
                <w:color w:val="000000"/>
                <w:sz w:val="12"/>
                <w:szCs w:val="12"/>
              </w:rPr>
            </w:pPr>
            <w:r w:rsidRPr="009C2698">
              <w:rPr>
                <w:rFonts w:ascii="Arial" w:hAnsi="Arial" w:cs="Arial"/>
                <w:b/>
                <w:bCs/>
                <w:color w:val="000000"/>
                <w:sz w:val="12"/>
                <w:szCs w:val="12"/>
              </w:rPr>
              <w:t>181 702 478,73</w:t>
            </w:r>
          </w:p>
        </w:tc>
        <w:tc>
          <w:tcPr>
            <w:tcW w:w="845" w:type="dxa"/>
            <w:shd w:val="clear" w:color="000000" w:fill="FFFFFF"/>
            <w:noWrap/>
            <w:hideMark/>
          </w:tcPr>
          <w:p w:rsidR="009C2698" w:rsidRPr="009C2698" w:rsidRDefault="009C2698" w:rsidP="009C2698">
            <w:pPr>
              <w:jc w:val="right"/>
              <w:rPr>
                <w:rFonts w:ascii="Arial" w:hAnsi="Arial" w:cs="Arial"/>
                <w:b/>
                <w:bCs/>
                <w:color w:val="000000"/>
                <w:sz w:val="12"/>
                <w:szCs w:val="12"/>
              </w:rPr>
            </w:pPr>
            <w:r w:rsidRPr="009C2698">
              <w:rPr>
                <w:rFonts w:ascii="Arial" w:hAnsi="Arial" w:cs="Arial"/>
                <w:b/>
                <w:bCs/>
                <w:color w:val="000000"/>
                <w:sz w:val="12"/>
                <w:szCs w:val="12"/>
              </w:rPr>
              <w:t>205 546 202,74</w:t>
            </w:r>
          </w:p>
        </w:tc>
        <w:tc>
          <w:tcPr>
            <w:tcW w:w="859" w:type="dxa"/>
            <w:shd w:val="clear" w:color="000000" w:fill="FFFFFF"/>
            <w:noWrap/>
            <w:hideMark/>
          </w:tcPr>
          <w:p w:rsidR="009C2698" w:rsidRPr="009C2698" w:rsidRDefault="009C2698" w:rsidP="009C2698">
            <w:pPr>
              <w:jc w:val="right"/>
              <w:rPr>
                <w:rFonts w:ascii="Arial" w:hAnsi="Arial" w:cs="Arial"/>
                <w:b/>
                <w:bCs/>
                <w:color w:val="000000"/>
                <w:sz w:val="12"/>
                <w:szCs w:val="12"/>
              </w:rPr>
            </w:pPr>
            <w:r w:rsidRPr="009C2698">
              <w:rPr>
                <w:rFonts w:ascii="Arial" w:hAnsi="Arial" w:cs="Arial"/>
                <w:b/>
                <w:bCs/>
                <w:color w:val="000000"/>
                <w:sz w:val="12"/>
                <w:szCs w:val="12"/>
              </w:rPr>
              <w:t>68 001 263,48</w:t>
            </w:r>
          </w:p>
        </w:tc>
      </w:tr>
    </w:tbl>
    <w:p w:rsidR="00834B2F" w:rsidRPr="00EF270C" w:rsidRDefault="00834B2F" w:rsidP="009C5385">
      <w:pPr>
        <w:shd w:val="clear" w:color="auto" w:fill="FFFFFF"/>
        <w:suppressAutoHyphens/>
        <w:jc w:val="right"/>
        <w:rPr>
          <w:rFonts w:ascii="Arial" w:hAnsi="Arial" w:cs="Arial"/>
          <w:b/>
          <w:sz w:val="8"/>
          <w:szCs w:val="8"/>
        </w:rPr>
      </w:pPr>
    </w:p>
    <w:p w:rsidR="00EF270C" w:rsidRPr="002C5AF1" w:rsidRDefault="00EF270C" w:rsidP="00EF270C">
      <w:pPr>
        <w:shd w:val="clear" w:color="auto" w:fill="FFFFFF"/>
        <w:suppressAutoHyphens/>
        <w:ind w:left="6804"/>
        <w:jc w:val="center"/>
        <w:rPr>
          <w:rFonts w:ascii="Arial" w:hAnsi="Arial" w:cs="Arial"/>
          <w:b/>
          <w:sz w:val="12"/>
          <w:szCs w:val="12"/>
        </w:rPr>
      </w:pPr>
      <w:r>
        <w:rPr>
          <w:rFonts w:ascii="Arial" w:hAnsi="Arial" w:cs="Arial"/>
          <w:b/>
          <w:sz w:val="12"/>
          <w:szCs w:val="12"/>
        </w:rPr>
        <w:t>Приложение 8</w:t>
      </w:r>
    </w:p>
    <w:p w:rsidR="00EF270C" w:rsidRPr="002C5AF1" w:rsidRDefault="00EF270C" w:rsidP="00EF270C">
      <w:pPr>
        <w:shd w:val="clear" w:color="auto" w:fill="FFFFFF"/>
        <w:suppressAutoHyphens/>
        <w:ind w:left="6804"/>
        <w:jc w:val="center"/>
        <w:rPr>
          <w:rFonts w:ascii="Arial" w:hAnsi="Arial" w:cs="Arial"/>
          <w:sz w:val="12"/>
          <w:szCs w:val="12"/>
        </w:rPr>
      </w:pPr>
      <w:r w:rsidRPr="002C5AF1">
        <w:rPr>
          <w:rFonts w:ascii="Arial" w:hAnsi="Arial" w:cs="Arial"/>
          <w:sz w:val="12"/>
          <w:szCs w:val="12"/>
        </w:rPr>
        <w:t xml:space="preserve">к решению Совета депутатов Валдайского городского поселения </w:t>
      </w:r>
    </w:p>
    <w:p w:rsidR="00EF270C" w:rsidRPr="002C5AF1" w:rsidRDefault="00EF270C" w:rsidP="00EF270C">
      <w:pPr>
        <w:shd w:val="clear" w:color="auto" w:fill="FFFFFF"/>
        <w:suppressAutoHyphens/>
        <w:ind w:left="6804"/>
        <w:jc w:val="center"/>
        <w:rPr>
          <w:rFonts w:ascii="Arial" w:hAnsi="Arial" w:cs="Arial"/>
          <w:sz w:val="12"/>
          <w:szCs w:val="12"/>
        </w:rPr>
      </w:pPr>
      <w:r w:rsidRPr="002C5AF1">
        <w:rPr>
          <w:rFonts w:ascii="Arial" w:hAnsi="Arial" w:cs="Arial"/>
          <w:sz w:val="12"/>
          <w:szCs w:val="12"/>
        </w:rPr>
        <w:t xml:space="preserve">"О внесении изменений в решение Совета депутатов Валдайского </w:t>
      </w:r>
    </w:p>
    <w:p w:rsidR="00EF270C" w:rsidRPr="002C5AF1" w:rsidRDefault="00EF270C" w:rsidP="00EF270C">
      <w:pPr>
        <w:shd w:val="clear" w:color="auto" w:fill="FFFFFF"/>
        <w:suppressAutoHyphens/>
        <w:ind w:left="6804"/>
        <w:jc w:val="center"/>
        <w:rPr>
          <w:rFonts w:ascii="Arial" w:hAnsi="Arial" w:cs="Arial"/>
          <w:sz w:val="12"/>
          <w:szCs w:val="12"/>
        </w:rPr>
      </w:pPr>
      <w:r w:rsidRPr="002C5AF1">
        <w:rPr>
          <w:rFonts w:ascii="Arial" w:hAnsi="Arial" w:cs="Arial"/>
          <w:sz w:val="12"/>
          <w:szCs w:val="12"/>
        </w:rPr>
        <w:t>городского поселения от 27.12.2022 № 139" (в редакции решения Совета</w:t>
      </w:r>
    </w:p>
    <w:p w:rsidR="00EF270C" w:rsidRPr="002C5AF1" w:rsidRDefault="00EF270C" w:rsidP="00EF270C">
      <w:pPr>
        <w:shd w:val="clear" w:color="auto" w:fill="FFFFFF"/>
        <w:suppressAutoHyphens/>
        <w:ind w:left="6804"/>
        <w:jc w:val="center"/>
        <w:rPr>
          <w:rFonts w:ascii="Arial" w:hAnsi="Arial" w:cs="Arial"/>
          <w:sz w:val="12"/>
          <w:szCs w:val="12"/>
        </w:rPr>
      </w:pPr>
      <w:r w:rsidRPr="002C5AF1">
        <w:rPr>
          <w:rFonts w:ascii="Arial" w:hAnsi="Arial" w:cs="Arial"/>
          <w:sz w:val="12"/>
          <w:szCs w:val="12"/>
        </w:rPr>
        <w:t xml:space="preserve"> депутатов Валдайского городского поселения от 25.01.2023 №.141)</w:t>
      </w:r>
    </w:p>
    <w:p w:rsidR="00EF270C" w:rsidRDefault="00EF270C" w:rsidP="00EF270C">
      <w:pPr>
        <w:shd w:val="clear" w:color="auto" w:fill="FFFFFF"/>
        <w:suppressAutoHyphens/>
        <w:jc w:val="center"/>
        <w:rPr>
          <w:rFonts w:ascii="Arial" w:hAnsi="Arial" w:cs="Arial"/>
          <w:b/>
          <w:sz w:val="16"/>
          <w:szCs w:val="16"/>
        </w:rPr>
      </w:pPr>
      <w:r w:rsidRPr="00EF270C">
        <w:rPr>
          <w:rFonts w:ascii="Arial" w:hAnsi="Arial" w:cs="Arial"/>
          <w:b/>
          <w:sz w:val="16"/>
          <w:szCs w:val="16"/>
        </w:rPr>
        <w:t xml:space="preserve">Распределение бюджетных ассигнований по целевым статьям (мунийипальным программам Валдайского </w:t>
      </w:r>
    </w:p>
    <w:p w:rsidR="00EF270C" w:rsidRDefault="00EF270C" w:rsidP="00EF270C">
      <w:pPr>
        <w:shd w:val="clear" w:color="auto" w:fill="FFFFFF"/>
        <w:suppressAutoHyphens/>
        <w:jc w:val="center"/>
        <w:rPr>
          <w:rFonts w:ascii="Arial" w:hAnsi="Arial" w:cs="Arial"/>
          <w:b/>
          <w:sz w:val="16"/>
          <w:szCs w:val="16"/>
        </w:rPr>
      </w:pPr>
      <w:r w:rsidRPr="00EF270C">
        <w:rPr>
          <w:rFonts w:ascii="Arial" w:hAnsi="Arial" w:cs="Arial"/>
          <w:b/>
          <w:sz w:val="16"/>
          <w:szCs w:val="16"/>
        </w:rPr>
        <w:t xml:space="preserve">городского поселения и непрограммным направлениям деятельности), группам и подгруппам видов расходов </w:t>
      </w:r>
    </w:p>
    <w:p w:rsidR="009C5385" w:rsidRDefault="00EF270C" w:rsidP="00EF270C">
      <w:pPr>
        <w:shd w:val="clear" w:color="auto" w:fill="FFFFFF"/>
        <w:suppressAutoHyphens/>
        <w:jc w:val="center"/>
        <w:rPr>
          <w:rFonts w:ascii="Arial" w:hAnsi="Arial" w:cs="Arial"/>
          <w:b/>
          <w:sz w:val="16"/>
          <w:szCs w:val="16"/>
        </w:rPr>
      </w:pPr>
      <w:r w:rsidRPr="00EF270C">
        <w:rPr>
          <w:rFonts w:ascii="Arial" w:hAnsi="Arial" w:cs="Arial"/>
          <w:b/>
          <w:sz w:val="16"/>
          <w:szCs w:val="16"/>
        </w:rPr>
        <w:t>классификации расходов бюджета Валдайского городского поселения на 2023 год и на плановый период 2024и 2025 годов</w:t>
      </w:r>
    </w:p>
    <w:p w:rsidR="009C5385" w:rsidRDefault="00EF270C" w:rsidP="009C5385">
      <w:pPr>
        <w:shd w:val="clear" w:color="auto" w:fill="FFFFFF"/>
        <w:suppressAutoHyphens/>
        <w:jc w:val="right"/>
        <w:rPr>
          <w:rFonts w:ascii="Arial" w:hAnsi="Arial" w:cs="Arial"/>
          <w:sz w:val="12"/>
          <w:szCs w:val="12"/>
        </w:rPr>
      </w:pPr>
      <w:r w:rsidRPr="00EF270C">
        <w:rPr>
          <w:rFonts w:ascii="Arial" w:hAnsi="Arial" w:cs="Arial"/>
          <w:sz w:val="12"/>
          <w:szCs w:val="12"/>
        </w:rPr>
        <w:t>руб.коп.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3"/>
        <w:gridCol w:w="850"/>
        <w:gridCol w:w="468"/>
        <w:gridCol w:w="469"/>
        <w:gridCol w:w="845"/>
        <w:gridCol w:w="845"/>
        <w:gridCol w:w="778"/>
      </w:tblGrid>
      <w:tr w:rsidR="00FE06DF" w:rsidRPr="00FE06DF" w:rsidTr="00FE06DF">
        <w:trPr>
          <w:trHeight w:val="20"/>
        </w:trPr>
        <w:tc>
          <w:tcPr>
            <w:tcW w:w="7093" w:type="dxa"/>
            <w:shd w:val="clear" w:color="000000" w:fill="FFFFFF"/>
            <w:vAlign w:val="center"/>
            <w:hideMark/>
          </w:tcPr>
          <w:p w:rsidR="00FE06DF" w:rsidRPr="00FE06DF" w:rsidRDefault="00FE06DF" w:rsidP="00FE06DF">
            <w:pPr>
              <w:jc w:val="center"/>
              <w:rPr>
                <w:rFonts w:ascii="Arial" w:hAnsi="Arial" w:cs="Arial"/>
                <w:b/>
                <w:bCs/>
                <w:color w:val="000000"/>
                <w:sz w:val="12"/>
                <w:szCs w:val="12"/>
              </w:rPr>
            </w:pPr>
            <w:r w:rsidRPr="00FE06DF">
              <w:rPr>
                <w:rFonts w:ascii="Arial" w:hAnsi="Arial" w:cs="Arial"/>
                <w:b/>
                <w:bCs/>
                <w:color w:val="000000"/>
                <w:sz w:val="12"/>
                <w:szCs w:val="12"/>
              </w:rPr>
              <w:t>Наименование</w:t>
            </w:r>
          </w:p>
        </w:tc>
        <w:tc>
          <w:tcPr>
            <w:tcW w:w="850" w:type="dxa"/>
            <w:shd w:val="clear" w:color="000000" w:fill="FFFFFF"/>
            <w:vAlign w:val="center"/>
            <w:hideMark/>
          </w:tcPr>
          <w:p w:rsidR="00FE06DF" w:rsidRPr="00FE06DF" w:rsidRDefault="00FE06DF" w:rsidP="00FE06DF">
            <w:pPr>
              <w:jc w:val="center"/>
              <w:rPr>
                <w:rFonts w:ascii="Arial" w:hAnsi="Arial" w:cs="Arial"/>
                <w:b/>
                <w:bCs/>
                <w:color w:val="000000"/>
                <w:sz w:val="12"/>
                <w:szCs w:val="12"/>
              </w:rPr>
            </w:pPr>
            <w:r w:rsidRPr="00FE06DF">
              <w:rPr>
                <w:rFonts w:ascii="Arial" w:hAnsi="Arial" w:cs="Arial"/>
                <w:b/>
                <w:bCs/>
                <w:color w:val="000000"/>
                <w:sz w:val="12"/>
                <w:szCs w:val="12"/>
              </w:rPr>
              <w:t>Ц.ст.</w:t>
            </w:r>
          </w:p>
        </w:tc>
        <w:tc>
          <w:tcPr>
            <w:tcW w:w="468" w:type="dxa"/>
            <w:shd w:val="clear" w:color="000000" w:fill="FFFFFF"/>
            <w:vAlign w:val="center"/>
            <w:hideMark/>
          </w:tcPr>
          <w:p w:rsidR="00FE06DF" w:rsidRPr="00FE06DF" w:rsidRDefault="00FE06DF" w:rsidP="00FE06DF">
            <w:pPr>
              <w:jc w:val="center"/>
              <w:rPr>
                <w:rFonts w:ascii="Arial" w:hAnsi="Arial" w:cs="Arial"/>
                <w:b/>
                <w:bCs/>
                <w:color w:val="000000"/>
                <w:sz w:val="12"/>
                <w:szCs w:val="12"/>
              </w:rPr>
            </w:pPr>
            <w:r w:rsidRPr="00FE06DF">
              <w:rPr>
                <w:rFonts w:ascii="Arial" w:hAnsi="Arial" w:cs="Arial"/>
                <w:b/>
                <w:bCs/>
                <w:color w:val="000000"/>
                <w:sz w:val="12"/>
                <w:szCs w:val="12"/>
              </w:rPr>
              <w:t>Разд.</w:t>
            </w:r>
          </w:p>
        </w:tc>
        <w:tc>
          <w:tcPr>
            <w:tcW w:w="469" w:type="dxa"/>
            <w:shd w:val="clear" w:color="000000" w:fill="FFFFFF"/>
            <w:vAlign w:val="center"/>
            <w:hideMark/>
          </w:tcPr>
          <w:p w:rsidR="00FE06DF" w:rsidRPr="00FE06DF" w:rsidRDefault="00FE06DF" w:rsidP="00FE06DF">
            <w:pPr>
              <w:jc w:val="center"/>
              <w:rPr>
                <w:rFonts w:ascii="Arial" w:hAnsi="Arial" w:cs="Arial"/>
                <w:b/>
                <w:bCs/>
                <w:color w:val="000000"/>
                <w:sz w:val="12"/>
                <w:szCs w:val="12"/>
              </w:rPr>
            </w:pPr>
            <w:r w:rsidRPr="00FE06DF">
              <w:rPr>
                <w:rFonts w:ascii="Arial" w:hAnsi="Arial" w:cs="Arial"/>
                <w:b/>
                <w:bCs/>
                <w:color w:val="000000"/>
                <w:sz w:val="12"/>
                <w:szCs w:val="12"/>
              </w:rPr>
              <w:t>Расх.</w:t>
            </w:r>
          </w:p>
        </w:tc>
        <w:tc>
          <w:tcPr>
            <w:tcW w:w="0" w:type="auto"/>
            <w:shd w:val="clear" w:color="000000" w:fill="FFFFFF"/>
            <w:vAlign w:val="center"/>
            <w:hideMark/>
          </w:tcPr>
          <w:p w:rsidR="00FE06DF" w:rsidRDefault="00FE06DF" w:rsidP="00FE06DF">
            <w:pPr>
              <w:jc w:val="center"/>
              <w:rPr>
                <w:rFonts w:ascii="Arial" w:hAnsi="Arial" w:cs="Arial"/>
                <w:b/>
                <w:bCs/>
                <w:color w:val="000000"/>
                <w:sz w:val="12"/>
                <w:szCs w:val="12"/>
              </w:rPr>
            </w:pPr>
            <w:r w:rsidRPr="00FE06DF">
              <w:rPr>
                <w:rFonts w:ascii="Arial" w:hAnsi="Arial" w:cs="Arial"/>
                <w:b/>
                <w:bCs/>
                <w:color w:val="000000"/>
                <w:sz w:val="12"/>
                <w:szCs w:val="12"/>
              </w:rPr>
              <w:t xml:space="preserve">Сумма на </w:t>
            </w:r>
          </w:p>
          <w:p w:rsidR="00FE06DF" w:rsidRPr="00FE06DF" w:rsidRDefault="00FE06DF" w:rsidP="00FE06DF">
            <w:pPr>
              <w:jc w:val="center"/>
              <w:rPr>
                <w:rFonts w:ascii="Arial" w:hAnsi="Arial" w:cs="Arial"/>
                <w:b/>
                <w:bCs/>
                <w:color w:val="000000"/>
                <w:sz w:val="12"/>
                <w:szCs w:val="12"/>
              </w:rPr>
            </w:pPr>
            <w:r w:rsidRPr="00FE06DF">
              <w:rPr>
                <w:rFonts w:ascii="Arial" w:hAnsi="Arial" w:cs="Arial"/>
                <w:b/>
                <w:bCs/>
                <w:color w:val="000000"/>
                <w:sz w:val="12"/>
                <w:szCs w:val="12"/>
              </w:rPr>
              <w:t>2023 год</w:t>
            </w:r>
          </w:p>
        </w:tc>
        <w:tc>
          <w:tcPr>
            <w:tcW w:w="0" w:type="auto"/>
            <w:shd w:val="clear" w:color="000000" w:fill="FFFFFF"/>
            <w:vAlign w:val="center"/>
            <w:hideMark/>
          </w:tcPr>
          <w:p w:rsidR="00FE06DF" w:rsidRDefault="00FE06DF" w:rsidP="00FE06DF">
            <w:pPr>
              <w:jc w:val="center"/>
              <w:rPr>
                <w:rFonts w:ascii="Arial" w:hAnsi="Arial" w:cs="Arial"/>
                <w:b/>
                <w:bCs/>
                <w:color w:val="000000"/>
                <w:sz w:val="12"/>
                <w:szCs w:val="12"/>
              </w:rPr>
            </w:pPr>
            <w:r w:rsidRPr="00FE06DF">
              <w:rPr>
                <w:rFonts w:ascii="Arial" w:hAnsi="Arial" w:cs="Arial"/>
                <w:b/>
                <w:bCs/>
                <w:color w:val="000000"/>
                <w:sz w:val="12"/>
                <w:szCs w:val="12"/>
              </w:rPr>
              <w:t xml:space="preserve">Сумма на </w:t>
            </w:r>
          </w:p>
          <w:p w:rsidR="00FE06DF" w:rsidRPr="00FE06DF" w:rsidRDefault="00FE06DF" w:rsidP="00FE06DF">
            <w:pPr>
              <w:jc w:val="center"/>
              <w:rPr>
                <w:rFonts w:ascii="Arial" w:hAnsi="Arial" w:cs="Arial"/>
                <w:b/>
                <w:bCs/>
                <w:color w:val="000000"/>
                <w:sz w:val="12"/>
                <w:szCs w:val="12"/>
              </w:rPr>
            </w:pPr>
            <w:r w:rsidRPr="00FE06DF">
              <w:rPr>
                <w:rFonts w:ascii="Arial" w:hAnsi="Arial" w:cs="Arial"/>
                <w:b/>
                <w:bCs/>
                <w:color w:val="000000"/>
                <w:sz w:val="12"/>
                <w:szCs w:val="12"/>
              </w:rPr>
              <w:t>2024 год</w:t>
            </w:r>
          </w:p>
        </w:tc>
        <w:tc>
          <w:tcPr>
            <w:tcW w:w="0" w:type="auto"/>
            <w:shd w:val="clear" w:color="000000" w:fill="FFFFFF"/>
            <w:vAlign w:val="center"/>
            <w:hideMark/>
          </w:tcPr>
          <w:p w:rsidR="00FE06DF" w:rsidRDefault="00FE06DF" w:rsidP="00FE06DF">
            <w:pPr>
              <w:jc w:val="center"/>
              <w:rPr>
                <w:rFonts w:ascii="Arial" w:hAnsi="Arial" w:cs="Arial"/>
                <w:b/>
                <w:bCs/>
                <w:color w:val="000000"/>
                <w:sz w:val="12"/>
                <w:szCs w:val="12"/>
              </w:rPr>
            </w:pPr>
            <w:r w:rsidRPr="00FE06DF">
              <w:rPr>
                <w:rFonts w:ascii="Arial" w:hAnsi="Arial" w:cs="Arial"/>
                <w:b/>
                <w:bCs/>
                <w:color w:val="000000"/>
                <w:sz w:val="12"/>
                <w:szCs w:val="12"/>
              </w:rPr>
              <w:t xml:space="preserve">Сумма на </w:t>
            </w:r>
          </w:p>
          <w:p w:rsidR="00FE06DF" w:rsidRPr="00FE06DF" w:rsidRDefault="00FE06DF" w:rsidP="00FE06DF">
            <w:pPr>
              <w:jc w:val="center"/>
              <w:rPr>
                <w:rFonts w:ascii="Arial" w:hAnsi="Arial" w:cs="Arial"/>
                <w:b/>
                <w:bCs/>
                <w:color w:val="000000"/>
                <w:sz w:val="12"/>
                <w:szCs w:val="12"/>
              </w:rPr>
            </w:pPr>
            <w:r w:rsidRPr="00FE06DF">
              <w:rPr>
                <w:rFonts w:ascii="Arial" w:hAnsi="Arial" w:cs="Arial"/>
                <w:b/>
                <w:bCs/>
                <w:color w:val="000000"/>
                <w:sz w:val="12"/>
                <w:szCs w:val="12"/>
              </w:rPr>
              <w:t>2025 год</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Муниципальная программа "Обращение с твердыми коммунальными отходами на территории Валдайского муниципального района в 2023-2025 годах"</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0100000000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1 376 488,23</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1 376 488,23</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1 376 488,23</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Организация мест накопления твердых коммунальных отходов в соответствии с установленными требованиями</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0100100000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474 206,70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474 206,70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474 206,70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Устройство контейнерных площадок</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0100161010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474 206,70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474 206,70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474 206,70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ЖИЛИЩНО-КОММУНАЛЬНОЕ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0100161010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474 206,70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474 206,70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474 206,70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Благоустройство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0100161010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474 206,70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474 206,70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474 206,70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0100161010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474 206,70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474 206,70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474 206,70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Обеспечение мероприятий по ликвидации и недопущения несанкционированных свалок на территории Валдайского муниципального района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0100200000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758 776,13</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758 776,13</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758 776,13</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Обеспечение вывоза несанкционированных свалок</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0100261030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345 616,13</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345 616,13</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345 616,13</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ЖИЛИЩНО-КОММУНАЛЬНОЕ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0100261030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345 616,13</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345 616,13</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345 616,13</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Благоустройство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0100261030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345 616,13</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345 616,13</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345 616,13</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0100261030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345 616,13</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345 616,13</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345 616,13</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Осуществление очистки территории от некондиционного мусора вокруг контейнерных площадок</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0100261040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403 160,00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403 160,00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403 160,00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ЖИЛИЩНО-КОММУНАЛЬНОЕ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0100261040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403 160,00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403 160,00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403 160,00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Благоустройство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0100261040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403 160,00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403 160,00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403 160,00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0100261040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403 160,00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403 160,00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403 160,00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Организация общественных субботников на территории Валдайского городского поселения</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0100261060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ЖИЛИЩНО-КОММУНАЛЬНОЕ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0100261060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Благоустройство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0100261060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0100261060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Организация сбора и вывоза отходов I-IV класса опасности</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0100300000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143 505,40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143 505,40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143 505,40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Сбор и вывоз опасных отходов</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0100361050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143 505,40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143 505,40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143 505,40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ЖИЛИЩНО-КОММУНАЛЬНОЕ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0100361050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143 505,40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143 505,40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143 505,40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Благоустройство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0100361050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143 505,40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143 505,40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143 505,40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0100361050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143 505,40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143 505,40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143 505,40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Муниципальная программа Валдайского района "Развитие культуры в Валдайском муниципальном районе (2023-2030 годы)"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0200000000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388 000,00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388 000,00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388 000,00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Реализация подпрограммы "Культура Валдайского муниципального района"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0210000000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388 000,00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388 000,00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388 000,00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0210100000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388 000,00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388 000,00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388 000,00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(2023-2030 годы)"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0210199910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388 000,00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388 000,00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388 000,00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КУЛЬТУРА, КИНЕМАТОГРАФИЯ</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0210199910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0800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388 000,00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388 000,00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388 000,00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Культура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0210199910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0801</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388 000,00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388 000,00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388 000,00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0210199910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0801</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208 000,00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208 000,00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208 000,00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Иные выплаты населению</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0210199910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0801</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360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180 000,00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180 000,00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180 000,00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2018-2026 годы"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0400000000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Развитие физической культуры и массового спорта на территории района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0400100000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Обеспечение условий для развития на территории поселения физическойкультуры и массового спорта, организация проведения официальных физкультурно - оздоровительных и спортивных мероприятий поселения</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0400130110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ФИЗИЧЕСКАЯ КУЛЬТУРА И СПОРТ</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0400130110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1100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Физическая культура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0400130110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1101</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0400130110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1101</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2020-2025 годы"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0900000000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1 264 211,50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445 600,00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445 600,00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Профилактика терроризма, экстремизма и других правонарушений в Валдайском районе</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0900100000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1 258 811,50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440 200,00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440 200,00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Мероприятия по обслуживанию системы оповещения в г. Валдай</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0900112410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НАЦИОНАЛЬНАЯ БЕЗОПАСНОСТЬ И ПРАВООХРАНИТЕЛЬНАЯ ДЕЯТЕЛЬНОСТЬ</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0900112410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0300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0900112410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0314</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0900112410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0314</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Проведение мероприятий по установке видеокамер в г. Валдай</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0900112500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818 611,50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НАЦИОНАЛЬНАЯ БЕЗОПАСНОСТЬ И ПРАВООХРАНИТЕЛЬНАЯ ДЕЯТЕЛЬНОСТЬ</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0900112500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0300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818 611,50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0900112500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0314</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818 611,50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0900112500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0314</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818 611,50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Мероприятия по обслуживанию системы видеонаблюдения в г.Валдай</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0900112600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256 800,00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256 800,00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256 800,00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НАЦИОНАЛЬНАЯ БЕЗОПАСНОСТЬ И ПРАВООХРАНИТЕЛЬНАЯ ДЕЯТЕЛЬНОСТЬ</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0900112600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0300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256 800,00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256 800,00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256 800,00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0900112600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0314</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256 800,00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256 800,00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256 800,00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0900112600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0314</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256 800,00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256 800,00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256 800,00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2020-2025 годы"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0900113110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19 500,00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19 500,00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19 500,00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ОБЩЕГОСУДАРСТВЕННЫЕ ВОПРОСЫ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0900113110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19 500,00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19 500,00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19 500,00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Другие общегосударственные вопросы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0900113110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0113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19 500,00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19 500,00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19 500,00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0900113110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0113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19 500,00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19 500,00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19 500,00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Подготовка, распространение, размещение информационных материалов (плакатов, буклетов, листовок, социальной рекламы) по профилактике правонарушений на территории Валдайского городского поселения</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0900114100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13 900,00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13 900,00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13 900,00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ОБЩЕГОСУДАРСТВЕННЫЕ ВОПРОСЫ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0900114100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13 900,00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13 900,00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13 900,00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Другие общегосударственные вопросы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0900114100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0113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13 900,00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13 900,00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13 900,00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0900114100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0113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13 900,00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13 900,00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13 900,00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0900200000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2 700,00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2 700,00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2 700,00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2020-2025 годы"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0900221500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2 700,00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2 700,00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2 700,00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ОБРАЗОВАНИЕ</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0900221500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0700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2 700,00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2 700,00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2 700,00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Молодежная политика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0900221500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0707</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2 700,00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2 700,00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2 700,00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0900221500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0707</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2 700,00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2 700,00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2 700,00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Противодействие коррупции в Валдайском муниципальном районе</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0900300000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2 700,00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2 700,00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2 700,00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2020-2025 годы"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0900331100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2 700,00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2 700,00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2 700,00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ОБЩЕГОСУДАРСТВЕННЫЕ ВОПРОСЫ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0900331100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2 700,00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2 700,00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2 700,00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Другие общегосударственные вопросы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0900331100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0113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2 700,00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2 700,00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2 700,00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0900331100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0113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2 700,00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2 700,00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2 700,00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Муниципальная программа "Формирование современной городской среды на территории Валдайского городского поселения в 2018-2024 годах"</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1000000000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4 759 209,64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84 240,00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84 240,00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Благоустройство наиболее посещаемых территорий общего пользования</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1000200000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84 240,00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84 240,00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84 240,00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Абонентская плата за доступ к общественной сети интернет на территории "Кузнечная площадь"</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1000250330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84 240,00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84 240,00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84 240,00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ЖИЛИЩНО-КОММУНАЛЬНОЕ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1000250330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84 240,00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84 240,00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84 240,00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Благоустройство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1000250330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84 240,00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84 240,00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84 240,00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1000250330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84 240,00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84 240,00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84 240,00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Федеральный проект "Формирование комфортной городской среды"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100F200000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4 674 969,64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Благоустройство дворовых территорий многоквартирных домов (Cубсидии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в т.ч. софинансирование)</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100F255551</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4 296 969,64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ЖИЛИЩНО-КОММУНАЛЬНОЕ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100F255551</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4 296 969,64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Благоустройство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100F255551</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4 296 969,64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100F255551</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811</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4 296 969,64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Благоустройство наиболее посещаемых территорий общего пользования (Cубсидии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в т.ч. софинансирование)</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100F255552</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378 000,00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ЖИЛИЩНО-КОММУНАЛЬНОЕ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100F255552</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378 000,00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Благоустройство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100F255552</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378 000,00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100F255552</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378 000,00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Муниципальная программа "Сохранение и восстановление военно-мемориальных объектов на территории Валдайского городского поселения на 2023-2025 годы"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1400000000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Улучшение состояния военно-мемориальных объектов на территории Валдайского городского поселения</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1400100000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Нанесение фамилий на мемориальные плиты, ремонтные работы на воинских захоронениях</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1400199911</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КУЛЬТУРА, КИНЕМАТОГРАФИЯ</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1400199911</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0800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Другие вопросы в области культуры, кинематографии</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1400199911</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0804</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1400199911</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0804</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Муниципальная программа "Реализация первичных мер пожарной безопасности на территории Валдайского городского поселения на 2023-2025 годы"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1900000000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327 000,00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327 000,00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327 000,00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Повышение уровня нормативно-правового обеспечения, противопожарной пропаганды и обеспечение населения в области пожарной безопасности в рамках муниципальной программы "Реализация первичных мер пожарной безопасности на территории Валдайского городского поселения на 2023-2025 годы"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1900100000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Мероприятия по обеспечению первичных мер пожарной безопасности</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1900140110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НАЦИОНАЛЬНАЯ БЕЗОПАСНОСТЬ И ПРАВООХРАНИТЕЛЬНАЯ ДЕЯТЕЛЬНОСТЬ</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1900140110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0300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1900140110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0310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1900140110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0310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территории Валдайского городского поселения на 2023-2025 годы"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1900300000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320 000,00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320 000,00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320 000,00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Мероприятия по обеспечению первичных мер пожарной безопасности</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1900340110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320 000,00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320 000,00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320 000,00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НАЦИОНАЛЬНАЯ БЕЗОПАСНОСТЬ И ПРАВООХРАНИТЕЛЬНАЯ ДЕЯТЕЛЬНОСТЬ</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1900340110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0300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320 000,00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320 000,00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320 000,00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1900340110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0310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320 000,00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320 000,00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320 000,00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1900340110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0310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243</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1900340110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0310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250 000,00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1900340110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0310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811</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Муниципальная программа "Обеспечение качественного функционирования ливневой канализации на территории Валдайского городского поселения в 2023-2025 годах"</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2000000000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876 488,38</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876 488,38</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876 488,38</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Приведение обветшавших сетей ливневой канализации в нормативное состояние</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2000200000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440 976,75</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440 976,75</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440 976,75</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Осуществление ремонта участков сетей ливневой канализации</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2000211200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440 976,75</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440 976,75</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440 976,75</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ЖИЛИЩНО-КОММУНАЛЬНОЕ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2000211200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440 976,75</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440 976,75</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440 976,75</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Коммунальное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2000211200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0502</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440 976,75</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440 976,75</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440 976,75</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2000211200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0502</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440 976,75</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440 976,75</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440 976,75</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Обеспечение качественной работы объектов ливневой канализации</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2000300000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435 511,63</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435 511,63</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435 511,63</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Содержание ливневой канализации, водоотводных канав и водопропускных труб</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2000311300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435 511,63</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435 511,63</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435 511,63</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ЖИЛИЩНО-КОММУНАЛЬНОЕ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2000311300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435 511,63</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435 511,63</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435 511,63</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Коммунальное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2000311300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0502</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435 511,63</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435 511,63</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435 511,63</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2000311300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0502</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435 511,63</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435 511,63</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435 511,63</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Муниципальная программа "Благоустройство территории Валдайского городского поселения в 2023-2025 годах"</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2200000000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17 821 854,65</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25 031 980,02</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13 745 860,02</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Подпрограмма "Обеспечение уличного освещения" муниципальной программы "Благоустройство территории Валдайского городского поселения в 2023-2025 годах"</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2210000000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8 046 872,28</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8 046 872,28</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8 046 872,28</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Обеспечение уличного освещения</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2210100000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8 046 872,28</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8 046 872,28</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8 046 872,28</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Содержание сетей уличного освещения, реализация прочих мероприятий по обеспечению уличного освещения</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2210160010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3 712 011,89</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3 712 011,89</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3 712 011,89</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ЖИЛИЩНО-КОММУНАЛЬНОЕ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2210160010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3 712 011,89</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3 712 011,89</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3 712 011,89</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Благоустройство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2210160010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3 712 011,89</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3 712 011,89</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3 712 011,89</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2210160010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3 712 011,89</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3 712 011,89</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3 712 011,89</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Оплата потребляемой энергии в целях обеспечения уличного освещения, функционирования светофоров и камер наружного видеонаблюдения</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2210160012</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4 334 860,39</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4 334 860,39</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4 334 860,39</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ЖИЛИЩНО-КОММУНАЛЬНОЕ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2210160012</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4 334 860,39</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4 334 860,39</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4 334 860,39</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Благоустройство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2210160012</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4 334 860,39</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4 334 860,39</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4 334 860,39</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Закупка энергетических ресурсов</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2210160012</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247</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4 334 860,39</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4 334 860,39</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4 334 860,39</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Подпрограмма "Организация озеленения территории Валдайского городского поселения" муниципальной программы "Благоустройство территории Валдайского городского поселения в 2023-2025 годах"</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2220000000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3 795 824,16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3 795 824,16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3 795 824,16</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Организация озеленениятерритории Валдайского городского поселения</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2220100000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3 795 824,16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3 795 824,16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3 795 824,16</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Содержание объектов озеленения</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2220160030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3 795 824,16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3 795 824,16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3 795 824,16</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ЖИЛИЩНО-КОММУНАЛЬНОЕ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2220160030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3 795 824,16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3 795 824,16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3 795 824,16</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Благоустройство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2220160030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3 795 824,16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3 795 824,16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3 795 824,16</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2220160030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3 795 824,16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3 795 824,16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3 795 824,16</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Подпрограмма "Организация содержания мест захоронения" муниципальной программы "Благоустройство территории Валдайского городского поселения в 2023-2025 годах"</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2230000000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620 000,00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620 000,00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620 000,00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Организация содержания мест захоронения</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2230100000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620 000,00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620 000,00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620 000,00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Содержание муниципальных кладбищ</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2230160040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620 000,00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620 000,00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620 000,00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ЖИЛИЩНО-КОММУНАЛЬНОЕ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2230160040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620 000,00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620 000,00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620 000,00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Благоустройство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2230160040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620 000,00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620 000,00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620 000,00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2230160040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620 000,00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620 000,00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620 000,00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Подпрограмма "Прочие мероприятия по благоустройству" муниципальной программы "Благоустройство территории Валдайского городского поселения в 2023-2025 годах"</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2240000000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4 549 875,45</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12 510 000,82</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1 223 880,82</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Прочие мероприятия по благоустройству</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2240100000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4 549 875,45</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12 510 000,82</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1 223 880,82</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Прочие мероприятия по благоустройству</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2240160050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1 149 875,45</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1 101 458,34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1 101 458,34</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ЖИЛИЩНО-КОММУНАЛЬНОЕ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2240160050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1 149 875,45</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1 101 458,34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1 101 458,34</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Благоустройство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2240160050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1 149 875,45</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1 101 458,34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1 101 458,34</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2240160050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1 149 875,45</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1 101 458,34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1 101 458,34</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Поставка газа к мемориалу "Вечный огонь"</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2240160051</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122 422,48</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122 422,48</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ЖИЛИЩНО-КОММУНАЛЬНОЕ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2240160051</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122 422,48</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122 422,48</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Благоустройство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2240160051</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122 422,48</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122 422,48</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Закупка энергетических ресурсов</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2240160051</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247</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122 422,48</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122 422,48</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Разработка проектно-сметной документации и строительство пешеходного мостика через ручей Архиерейский</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2240160052</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3 400 000,00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11 286 120,00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ЖИЛИЩНО-КОММУНАЛЬНОЕ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2240160052</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3 400 000,00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11 286 120,00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Благоустройство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2240160052</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3 400 000,00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11 286 120,00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2240160052</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414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3 400 000,00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11 286 120,00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Подпрограмма "Организация благоустройства и содержания общественных территорий" в рамках муниципальной программы "Благоустройство территории Валдайского городского поселения в 2023-2025 годах"</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2250000000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59 282,76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59 282,76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59 282,76</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Содержание общественных территорий</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2250100000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59 282,76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59 282,76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59 282,76</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Выполнение работ по контролю качества природной воды, морфометрических показателей, ведение наблюдений за водоохранной зоной (Набережная оз. Валдайское)</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2250160061</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58 693,56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58 693,56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58 693,56</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ЖИЛИЩНО-КОММУНАЛЬНОЕ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2250160061</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58 693,56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58 693,56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58 693,56</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Благоустройство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2250160061</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58 693,56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58 693,56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58 693,56</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2250160061</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58 693,56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58 693,56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58 693,56</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Плата за совместное использование акватории водного объекта (участок акватории оз. Валдайское)</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2250160062</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589,20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589,20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589,20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ЖИЛИЩНО-КОММУНАЛЬНОЕ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2250160062</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589,20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589,20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589,20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Благоустройство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2250160062</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589,20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589,20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589,20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Уплата иных платежей</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2250160062</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853</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589,20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589,20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589,20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Подпрограмма "Реализация проектов территориальных общественных самоуправлений и проектов поддержки местных инициатив" в рамках муниципальной программы "Благоустройство территории Валдайского городского поселения в 2020-2023 годах"</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2260000000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Благоустройство территории</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2260100000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Благоустройство гражданского кладбища у Церкви первоверховных святых апостолов Петра и Павла, ул. Луначарского, г.Валдай</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2260160071</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ЖИЛИЩНО-КОММУНАЛЬНОЕ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2260160071</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Благоустройство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2260160071</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2260160071</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Муниципальная программа "Поддержка некоммерческих организаций на территории Валдайского городского поселения на 2020-2025 годы"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2300000000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360 000,00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360 000,00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360 000,00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Оказание поддержки некоммерческим организациям, расположенным на территории Валдайского городского поселения</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2300100000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360 000,00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360 000,00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360 000,00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Оказание поддержки социально ориентированным некоммерческим организациям, осуществляющим деятельность в сфере охраны окружающей среды и защиты животных</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2300131000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360 000,00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360 000,00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360 000,00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НАЦИОНАЛЬНАЯ ЭКОНОМИКА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2300131000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360 000,00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360 000,00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360 000,00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Сельское хозяйство и рыболовство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2300131000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0405</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360 000,00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360 000,00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360 000,00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Субсидии на возмещение недополученных доходов и (или) возмещение фактически понесенных затрат</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2300131000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0405</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631</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360 000,00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360 000,00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360 000,00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2021-2023 годы"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2400000000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2 016 000,00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Обеспечение переселения граждан из домов, блокированной застройки, признанных аварийными в установленном порядке, для обеспечения безопасных и комфортных условий проживания</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2400100000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2 016 000,00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Приобретение жилья для граждан, проживающих в аварийных многоквартирных домах</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2400111100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2 016 000,00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ЖИЛИЩНО-КОММУНАЛЬНОЕ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2400111100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2 016 000,00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Жилищное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2400111100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0501</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2 016 000,00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2400111100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0501</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412</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2 016 000,00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2600000000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178 646,23</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Газификация и содержание сетей газораспределения территории Валдайского городского поселения</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2600100000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178 646,23</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Техническое обслуживание, обслуживание, ремонт и страхование сетей газораспределения, газопотребления газового оборудования Валдайский район, с.Зимогорье, д.163, г.Валдай, ул. Февральская - ул. Береговая - пер. Приозерный</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2600111220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178 646,23</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ЖИЛИЩНО-КОММУНАЛЬНОЕ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2600111220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178 646,23</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Коммунальное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2600111220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0502</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178 646,23</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2600111220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0502</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178 646,23</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городского поселения на 2023-2025 годы"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2900000000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119 055 298,00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158 326 620,00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30 874 690,00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содержание дорожного хозяйства на территории Валдайского городского поселения на 2023-2025 годы"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2910000000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113 661 410,24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153 479 783,00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26 027 833,00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Обеспечение мероприятий по строительству, ремонту и содержанию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113 661 410,24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153 479 783,00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26 027 833,00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2910121110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8 728 333,24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3 000 000,00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3 000 000,00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НАЦИОНАЛЬНАЯ ЭКОНОМИКА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2910121110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8 728 333,24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3 000 000,00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3 000 000,00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Дорожное хозяйство (дорожные фонды)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2910121110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0409</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8 728 333,24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3 000 000,00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3 000 000,00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2910121110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0409</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8 728 333,24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3 000 000,00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3 000 000,00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Ремонт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2910121120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8 122 730,02</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10 152 789,00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12 591 833,00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НАЦИОНАЛЬНАЯ ЭКОНОМИКА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2910121120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8 122 730,02</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10 152 789,00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12 591 833,00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Дорожное хозяйство (дорожные фонды)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2910121120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0409</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8 122 730,02</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10 152 789,00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12 591 833,00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2910121120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0409</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8 122 730,02</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10 152 789,00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12 591 833,00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софинансирование к субсидии бюджетам городских и сельских поселений на формирование муниципальных дорожных фондов</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2910121121</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558 552,00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НАЦИОНАЛЬНАЯ ЭКОНОМИКА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2910121121</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558 552,00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Дорожное хозяйство (дорожные фонды)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2910121121</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0409</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558 552,00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2910121121</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0409</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558 552,00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Строительство (реконструкция) автомобильных дорог общего пользования местного значения</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2910121125</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1 488 643,78</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1 000 000,00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1 000 000,00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НАЦИОНАЛЬНАЯ ЭКОНОМИКА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2910121125</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1 488 643,78</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1 000 000,00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1 000 000,00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Дорожное хозяйство (дорожные фонды)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2910121125</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0409</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1 488 643,78</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1 000 000,00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1 000 000,00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2910121125</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0409</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414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1 488 643,78</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1 000 000,00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1 000 000,00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Разработка и проверка проектно-сметной документации на строительство (реконструкцию) автомобильных дорог общего пользования местного значения, экспертиза проектов</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2910121130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7 223 351,20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2 000 000,00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2 000 000,00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НАЦИОНАЛЬНАЯ ЭКОНОМИКА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2910121130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7 223 351,20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2 000 000,00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2 000 000,00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Дорожное хозяйство (дорожные фонды)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2910121130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0409</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7 223 351,20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2 000 000,00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2 000 000,00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2910121130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0409</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3 490 000,00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2 000 000,00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2 000 000,00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2910121130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0409</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414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3 733 351,20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Паспортизацияавтомобильных дорог общего пользования местного значения</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2910121140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200 000,00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НАЦИОНАЛЬНАЯ ЭКОНОМИКА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2910121140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200 000,00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Дорожное хозяйство (дорожные фонды)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2910121140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0409</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200 000,00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2910121140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0409</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200 000,00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муниципальных дорожных фондов)</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2910171525</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241 566,97</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7 236 000,00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7 236 000,00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НАЦИОНАЛЬНАЯ ЭКОНОМИКА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2910171525</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241 566,97</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7 236 000,00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7 236 000,00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Дорожное хозяйство (дорожные фонды)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2910171525</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0409</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241 566,97</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7 236 000,00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7 236 000,00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2910171525</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0409</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241 566,97</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7 236 000,00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7 236 000,00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(Субсидия бюджетам городских и сельских поселений на формирование муниципальных дорожных фондов)</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2910171526</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10 612 433,03</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НАЦИОНАЛЬНАЯ ЭКОНОМИКА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2910171526</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10 612 433,03</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Дорожное хозяйство (дорожные фонды)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2910171526</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0409</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10 612 433,03</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2910171526</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0409</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10 612 433,03</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Капитальный 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2910171543</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75 720 800,00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128 590 800,00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НАЦИОНАЛЬНАЯ ЭКОНОМИКА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2910171543</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75 720 800,00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128 590 800,00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Дорожное хозяйство (дорожные фонды)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2910171543</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0409</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75 720 800,00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128 590 800,00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2910171543</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0409</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243</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75 720 800,00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128 590 800,00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Капитальный ремонт автомобильных дорог и тротуаров общего пользования местного значения (Софинансирование к субсидии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29101S1543</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765 000,00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1 300 194,00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НАЦИОНАЛЬНАЯ ЭКОНОМИКА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29101S1543</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765 000,00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1 300 194,00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Дорожное хозяйство (дорожные фонды)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29101S1543</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0409</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765 000,00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1 300 194,00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29101S1543</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0409</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243</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765 000,00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1 300 194,00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хозяйства на территории Валдайского городского поселения на 2023-2025 годы"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2920000000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5 393 887,76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4 846 837,00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4 846 857,00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Обеспечение безопасности дорожного движения на территории Валдайского городского поселения за счет средств местного бюджета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2920200000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5 393 887,76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4 846 837,00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4 846 857,00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поселения на 2023-2025 годы"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2920299910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5 393 887,76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4 846 837,00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4 846 857,00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НАЦИОНАЛЬНАЯ ЭКОНОМИКА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2920299910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5 393 887,76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4 846 837,00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4 846 857,00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Дорожное хозяйство (дорожные фонды)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2920299910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0409</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5 393 887,76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4 846 837,00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4 846 857,00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2920299910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0409</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5 393 887,76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4 846 837,00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4 846 857,00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Межбюджетные трансферты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9100000000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300 000,00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Иные межбюджетные трансферты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9170000000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300 000,00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соответствии с заключенными соглашениями</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9170095210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300 000,00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ОБЩЕГОСУДАРСТВЕННЫЕ ВОПРОСЫ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9170095210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300 000,00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9170095210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0106</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300 000,00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Иные межбюджетные трансферты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9170095210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0106</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540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300 000,00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9200000000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18 000,00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18 000,00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18 000,00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Совет депутатовВалдайского городского поселения</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9290000000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18 000,00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18 000,00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18 000,00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Расходы на обеспечение функций Совета депутатовВалдайского городского поселения</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9290002110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18 000,00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18 000,00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18 000,00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ОБЩЕГОСУДАРСТВЕННЫЕ ВОПРОСЫ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9290002110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18 000,00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18 000,00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18 000,00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9290002110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0103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18 000,00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18 000,00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18 000,00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9290002110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0103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18 000,00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18 000,00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18 000,00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Резервные фонды исполнительных органов муниципальных образований</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9300000000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100 000,00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9390000000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100 000,00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Резервный фонд администрации Валдайского муниципального района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9390010010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100 000,00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ОБЩЕГОСУДАРСТВЕННЫЕ ВОПРОСЫ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9390010010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100 000,00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Резервные фонды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9390010010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0111</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100 000,00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Резервные средства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9390010010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0111</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870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100 000,00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9400000000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32 661 282,10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16 011 312,87</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16 011 312,87</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Расходы на мероприятия по решению вопросов местного значения в сфере дорожного хозяйства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9440000000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5 413 598,97</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5 413 598,97</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5 413 598,97</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Заработная плата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9440020101</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3 057 372,48</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3 057 372,48</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3 057 372,48</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ЖИЛИЩНО-КОММУНАЛЬНОЕ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9440020101</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3 057 372,48</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3 057 372,48</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3 057 372,48</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Другие вопросы в области жилищно-коммунального хозяйства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9440020101</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0505</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3 057 372,48</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3 057 372,48</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3 057 372,48</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9440020101</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0505</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611</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3 057 372,48</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3 057 372,48</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3 057 372,48</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Начисления на выплаты по оплате труда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9440020102</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923 326,49</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923 326,49</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923 326,49</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ЖИЛИЩНО-КОММУНАЛЬНОЕ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9440020102</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923 326,49</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923 326,49</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923 326,49</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Другие вопросы в области жилищно-коммунального хозяйства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9440020102</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0505</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923 326,49</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923 326,49</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923 326,49</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9440020102</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0505</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611</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923 326,49</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923 326,49</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923 326,49</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Материальные затраты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9440020103</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1 432 900,00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1 432 900,00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1 432 900,00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ЖИЛИЩНО-КОММУНАЛЬНОЕ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9440020103</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1 432 900,00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1 432 900,00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1 432 900,00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Другие вопросы в области жилищно-коммунального хозяйства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9440020103</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0505</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1 432 900,00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1 432 900,00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1 432 900,00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9440020103</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0505</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611</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1 432 900,00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1 432 900,00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1 432 900,00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Расходы на мероприятия по решению вопросов местного значения</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25 559 010,26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9 020 846,08</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9 020 846,08</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Заработная плата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9450010031</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3 393 771,00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3 393 771,00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3 393 771,00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ЖИЛИЩНО-КОММУНАЛЬНОЕ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9450010031</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3 393 771,00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3 393 771,00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3 393 771,00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Другие вопросы в области жилищно-коммунального хозяйства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9450010031</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0505</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3 393 771,00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3 393 771,00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3 393 771,00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9450010031</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0505</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621</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3 393 771,00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3 393 771,00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3 393 771,00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Начисления на выплаты по оплате труда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9450010032</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1 024 918,84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1 024 918,84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1 024 918,84</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ЖИЛИЩНО-КОММУНАЛЬНОЕ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9450010032</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1 024 918,84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1 024 918,84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1 024 918,84</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Другие вопросы в области жилищно-коммунального хозяйства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9450010032</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0505</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1 024 918,84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1 024 918,84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1 024 918,84</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9450010032</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0505</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621</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1 024 918,84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1 024 918,84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1 024 918,84</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Материальные затраты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9450010033</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1 349 124,09</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1 349 124,09</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1 349 124,09</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ЖИЛИЩНО-КОММУНАЛЬНОЕ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9450010033</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1 349 124,09</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1 349 124,09</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1 349 124,09</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Другие вопросы в области жилищно-коммунального хозяйства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9450010033</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0505</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1 349 124,09</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1 349 124,09</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1 349 124,09</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9450010033</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0505</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621</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1 349 124,09</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1 349 124,09</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1 349 124,09</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Расходы на выплату пенсий за выслугу лет муниципальным служащим, а также лицам, замещающим муниципальные должности</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9450010040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219 486,96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219 486,96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219 486,96</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СОЦИАЛЬНАЯ ПОЛИТИКА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9450010040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219 486,96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219 486,96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219 486,96</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Пенсионное обеспечение</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9450010040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1001</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219 486,96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219 486,96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219 486,96</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Пенсии, выплачиваемые организациями сектора государственного управления</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9450010040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1001</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312</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219 486,96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219 486,96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219 486,96</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Расходы на содержание сайта городского поселения</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9450010050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57 000,00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57 000,00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57 000,00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СРЕДСТВА МАССОВОЙ ИНФОРМАЦИИ</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9450010050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1200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57 000,00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57 000,00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57 000,00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Другие вопросы в области средств массовой информации</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9450010050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1204</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57 000,00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57 000,00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57 000,00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Закупка товаров, работ, услуг в сфере информационно-коммуникационных технологий</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9450010050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1204</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242</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9450010050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1204</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54 000,00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54 000,00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54 000,00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Расходы на опубликование официальных документов в периодических изданиях</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9450010060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435 000,00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435 000,00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435 000,00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СРЕДСТВА МАССОВОЙ ИНФОРМАЦИИ</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9450010060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1200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435 000,00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435 000,00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435 000,00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Периодическая печать и издательства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9450010060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1202</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435 000,00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435 000,00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435 000,00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9450010060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1202</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435 000,00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435 000,00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435 000,00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Расходы на мероприятия по землеустройству и землепользованию</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9450010070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НАЦИОНАЛЬНАЯ ЭКОНОМИКА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9450010070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Другие вопросы в области национальной экономики</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9450010070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0412</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9450010070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0412</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территории</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9450010080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330 000,00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330 000,00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330 000,00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НАЦИОНАЛЬНАЯ ЭКОНОМИКА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9450010080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330 000,00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330 000,00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330 000,00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Другие вопросы в области национальной экономики</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9450010080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0412</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330 000,00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330 000,00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330 000,00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9450010080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0412</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330 000,00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330 000,00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330 000,00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Выполнение работ,связанных с осуществлением регулярных перевозок пассажиров и багажа автомобильным транспортом общего пользования по регулируемым тарифам в городском сообщении в границах Валдайского городского поселения</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9450010090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434 481,29</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400 355,11</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400 355,11</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НАЦИОНАЛЬНАЯ ЭКОНОМИКА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9450010090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434 481,29</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400 355,11</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400 355,11</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Транспорт</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9450010090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0408</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434 481,29</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400 355,11</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400 355,11</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9450010090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0408</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434 481,29</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400 355,11</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400 355,11</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Другие общегосударственные вопросы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9450010430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99 776,00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99 776,00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99 776,00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ОБЩЕГОСУДАРСТВЕННЫЕ ВОПРОСЫ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9450010430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99 776,00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99 776,00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99 776,00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Другие общегосударственные вопросы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9450010430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0113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99 776,00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99 776,00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99 776,00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9450010430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0113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831</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Уплата иных платежей</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9450010430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0113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853</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98 776,00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98 776,00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98 776,00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Расходы на приобретение специализированной дорожной техники с дополнительным навесным оборудованием</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9450013300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3 586 660,00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НАЦИОНАЛЬНАЯ ЭКОНОМИКА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9450013300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3 586 660,00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Транспорт</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9450013300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0408</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3 586 660,00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9450013300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0408</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3 586 660,00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Расходы на капитальный ремонт линейных объектов коммунальной инфраструктуры, проводимые за счет средств Фонда национального благосостояния</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9450071610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12 917 378,00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ЖИЛИЩНО-КОММУНАЛЬНОЕ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9450071610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12 917 378,00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Коммунальное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9450071610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0502</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12 917 378,00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9450071610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0502</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243</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12 917 378,00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Расходы (взносы)на капитальный ремонт общего имущества муниципального жилого фонда в многоквартирных домах, расположенных на территории Валдайского городского поселения</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9450081010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1 361 414,08</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1 361 414,08</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1 361 414,08</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ЖИЛИЩНО-КОММУНАЛЬНОЕ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9450081010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1 361 414,08</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1 361 414,08</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1 361 414,08</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Жилищное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9450081010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0501</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1 361 414,08</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1 361 414,08</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1 361 414,08</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9450081010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0501</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1 361 414,08</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1 361 414,08</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1 361 414,08</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Капитальный ремонт жилых помещений и текущий ремонт общего имущества в многоквартирных домах в части муниципальной собственности Валдайского городского поселения</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9450081020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200 000,00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ЖИЛИЩНО-КОММУНАЛЬНОЕ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9450081020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200 000,00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Жилищное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9450081020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0501</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200 000,00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9450081020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0501</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811</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200 000,00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Содержание имущества муниципальной казны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9460000000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570 672,87</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536 867,82</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536 867,82</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Реализациямероприятий по содержанию имущества муниципальной казны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9460010410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125 675,00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386 867,82</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386 867,82</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ОБЩЕГОСУДАРСТВЕННЫЕ ВОПРОСЫ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9460010410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125 675,00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386 867,82</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386 867,82</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Другие общегосударственные вопросы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9460010410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0113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125 675,00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386 867,82</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386 867,82</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9460010410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0113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40 807,15</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133 233,81</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133 233,81</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Закупка энергетических ресурсов</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9460010410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0113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247</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84 867,85</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253 634,01</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253 634,01</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Оценка недвижимости, признание прав и регулирование отношений по государственной собственности</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9460010420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ОБЩЕГОСУДАРСТВЕННЫЕ ВОПРОСЫ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9460010420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Другие общегосударственные вопросы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9460010420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0113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9460010420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0113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150 000,00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Оплата агентского договора по начисленным платежам за найм, доставка квитанций</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9460010450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33 805,05</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ОБЩЕГОСУДАРСТВЕННЫЕ ВОПРОСЫ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9460010450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33 805,05</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Другие общегосударственные вопросы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9460010450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0113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33 805,05</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9460010450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0113</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33 805,05</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Расходы по содержанию и обеспечению коммунальными услугами общего имущества жилых помещений, переданных в казну</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9460010510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261 192,82</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ЖИЛИЩНО-КОММУНАЛЬНОЕ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9460010510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261 192,82</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Жилищное хозяйство</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9460010510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0501</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261 192,82</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9460010510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0501</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92 426,66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Закупка энергетических ресурсов</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9460010510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0501</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247</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168 766,16</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Молодежная политика и оздоровление детей</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9470000000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Расходы на финансирование мероприятий в сфере образования</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9470070110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ОБРАЗОВАНИЕ</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9470070110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0700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Молодежная политика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9470070110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0707</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9470070110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0707</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40 000,00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Подготовка и проведение мероприятий в сфере культура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9480000000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1 078 000,00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1 000 000,00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1 000 000,00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Расходы на финансирование мероприятий в сфере культуры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9480080110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1 078 000,00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1 000 000,00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1 000 000,00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КУЛЬТУРА, КИНЕМАТОГРАФИЯ</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9480080110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0800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1 078 000,00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1 000 000,00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1 000 000,00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Культура</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9480080110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0801</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1 078 000,00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1 000 000,00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1 000 000,00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9480080110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0801</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244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1 078 000,00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1 000 000,00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1 000 000,00</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Условно утвержденные расходы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9900000000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1 700 473,24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2 893 583,98</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Условно утвержденные расходы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9990000000</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1 700 473,24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2 893 583,98</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Условно утвержденные расходы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9990099999</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1 700 473,24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2 893 583,98</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Условно утвержденные расходы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9990099999</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9900</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1 700 473,24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2 893 583,98</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Условно утвержденные расходы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9990099999</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9999</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1 700 473,24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2 893 583,98</w:t>
            </w:r>
          </w:p>
        </w:tc>
      </w:tr>
      <w:tr w:rsidR="00FE06DF" w:rsidRPr="00FE06DF" w:rsidTr="00FE06DF">
        <w:trPr>
          <w:trHeight w:val="20"/>
        </w:trPr>
        <w:tc>
          <w:tcPr>
            <w:tcW w:w="7093" w:type="dxa"/>
            <w:shd w:val="clear" w:color="000000" w:fill="FFFFFF"/>
            <w:vAlign w:val="center"/>
            <w:hideMark/>
          </w:tcPr>
          <w:p w:rsidR="00FE06DF" w:rsidRPr="00FE06DF" w:rsidRDefault="00FE06DF" w:rsidP="00FE06DF">
            <w:pPr>
              <w:rPr>
                <w:rFonts w:ascii="Arial" w:hAnsi="Arial" w:cs="Arial"/>
                <w:color w:val="000000"/>
                <w:sz w:val="12"/>
                <w:szCs w:val="12"/>
              </w:rPr>
            </w:pPr>
            <w:r w:rsidRPr="00FE06DF">
              <w:rPr>
                <w:rFonts w:ascii="Arial" w:hAnsi="Arial" w:cs="Arial"/>
                <w:color w:val="000000"/>
                <w:sz w:val="12"/>
                <w:szCs w:val="12"/>
              </w:rPr>
              <w:t>Условно утвержденные расходы</w:t>
            </w:r>
          </w:p>
        </w:tc>
        <w:tc>
          <w:tcPr>
            <w:tcW w:w="850"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9990099999</w:t>
            </w:r>
          </w:p>
        </w:tc>
        <w:tc>
          <w:tcPr>
            <w:tcW w:w="468"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9999</w:t>
            </w:r>
          </w:p>
        </w:tc>
        <w:tc>
          <w:tcPr>
            <w:tcW w:w="469" w:type="dxa"/>
            <w:shd w:val="clear" w:color="000000" w:fill="FFFFFF"/>
            <w:noWrap/>
            <w:hideMark/>
          </w:tcPr>
          <w:p w:rsidR="00FE06DF" w:rsidRPr="00FE06DF" w:rsidRDefault="00FE06DF" w:rsidP="00FE06DF">
            <w:pPr>
              <w:jc w:val="center"/>
              <w:rPr>
                <w:rFonts w:ascii="Arial" w:hAnsi="Arial" w:cs="Arial"/>
                <w:color w:val="000000"/>
                <w:sz w:val="12"/>
                <w:szCs w:val="12"/>
              </w:rPr>
            </w:pPr>
            <w:r w:rsidRPr="00FE06DF">
              <w:rPr>
                <w:rFonts w:ascii="Arial" w:hAnsi="Arial" w:cs="Arial"/>
                <w:color w:val="000000"/>
                <w:sz w:val="12"/>
                <w:szCs w:val="12"/>
              </w:rPr>
              <w:t>999</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0,00</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1 700 473,24</w:t>
            </w:r>
          </w:p>
        </w:tc>
        <w:tc>
          <w:tcPr>
            <w:tcW w:w="0" w:type="auto"/>
            <w:shd w:val="clear" w:color="000000" w:fill="FFFFFF"/>
            <w:noWrap/>
            <w:hideMark/>
          </w:tcPr>
          <w:p w:rsidR="00FE06DF" w:rsidRPr="00FE06DF" w:rsidRDefault="00FE06DF" w:rsidP="00FE06DF">
            <w:pPr>
              <w:jc w:val="right"/>
              <w:rPr>
                <w:rFonts w:ascii="Arial" w:hAnsi="Arial" w:cs="Arial"/>
                <w:color w:val="000000"/>
                <w:sz w:val="12"/>
                <w:szCs w:val="12"/>
              </w:rPr>
            </w:pPr>
            <w:r w:rsidRPr="00FE06DF">
              <w:rPr>
                <w:rFonts w:ascii="Arial" w:hAnsi="Arial" w:cs="Arial"/>
                <w:color w:val="000000"/>
                <w:sz w:val="12"/>
                <w:szCs w:val="12"/>
              </w:rPr>
              <w:t>2 893 583,98</w:t>
            </w:r>
          </w:p>
        </w:tc>
      </w:tr>
      <w:tr w:rsidR="00FE06DF" w:rsidRPr="00FE06DF" w:rsidTr="00FE06DF">
        <w:trPr>
          <w:trHeight w:val="20"/>
        </w:trPr>
        <w:tc>
          <w:tcPr>
            <w:tcW w:w="0" w:type="auto"/>
            <w:gridSpan w:val="4"/>
            <w:shd w:val="clear" w:color="000000" w:fill="FFFFFF"/>
            <w:noWrap/>
            <w:vAlign w:val="center"/>
            <w:hideMark/>
          </w:tcPr>
          <w:p w:rsidR="00FE06DF" w:rsidRPr="00FE06DF" w:rsidRDefault="00FE06DF" w:rsidP="00FE06DF">
            <w:pPr>
              <w:rPr>
                <w:rFonts w:ascii="Arial" w:hAnsi="Arial" w:cs="Arial"/>
                <w:b/>
                <w:bCs/>
                <w:color w:val="000000"/>
                <w:sz w:val="12"/>
                <w:szCs w:val="12"/>
              </w:rPr>
            </w:pPr>
            <w:r w:rsidRPr="00FE06DF">
              <w:rPr>
                <w:rFonts w:ascii="Arial" w:hAnsi="Arial" w:cs="Arial"/>
                <w:b/>
                <w:bCs/>
                <w:color w:val="000000"/>
                <w:sz w:val="12"/>
                <w:szCs w:val="12"/>
              </w:rPr>
              <w:t xml:space="preserve">Всего расходов:   </w:t>
            </w:r>
          </w:p>
        </w:tc>
        <w:tc>
          <w:tcPr>
            <w:tcW w:w="0" w:type="auto"/>
            <w:shd w:val="clear" w:color="000000" w:fill="FFFFFF"/>
            <w:noWrap/>
            <w:hideMark/>
          </w:tcPr>
          <w:p w:rsidR="00FE06DF" w:rsidRPr="00FE06DF" w:rsidRDefault="00FE06DF" w:rsidP="00FE06DF">
            <w:pPr>
              <w:jc w:val="right"/>
              <w:rPr>
                <w:rFonts w:ascii="Arial" w:hAnsi="Arial" w:cs="Arial"/>
                <w:b/>
                <w:bCs/>
                <w:color w:val="000000"/>
                <w:sz w:val="12"/>
                <w:szCs w:val="12"/>
              </w:rPr>
            </w:pPr>
            <w:r w:rsidRPr="00FE06DF">
              <w:rPr>
                <w:rFonts w:ascii="Arial" w:hAnsi="Arial" w:cs="Arial"/>
                <w:b/>
                <w:bCs/>
                <w:color w:val="000000"/>
                <w:sz w:val="12"/>
                <w:szCs w:val="12"/>
              </w:rPr>
              <w:t>181 702 478,73</w:t>
            </w:r>
          </w:p>
        </w:tc>
        <w:tc>
          <w:tcPr>
            <w:tcW w:w="0" w:type="auto"/>
            <w:shd w:val="clear" w:color="000000" w:fill="FFFFFF"/>
            <w:noWrap/>
            <w:hideMark/>
          </w:tcPr>
          <w:p w:rsidR="00FE06DF" w:rsidRPr="00FE06DF" w:rsidRDefault="00FE06DF" w:rsidP="00FE06DF">
            <w:pPr>
              <w:jc w:val="right"/>
              <w:rPr>
                <w:rFonts w:ascii="Arial" w:hAnsi="Arial" w:cs="Arial"/>
                <w:b/>
                <w:bCs/>
                <w:color w:val="000000"/>
                <w:sz w:val="12"/>
                <w:szCs w:val="12"/>
              </w:rPr>
            </w:pPr>
            <w:r w:rsidRPr="00FE06DF">
              <w:rPr>
                <w:rFonts w:ascii="Arial" w:hAnsi="Arial" w:cs="Arial"/>
                <w:b/>
                <w:bCs/>
                <w:color w:val="000000"/>
                <w:sz w:val="12"/>
                <w:szCs w:val="12"/>
              </w:rPr>
              <w:t>205 546 202,74</w:t>
            </w:r>
          </w:p>
        </w:tc>
        <w:tc>
          <w:tcPr>
            <w:tcW w:w="0" w:type="auto"/>
            <w:shd w:val="clear" w:color="000000" w:fill="FFFFFF"/>
            <w:noWrap/>
            <w:hideMark/>
          </w:tcPr>
          <w:p w:rsidR="00FE06DF" w:rsidRPr="00FE06DF" w:rsidRDefault="00FE06DF" w:rsidP="00FE06DF">
            <w:pPr>
              <w:jc w:val="right"/>
              <w:rPr>
                <w:rFonts w:ascii="Arial" w:hAnsi="Arial" w:cs="Arial"/>
                <w:b/>
                <w:bCs/>
                <w:color w:val="000000"/>
                <w:sz w:val="12"/>
                <w:szCs w:val="12"/>
              </w:rPr>
            </w:pPr>
            <w:r w:rsidRPr="00FE06DF">
              <w:rPr>
                <w:rFonts w:ascii="Arial" w:hAnsi="Arial" w:cs="Arial"/>
                <w:b/>
                <w:bCs/>
                <w:color w:val="000000"/>
                <w:sz w:val="12"/>
                <w:szCs w:val="12"/>
              </w:rPr>
              <w:t>68 001 263,48</w:t>
            </w:r>
          </w:p>
        </w:tc>
      </w:tr>
    </w:tbl>
    <w:p w:rsidR="009C5385" w:rsidRPr="00EF270C" w:rsidRDefault="009C5385" w:rsidP="009C5385">
      <w:pPr>
        <w:shd w:val="clear" w:color="auto" w:fill="FFFFFF"/>
        <w:suppressAutoHyphens/>
        <w:jc w:val="right"/>
        <w:rPr>
          <w:rFonts w:ascii="Arial" w:hAnsi="Arial" w:cs="Arial"/>
          <w:b/>
          <w:sz w:val="8"/>
          <w:szCs w:val="8"/>
        </w:rPr>
      </w:pPr>
    </w:p>
    <w:p w:rsidR="00EF270C" w:rsidRPr="002C5AF1" w:rsidRDefault="00EF270C" w:rsidP="00EF270C">
      <w:pPr>
        <w:shd w:val="clear" w:color="auto" w:fill="FFFFFF"/>
        <w:suppressAutoHyphens/>
        <w:ind w:left="6804"/>
        <w:jc w:val="center"/>
        <w:rPr>
          <w:rFonts w:ascii="Arial" w:hAnsi="Arial" w:cs="Arial"/>
          <w:b/>
          <w:sz w:val="12"/>
          <w:szCs w:val="12"/>
        </w:rPr>
      </w:pPr>
      <w:r>
        <w:rPr>
          <w:rFonts w:ascii="Arial" w:hAnsi="Arial" w:cs="Arial"/>
          <w:b/>
          <w:sz w:val="12"/>
          <w:szCs w:val="12"/>
        </w:rPr>
        <w:t>Приложение 9</w:t>
      </w:r>
    </w:p>
    <w:p w:rsidR="00EF270C" w:rsidRPr="002C5AF1" w:rsidRDefault="00EF270C" w:rsidP="00EF270C">
      <w:pPr>
        <w:shd w:val="clear" w:color="auto" w:fill="FFFFFF"/>
        <w:suppressAutoHyphens/>
        <w:ind w:left="6804"/>
        <w:jc w:val="center"/>
        <w:rPr>
          <w:rFonts w:ascii="Arial" w:hAnsi="Arial" w:cs="Arial"/>
          <w:sz w:val="12"/>
          <w:szCs w:val="12"/>
        </w:rPr>
      </w:pPr>
      <w:r w:rsidRPr="002C5AF1">
        <w:rPr>
          <w:rFonts w:ascii="Arial" w:hAnsi="Arial" w:cs="Arial"/>
          <w:sz w:val="12"/>
          <w:szCs w:val="12"/>
        </w:rPr>
        <w:t xml:space="preserve">к решению Совета депутатов Валдайского городского поселения </w:t>
      </w:r>
    </w:p>
    <w:p w:rsidR="00EF270C" w:rsidRPr="002C5AF1" w:rsidRDefault="00EF270C" w:rsidP="00EF270C">
      <w:pPr>
        <w:shd w:val="clear" w:color="auto" w:fill="FFFFFF"/>
        <w:suppressAutoHyphens/>
        <w:ind w:left="6804"/>
        <w:jc w:val="center"/>
        <w:rPr>
          <w:rFonts w:ascii="Arial" w:hAnsi="Arial" w:cs="Arial"/>
          <w:sz w:val="12"/>
          <w:szCs w:val="12"/>
        </w:rPr>
      </w:pPr>
      <w:r w:rsidRPr="002C5AF1">
        <w:rPr>
          <w:rFonts w:ascii="Arial" w:hAnsi="Arial" w:cs="Arial"/>
          <w:sz w:val="12"/>
          <w:szCs w:val="12"/>
        </w:rPr>
        <w:t xml:space="preserve">"О внесении изменений в решение Совета депутатов Валдайского </w:t>
      </w:r>
    </w:p>
    <w:p w:rsidR="00EF270C" w:rsidRPr="002C5AF1" w:rsidRDefault="00EF270C" w:rsidP="00EF270C">
      <w:pPr>
        <w:shd w:val="clear" w:color="auto" w:fill="FFFFFF"/>
        <w:suppressAutoHyphens/>
        <w:ind w:left="6804"/>
        <w:jc w:val="center"/>
        <w:rPr>
          <w:rFonts w:ascii="Arial" w:hAnsi="Arial" w:cs="Arial"/>
          <w:sz w:val="12"/>
          <w:szCs w:val="12"/>
        </w:rPr>
      </w:pPr>
      <w:r w:rsidRPr="002C5AF1">
        <w:rPr>
          <w:rFonts w:ascii="Arial" w:hAnsi="Arial" w:cs="Arial"/>
          <w:sz w:val="12"/>
          <w:szCs w:val="12"/>
        </w:rPr>
        <w:t>городского поселения от 27.12.2022 № 139" (в редакции решения Совета</w:t>
      </w:r>
    </w:p>
    <w:p w:rsidR="00EF270C" w:rsidRPr="002C5AF1" w:rsidRDefault="00EF270C" w:rsidP="00EF270C">
      <w:pPr>
        <w:shd w:val="clear" w:color="auto" w:fill="FFFFFF"/>
        <w:suppressAutoHyphens/>
        <w:ind w:left="6804"/>
        <w:jc w:val="center"/>
        <w:rPr>
          <w:rFonts w:ascii="Arial" w:hAnsi="Arial" w:cs="Arial"/>
          <w:sz w:val="12"/>
          <w:szCs w:val="12"/>
        </w:rPr>
      </w:pPr>
      <w:r w:rsidRPr="002C5AF1">
        <w:rPr>
          <w:rFonts w:ascii="Arial" w:hAnsi="Arial" w:cs="Arial"/>
          <w:sz w:val="12"/>
          <w:szCs w:val="12"/>
        </w:rPr>
        <w:t xml:space="preserve"> депутатов Валдайского городского поселения от 25.01.2023 №.141)</w:t>
      </w:r>
    </w:p>
    <w:p w:rsidR="00EF270C" w:rsidRDefault="00EF270C" w:rsidP="00EF270C">
      <w:pPr>
        <w:shd w:val="clear" w:color="auto" w:fill="FFFFFF"/>
        <w:suppressAutoHyphens/>
        <w:jc w:val="center"/>
        <w:rPr>
          <w:rFonts w:ascii="Arial" w:hAnsi="Arial" w:cs="Arial"/>
          <w:b/>
          <w:sz w:val="16"/>
          <w:szCs w:val="16"/>
        </w:rPr>
      </w:pPr>
      <w:r w:rsidRPr="00EF270C">
        <w:rPr>
          <w:rFonts w:ascii="Arial" w:hAnsi="Arial" w:cs="Arial"/>
          <w:b/>
          <w:sz w:val="16"/>
          <w:szCs w:val="16"/>
        </w:rPr>
        <w:t>Объем межбюджетных трансфертов, получаемых из других бюджетов бюджетной системы</w:t>
      </w:r>
    </w:p>
    <w:p w:rsidR="009C5385" w:rsidRDefault="00EF270C" w:rsidP="00EF270C">
      <w:pPr>
        <w:shd w:val="clear" w:color="auto" w:fill="FFFFFF"/>
        <w:suppressAutoHyphens/>
        <w:jc w:val="center"/>
        <w:rPr>
          <w:rFonts w:ascii="Arial" w:hAnsi="Arial" w:cs="Arial"/>
          <w:b/>
          <w:sz w:val="16"/>
          <w:szCs w:val="16"/>
        </w:rPr>
      </w:pPr>
      <w:r w:rsidRPr="00EF270C">
        <w:rPr>
          <w:rFonts w:ascii="Arial" w:hAnsi="Arial" w:cs="Arial"/>
          <w:b/>
          <w:sz w:val="16"/>
          <w:szCs w:val="16"/>
        </w:rPr>
        <w:t>Российской Федерации на 2023 год и на плановый период 2024 и 2025 годы</w:t>
      </w:r>
    </w:p>
    <w:p w:rsidR="009C5385" w:rsidRDefault="00EF270C" w:rsidP="009C5385">
      <w:pPr>
        <w:shd w:val="clear" w:color="auto" w:fill="FFFFFF"/>
        <w:suppressAutoHyphens/>
        <w:jc w:val="right"/>
        <w:rPr>
          <w:rFonts w:ascii="Arial" w:hAnsi="Arial" w:cs="Arial"/>
          <w:sz w:val="12"/>
          <w:szCs w:val="12"/>
        </w:rPr>
      </w:pPr>
      <w:r w:rsidRPr="00EF270C">
        <w:rPr>
          <w:rFonts w:ascii="Arial" w:hAnsi="Arial" w:cs="Arial"/>
          <w:sz w:val="12"/>
          <w:szCs w:val="12"/>
        </w:rPr>
        <w:t>руб.коп.</w:t>
      </w:r>
    </w:p>
    <w:tbl>
      <w:tblPr>
        <w:tblW w:w="5000" w:type="pct"/>
        <w:tblCellMar>
          <w:left w:w="0" w:type="dxa"/>
          <w:right w:w="0" w:type="dxa"/>
        </w:tblCellMar>
        <w:tblLook w:val="04A0" w:firstRow="1" w:lastRow="0" w:firstColumn="1" w:lastColumn="0" w:noHBand="0" w:noVBand="1"/>
      </w:tblPr>
      <w:tblGrid>
        <w:gridCol w:w="6316"/>
        <w:gridCol w:w="1639"/>
        <w:gridCol w:w="1194"/>
        <w:gridCol w:w="1194"/>
        <w:gridCol w:w="1005"/>
      </w:tblGrid>
      <w:tr w:rsidR="007D618A" w:rsidRPr="007D618A" w:rsidTr="007D618A">
        <w:trPr>
          <w:trHeight w:val="20"/>
        </w:trPr>
        <w:tc>
          <w:tcPr>
            <w:tcW w:w="278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D618A" w:rsidRPr="007D618A" w:rsidRDefault="007D618A" w:rsidP="007D618A">
            <w:pPr>
              <w:jc w:val="center"/>
              <w:rPr>
                <w:rFonts w:ascii="Arial" w:hAnsi="Arial" w:cs="Arial"/>
                <w:b/>
                <w:bCs/>
                <w:sz w:val="12"/>
                <w:szCs w:val="12"/>
              </w:rPr>
            </w:pPr>
            <w:r w:rsidRPr="007D618A">
              <w:rPr>
                <w:rFonts w:ascii="Arial" w:hAnsi="Arial" w:cs="Arial"/>
                <w:b/>
                <w:bCs/>
                <w:sz w:val="12"/>
                <w:szCs w:val="12"/>
              </w:rPr>
              <w:t xml:space="preserve">Наименование </w:t>
            </w:r>
          </w:p>
        </w:tc>
        <w:tc>
          <w:tcPr>
            <w:tcW w:w="7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618A" w:rsidRPr="007D618A" w:rsidRDefault="007D618A" w:rsidP="007D618A">
            <w:pPr>
              <w:jc w:val="center"/>
              <w:rPr>
                <w:rFonts w:ascii="Arial" w:hAnsi="Arial" w:cs="Arial"/>
                <w:b/>
                <w:bCs/>
                <w:sz w:val="12"/>
                <w:szCs w:val="12"/>
              </w:rPr>
            </w:pPr>
            <w:r w:rsidRPr="007D618A">
              <w:rPr>
                <w:rFonts w:ascii="Arial" w:hAnsi="Arial" w:cs="Arial"/>
                <w:b/>
                <w:bCs/>
                <w:sz w:val="12"/>
                <w:szCs w:val="12"/>
              </w:rPr>
              <w:t xml:space="preserve">Код бюджетной классификации </w:t>
            </w:r>
          </w:p>
        </w:tc>
        <w:tc>
          <w:tcPr>
            <w:tcW w:w="149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D618A" w:rsidRPr="007D618A" w:rsidRDefault="007D618A" w:rsidP="007D618A">
            <w:pPr>
              <w:jc w:val="center"/>
              <w:rPr>
                <w:rFonts w:ascii="Arial" w:hAnsi="Arial" w:cs="Arial"/>
                <w:b/>
                <w:bCs/>
                <w:sz w:val="12"/>
                <w:szCs w:val="12"/>
              </w:rPr>
            </w:pPr>
            <w:r w:rsidRPr="007D618A">
              <w:rPr>
                <w:rFonts w:ascii="Arial" w:hAnsi="Arial" w:cs="Arial"/>
                <w:b/>
                <w:bCs/>
                <w:sz w:val="12"/>
                <w:szCs w:val="12"/>
              </w:rPr>
              <w:t>Сумма</w:t>
            </w:r>
          </w:p>
        </w:tc>
      </w:tr>
      <w:tr w:rsidR="007D618A" w:rsidRPr="007D618A" w:rsidTr="007D618A">
        <w:trPr>
          <w:trHeight w:val="20"/>
        </w:trPr>
        <w:tc>
          <w:tcPr>
            <w:tcW w:w="2783" w:type="pct"/>
            <w:vMerge/>
            <w:tcBorders>
              <w:top w:val="single" w:sz="4" w:space="0" w:color="auto"/>
              <w:left w:val="single" w:sz="4" w:space="0" w:color="auto"/>
              <w:bottom w:val="single" w:sz="4" w:space="0" w:color="000000"/>
              <w:right w:val="single" w:sz="4" w:space="0" w:color="auto"/>
            </w:tcBorders>
            <w:vAlign w:val="center"/>
            <w:hideMark/>
          </w:tcPr>
          <w:p w:rsidR="007D618A" w:rsidRPr="007D618A" w:rsidRDefault="007D618A" w:rsidP="007D618A">
            <w:pPr>
              <w:rPr>
                <w:rFonts w:ascii="Arial" w:hAnsi="Arial" w:cs="Arial"/>
                <w:b/>
                <w:bCs/>
                <w:sz w:val="12"/>
                <w:szCs w:val="12"/>
              </w:rPr>
            </w:pPr>
          </w:p>
        </w:tc>
        <w:tc>
          <w:tcPr>
            <w:tcW w:w="722" w:type="pct"/>
            <w:vMerge/>
            <w:tcBorders>
              <w:top w:val="single" w:sz="4" w:space="0" w:color="auto"/>
              <w:left w:val="single" w:sz="4" w:space="0" w:color="auto"/>
              <w:bottom w:val="single" w:sz="4" w:space="0" w:color="000000"/>
              <w:right w:val="single" w:sz="4" w:space="0" w:color="auto"/>
            </w:tcBorders>
            <w:vAlign w:val="center"/>
            <w:hideMark/>
          </w:tcPr>
          <w:p w:rsidR="007D618A" w:rsidRPr="007D618A" w:rsidRDefault="007D618A" w:rsidP="007D618A">
            <w:pPr>
              <w:rPr>
                <w:rFonts w:ascii="Arial" w:hAnsi="Arial" w:cs="Arial"/>
                <w:b/>
                <w:bCs/>
                <w:sz w:val="12"/>
                <w:szCs w:val="12"/>
              </w:rPr>
            </w:pPr>
          </w:p>
        </w:tc>
        <w:tc>
          <w:tcPr>
            <w:tcW w:w="526" w:type="pct"/>
            <w:tcBorders>
              <w:top w:val="nil"/>
              <w:left w:val="nil"/>
              <w:bottom w:val="single" w:sz="4" w:space="0" w:color="auto"/>
              <w:right w:val="single" w:sz="4" w:space="0" w:color="auto"/>
            </w:tcBorders>
            <w:shd w:val="clear" w:color="auto" w:fill="auto"/>
            <w:noWrap/>
            <w:vAlign w:val="bottom"/>
            <w:hideMark/>
          </w:tcPr>
          <w:p w:rsidR="007D618A" w:rsidRPr="007D618A" w:rsidRDefault="007D618A" w:rsidP="007D618A">
            <w:pPr>
              <w:jc w:val="center"/>
              <w:rPr>
                <w:rFonts w:ascii="Arial" w:hAnsi="Arial" w:cs="Arial"/>
                <w:b/>
                <w:bCs/>
                <w:sz w:val="12"/>
                <w:szCs w:val="12"/>
              </w:rPr>
            </w:pPr>
            <w:r w:rsidRPr="007D618A">
              <w:rPr>
                <w:rFonts w:ascii="Arial" w:hAnsi="Arial" w:cs="Arial"/>
                <w:b/>
                <w:bCs/>
                <w:sz w:val="12"/>
                <w:szCs w:val="12"/>
              </w:rPr>
              <w:t>2023 год</w:t>
            </w:r>
          </w:p>
        </w:tc>
        <w:tc>
          <w:tcPr>
            <w:tcW w:w="526" w:type="pct"/>
            <w:tcBorders>
              <w:top w:val="nil"/>
              <w:left w:val="nil"/>
              <w:bottom w:val="single" w:sz="4" w:space="0" w:color="auto"/>
              <w:right w:val="single" w:sz="4" w:space="0" w:color="auto"/>
            </w:tcBorders>
            <w:shd w:val="clear" w:color="auto" w:fill="auto"/>
            <w:noWrap/>
            <w:vAlign w:val="bottom"/>
            <w:hideMark/>
          </w:tcPr>
          <w:p w:rsidR="007D618A" w:rsidRPr="007D618A" w:rsidRDefault="007D618A" w:rsidP="007D618A">
            <w:pPr>
              <w:jc w:val="center"/>
              <w:rPr>
                <w:rFonts w:ascii="Arial" w:hAnsi="Arial" w:cs="Arial"/>
                <w:b/>
                <w:bCs/>
                <w:sz w:val="12"/>
                <w:szCs w:val="12"/>
              </w:rPr>
            </w:pPr>
            <w:r w:rsidRPr="007D618A">
              <w:rPr>
                <w:rFonts w:ascii="Arial" w:hAnsi="Arial" w:cs="Arial"/>
                <w:b/>
                <w:bCs/>
                <w:sz w:val="12"/>
                <w:szCs w:val="12"/>
              </w:rPr>
              <w:t>2024 год</w:t>
            </w:r>
          </w:p>
        </w:tc>
        <w:tc>
          <w:tcPr>
            <w:tcW w:w="443" w:type="pct"/>
            <w:tcBorders>
              <w:top w:val="nil"/>
              <w:left w:val="nil"/>
              <w:bottom w:val="single" w:sz="4" w:space="0" w:color="auto"/>
              <w:right w:val="single" w:sz="4" w:space="0" w:color="auto"/>
            </w:tcBorders>
            <w:shd w:val="clear" w:color="auto" w:fill="auto"/>
            <w:noWrap/>
            <w:vAlign w:val="bottom"/>
            <w:hideMark/>
          </w:tcPr>
          <w:p w:rsidR="007D618A" w:rsidRPr="007D618A" w:rsidRDefault="007D618A" w:rsidP="007D618A">
            <w:pPr>
              <w:jc w:val="center"/>
              <w:rPr>
                <w:rFonts w:ascii="Arial" w:hAnsi="Arial" w:cs="Arial"/>
                <w:b/>
                <w:bCs/>
                <w:sz w:val="12"/>
                <w:szCs w:val="12"/>
              </w:rPr>
            </w:pPr>
            <w:r w:rsidRPr="007D618A">
              <w:rPr>
                <w:rFonts w:ascii="Arial" w:hAnsi="Arial" w:cs="Arial"/>
                <w:b/>
                <w:bCs/>
                <w:sz w:val="12"/>
                <w:szCs w:val="12"/>
              </w:rPr>
              <w:t>2025 год</w:t>
            </w:r>
          </w:p>
        </w:tc>
      </w:tr>
      <w:tr w:rsidR="007D618A" w:rsidRPr="007D618A" w:rsidTr="007D618A">
        <w:trPr>
          <w:trHeight w:val="20"/>
        </w:trPr>
        <w:tc>
          <w:tcPr>
            <w:tcW w:w="2783" w:type="pct"/>
            <w:tcBorders>
              <w:top w:val="nil"/>
              <w:left w:val="single" w:sz="4" w:space="0" w:color="000000"/>
              <w:bottom w:val="single" w:sz="4" w:space="0" w:color="000000"/>
              <w:right w:val="single" w:sz="4" w:space="0" w:color="000000"/>
            </w:tcBorders>
            <w:shd w:val="clear" w:color="auto" w:fill="auto"/>
            <w:vAlign w:val="center"/>
            <w:hideMark/>
          </w:tcPr>
          <w:p w:rsidR="007D618A" w:rsidRPr="007D618A" w:rsidRDefault="007D618A" w:rsidP="007D618A">
            <w:pPr>
              <w:jc w:val="both"/>
              <w:rPr>
                <w:rFonts w:ascii="Arial" w:hAnsi="Arial" w:cs="Arial"/>
                <w:b/>
                <w:bCs/>
                <w:sz w:val="12"/>
                <w:szCs w:val="12"/>
              </w:rPr>
            </w:pPr>
            <w:r w:rsidRPr="007D618A">
              <w:rPr>
                <w:rFonts w:ascii="Arial" w:hAnsi="Arial" w:cs="Arial"/>
                <w:b/>
                <w:bCs/>
                <w:sz w:val="12"/>
                <w:szCs w:val="12"/>
              </w:rPr>
              <w:t>Субсидии бюджетам бюджетной системы Российской Федерации (межбюджетные субсидии)</w:t>
            </w:r>
          </w:p>
        </w:tc>
        <w:tc>
          <w:tcPr>
            <w:tcW w:w="722" w:type="pct"/>
            <w:tcBorders>
              <w:top w:val="nil"/>
              <w:left w:val="nil"/>
              <w:bottom w:val="single" w:sz="4" w:space="0" w:color="auto"/>
              <w:right w:val="single" w:sz="4" w:space="0" w:color="auto"/>
            </w:tcBorders>
            <w:shd w:val="clear" w:color="auto" w:fill="auto"/>
            <w:vAlign w:val="center"/>
            <w:hideMark/>
          </w:tcPr>
          <w:p w:rsidR="007D618A" w:rsidRPr="007D618A" w:rsidRDefault="007D618A" w:rsidP="007D618A">
            <w:pPr>
              <w:jc w:val="center"/>
              <w:rPr>
                <w:rFonts w:ascii="Arial" w:hAnsi="Arial" w:cs="Arial"/>
                <w:b/>
                <w:bCs/>
                <w:sz w:val="12"/>
                <w:szCs w:val="12"/>
              </w:rPr>
            </w:pPr>
            <w:r w:rsidRPr="007D618A">
              <w:rPr>
                <w:rFonts w:ascii="Arial" w:hAnsi="Arial" w:cs="Arial"/>
                <w:b/>
                <w:bCs/>
                <w:sz w:val="12"/>
                <w:szCs w:val="12"/>
              </w:rPr>
              <w:t>2 02 20000 00 0000 150</w:t>
            </w:r>
          </w:p>
        </w:tc>
        <w:tc>
          <w:tcPr>
            <w:tcW w:w="526" w:type="pct"/>
            <w:tcBorders>
              <w:top w:val="nil"/>
              <w:left w:val="nil"/>
              <w:bottom w:val="single" w:sz="4" w:space="0" w:color="000000"/>
              <w:right w:val="single" w:sz="4" w:space="0" w:color="000000"/>
            </w:tcBorders>
            <w:shd w:val="clear" w:color="auto" w:fill="auto"/>
            <w:noWrap/>
            <w:vAlign w:val="center"/>
            <w:hideMark/>
          </w:tcPr>
          <w:p w:rsidR="007D618A" w:rsidRPr="007D618A" w:rsidRDefault="007D618A" w:rsidP="007D618A">
            <w:pPr>
              <w:jc w:val="center"/>
              <w:rPr>
                <w:rFonts w:ascii="Arial" w:hAnsi="Arial" w:cs="Arial"/>
                <w:b/>
                <w:bCs/>
                <w:sz w:val="12"/>
                <w:szCs w:val="12"/>
              </w:rPr>
            </w:pPr>
            <w:r w:rsidRPr="007D618A">
              <w:rPr>
                <w:rFonts w:ascii="Arial" w:hAnsi="Arial" w:cs="Arial"/>
                <w:b/>
                <w:bCs/>
                <w:sz w:val="12"/>
                <w:szCs w:val="12"/>
              </w:rPr>
              <w:t>90 250 650,00</w:t>
            </w:r>
          </w:p>
        </w:tc>
        <w:tc>
          <w:tcPr>
            <w:tcW w:w="526" w:type="pct"/>
            <w:tcBorders>
              <w:top w:val="nil"/>
              <w:left w:val="nil"/>
              <w:bottom w:val="single" w:sz="4" w:space="0" w:color="000000"/>
              <w:right w:val="single" w:sz="4" w:space="0" w:color="000000"/>
            </w:tcBorders>
            <w:shd w:val="clear" w:color="auto" w:fill="auto"/>
            <w:noWrap/>
            <w:vAlign w:val="center"/>
            <w:hideMark/>
          </w:tcPr>
          <w:p w:rsidR="007D618A" w:rsidRPr="007D618A" w:rsidRDefault="007D618A" w:rsidP="007D618A">
            <w:pPr>
              <w:jc w:val="center"/>
              <w:rPr>
                <w:rFonts w:ascii="Arial" w:hAnsi="Arial" w:cs="Arial"/>
                <w:b/>
                <w:bCs/>
                <w:sz w:val="12"/>
                <w:szCs w:val="12"/>
              </w:rPr>
            </w:pPr>
            <w:r w:rsidRPr="007D618A">
              <w:rPr>
                <w:rFonts w:ascii="Arial" w:hAnsi="Arial" w:cs="Arial"/>
                <w:b/>
                <w:bCs/>
                <w:sz w:val="12"/>
                <w:szCs w:val="12"/>
              </w:rPr>
              <w:t>135 826 800,00</w:t>
            </w:r>
          </w:p>
        </w:tc>
        <w:tc>
          <w:tcPr>
            <w:tcW w:w="443" w:type="pct"/>
            <w:tcBorders>
              <w:top w:val="nil"/>
              <w:left w:val="nil"/>
              <w:bottom w:val="single" w:sz="4" w:space="0" w:color="000000"/>
              <w:right w:val="single" w:sz="4" w:space="0" w:color="000000"/>
            </w:tcBorders>
            <w:shd w:val="clear" w:color="auto" w:fill="auto"/>
            <w:noWrap/>
            <w:vAlign w:val="center"/>
            <w:hideMark/>
          </w:tcPr>
          <w:p w:rsidR="007D618A" w:rsidRPr="007D618A" w:rsidRDefault="007D618A" w:rsidP="007D618A">
            <w:pPr>
              <w:jc w:val="center"/>
              <w:rPr>
                <w:rFonts w:ascii="Arial" w:hAnsi="Arial" w:cs="Arial"/>
                <w:b/>
                <w:bCs/>
                <w:sz w:val="12"/>
                <w:szCs w:val="12"/>
              </w:rPr>
            </w:pPr>
            <w:r w:rsidRPr="007D618A">
              <w:rPr>
                <w:rFonts w:ascii="Arial" w:hAnsi="Arial" w:cs="Arial"/>
                <w:b/>
                <w:bCs/>
                <w:sz w:val="12"/>
                <w:szCs w:val="12"/>
              </w:rPr>
              <w:t>7 236 000,00</w:t>
            </w:r>
          </w:p>
        </w:tc>
      </w:tr>
      <w:tr w:rsidR="007D618A" w:rsidRPr="007D618A" w:rsidTr="007D618A">
        <w:trPr>
          <w:trHeight w:val="20"/>
        </w:trPr>
        <w:tc>
          <w:tcPr>
            <w:tcW w:w="2783" w:type="pct"/>
            <w:tcBorders>
              <w:top w:val="nil"/>
              <w:left w:val="single" w:sz="4" w:space="0" w:color="000000"/>
              <w:bottom w:val="single" w:sz="4" w:space="0" w:color="000000"/>
              <w:right w:val="single" w:sz="4" w:space="0" w:color="000000"/>
            </w:tcBorders>
            <w:shd w:val="clear" w:color="auto" w:fill="auto"/>
            <w:vAlign w:val="center"/>
            <w:hideMark/>
          </w:tcPr>
          <w:p w:rsidR="007D618A" w:rsidRPr="007D618A" w:rsidRDefault="007D618A" w:rsidP="007D618A">
            <w:pPr>
              <w:jc w:val="both"/>
              <w:rPr>
                <w:rFonts w:ascii="Arial" w:hAnsi="Arial" w:cs="Arial"/>
                <w:sz w:val="12"/>
                <w:szCs w:val="12"/>
              </w:rPr>
            </w:pPr>
            <w:r w:rsidRPr="007D618A">
              <w:rPr>
                <w:rFonts w:ascii="Arial" w:hAnsi="Arial" w:cs="Arial"/>
                <w:sz w:val="12"/>
                <w:szCs w:val="12"/>
              </w:rPr>
              <w:t>Субсидии бюджетам городских и сельских поселений, муниципальных округов и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на  2022 год</w:t>
            </w:r>
          </w:p>
        </w:tc>
        <w:tc>
          <w:tcPr>
            <w:tcW w:w="722" w:type="pct"/>
            <w:tcBorders>
              <w:top w:val="nil"/>
              <w:left w:val="nil"/>
              <w:bottom w:val="single" w:sz="4" w:space="0" w:color="000000"/>
              <w:right w:val="nil"/>
            </w:tcBorders>
            <w:shd w:val="clear" w:color="000000" w:fill="FFFFFF"/>
            <w:noWrap/>
            <w:vAlign w:val="center"/>
            <w:hideMark/>
          </w:tcPr>
          <w:p w:rsidR="007D618A" w:rsidRPr="007D618A" w:rsidRDefault="007D618A" w:rsidP="007D618A">
            <w:pPr>
              <w:jc w:val="center"/>
              <w:rPr>
                <w:rFonts w:ascii="Arial" w:hAnsi="Arial" w:cs="Arial"/>
                <w:color w:val="000000"/>
                <w:sz w:val="12"/>
                <w:szCs w:val="12"/>
              </w:rPr>
            </w:pPr>
            <w:r w:rsidRPr="007D618A">
              <w:rPr>
                <w:rFonts w:ascii="Arial" w:hAnsi="Arial" w:cs="Arial"/>
                <w:color w:val="000000"/>
                <w:sz w:val="12"/>
                <w:szCs w:val="12"/>
              </w:rPr>
              <w:t>2 02 25555 13 0000 150</w:t>
            </w:r>
          </w:p>
        </w:tc>
        <w:tc>
          <w:tcPr>
            <w:tcW w:w="526" w:type="pct"/>
            <w:tcBorders>
              <w:top w:val="nil"/>
              <w:left w:val="single" w:sz="4" w:space="0" w:color="000000"/>
              <w:bottom w:val="single" w:sz="4" w:space="0" w:color="000000"/>
              <w:right w:val="single" w:sz="4" w:space="0" w:color="000000"/>
            </w:tcBorders>
            <w:shd w:val="clear" w:color="auto" w:fill="auto"/>
            <w:noWrap/>
            <w:vAlign w:val="center"/>
            <w:hideMark/>
          </w:tcPr>
          <w:p w:rsidR="007D618A" w:rsidRPr="007D618A" w:rsidRDefault="007D618A" w:rsidP="007D618A">
            <w:pPr>
              <w:jc w:val="center"/>
              <w:rPr>
                <w:rFonts w:ascii="Arial" w:hAnsi="Arial" w:cs="Arial"/>
                <w:color w:val="000000"/>
                <w:sz w:val="12"/>
                <w:szCs w:val="12"/>
              </w:rPr>
            </w:pPr>
            <w:r w:rsidRPr="007D618A">
              <w:rPr>
                <w:rFonts w:ascii="Arial" w:hAnsi="Arial" w:cs="Arial"/>
                <w:color w:val="000000"/>
                <w:sz w:val="12"/>
                <w:szCs w:val="12"/>
              </w:rPr>
              <w:t>3 675 850,00</w:t>
            </w:r>
          </w:p>
        </w:tc>
        <w:tc>
          <w:tcPr>
            <w:tcW w:w="526" w:type="pct"/>
            <w:tcBorders>
              <w:top w:val="nil"/>
              <w:left w:val="nil"/>
              <w:bottom w:val="single" w:sz="4" w:space="0" w:color="000000"/>
              <w:right w:val="single" w:sz="4" w:space="0" w:color="000000"/>
            </w:tcBorders>
            <w:shd w:val="clear" w:color="auto" w:fill="auto"/>
            <w:noWrap/>
            <w:vAlign w:val="center"/>
            <w:hideMark/>
          </w:tcPr>
          <w:p w:rsidR="007D618A" w:rsidRPr="007D618A" w:rsidRDefault="007D618A" w:rsidP="007D618A">
            <w:pPr>
              <w:jc w:val="center"/>
              <w:rPr>
                <w:rFonts w:ascii="Arial" w:hAnsi="Arial" w:cs="Arial"/>
                <w:color w:val="000000"/>
                <w:sz w:val="12"/>
                <w:szCs w:val="12"/>
              </w:rPr>
            </w:pPr>
            <w:r w:rsidRPr="007D618A">
              <w:rPr>
                <w:rFonts w:ascii="Arial" w:hAnsi="Arial" w:cs="Arial"/>
                <w:color w:val="000000"/>
                <w:sz w:val="12"/>
                <w:szCs w:val="12"/>
              </w:rPr>
              <w:t>0,00</w:t>
            </w:r>
          </w:p>
        </w:tc>
        <w:tc>
          <w:tcPr>
            <w:tcW w:w="443" w:type="pct"/>
            <w:tcBorders>
              <w:top w:val="nil"/>
              <w:left w:val="nil"/>
              <w:bottom w:val="single" w:sz="4" w:space="0" w:color="000000"/>
              <w:right w:val="single" w:sz="4" w:space="0" w:color="000000"/>
            </w:tcBorders>
            <w:shd w:val="clear" w:color="auto" w:fill="auto"/>
            <w:noWrap/>
            <w:vAlign w:val="center"/>
            <w:hideMark/>
          </w:tcPr>
          <w:p w:rsidR="007D618A" w:rsidRPr="007D618A" w:rsidRDefault="007D618A" w:rsidP="007D618A">
            <w:pPr>
              <w:jc w:val="center"/>
              <w:rPr>
                <w:rFonts w:ascii="Arial" w:hAnsi="Arial" w:cs="Arial"/>
                <w:color w:val="000000"/>
                <w:sz w:val="12"/>
                <w:szCs w:val="12"/>
              </w:rPr>
            </w:pPr>
            <w:r w:rsidRPr="007D618A">
              <w:rPr>
                <w:rFonts w:ascii="Arial" w:hAnsi="Arial" w:cs="Arial"/>
                <w:color w:val="000000"/>
                <w:sz w:val="12"/>
                <w:szCs w:val="12"/>
              </w:rPr>
              <w:t>0,00</w:t>
            </w:r>
          </w:p>
        </w:tc>
      </w:tr>
      <w:tr w:rsidR="007D618A" w:rsidRPr="007D618A" w:rsidTr="007D618A">
        <w:trPr>
          <w:trHeight w:val="20"/>
        </w:trPr>
        <w:tc>
          <w:tcPr>
            <w:tcW w:w="2783" w:type="pct"/>
            <w:tcBorders>
              <w:top w:val="nil"/>
              <w:left w:val="single" w:sz="4" w:space="0" w:color="000000"/>
              <w:bottom w:val="single" w:sz="4" w:space="0" w:color="000000"/>
              <w:right w:val="single" w:sz="4" w:space="0" w:color="000000"/>
            </w:tcBorders>
            <w:shd w:val="clear" w:color="auto" w:fill="auto"/>
            <w:vAlign w:val="center"/>
            <w:hideMark/>
          </w:tcPr>
          <w:p w:rsidR="007D618A" w:rsidRPr="007D618A" w:rsidRDefault="007D618A" w:rsidP="007D618A">
            <w:pPr>
              <w:jc w:val="both"/>
              <w:rPr>
                <w:rFonts w:ascii="Arial" w:hAnsi="Arial" w:cs="Arial"/>
                <w:sz w:val="12"/>
                <w:szCs w:val="12"/>
              </w:rPr>
            </w:pPr>
            <w:r w:rsidRPr="007D618A">
              <w:rPr>
                <w:rFonts w:ascii="Arial" w:hAnsi="Arial" w:cs="Arial"/>
                <w:sz w:val="12"/>
                <w:szCs w:val="12"/>
              </w:rPr>
              <w:t xml:space="preserve">Субсидии бюджетам городских и сельских поселений на формирование муниципальных дорожных фондов </w:t>
            </w:r>
          </w:p>
        </w:tc>
        <w:tc>
          <w:tcPr>
            <w:tcW w:w="722" w:type="pct"/>
            <w:tcBorders>
              <w:top w:val="nil"/>
              <w:left w:val="nil"/>
              <w:bottom w:val="single" w:sz="4" w:space="0" w:color="000000"/>
              <w:right w:val="single" w:sz="4" w:space="0" w:color="000000"/>
            </w:tcBorders>
            <w:shd w:val="clear" w:color="auto" w:fill="auto"/>
            <w:vAlign w:val="center"/>
            <w:hideMark/>
          </w:tcPr>
          <w:p w:rsidR="007D618A" w:rsidRPr="007D618A" w:rsidRDefault="007D618A" w:rsidP="007D618A">
            <w:pPr>
              <w:jc w:val="center"/>
              <w:rPr>
                <w:rFonts w:ascii="Arial" w:hAnsi="Arial" w:cs="Arial"/>
                <w:sz w:val="12"/>
                <w:szCs w:val="12"/>
              </w:rPr>
            </w:pPr>
            <w:r w:rsidRPr="007D618A">
              <w:rPr>
                <w:rFonts w:ascii="Arial" w:hAnsi="Arial" w:cs="Arial"/>
                <w:sz w:val="12"/>
                <w:szCs w:val="12"/>
              </w:rPr>
              <w:t>2 02 29999 13 7152 150</w:t>
            </w:r>
          </w:p>
        </w:tc>
        <w:tc>
          <w:tcPr>
            <w:tcW w:w="526" w:type="pct"/>
            <w:tcBorders>
              <w:top w:val="nil"/>
              <w:left w:val="nil"/>
              <w:bottom w:val="single" w:sz="4" w:space="0" w:color="000000"/>
              <w:right w:val="single" w:sz="4" w:space="0" w:color="000000"/>
            </w:tcBorders>
            <w:shd w:val="clear" w:color="auto" w:fill="auto"/>
            <w:noWrap/>
            <w:vAlign w:val="center"/>
            <w:hideMark/>
          </w:tcPr>
          <w:p w:rsidR="007D618A" w:rsidRPr="007D618A" w:rsidRDefault="007D618A" w:rsidP="007D618A">
            <w:pPr>
              <w:jc w:val="center"/>
              <w:rPr>
                <w:rFonts w:ascii="Arial" w:hAnsi="Arial" w:cs="Arial"/>
                <w:color w:val="000000"/>
                <w:sz w:val="12"/>
                <w:szCs w:val="12"/>
              </w:rPr>
            </w:pPr>
            <w:r w:rsidRPr="007D618A">
              <w:rPr>
                <w:rFonts w:ascii="Arial" w:hAnsi="Arial" w:cs="Arial"/>
                <w:color w:val="000000"/>
                <w:sz w:val="12"/>
                <w:szCs w:val="12"/>
              </w:rPr>
              <w:t>10 854 000,00</w:t>
            </w:r>
          </w:p>
        </w:tc>
        <w:tc>
          <w:tcPr>
            <w:tcW w:w="526" w:type="pct"/>
            <w:tcBorders>
              <w:top w:val="nil"/>
              <w:left w:val="nil"/>
              <w:bottom w:val="single" w:sz="4" w:space="0" w:color="000000"/>
              <w:right w:val="single" w:sz="4" w:space="0" w:color="000000"/>
            </w:tcBorders>
            <w:shd w:val="clear" w:color="auto" w:fill="auto"/>
            <w:noWrap/>
            <w:vAlign w:val="center"/>
            <w:hideMark/>
          </w:tcPr>
          <w:p w:rsidR="007D618A" w:rsidRPr="007D618A" w:rsidRDefault="007D618A" w:rsidP="007D618A">
            <w:pPr>
              <w:jc w:val="center"/>
              <w:rPr>
                <w:rFonts w:ascii="Arial" w:hAnsi="Arial" w:cs="Arial"/>
                <w:color w:val="000000"/>
                <w:sz w:val="12"/>
                <w:szCs w:val="12"/>
              </w:rPr>
            </w:pPr>
            <w:r w:rsidRPr="007D618A">
              <w:rPr>
                <w:rFonts w:ascii="Arial" w:hAnsi="Arial" w:cs="Arial"/>
                <w:color w:val="000000"/>
                <w:sz w:val="12"/>
                <w:szCs w:val="12"/>
              </w:rPr>
              <w:t>7 236 000,00</w:t>
            </w:r>
          </w:p>
        </w:tc>
        <w:tc>
          <w:tcPr>
            <w:tcW w:w="443" w:type="pct"/>
            <w:tcBorders>
              <w:top w:val="nil"/>
              <w:left w:val="nil"/>
              <w:bottom w:val="single" w:sz="4" w:space="0" w:color="000000"/>
              <w:right w:val="single" w:sz="4" w:space="0" w:color="000000"/>
            </w:tcBorders>
            <w:shd w:val="clear" w:color="auto" w:fill="auto"/>
            <w:noWrap/>
            <w:vAlign w:val="center"/>
            <w:hideMark/>
          </w:tcPr>
          <w:p w:rsidR="007D618A" w:rsidRPr="007D618A" w:rsidRDefault="007D618A" w:rsidP="007D618A">
            <w:pPr>
              <w:jc w:val="center"/>
              <w:rPr>
                <w:rFonts w:ascii="Arial" w:hAnsi="Arial" w:cs="Arial"/>
                <w:color w:val="000000"/>
                <w:sz w:val="12"/>
                <w:szCs w:val="12"/>
              </w:rPr>
            </w:pPr>
            <w:r w:rsidRPr="007D618A">
              <w:rPr>
                <w:rFonts w:ascii="Arial" w:hAnsi="Arial" w:cs="Arial"/>
                <w:color w:val="000000"/>
                <w:sz w:val="12"/>
                <w:szCs w:val="12"/>
              </w:rPr>
              <w:t>7 236 000,00</w:t>
            </w:r>
          </w:p>
        </w:tc>
      </w:tr>
      <w:tr w:rsidR="007D618A" w:rsidRPr="007D618A" w:rsidTr="007D618A">
        <w:trPr>
          <w:trHeight w:val="20"/>
        </w:trPr>
        <w:tc>
          <w:tcPr>
            <w:tcW w:w="2783" w:type="pct"/>
            <w:tcBorders>
              <w:top w:val="nil"/>
              <w:left w:val="single" w:sz="4" w:space="0" w:color="000000"/>
              <w:bottom w:val="single" w:sz="4" w:space="0" w:color="000000"/>
              <w:right w:val="single" w:sz="4" w:space="0" w:color="000000"/>
            </w:tcBorders>
            <w:shd w:val="clear" w:color="auto" w:fill="auto"/>
            <w:vAlign w:val="center"/>
            <w:hideMark/>
          </w:tcPr>
          <w:p w:rsidR="007D618A" w:rsidRPr="007D618A" w:rsidRDefault="007D618A" w:rsidP="007D618A">
            <w:pPr>
              <w:jc w:val="both"/>
              <w:rPr>
                <w:rFonts w:ascii="Arial" w:hAnsi="Arial" w:cs="Arial"/>
                <w:sz w:val="12"/>
                <w:szCs w:val="12"/>
              </w:rPr>
            </w:pPr>
            <w:r w:rsidRPr="007D618A">
              <w:rPr>
                <w:rFonts w:ascii="Arial" w:hAnsi="Arial" w:cs="Arial"/>
                <w:sz w:val="12"/>
                <w:szCs w:val="12"/>
              </w:rPr>
              <w:t>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722" w:type="pct"/>
            <w:tcBorders>
              <w:top w:val="nil"/>
              <w:left w:val="nil"/>
              <w:bottom w:val="single" w:sz="4" w:space="0" w:color="000000"/>
              <w:right w:val="single" w:sz="4" w:space="0" w:color="000000"/>
            </w:tcBorders>
            <w:shd w:val="clear" w:color="auto" w:fill="auto"/>
            <w:vAlign w:val="center"/>
            <w:hideMark/>
          </w:tcPr>
          <w:p w:rsidR="007D618A" w:rsidRPr="007D618A" w:rsidRDefault="007D618A" w:rsidP="007D618A">
            <w:pPr>
              <w:jc w:val="center"/>
              <w:rPr>
                <w:rFonts w:ascii="Arial" w:hAnsi="Arial" w:cs="Arial"/>
                <w:sz w:val="12"/>
                <w:szCs w:val="12"/>
              </w:rPr>
            </w:pPr>
            <w:r w:rsidRPr="007D618A">
              <w:rPr>
                <w:rFonts w:ascii="Arial" w:hAnsi="Arial" w:cs="Arial"/>
                <w:sz w:val="12"/>
                <w:szCs w:val="12"/>
              </w:rPr>
              <w:t>2 02 29999 13 7154 150</w:t>
            </w:r>
          </w:p>
        </w:tc>
        <w:tc>
          <w:tcPr>
            <w:tcW w:w="526" w:type="pct"/>
            <w:tcBorders>
              <w:top w:val="nil"/>
              <w:left w:val="nil"/>
              <w:bottom w:val="single" w:sz="4" w:space="0" w:color="000000"/>
              <w:right w:val="single" w:sz="4" w:space="0" w:color="000000"/>
            </w:tcBorders>
            <w:shd w:val="clear" w:color="auto" w:fill="auto"/>
            <w:noWrap/>
            <w:vAlign w:val="center"/>
            <w:hideMark/>
          </w:tcPr>
          <w:p w:rsidR="007D618A" w:rsidRPr="007D618A" w:rsidRDefault="007D618A" w:rsidP="007D618A">
            <w:pPr>
              <w:jc w:val="center"/>
              <w:rPr>
                <w:rFonts w:ascii="Arial" w:hAnsi="Arial" w:cs="Arial"/>
                <w:color w:val="000000"/>
                <w:sz w:val="12"/>
                <w:szCs w:val="12"/>
              </w:rPr>
            </w:pPr>
            <w:r w:rsidRPr="007D618A">
              <w:rPr>
                <w:rFonts w:ascii="Arial" w:hAnsi="Arial" w:cs="Arial"/>
                <w:color w:val="000000"/>
                <w:sz w:val="12"/>
                <w:szCs w:val="12"/>
              </w:rPr>
              <w:t>75 720 800,00</w:t>
            </w:r>
          </w:p>
        </w:tc>
        <w:tc>
          <w:tcPr>
            <w:tcW w:w="526" w:type="pct"/>
            <w:tcBorders>
              <w:top w:val="nil"/>
              <w:left w:val="nil"/>
              <w:bottom w:val="single" w:sz="4" w:space="0" w:color="000000"/>
              <w:right w:val="single" w:sz="4" w:space="0" w:color="000000"/>
            </w:tcBorders>
            <w:shd w:val="clear" w:color="auto" w:fill="auto"/>
            <w:noWrap/>
            <w:vAlign w:val="center"/>
            <w:hideMark/>
          </w:tcPr>
          <w:p w:rsidR="007D618A" w:rsidRPr="007D618A" w:rsidRDefault="007D618A" w:rsidP="007D618A">
            <w:pPr>
              <w:jc w:val="center"/>
              <w:rPr>
                <w:rFonts w:ascii="Arial" w:hAnsi="Arial" w:cs="Arial"/>
                <w:color w:val="000000"/>
                <w:sz w:val="12"/>
                <w:szCs w:val="12"/>
              </w:rPr>
            </w:pPr>
            <w:r w:rsidRPr="007D618A">
              <w:rPr>
                <w:rFonts w:ascii="Arial" w:hAnsi="Arial" w:cs="Arial"/>
                <w:color w:val="000000"/>
                <w:sz w:val="12"/>
                <w:szCs w:val="12"/>
              </w:rPr>
              <w:t>128 590 800,00</w:t>
            </w:r>
          </w:p>
        </w:tc>
        <w:tc>
          <w:tcPr>
            <w:tcW w:w="443" w:type="pct"/>
            <w:tcBorders>
              <w:top w:val="nil"/>
              <w:left w:val="nil"/>
              <w:bottom w:val="single" w:sz="4" w:space="0" w:color="000000"/>
              <w:right w:val="single" w:sz="4" w:space="0" w:color="000000"/>
            </w:tcBorders>
            <w:shd w:val="clear" w:color="auto" w:fill="auto"/>
            <w:noWrap/>
            <w:vAlign w:val="center"/>
            <w:hideMark/>
          </w:tcPr>
          <w:p w:rsidR="007D618A" w:rsidRPr="007D618A" w:rsidRDefault="007D618A" w:rsidP="007D618A">
            <w:pPr>
              <w:jc w:val="center"/>
              <w:rPr>
                <w:rFonts w:ascii="Arial" w:hAnsi="Arial" w:cs="Arial"/>
                <w:color w:val="000000"/>
                <w:sz w:val="12"/>
                <w:szCs w:val="12"/>
              </w:rPr>
            </w:pPr>
            <w:r w:rsidRPr="007D618A">
              <w:rPr>
                <w:rFonts w:ascii="Arial" w:hAnsi="Arial" w:cs="Arial"/>
                <w:color w:val="000000"/>
                <w:sz w:val="12"/>
                <w:szCs w:val="12"/>
              </w:rPr>
              <w:t>0,00</w:t>
            </w:r>
          </w:p>
        </w:tc>
      </w:tr>
      <w:tr w:rsidR="007D618A" w:rsidRPr="007D618A" w:rsidTr="007D618A">
        <w:trPr>
          <w:trHeight w:val="20"/>
        </w:trPr>
        <w:tc>
          <w:tcPr>
            <w:tcW w:w="2783" w:type="pct"/>
            <w:tcBorders>
              <w:top w:val="nil"/>
              <w:left w:val="single" w:sz="4" w:space="0" w:color="000000"/>
              <w:bottom w:val="single" w:sz="4" w:space="0" w:color="000000"/>
              <w:right w:val="single" w:sz="4" w:space="0" w:color="000000"/>
            </w:tcBorders>
            <w:shd w:val="clear" w:color="auto" w:fill="auto"/>
            <w:vAlign w:val="center"/>
            <w:hideMark/>
          </w:tcPr>
          <w:p w:rsidR="007D618A" w:rsidRPr="007D618A" w:rsidRDefault="007D618A" w:rsidP="007D618A">
            <w:pPr>
              <w:jc w:val="both"/>
              <w:rPr>
                <w:rFonts w:ascii="Arial" w:hAnsi="Arial" w:cs="Arial"/>
                <w:sz w:val="12"/>
                <w:szCs w:val="12"/>
              </w:rPr>
            </w:pPr>
            <w:r w:rsidRPr="007D618A">
              <w:rPr>
                <w:rFonts w:ascii="Arial" w:hAnsi="Arial" w:cs="Arial"/>
                <w:sz w:val="12"/>
                <w:szCs w:val="12"/>
              </w:rPr>
              <w:t xml:space="preserve"> Иные межбюджетные трансферты бюджетам муниципальных образований Новгородской области в целях предоставления субсидий организациям коммунального комплекса на софинансирование капитального ремонта линейных объектов коммунальной инфраструктуры, проводимого за счет средств Фонда национального благосостояния</w:t>
            </w:r>
          </w:p>
        </w:tc>
        <w:tc>
          <w:tcPr>
            <w:tcW w:w="722" w:type="pct"/>
            <w:tcBorders>
              <w:top w:val="nil"/>
              <w:left w:val="nil"/>
              <w:bottom w:val="single" w:sz="4" w:space="0" w:color="000000"/>
              <w:right w:val="single" w:sz="4" w:space="0" w:color="000000"/>
            </w:tcBorders>
            <w:shd w:val="clear" w:color="auto" w:fill="auto"/>
            <w:vAlign w:val="center"/>
            <w:hideMark/>
          </w:tcPr>
          <w:p w:rsidR="007D618A" w:rsidRPr="007D618A" w:rsidRDefault="007D618A" w:rsidP="007D618A">
            <w:pPr>
              <w:jc w:val="center"/>
              <w:rPr>
                <w:rFonts w:ascii="Arial" w:hAnsi="Arial" w:cs="Arial"/>
                <w:sz w:val="12"/>
                <w:szCs w:val="12"/>
              </w:rPr>
            </w:pPr>
            <w:r w:rsidRPr="007D618A">
              <w:rPr>
                <w:rFonts w:ascii="Arial" w:hAnsi="Arial" w:cs="Arial"/>
                <w:sz w:val="12"/>
                <w:szCs w:val="12"/>
              </w:rPr>
              <w:t>2 02 49999 13 7161 150</w:t>
            </w:r>
          </w:p>
        </w:tc>
        <w:tc>
          <w:tcPr>
            <w:tcW w:w="526" w:type="pct"/>
            <w:tcBorders>
              <w:top w:val="nil"/>
              <w:left w:val="nil"/>
              <w:bottom w:val="single" w:sz="4" w:space="0" w:color="000000"/>
              <w:right w:val="single" w:sz="4" w:space="0" w:color="000000"/>
            </w:tcBorders>
            <w:shd w:val="clear" w:color="auto" w:fill="auto"/>
            <w:noWrap/>
            <w:vAlign w:val="center"/>
            <w:hideMark/>
          </w:tcPr>
          <w:p w:rsidR="007D618A" w:rsidRPr="007D618A" w:rsidRDefault="007D618A" w:rsidP="007D618A">
            <w:pPr>
              <w:jc w:val="center"/>
              <w:rPr>
                <w:rFonts w:ascii="Arial" w:hAnsi="Arial" w:cs="Arial"/>
                <w:color w:val="000000"/>
                <w:sz w:val="12"/>
                <w:szCs w:val="12"/>
              </w:rPr>
            </w:pPr>
            <w:r w:rsidRPr="007D618A">
              <w:rPr>
                <w:rFonts w:ascii="Arial" w:hAnsi="Arial" w:cs="Arial"/>
                <w:color w:val="000000"/>
                <w:sz w:val="12"/>
                <w:szCs w:val="12"/>
              </w:rPr>
              <w:t>12 917 378,00</w:t>
            </w:r>
          </w:p>
        </w:tc>
        <w:tc>
          <w:tcPr>
            <w:tcW w:w="526" w:type="pct"/>
            <w:tcBorders>
              <w:top w:val="nil"/>
              <w:left w:val="nil"/>
              <w:bottom w:val="single" w:sz="4" w:space="0" w:color="000000"/>
              <w:right w:val="single" w:sz="4" w:space="0" w:color="000000"/>
            </w:tcBorders>
            <w:shd w:val="clear" w:color="auto" w:fill="auto"/>
            <w:noWrap/>
            <w:vAlign w:val="center"/>
            <w:hideMark/>
          </w:tcPr>
          <w:p w:rsidR="007D618A" w:rsidRPr="007D618A" w:rsidRDefault="007D618A" w:rsidP="007D618A">
            <w:pPr>
              <w:jc w:val="center"/>
              <w:rPr>
                <w:rFonts w:ascii="Arial" w:hAnsi="Arial" w:cs="Arial"/>
                <w:color w:val="000000"/>
                <w:sz w:val="12"/>
                <w:szCs w:val="12"/>
              </w:rPr>
            </w:pPr>
            <w:r w:rsidRPr="007D618A">
              <w:rPr>
                <w:rFonts w:ascii="Arial" w:hAnsi="Arial" w:cs="Arial"/>
                <w:color w:val="000000"/>
                <w:sz w:val="12"/>
                <w:szCs w:val="12"/>
              </w:rPr>
              <w:t>0,00</w:t>
            </w:r>
          </w:p>
        </w:tc>
        <w:tc>
          <w:tcPr>
            <w:tcW w:w="443" w:type="pct"/>
            <w:tcBorders>
              <w:top w:val="nil"/>
              <w:left w:val="nil"/>
              <w:bottom w:val="single" w:sz="4" w:space="0" w:color="000000"/>
              <w:right w:val="single" w:sz="4" w:space="0" w:color="000000"/>
            </w:tcBorders>
            <w:shd w:val="clear" w:color="auto" w:fill="auto"/>
            <w:noWrap/>
            <w:vAlign w:val="center"/>
            <w:hideMark/>
          </w:tcPr>
          <w:p w:rsidR="007D618A" w:rsidRPr="007D618A" w:rsidRDefault="007D618A" w:rsidP="007D618A">
            <w:pPr>
              <w:jc w:val="center"/>
              <w:rPr>
                <w:rFonts w:ascii="Arial" w:hAnsi="Arial" w:cs="Arial"/>
                <w:color w:val="000000"/>
                <w:sz w:val="12"/>
                <w:szCs w:val="12"/>
              </w:rPr>
            </w:pPr>
            <w:r w:rsidRPr="007D618A">
              <w:rPr>
                <w:rFonts w:ascii="Arial" w:hAnsi="Arial" w:cs="Arial"/>
                <w:color w:val="000000"/>
                <w:sz w:val="12"/>
                <w:szCs w:val="12"/>
              </w:rPr>
              <w:t>0,00</w:t>
            </w:r>
          </w:p>
        </w:tc>
      </w:tr>
      <w:tr w:rsidR="007D618A" w:rsidRPr="007D618A" w:rsidTr="007D618A">
        <w:trPr>
          <w:trHeight w:val="20"/>
        </w:trPr>
        <w:tc>
          <w:tcPr>
            <w:tcW w:w="35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18A" w:rsidRPr="007D618A" w:rsidRDefault="007D618A" w:rsidP="007D618A">
            <w:pPr>
              <w:jc w:val="right"/>
              <w:rPr>
                <w:rFonts w:ascii="Arial" w:hAnsi="Arial" w:cs="Arial"/>
                <w:b/>
                <w:bCs/>
                <w:sz w:val="12"/>
                <w:szCs w:val="12"/>
              </w:rPr>
            </w:pPr>
            <w:r w:rsidRPr="007D618A">
              <w:rPr>
                <w:rFonts w:ascii="Arial" w:hAnsi="Arial" w:cs="Arial"/>
                <w:b/>
                <w:bCs/>
                <w:sz w:val="12"/>
                <w:szCs w:val="12"/>
              </w:rPr>
              <w:t>Всего:</w:t>
            </w:r>
          </w:p>
        </w:tc>
        <w:tc>
          <w:tcPr>
            <w:tcW w:w="526" w:type="pct"/>
            <w:tcBorders>
              <w:top w:val="nil"/>
              <w:left w:val="nil"/>
              <w:bottom w:val="single" w:sz="4" w:space="0" w:color="auto"/>
              <w:right w:val="single" w:sz="4" w:space="0" w:color="auto"/>
            </w:tcBorders>
            <w:shd w:val="clear" w:color="auto" w:fill="auto"/>
            <w:noWrap/>
            <w:vAlign w:val="bottom"/>
            <w:hideMark/>
          </w:tcPr>
          <w:p w:rsidR="007D618A" w:rsidRPr="007D618A" w:rsidRDefault="007D618A" w:rsidP="007D618A">
            <w:pPr>
              <w:jc w:val="right"/>
              <w:rPr>
                <w:rFonts w:ascii="Arial" w:hAnsi="Arial" w:cs="Arial"/>
                <w:b/>
                <w:bCs/>
                <w:sz w:val="12"/>
                <w:szCs w:val="12"/>
              </w:rPr>
            </w:pPr>
            <w:r w:rsidRPr="007D618A">
              <w:rPr>
                <w:rFonts w:ascii="Arial" w:hAnsi="Arial" w:cs="Arial"/>
                <w:b/>
                <w:bCs/>
                <w:sz w:val="12"/>
                <w:szCs w:val="12"/>
              </w:rPr>
              <w:t>103 168 028,00</w:t>
            </w:r>
          </w:p>
        </w:tc>
        <w:tc>
          <w:tcPr>
            <w:tcW w:w="526" w:type="pct"/>
            <w:tcBorders>
              <w:top w:val="nil"/>
              <w:left w:val="nil"/>
              <w:bottom w:val="single" w:sz="4" w:space="0" w:color="auto"/>
              <w:right w:val="single" w:sz="4" w:space="0" w:color="auto"/>
            </w:tcBorders>
            <w:shd w:val="clear" w:color="auto" w:fill="auto"/>
            <w:noWrap/>
            <w:vAlign w:val="bottom"/>
            <w:hideMark/>
          </w:tcPr>
          <w:p w:rsidR="007D618A" w:rsidRPr="007D618A" w:rsidRDefault="007D618A" w:rsidP="007D618A">
            <w:pPr>
              <w:jc w:val="right"/>
              <w:rPr>
                <w:rFonts w:ascii="Arial" w:hAnsi="Arial" w:cs="Arial"/>
                <w:b/>
                <w:bCs/>
                <w:sz w:val="12"/>
                <w:szCs w:val="12"/>
              </w:rPr>
            </w:pPr>
            <w:r w:rsidRPr="007D618A">
              <w:rPr>
                <w:rFonts w:ascii="Arial" w:hAnsi="Arial" w:cs="Arial"/>
                <w:b/>
                <w:bCs/>
                <w:sz w:val="12"/>
                <w:szCs w:val="12"/>
              </w:rPr>
              <w:t>135 826 800,00</w:t>
            </w:r>
          </w:p>
        </w:tc>
        <w:tc>
          <w:tcPr>
            <w:tcW w:w="443" w:type="pct"/>
            <w:tcBorders>
              <w:top w:val="nil"/>
              <w:left w:val="nil"/>
              <w:bottom w:val="single" w:sz="4" w:space="0" w:color="auto"/>
              <w:right w:val="single" w:sz="4" w:space="0" w:color="auto"/>
            </w:tcBorders>
            <w:shd w:val="clear" w:color="auto" w:fill="auto"/>
            <w:noWrap/>
            <w:vAlign w:val="bottom"/>
            <w:hideMark/>
          </w:tcPr>
          <w:p w:rsidR="007D618A" w:rsidRPr="007D618A" w:rsidRDefault="007D618A" w:rsidP="007D618A">
            <w:pPr>
              <w:jc w:val="right"/>
              <w:rPr>
                <w:rFonts w:ascii="Arial" w:hAnsi="Arial" w:cs="Arial"/>
                <w:b/>
                <w:bCs/>
                <w:sz w:val="12"/>
                <w:szCs w:val="12"/>
              </w:rPr>
            </w:pPr>
            <w:r w:rsidRPr="007D618A">
              <w:rPr>
                <w:rFonts w:ascii="Arial" w:hAnsi="Arial" w:cs="Arial"/>
                <w:b/>
                <w:bCs/>
                <w:sz w:val="12"/>
                <w:szCs w:val="12"/>
              </w:rPr>
              <w:t>7 236 000,00</w:t>
            </w:r>
          </w:p>
        </w:tc>
      </w:tr>
    </w:tbl>
    <w:p w:rsidR="00EF270C" w:rsidRDefault="00EF270C" w:rsidP="009C5385">
      <w:pPr>
        <w:shd w:val="clear" w:color="auto" w:fill="FFFFFF"/>
        <w:suppressAutoHyphens/>
        <w:jc w:val="right"/>
        <w:rPr>
          <w:rFonts w:ascii="Arial" w:hAnsi="Arial" w:cs="Arial"/>
          <w:b/>
          <w:sz w:val="16"/>
          <w:szCs w:val="16"/>
        </w:rPr>
      </w:pPr>
    </w:p>
    <w:p w:rsidR="00BD554F" w:rsidRPr="00BD554F" w:rsidRDefault="00BD554F" w:rsidP="00BD554F">
      <w:pPr>
        <w:jc w:val="center"/>
        <w:rPr>
          <w:rFonts w:ascii="Arial" w:hAnsi="Arial" w:cs="Arial"/>
          <w:b/>
          <w:sz w:val="16"/>
          <w:szCs w:val="16"/>
        </w:rPr>
      </w:pPr>
      <w:r w:rsidRPr="00BD554F">
        <w:rPr>
          <w:rFonts w:ascii="Arial" w:hAnsi="Arial" w:cs="Arial"/>
          <w:b/>
          <w:sz w:val="16"/>
          <w:szCs w:val="16"/>
        </w:rPr>
        <w:t>СОВЕТ  ДЕПУТАТОВ  ВАЛДАЙСКОГО  ГОРОДСКОГО  ПОСЕЛЕНИЯ</w:t>
      </w:r>
    </w:p>
    <w:p w:rsidR="00BD554F" w:rsidRPr="00BD554F" w:rsidRDefault="00BD554F" w:rsidP="00BD554F">
      <w:pPr>
        <w:jc w:val="center"/>
        <w:rPr>
          <w:rFonts w:ascii="Arial" w:hAnsi="Arial" w:cs="Arial"/>
          <w:sz w:val="16"/>
          <w:szCs w:val="16"/>
        </w:rPr>
      </w:pPr>
      <w:r w:rsidRPr="00BD554F">
        <w:rPr>
          <w:rFonts w:ascii="Arial" w:hAnsi="Arial" w:cs="Arial"/>
          <w:sz w:val="16"/>
          <w:szCs w:val="16"/>
        </w:rPr>
        <w:t>Р Е Ш Е Н И Е</w:t>
      </w:r>
    </w:p>
    <w:p w:rsidR="00BD554F" w:rsidRDefault="00BD554F" w:rsidP="00BD554F">
      <w:pPr>
        <w:pStyle w:val="ConsNonformat"/>
        <w:jc w:val="center"/>
        <w:rPr>
          <w:rFonts w:ascii="Arial" w:hAnsi="Arial" w:cs="Arial"/>
          <w:b/>
          <w:sz w:val="16"/>
          <w:szCs w:val="16"/>
          <w:lang w:eastAsia="ar-SA"/>
        </w:rPr>
      </w:pPr>
      <w:r w:rsidRPr="00BD554F">
        <w:rPr>
          <w:rFonts w:ascii="Arial" w:hAnsi="Arial" w:cs="Arial"/>
          <w:b/>
          <w:sz w:val="16"/>
          <w:szCs w:val="16"/>
          <w:lang w:eastAsia="ar-SA"/>
        </w:rPr>
        <w:t xml:space="preserve">О внесении изменения в Положение об осуществлении муниципального контроля </w:t>
      </w:r>
    </w:p>
    <w:p w:rsidR="00BD554F" w:rsidRPr="00BD554F" w:rsidRDefault="00BD554F" w:rsidP="00BD554F">
      <w:pPr>
        <w:pStyle w:val="ConsNonformat"/>
        <w:jc w:val="center"/>
        <w:rPr>
          <w:rFonts w:ascii="Arial" w:hAnsi="Arial" w:cs="Arial"/>
          <w:b/>
          <w:sz w:val="16"/>
          <w:szCs w:val="16"/>
          <w:lang w:eastAsia="ar-SA"/>
        </w:rPr>
      </w:pPr>
      <w:r w:rsidRPr="00BD554F">
        <w:rPr>
          <w:rFonts w:ascii="Arial" w:hAnsi="Arial" w:cs="Arial"/>
          <w:b/>
          <w:sz w:val="16"/>
          <w:szCs w:val="16"/>
          <w:lang w:eastAsia="ar-SA"/>
        </w:rPr>
        <w:t>в сфере благоустройства на территории</w:t>
      </w:r>
      <w:r>
        <w:rPr>
          <w:rFonts w:ascii="Arial" w:hAnsi="Arial" w:cs="Arial"/>
          <w:b/>
          <w:sz w:val="16"/>
          <w:szCs w:val="16"/>
          <w:lang w:eastAsia="ar-SA"/>
        </w:rPr>
        <w:t xml:space="preserve"> </w:t>
      </w:r>
      <w:r w:rsidRPr="00BD554F">
        <w:rPr>
          <w:rFonts w:ascii="Arial" w:hAnsi="Arial" w:cs="Arial"/>
          <w:b/>
          <w:sz w:val="16"/>
          <w:szCs w:val="16"/>
          <w:lang w:eastAsia="ar-SA"/>
        </w:rPr>
        <w:t>Валдайского городского поселения»</w:t>
      </w:r>
    </w:p>
    <w:p w:rsidR="00BD554F" w:rsidRPr="00BD554F" w:rsidRDefault="00BD554F" w:rsidP="00BD554F">
      <w:pPr>
        <w:pStyle w:val="ConsNonformat"/>
        <w:jc w:val="center"/>
        <w:rPr>
          <w:rFonts w:ascii="Arial" w:hAnsi="Arial" w:cs="Arial"/>
          <w:sz w:val="4"/>
          <w:szCs w:val="4"/>
          <w:lang w:eastAsia="ar-SA"/>
        </w:rPr>
      </w:pPr>
    </w:p>
    <w:p w:rsidR="00BD554F" w:rsidRPr="00BD554F" w:rsidRDefault="00BD554F" w:rsidP="00BD554F">
      <w:pPr>
        <w:pStyle w:val="ConsNonformat"/>
        <w:ind w:firstLine="284"/>
        <w:jc w:val="both"/>
        <w:rPr>
          <w:rFonts w:ascii="Arial" w:hAnsi="Arial" w:cs="Arial"/>
          <w:b/>
          <w:sz w:val="16"/>
          <w:szCs w:val="16"/>
        </w:rPr>
      </w:pPr>
      <w:r w:rsidRPr="00BD554F">
        <w:rPr>
          <w:rFonts w:ascii="Arial" w:hAnsi="Arial" w:cs="Arial"/>
          <w:b/>
          <w:sz w:val="16"/>
          <w:szCs w:val="16"/>
        </w:rPr>
        <w:t>Принято Советом депутатов Валдайского городского поселения «25» января 2023 года.</w:t>
      </w:r>
    </w:p>
    <w:p w:rsidR="00BD554F" w:rsidRPr="00BD554F" w:rsidRDefault="00BD554F" w:rsidP="00BD554F">
      <w:pPr>
        <w:shd w:val="clear" w:color="auto" w:fill="FFFFFF"/>
        <w:ind w:firstLine="284"/>
        <w:jc w:val="both"/>
        <w:rPr>
          <w:rFonts w:ascii="Arial" w:hAnsi="Arial" w:cs="Arial"/>
          <w:sz w:val="16"/>
          <w:szCs w:val="16"/>
        </w:rPr>
      </w:pPr>
      <w:r w:rsidRPr="00BD554F">
        <w:rPr>
          <w:rFonts w:ascii="Arial" w:hAnsi="Arial" w:cs="Arial"/>
          <w:sz w:val="16"/>
          <w:szCs w:val="16"/>
        </w:rPr>
        <w:t xml:space="preserve">В соответствии со статьей 14 Федерального закона от 6 октября 2003 года № 131 – ФЗ «Об общих принципах организации местного самоуправления в Российской Федерации», Совет депутатов Валдайского городского поселения </w:t>
      </w:r>
      <w:r w:rsidRPr="00BD554F">
        <w:rPr>
          <w:rFonts w:ascii="Arial" w:hAnsi="Arial" w:cs="Arial"/>
          <w:b/>
          <w:sz w:val="16"/>
          <w:szCs w:val="16"/>
        </w:rPr>
        <w:t>РЕШИЛ:</w:t>
      </w:r>
    </w:p>
    <w:p w:rsidR="00BD554F" w:rsidRPr="00BD554F" w:rsidRDefault="00BD554F" w:rsidP="00BD554F">
      <w:pPr>
        <w:shd w:val="clear" w:color="auto" w:fill="FFFFFF"/>
        <w:ind w:firstLine="284"/>
        <w:jc w:val="both"/>
        <w:rPr>
          <w:rFonts w:ascii="Arial" w:hAnsi="Arial" w:cs="Arial"/>
          <w:sz w:val="16"/>
          <w:szCs w:val="16"/>
        </w:rPr>
      </w:pPr>
      <w:r w:rsidRPr="00BD554F">
        <w:rPr>
          <w:rFonts w:ascii="Arial" w:hAnsi="Arial" w:cs="Arial"/>
          <w:sz w:val="16"/>
          <w:szCs w:val="16"/>
        </w:rPr>
        <w:t>1. Внести изменение в Положение об осуществлении муниципального контроля в сфере благоустройства на территории Валдайского городского поселения, утвержденное решением Совета депутатов Валдайского городского поселения от 29.09.2021 № 61 (далее – Положение), изложив абзац 1 пункта 1.4. раздела 1 в редакции:</w:t>
      </w:r>
    </w:p>
    <w:p w:rsidR="00BD554F" w:rsidRPr="00BD554F" w:rsidRDefault="00BD554F" w:rsidP="00BD554F">
      <w:pPr>
        <w:shd w:val="clear" w:color="auto" w:fill="FFFFFF"/>
        <w:ind w:firstLine="284"/>
        <w:jc w:val="both"/>
        <w:rPr>
          <w:rFonts w:ascii="Arial" w:hAnsi="Arial" w:cs="Arial"/>
          <w:sz w:val="16"/>
          <w:szCs w:val="16"/>
        </w:rPr>
      </w:pPr>
      <w:r w:rsidRPr="00BD554F">
        <w:rPr>
          <w:rFonts w:ascii="Arial" w:hAnsi="Arial" w:cs="Arial"/>
          <w:sz w:val="16"/>
          <w:szCs w:val="16"/>
        </w:rPr>
        <w:t>«1.4. Должностными лицами администрации, уполномоченными осуществлять муниципальный контроль, являются главные специалисты комитета жилищно-коммунального и дорожного хозяйства Администрации Валдайского муниципального района, в должностной инструкции которых определены данные полномочия, сотрудники отдела по муниципальному контролю Администрации Валдайского муниципального района.»</w:t>
      </w:r>
    </w:p>
    <w:p w:rsidR="00BD554F" w:rsidRPr="00BD554F" w:rsidRDefault="00BD554F" w:rsidP="00BD554F">
      <w:pPr>
        <w:shd w:val="clear" w:color="auto" w:fill="FFFFFF"/>
        <w:ind w:firstLine="284"/>
        <w:jc w:val="both"/>
        <w:rPr>
          <w:rFonts w:ascii="Arial" w:hAnsi="Arial" w:cs="Arial"/>
          <w:sz w:val="16"/>
          <w:szCs w:val="16"/>
        </w:rPr>
      </w:pPr>
      <w:r w:rsidRPr="00BD554F">
        <w:rPr>
          <w:rFonts w:ascii="Arial" w:hAnsi="Arial" w:cs="Arial"/>
          <w:sz w:val="16"/>
          <w:szCs w:val="16"/>
        </w:rPr>
        <w:t>2. Опубликовать решение в бюллетене «Валдайский Вестник» и разместить на официальном сайте Совета депутатов Валдайского городского поселения в сети «Интернет».</w:t>
      </w:r>
    </w:p>
    <w:p w:rsidR="00BD554F" w:rsidRPr="00BD554F" w:rsidRDefault="00BD554F" w:rsidP="00BD554F">
      <w:pPr>
        <w:shd w:val="clear" w:color="auto" w:fill="FFFFFF"/>
        <w:jc w:val="both"/>
        <w:rPr>
          <w:rFonts w:ascii="Arial" w:hAnsi="Arial" w:cs="Arial"/>
          <w:sz w:val="4"/>
          <w:szCs w:val="4"/>
        </w:rPr>
      </w:pPr>
    </w:p>
    <w:p w:rsidR="00BD554F" w:rsidRPr="00BD554F" w:rsidRDefault="00BD554F" w:rsidP="00BD554F">
      <w:pPr>
        <w:pStyle w:val="ConsNormal"/>
        <w:ind w:firstLine="0"/>
        <w:rPr>
          <w:rFonts w:cs="Arial"/>
          <w:b/>
          <w:sz w:val="16"/>
          <w:szCs w:val="16"/>
        </w:rPr>
      </w:pPr>
      <w:r w:rsidRPr="00BD554F">
        <w:rPr>
          <w:rFonts w:cs="Arial"/>
          <w:b/>
          <w:sz w:val="16"/>
          <w:szCs w:val="16"/>
        </w:rPr>
        <w:t>Глава Валдайского городского поселения, председатель Совета</w:t>
      </w:r>
    </w:p>
    <w:p w:rsidR="00BD554F" w:rsidRPr="00BD554F" w:rsidRDefault="00BD554F" w:rsidP="00BD554F">
      <w:pPr>
        <w:pStyle w:val="ConsNormal"/>
        <w:ind w:firstLine="0"/>
        <w:rPr>
          <w:rFonts w:cs="Arial"/>
          <w:b/>
          <w:sz w:val="16"/>
          <w:szCs w:val="16"/>
        </w:rPr>
      </w:pPr>
      <w:r w:rsidRPr="00BD554F">
        <w:rPr>
          <w:rFonts w:cs="Arial"/>
          <w:b/>
          <w:sz w:val="16"/>
          <w:szCs w:val="16"/>
        </w:rPr>
        <w:t>депутатов Валдайского городского</w:t>
      </w:r>
      <w:r>
        <w:rPr>
          <w:rFonts w:cs="Arial"/>
          <w:b/>
          <w:sz w:val="16"/>
          <w:szCs w:val="16"/>
        </w:rPr>
        <w:t xml:space="preserve"> поселения</w:t>
      </w:r>
      <w:r>
        <w:rPr>
          <w:rFonts w:cs="Arial"/>
          <w:b/>
          <w:sz w:val="16"/>
          <w:szCs w:val="16"/>
        </w:rPr>
        <w:tab/>
      </w:r>
      <w:r>
        <w:rPr>
          <w:rFonts w:cs="Arial"/>
          <w:b/>
          <w:sz w:val="16"/>
          <w:szCs w:val="16"/>
        </w:rPr>
        <w:tab/>
      </w:r>
      <w:r>
        <w:rPr>
          <w:rFonts w:cs="Arial"/>
          <w:b/>
          <w:sz w:val="16"/>
          <w:szCs w:val="16"/>
        </w:rPr>
        <w:tab/>
      </w:r>
      <w:r w:rsidRPr="00BD554F">
        <w:rPr>
          <w:rFonts w:cs="Arial"/>
          <w:b/>
          <w:sz w:val="16"/>
          <w:szCs w:val="16"/>
        </w:rPr>
        <w:t>В.П.Литвиненко</w:t>
      </w:r>
    </w:p>
    <w:p w:rsidR="00BD554F" w:rsidRPr="00BD554F" w:rsidRDefault="00BD554F" w:rsidP="00BD554F">
      <w:pPr>
        <w:rPr>
          <w:rFonts w:ascii="Arial" w:hAnsi="Arial" w:cs="Arial"/>
          <w:color w:val="000000"/>
          <w:sz w:val="16"/>
          <w:szCs w:val="16"/>
        </w:rPr>
      </w:pPr>
      <w:r w:rsidRPr="00BD554F">
        <w:rPr>
          <w:rFonts w:ascii="Arial" w:hAnsi="Arial" w:cs="Arial"/>
          <w:color w:val="000000"/>
          <w:sz w:val="16"/>
          <w:szCs w:val="16"/>
        </w:rPr>
        <w:t>«25» января 2023 года № 143</w:t>
      </w:r>
    </w:p>
    <w:p w:rsidR="00EF270C" w:rsidRDefault="00EF270C" w:rsidP="009C5385">
      <w:pPr>
        <w:shd w:val="clear" w:color="auto" w:fill="FFFFFF"/>
        <w:suppressAutoHyphens/>
        <w:jc w:val="right"/>
        <w:rPr>
          <w:rFonts w:ascii="Arial" w:hAnsi="Arial" w:cs="Arial"/>
          <w:b/>
          <w:sz w:val="16"/>
          <w:szCs w:val="16"/>
        </w:rPr>
      </w:pPr>
    </w:p>
    <w:p w:rsidR="00BD554F" w:rsidRPr="00BD554F" w:rsidRDefault="00BD554F" w:rsidP="00BD554F">
      <w:pPr>
        <w:jc w:val="center"/>
        <w:rPr>
          <w:rFonts w:ascii="Arial" w:hAnsi="Arial" w:cs="Arial"/>
          <w:b/>
          <w:sz w:val="16"/>
          <w:szCs w:val="16"/>
        </w:rPr>
      </w:pPr>
      <w:r w:rsidRPr="00BD554F">
        <w:rPr>
          <w:rFonts w:ascii="Arial" w:hAnsi="Arial" w:cs="Arial"/>
          <w:b/>
          <w:sz w:val="16"/>
          <w:szCs w:val="16"/>
        </w:rPr>
        <w:t>СОВЕТ  ДЕПУТАТОВ  ВАЛДАЙСКОГО  ГОРОДСКОГО  ПОСЕЛЕНИЯ</w:t>
      </w:r>
    </w:p>
    <w:p w:rsidR="00BD554F" w:rsidRPr="00BD554F" w:rsidRDefault="00BD554F" w:rsidP="00BD554F">
      <w:pPr>
        <w:jc w:val="center"/>
        <w:rPr>
          <w:rFonts w:ascii="Arial" w:hAnsi="Arial" w:cs="Arial"/>
          <w:sz w:val="16"/>
          <w:szCs w:val="16"/>
        </w:rPr>
      </w:pPr>
      <w:r w:rsidRPr="00BD554F">
        <w:rPr>
          <w:rFonts w:ascii="Arial" w:hAnsi="Arial" w:cs="Arial"/>
          <w:sz w:val="16"/>
          <w:szCs w:val="16"/>
        </w:rPr>
        <w:t>Р Е Ш Е Н И Е</w:t>
      </w:r>
    </w:p>
    <w:p w:rsidR="00BD554F" w:rsidRDefault="00BD554F" w:rsidP="00BD554F">
      <w:pPr>
        <w:pStyle w:val="ConsNonformat"/>
        <w:jc w:val="center"/>
        <w:rPr>
          <w:rFonts w:ascii="Arial" w:hAnsi="Arial" w:cs="Arial"/>
          <w:b/>
          <w:bCs/>
          <w:color w:val="000000"/>
          <w:sz w:val="16"/>
          <w:szCs w:val="16"/>
        </w:rPr>
      </w:pPr>
      <w:r w:rsidRPr="00BD554F">
        <w:rPr>
          <w:rFonts w:ascii="Arial" w:hAnsi="Arial" w:cs="Arial"/>
          <w:b/>
          <w:sz w:val="16"/>
          <w:szCs w:val="16"/>
          <w:lang w:eastAsia="ar-SA"/>
        </w:rPr>
        <w:t xml:space="preserve">О внесении изменения в </w:t>
      </w:r>
      <w:r w:rsidRPr="00BD554F">
        <w:rPr>
          <w:rFonts w:ascii="Arial" w:hAnsi="Arial" w:cs="Arial"/>
          <w:b/>
          <w:spacing w:val="2"/>
          <w:sz w:val="16"/>
          <w:szCs w:val="16"/>
        </w:rPr>
        <w:t xml:space="preserve">Положение о </w:t>
      </w:r>
      <w:r w:rsidRPr="00BD554F">
        <w:rPr>
          <w:rFonts w:ascii="Arial" w:hAnsi="Arial" w:cs="Arial"/>
          <w:b/>
          <w:bCs/>
          <w:color w:val="000000"/>
          <w:sz w:val="16"/>
          <w:szCs w:val="16"/>
        </w:rPr>
        <w:t>муниципальном</w:t>
      </w:r>
      <w:r>
        <w:rPr>
          <w:rFonts w:ascii="Arial" w:hAnsi="Arial" w:cs="Arial"/>
          <w:b/>
          <w:bCs/>
          <w:color w:val="000000"/>
          <w:sz w:val="16"/>
          <w:szCs w:val="16"/>
        </w:rPr>
        <w:t xml:space="preserve"> </w:t>
      </w:r>
      <w:r w:rsidRPr="00BD554F">
        <w:rPr>
          <w:rFonts w:ascii="Arial" w:hAnsi="Arial" w:cs="Arial"/>
          <w:b/>
          <w:bCs/>
          <w:color w:val="000000"/>
          <w:sz w:val="16"/>
          <w:szCs w:val="16"/>
        </w:rPr>
        <w:t xml:space="preserve">контроле на автомобильном транспорте, городском наземном </w:t>
      </w:r>
    </w:p>
    <w:p w:rsidR="00BD554F" w:rsidRPr="00BD554F" w:rsidRDefault="00BD554F" w:rsidP="00BD554F">
      <w:pPr>
        <w:pStyle w:val="ConsNonformat"/>
        <w:jc w:val="center"/>
        <w:rPr>
          <w:rFonts w:ascii="Arial" w:hAnsi="Arial" w:cs="Arial"/>
          <w:b/>
          <w:spacing w:val="2"/>
          <w:sz w:val="16"/>
          <w:szCs w:val="16"/>
        </w:rPr>
      </w:pPr>
      <w:r w:rsidRPr="00BD554F">
        <w:rPr>
          <w:rFonts w:ascii="Arial" w:hAnsi="Arial" w:cs="Arial"/>
          <w:b/>
          <w:bCs/>
          <w:color w:val="000000"/>
          <w:sz w:val="16"/>
          <w:szCs w:val="16"/>
        </w:rPr>
        <w:t xml:space="preserve">электрическом транспорте и в дорожном хозяйстве в границах населенных пунктов </w:t>
      </w:r>
      <w:r w:rsidRPr="00BD554F">
        <w:rPr>
          <w:rFonts w:ascii="Arial" w:hAnsi="Arial" w:cs="Arial"/>
          <w:b/>
          <w:color w:val="000000"/>
          <w:sz w:val="16"/>
          <w:szCs w:val="16"/>
        </w:rPr>
        <w:t>Валдайского городского поселения</w:t>
      </w:r>
    </w:p>
    <w:p w:rsidR="00BD554F" w:rsidRPr="00BD554F" w:rsidRDefault="00BD554F" w:rsidP="00BD554F">
      <w:pPr>
        <w:pStyle w:val="ConsNonformat"/>
        <w:jc w:val="center"/>
        <w:rPr>
          <w:rFonts w:ascii="Arial" w:hAnsi="Arial" w:cs="Arial"/>
          <w:sz w:val="4"/>
          <w:szCs w:val="4"/>
          <w:lang w:eastAsia="ar-SA"/>
        </w:rPr>
      </w:pPr>
    </w:p>
    <w:p w:rsidR="00BD554F" w:rsidRPr="00BD554F" w:rsidRDefault="00BD554F" w:rsidP="00BD554F">
      <w:pPr>
        <w:pStyle w:val="ConsNonformat"/>
        <w:ind w:firstLine="284"/>
        <w:jc w:val="both"/>
        <w:rPr>
          <w:rFonts w:ascii="Arial" w:hAnsi="Arial" w:cs="Arial"/>
          <w:b/>
          <w:sz w:val="16"/>
          <w:szCs w:val="16"/>
        </w:rPr>
      </w:pPr>
      <w:r w:rsidRPr="00BD554F">
        <w:rPr>
          <w:rFonts w:ascii="Arial" w:hAnsi="Arial" w:cs="Arial"/>
          <w:b/>
          <w:sz w:val="16"/>
          <w:szCs w:val="16"/>
        </w:rPr>
        <w:t>Принято Советом депутатов Валдайского городского поселения «25» января 2023 года.</w:t>
      </w:r>
    </w:p>
    <w:p w:rsidR="00BD554F" w:rsidRPr="00BD554F" w:rsidRDefault="00BD554F" w:rsidP="00BD554F">
      <w:pPr>
        <w:shd w:val="clear" w:color="auto" w:fill="FFFFFF"/>
        <w:ind w:firstLine="284"/>
        <w:jc w:val="both"/>
        <w:rPr>
          <w:rFonts w:ascii="Arial" w:hAnsi="Arial" w:cs="Arial"/>
          <w:sz w:val="16"/>
          <w:szCs w:val="16"/>
        </w:rPr>
      </w:pPr>
      <w:r w:rsidRPr="00BD554F">
        <w:rPr>
          <w:rFonts w:ascii="Arial" w:hAnsi="Arial" w:cs="Arial"/>
          <w:sz w:val="16"/>
          <w:szCs w:val="16"/>
        </w:rPr>
        <w:t>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w:t>
      </w:r>
      <w:r w:rsidRPr="00BD554F">
        <w:rPr>
          <w:rFonts w:ascii="Arial" w:hAnsi="Arial" w:cs="Arial"/>
          <w:color w:val="000000"/>
          <w:kern w:val="36"/>
          <w:sz w:val="16"/>
          <w:szCs w:val="16"/>
        </w:rPr>
        <w:t xml:space="preserve">, Федеральным законом от 31 июля 2020 года № 248-ФЗ «О государственном контроле (надзоре) </w:t>
      </w:r>
      <w:r w:rsidRPr="00BD554F">
        <w:rPr>
          <w:rFonts w:ascii="Arial" w:hAnsi="Arial" w:cs="Arial"/>
          <w:sz w:val="16"/>
          <w:szCs w:val="16"/>
        </w:rPr>
        <w:t xml:space="preserve">Совет депутатов Валдайского городского поселения </w:t>
      </w:r>
      <w:r w:rsidRPr="00BD554F">
        <w:rPr>
          <w:rFonts w:ascii="Arial" w:hAnsi="Arial" w:cs="Arial"/>
          <w:b/>
          <w:sz w:val="16"/>
          <w:szCs w:val="16"/>
        </w:rPr>
        <w:t>РЕШИЛ:</w:t>
      </w:r>
    </w:p>
    <w:p w:rsidR="00BD554F" w:rsidRPr="00BD554F" w:rsidRDefault="00BD554F" w:rsidP="00BD554F">
      <w:pPr>
        <w:pStyle w:val="ConsPlusNormal"/>
        <w:ind w:firstLine="284"/>
        <w:jc w:val="both"/>
        <w:rPr>
          <w:bCs/>
          <w:color w:val="000000"/>
          <w:sz w:val="16"/>
          <w:szCs w:val="16"/>
        </w:rPr>
      </w:pPr>
      <w:r w:rsidRPr="00BD554F">
        <w:rPr>
          <w:sz w:val="16"/>
          <w:szCs w:val="16"/>
        </w:rPr>
        <w:t>1. Внести изменение в Положение</w:t>
      </w:r>
      <w:r w:rsidRPr="00BD554F">
        <w:rPr>
          <w:spacing w:val="2"/>
          <w:sz w:val="16"/>
          <w:szCs w:val="16"/>
        </w:rPr>
        <w:t xml:space="preserve"> о </w:t>
      </w:r>
      <w:r w:rsidRPr="00BD554F">
        <w:rPr>
          <w:bCs/>
          <w:color w:val="000000"/>
          <w:sz w:val="16"/>
          <w:szCs w:val="16"/>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BD554F">
        <w:rPr>
          <w:color w:val="000000"/>
          <w:sz w:val="16"/>
          <w:szCs w:val="16"/>
        </w:rPr>
        <w:t xml:space="preserve">Валдайского городского поселения, утвержденное решением Совета депутатов Валдайского городского поселения от 29.09.2021 № 59 </w:t>
      </w:r>
      <w:r w:rsidRPr="00BD554F">
        <w:rPr>
          <w:sz w:val="16"/>
          <w:szCs w:val="16"/>
        </w:rPr>
        <w:t>(далее – Положение), изложив абзац 1 пункта 1.4. раздела 1 Положения в редакции:</w:t>
      </w:r>
    </w:p>
    <w:p w:rsidR="00BD554F" w:rsidRPr="00BD554F" w:rsidRDefault="00BD554F" w:rsidP="00BD554F">
      <w:pPr>
        <w:ind w:firstLine="284"/>
        <w:contextualSpacing/>
        <w:jc w:val="both"/>
        <w:rPr>
          <w:rFonts w:ascii="Arial" w:hAnsi="Arial" w:cs="Arial"/>
          <w:sz w:val="16"/>
          <w:szCs w:val="16"/>
        </w:rPr>
      </w:pPr>
      <w:r w:rsidRPr="00BD554F">
        <w:rPr>
          <w:rFonts w:ascii="Arial" w:hAnsi="Arial" w:cs="Arial"/>
          <w:sz w:val="16"/>
          <w:szCs w:val="16"/>
        </w:rPr>
        <w:t xml:space="preserve">«1.4. </w:t>
      </w:r>
      <w:r w:rsidRPr="00BD554F">
        <w:rPr>
          <w:rFonts w:ascii="Arial" w:hAnsi="Arial" w:cs="Arial"/>
          <w:color w:val="000000"/>
          <w:sz w:val="16"/>
          <w:szCs w:val="16"/>
        </w:rPr>
        <w:t>Должностными лицами администрации, уполномоченными осуществлять муниципальный контроль на автомобильном транспорте, являются главные специалисты отдела по муниципальному контролю (далее также – должностные лица, уполномоченные осуществлять муниципальный контроль на автомобильном транспорте)</w:t>
      </w:r>
      <w:r w:rsidRPr="00BD554F">
        <w:rPr>
          <w:rFonts w:ascii="Arial" w:hAnsi="Arial" w:cs="Arial"/>
          <w:i/>
          <w:iCs/>
          <w:color w:val="000000"/>
          <w:sz w:val="16"/>
          <w:szCs w:val="16"/>
        </w:rPr>
        <w:t>.</w:t>
      </w:r>
      <w:r w:rsidRPr="00BD554F">
        <w:rPr>
          <w:rFonts w:ascii="Arial" w:hAnsi="Arial" w:cs="Arial"/>
          <w:color w:val="000000"/>
          <w:sz w:val="16"/>
          <w:szCs w:val="1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BD554F" w:rsidRPr="00BD554F" w:rsidRDefault="00BD554F" w:rsidP="00BD554F">
      <w:pPr>
        <w:shd w:val="clear" w:color="auto" w:fill="FFFFFF"/>
        <w:ind w:firstLine="284"/>
        <w:jc w:val="both"/>
        <w:rPr>
          <w:rFonts w:ascii="Arial" w:hAnsi="Arial" w:cs="Arial"/>
          <w:sz w:val="16"/>
          <w:szCs w:val="16"/>
        </w:rPr>
      </w:pPr>
      <w:r w:rsidRPr="00BD554F">
        <w:rPr>
          <w:rFonts w:ascii="Arial" w:hAnsi="Arial" w:cs="Arial"/>
          <w:sz w:val="16"/>
          <w:szCs w:val="16"/>
        </w:rPr>
        <w:t>2. Опубликовать решение в бюллетене «Валдайский Вестник» и разместить на официальном сайте Совета депутатов Валдайского городского поселения в сети «Интернет».</w:t>
      </w:r>
    </w:p>
    <w:p w:rsidR="00BD554F" w:rsidRPr="00BD554F" w:rsidRDefault="00BD554F" w:rsidP="00BD554F">
      <w:pPr>
        <w:shd w:val="clear" w:color="auto" w:fill="FFFFFF"/>
        <w:jc w:val="both"/>
        <w:rPr>
          <w:rFonts w:ascii="Arial" w:hAnsi="Arial" w:cs="Arial"/>
          <w:sz w:val="4"/>
          <w:szCs w:val="4"/>
        </w:rPr>
      </w:pPr>
    </w:p>
    <w:p w:rsidR="00BD554F" w:rsidRPr="00BD554F" w:rsidRDefault="00BD554F" w:rsidP="00BD554F">
      <w:pPr>
        <w:pStyle w:val="ConsNormal"/>
        <w:ind w:firstLine="0"/>
        <w:rPr>
          <w:rFonts w:cs="Arial"/>
          <w:b/>
          <w:sz w:val="16"/>
          <w:szCs w:val="16"/>
        </w:rPr>
      </w:pPr>
      <w:r w:rsidRPr="00BD554F">
        <w:rPr>
          <w:rFonts w:cs="Arial"/>
          <w:b/>
          <w:sz w:val="16"/>
          <w:szCs w:val="16"/>
        </w:rPr>
        <w:t>Глава Валдайского городского поселения, председатель Совета</w:t>
      </w:r>
    </w:p>
    <w:p w:rsidR="00BD554F" w:rsidRPr="00BD554F" w:rsidRDefault="00BD554F" w:rsidP="00BD554F">
      <w:pPr>
        <w:pStyle w:val="ConsNormal"/>
        <w:ind w:firstLine="0"/>
        <w:rPr>
          <w:rFonts w:cs="Arial"/>
          <w:b/>
          <w:sz w:val="16"/>
          <w:szCs w:val="16"/>
        </w:rPr>
      </w:pPr>
      <w:r w:rsidRPr="00BD554F">
        <w:rPr>
          <w:rFonts w:cs="Arial"/>
          <w:b/>
          <w:sz w:val="16"/>
          <w:szCs w:val="16"/>
        </w:rPr>
        <w:t>депутатов Валдайского городского поселения</w:t>
      </w:r>
      <w:r w:rsidRPr="00BD554F">
        <w:rPr>
          <w:rFonts w:cs="Arial"/>
          <w:b/>
          <w:sz w:val="16"/>
          <w:szCs w:val="16"/>
        </w:rPr>
        <w:tab/>
      </w:r>
      <w:r w:rsidRPr="00BD554F">
        <w:rPr>
          <w:rFonts w:cs="Arial"/>
          <w:b/>
          <w:sz w:val="16"/>
          <w:szCs w:val="16"/>
        </w:rPr>
        <w:tab/>
      </w:r>
      <w:r w:rsidRPr="00BD554F">
        <w:rPr>
          <w:rFonts w:cs="Arial"/>
          <w:b/>
          <w:sz w:val="16"/>
          <w:szCs w:val="16"/>
        </w:rPr>
        <w:tab/>
        <w:t>В.П.Литвиненко</w:t>
      </w:r>
    </w:p>
    <w:p w:rsidR="00BD554F" w:rsidRPr="00BD554F" w:rsidRDefault="00BD554F" w:rsidP="00BD554F">
      <w:pPr>
        <w:rPr>
          <w:rFonts w:ascii="Arial" w:hAnsi="Arial" w:cs="Arial"/>
          <w:color w:val="000000"/>
          <w:sz w:val="16"/>
          <w:szCs w:val="16"/>
        </w:rPr>
      </w:pPr>
      <w:r w:rsidRPr="00BD554F">
        <w:rPr>
          <w:rFonts w:ascii="Arial" w:hAnsi="Arial" w:cs="Arial"/>
          <w:color w:val="000000"/>
          <w:sz w:val="16"/>
          <w:szCs w:val="16"/>
        </w:rPr>
        <w:t>«25» января 2023 года № 144</w:t>
      </w:r>
    </w:p>
    <w:p w:rsidR="00EF270C" w:rsidRDefault="00EF270C" w:rsidP="009C5385">
      <w:pPr>
        <w:shd w:val="clear" w:color="auto" w:fill="FFFFFF"/>
        <w:suppressAutoHyphens/>
        <w:jc w:val="right"/>
        <w:rPr>
          <w:rFonts w:ascii="Arial" w:hAnsi="Arial" w:cs="Arial"/>
          <w:b/>
          <w:sz w:val="16"/>
          <w:szCs w:val="16"/>
        </w:rPr>
      </w:pPr>
    </w:p>
    <w:p w:rsidR="00BD554F" w:rsidRPr="00BD554F" w:rsidRDefault="00BD554F" w:rsidP="00BD554F">
      <w:pPr>
        <w:jc w:val="center"/>
        <w:rPr>
          <w:rFonts w:ascii="Arial" w:hAnsi="Arial" w:cs="Arial"/>
          <w:b/>
          <w:sz w:val="16"/>
          <w:szCs w:val="16"/>
        </w:rPr>
      </w:pPr>
      <w:r w:rsidRPr="00BD554F">
        <w:rPr>
          <w:rFonts w:ascii="Arial" w:hAnsi="Arial" w:cs="Arial"/>
          <w:b/>
          <w:sz w:val="16"/>
          <w:szCs w:val="16"/>
        </w:rPr>
        <w:t>СОВЕТ  ДЕПУТАТОВ  ВАЛДАЙСКОГО  ГОРОДСКОГО  ПОСЕЛЕНИЯ</w:t>
      </w:r>
    </w:p>
    <w:p w:rsidR="00BD554F" w:rsidRPr="00BD554F" w:rsidRDefault="00BD554F" w:rsidP="00BD554F">
      <w:pPr>
        <w:jc w:val="center"/>
        <w:rPr>
          <w:rFonts w:ascii="Arial" w:hAnsi="Arial" w:cs="Arial"/>
          <w:sz w:val="16"/>
          <w:szCs w:val="16"/>
        </w:rPr>
      </w:pPr>
      <w:r w:rsidRPr="00BD554F">
        <w:rPr>
          <w:rFonts w:ascii="Arial" w:hAnsi="Arial" w:cs="Arial"/>
          <w:sz w:val="16"/>
          <w:szCs w:val="16"/>
        </w:rPr>
        <w:t>Р Е Ш Е Н И Е</w:t>
      </w:r>
    </w:p>
    <w:p w:rsidR="00BD554F" w:rsidRPr="00BD554F" w:rsidRDefault="00BD554F" w:rsidP="00BD554F">
      <w:pPr>
        <w:pStyle w:val="ConsNonformat"/>
        <w:jc w:val="center"/>
        <w:rPr>
          <w:rFonts w:ascii="Arial" w:hAnsi="Arial" w:cs="Arial"/>
          <w:b/>
          <w:spacing w:val="2"/>
          <w:sz w:val="16"/>
          <w:szCs w:val="16"/>
        </w:rPr>
      </w:pPr>
      <w:r w:rsidRPr="00BD554F">
        <w:rPr>
          <w:rFonts w:ascii="Arial" w:hAnsi="Arial" w:cs="Arial"/>
          <w:b/>
          <w:sz w:val="16"/>
          <w:szCs w:val="16"/>
          <w:lang w:eastAsia="ar-SA"/>
        </w:rPr>
        <w:t xml:space="preserve">О внесении изменений в </w:t>
      </w:r>
      <w:r w:rsidRPr="00BD554F">
        <w:rPr>
          <w:rFonts w:ascii="Arial" w:hAnsi="Arial" w:cs="Arial"/>
          <w:b/>
          <w:spacing w:val="2"/>
          <w:sz w:val="16"/>
          <w:szCs w:val="16"/>
        </w:rPr>
        <w:t xml:space="preserve">Положение о </w:t>
      </w:r>
      <w:r w:rsidRPr="00BD554F">
        <w:rPr>
          <w:rFonts w:ascii="Arial" w:hAnsi="Arial" w:cs="Arial"/>
          <w:b/>
          <w:bCs/>
          <w:color w:val="000000"/>
          <w:sz w:val="16"/>
          <w:szCs w:val="16"/>
        </w:rPr>
        <w:t xml:space="preserve">муниципальном земельном контроле на территории </w:t>
      </w:r>
      <w:r w:rsidRPr="00BD554F">
        <w:rPr>
          <w:rFonts w:ascii="Arial" w:hAnsi="Arial" w:cs="Arial"/>
          <w:b/>
          <w:color w:val="000000"/>
          <w:sz w:val="16"/>
          <w:szCs w:val="16"/>
        </w:rPr>
        <w:t>Валдайского городского поселения</w:t>
      </w:r>
    </w:p>
    <w:p w:rsidR="00BD554F" w:rsidRPr="00BD554F" w:rsidRDefault="00BD554F" w:rsidP="00BD554F">
      <w:pPr>
        <w:pStyle w:val="ConsNonformat"/>
        <w:jc w:val="center"/>
        <w:rPr>
          <w:rFonts w:ascii="Arial" w:hAnsi="Arial" w:cs="Arial"/>
          <w:sz w:val="4"/>
          <w:szCs w:val="4"/>
          <w:lang w:eastAsia="ar-SA"/>
        </w:rPr>
      </w:pPr>
    </w:p>
    <w:p w:rsidR="00BD554F" w:rsidRPr="00BD554F" w:rsidRDefault="00BD554F" w:rsidP="00BD554F">
      <w:pPr>
        <w:pStyle w:val="ConsNonformat"/>
        <w:ind w:firstLine="284"/>
        <w:jc w:val="both"/>
        <w:rPr>
          <w:rFonts w:ascii="Arial" w:hAnsi="Arial" w:cs="Arial"/>
          <w:b/>
          <w:sz w:val="16"/>
          <w:szCs w:val="16"/>
        </w:rPr>
      </w:pPr>
      <w:r w:rsidRPr="00BD554F">
        <w:rPr>
          <w:rFonts w:ascii="Arial" w:hAnsi="Arial" w:cs="Arial"/>
          <w:b/>
          <w:sz w:val="16"/>
          <w:szCs w:val="16"/>
        </w:rPr>
        <w:t>Принято Советом депутатов Валдайского городского поселения «25» января 2023 года.</w:t>
      </w:r>
    </w:p>
    <w:p w:rsidR="00BD554F" w:rsidRPr="00BD554F" w:rsidRDefault="00BD554F" w:rsidP="00BD554F">
      <w:pPr>
        <w:shd w:val="clear" w:color="auto" w:fill="FFFFFF"/>
        <w:ind w:firstLine="284"/>
        <w:jc w:val="both"/>
        <w:rPr>
          <w:rFonts w:ascii="Arial" w:hAnsi="Arial" w:cs="Arial"/>
          <w:sz w:val="16"/>
          <w:szCs w:val="16"/>
        </w:rPr>
      </w:pPr>
      <w:r w:rsidRPr="00BD554F">
        <w:rPr>
          <w:rFonts w:ascii="Arial" w:hAnsi="Arial" w:cs="Arial"/>
          <w:sz w:val="16"/>
          <w:szCs w:val="16"/>
        </w:rPr>
        <w:t>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w:t>
      </w:r>
      <w:r w:rsidRPr="00BD554F">
        <w:rPr>
          <w:rFonts w:ascii="Arial" w:hAnsi="Arial" w:cs="Arial"/>
          <w:color w:val="000000"/>
          <w:kern w:val="36"/>
          <w:sz w:val="16"/>
          <w:szCs w:val="16"/>
        </w:rPr>
        <w:t xml:space="preserve">, Федеральным законом от 31 июля 2020 года № 248-ФЗ «О государственном контроле (надзоре) </w:t>
      </w:r>
      <w:r w:rsidRPr="00BD554F">
        <w:rPr>
          <w:rFonts w:ascii="Arial" w:hAnsi="Arial" w:cs="Arial"/>
          <w:sz w:val="16"/>
          <w:szCs w:val="16"/>
        </w:rPr>
        <w:t xml:space="preserve">Совет депутатов Валдайского городского поселения </w:t>
      </w:r>
      <w:r w:rsidRPr="00BD554F">
        <w:rPr>
          <w:rFonts w:ascii="Arial" w:hAnsi="Arial" w:cs="Arial"/>
          <w:b/>
          <w:sz w:val="16"/>
          <w:szCs w:val="16"/>
        </w:rPr>
        <w:t>РЕШИЛ:</w:t>
      </w:r>
    </w:p>
    <w:p w:rsidR="00BD554F" w:rsidRPr="00BD554F" w:rsidRDefault="00BD554F" w:rsidP="00BD554F">
      <w:pPr>
        <w:pStyle w:val="ConsPlusNormal"/>
        <w:ind w:firstLine="284"/>
        <w:jc w:val="both"/>
        <w:rPr>
          <w:bCs/>
          <w:color w:val="000000"/>
          <w:sz w:val="16"/>
          <w:szCs w:val="16"/>
        </w:rPr>
      </w:pPr>
      <w:r w:rsidRPr="00BD554F">
        <w:rPr>
          <w:sz w:val="16"/>
          <w:szCs w:val="16"/>
        </w:rPr>
        <w:t xml:space="preserve">1. Внести изменения в </w:t>
      </w:r>
      <w:r w:rsidRPr="00BD554F">
        <w:rPr>
          <w:spacing w:val="2"/>
          <w:sz w:val="16"/>
          <w:szCs w:val="16"/>
        </w:rPr>
        <w:t xml:space="preserve">Положение о </w:t>
      </w:r>
      <w:r w:rsidRPr="00BD554F">
        <w:rPr>
          <w:bCs/>
          <w:color w:val="000000"/>
          <w:sz w:val="16"/>
          <w:szCs w:val="16"/>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BD554F">
        <w:rPr>
          <w:color w:val="000000"/>
          <w:sz w:val="16"/>
          <w:szCs w:val="16"/>
        </w:rPr>
        <w:t xml:space="preserve">Валдайского городского поселения, утвержденное решением Совета депутатов Валдайского городского поселения от 29.09.2021 № 57 </w:t>
      </w:r>
      <w:r w:rsidRPr="00BD554F">
        <w:rPr>
          <w:sz w:val="16"/>
          <w:szCs w:val="16"/>
        </w:rPr>
        <w:t>(далее – Положение):</w:t>
      </w:r>
    </w:p>
    <w:p w:rsidR="00BD554F" w:rsidRPr="00BD554F" w:rsidRDefault="00BD554F" w:rsidP="00BD554F">
      <w:pPr>
        <w:shd w:val="clear" w:color="auto" w:fill="FFFFFF"/>
        <w:ind w:firstLine="284"/>
        <w:jc w:val="both"/>
        <w:rPr>
          <w:rFonts w:ascii="Arial" w:hAnsi="Arial" w:cs="Arial"/>
          <w:sz w:val="16"/>
          <w:szCs w:val="16"/>
        </w:rPr>
      </w:pPr>
      <w:r w:rsidRPr="00BD554F">
        <w:rPr>
          <w:rFonts w:ascii="Arial" w:hAnsi="Arial" w:cs="Arial"/>
          <w:sz w:val="16"/>
          <w:szCs w:val="16"/>
        </w:rPr>
        <w:t>1.1. Изложить абзац 1 пункта 3 раздела 1 Положения в редакции:</w:t>
      </w:r>
    </w:p>
    <w:p w:rsidR="00BD554F" w:rsidRPr="00BD554F" w:rsidRDefault="00BD554F" w:rsidP="00BD554F">
      <w:pPr>
        <w:ind w:firstLine="284"/>
        <w:contextualSpacing/>
        <w:jc w:val="both"/>
        <w:rPr>
          <w:rFonts w:ascii="Arial" w:hAnsi="Arial" w:cs="Arial"/>
          <w:sz w:val="16"/>
          <w:szCs w:val="16"/>
        </w:rPr>
      </w:pPr>
      <w:r w:rsidRPr="00BD554F">
        <w:rPr>
          <w:rFonts w:ascii="Arial" w:hAnsi="Arial" w:cs="Arial"/>
          <w:sz w:val="16"/>
          <w:szCs w:val="16"/>
        </w:rPr>
        <w:t>«3. Муниципальный контроль осуществляет отдел по муниципальному контролю Валдайского муниципального района (далее – Отдел)».</w:t>
      </w:r>
    </w:p>
    <w:p w:rsidR="00BD554F" w:rsidRPr="00BD554F" w:rsidRDefault="00BD554F" w:rsidP="00BD554F">
      <w:pPr>
        <w:ind w:firstLine="284"/>
        <w:contextualSpacing/>
        <w:jc w:val="both"/>
        <w:rPr>
          <w:rFonts w:ascii="Arial" w:hAnsi="Arial" w:cs="Arial"/>
          <w:sz w:val="16"/>
          <w:szCs w:val="16"/>
        </w:rPr>
      </w:pPr>
      <w:r w:rsidRPr="00BD554F">
        <w:rPr>
          <w:rFonts w:ascii="Arial" w:hAnsi="Arial" w:cs="Arial"/>
          <w:sz w:val="16"/>
          <w:szCs w:val="16"/>
        </w:rPr>
        <w:t>1.2. Изложить абзац 1 пункта 4 раздела 1 Положения в редакции:</w:t>
      </w:r>
    </w:p>
    <w:p w:rsidR="00BD554F" w:rsidRPr="00BD554F" w:rsidRDefault="00BD554F" w:rsidP="00BD554F">
      <w:pPr>
        <w:ind w:firstLine="284"/>
        <w:jc w:val="both"/>
        <w:rPr>
          <w:rFonts w:ascii="Arial" w:hAnsi="Arial" w:cs="Arial"/>
          <w:sz w:val="16"/>
          <w:szCs w:val="16"/>
        </w:rPr>
      </w:pPr>
      <w:r w:rsidRPr="00BD554F">
        <w:rPr>
          <w:rFonts w:ascii="Arial" w:hAnsi="Arial" w:cs="Arial"/>
          <w:sz w:val="16"/>
          <w:szCs w:val="16"/>
        </w:rPr>
        <w:t>«4. Должностными лицами Отдела, уполномоченными осуществлять муниципальный контроль являются заведующий отделом по муниципальному контролю, главный специалист отдела по муниципальному контролю, в должностные обязанности, которых входит осуществление полномочий по муниципальному контролю, в том числе проведение профилактических мероприятий и контрольных (надзорных) мероприятий (далее - Инспектор).</w:t>
      </w:r>
    </w:p>
    <w:p w:rsidR="00BD554F" w:rsidRPr="00BD554F" w:rsidRDefault="00BD554F" w:rsidP="00BD554F">
      <w:pPr>
        <w:ind w:firstLine="284"/>
        <w:jc w:val="both"/>
        <w:rPr>
          <w:rFonts w:ascii="Arial" w:hAnsi="Arial" w:cs="Arial"/>
          <w:sz w:val="16"/>
          <w:szCs w:val="16"/>
        </w:rPr>
      </w:pPr>
      <w:r w:rsidRPr="00BD554F">
        <w:rPr>
          <w:rFonts w:ascii="Arial" w:hAnsi="Arial" w:cs="Arial"/>
          <w:sz w:val="16"/>
          <w:szCs w:val="16"/>
        </w:rPr>
        <w:t>Должностными лицами Отдела, уполномоченным на принятие решения о проведении контрольных (надзорных) мероприятий, являются: заведующий отделом по муниципальному контролю, главный специалист отдела по муниципальному контролю».</w:t>
      </w:r>
    </w:p>
    <w:p w:rsidR="00BD554F" w:rsidRPr="00BD554F" w:rsidRDefault="00BD554F" w:rsidP="00BD554F">
      <w:pPr>
        <w:shd w:val="clear" w:color="auto" w:fill="FFFFFF"/>
        <w:ind w:firstLine="284"/>
        <w:jc w:val="both"/>
        <w:rPr>
          <w:rFonts w:ascii="Arial" w:hAnsi="Arial" w:cs="Arial"/>
          <w:sz w:val="16"/>
          <w:szCs w:val="16"/>
        </w:rPr>
      </w:pPr>
      <w:r w:rsidRPr="00BD554F">
        <w:rPr>
          <w:rFonts w:ascii="Arial" w:hAnsi="Arial" w:cs="Arial"/>
          <w:sz w:val="16"/>
          <w:szCs w:val="16"/>
        </w:rPr>
        <w:t>2. Опубликовать решение в бюллетене «Валдайский Вестник» и разместить на официальном сайте Совета депутатов Валдайского городского поселения в сети «Интернет».</w:t>
      </w:r>
    </w:p>
    <w:p w:rsidR="00BD554F" w:rsidRPr="00BD554F" w:rsidRDefault="00BD554F" w:rsidP="00BD554F">
      <w:pPr>
        <w:shd w:val="clear" w:color="auto" w:fill="FFFFFF"/>
        <w:ind w:firstLine="709"/>
        <w:jc w:val="both"/>
        <w:rPr>
          <w:rFonts w:ascii="Arial" w:hAnsi="Arial" w:cs="Arial"/>
          <w:sz w:val="4"/>
          <w:szCs w:val="4"/>
        </w:rPr>
      </w:pPr>
    </w:p>
    <w:p w:rsidR="00BD554F" w:rsidRPr="00BD554F" w:rsidRDefault="00BD554F" w:rsidP="00BD554F">
      <w:pPr>
        <w:pStyle w:val="ConsNormal"/>
        <w:ind w:firstLine="0"/>
        <w:rPr>
          <w:rFonts w:cs="Arial"/>
          <w:b/>
          <w:sz w:val="16"/>
          <w:szCs w:val="16"/>
        </w:rPr>
      </w:pPr>
      <w:r w:rsidRPr="00BD554F">
        <w:rPr>
          <w:rFonts w:cs="Arial"/>
          <w:b/>
          <w:sz w:val="16"/>
          <w:szCs w:val="16"/>
        </w:rPr>
        <w:t>Глава Валдайского городского поселения, председатель Совета</w:t>
      </w:r>
    </w:p>
    <w:p w:rsidR="00BD554F" w:rsidRPr="00BD554F" w:rsidRDefault="00BD554F" w:rsidP="00BD554F">
      <w:pPr>
        <w:pStyle w:val="ConsNormal"/>
        <w:ind w:firstLine="0"/>
        <w:rPr>
          <w:rFonts w:cs="Arial"/>
          <w:b/>
          <w:sz w:val="16"/>
          <w:szCs w:val="16"/>
        </w:rPr>
      </w:pPr>
      <w:r w:rsidRPr="00BD554F">
        <w:rPr>
          <w:rFonts w:cs="Arial"/>
          <w:b/>
          <w:sz w:val="16"/>
          <w:szCs w:val="16"/>
        </w:rPr>
        <w:t>депутатов Валдайского городского</w:t>
      </w:r>
      <w:r>
        <w:rPr>
          <w:rFonts w:cs="Arial"/>
          <w:b/>
          <w:sz w:val="16"/>
          <w:szCs w:val="16"/>
        </w:rPr>
        <w:t xml:space="preserve"> </w:t>
      </w:r>
      <w:r w:rsidRPr="00BD554F">
        <w:rPr>
          <w:rFonts w:cs="Arial"/>
          <w:b/>
          <w:sz w:val="16"/>
          <w:szCs w:val="16"/>
        </w:rPr>
        <w:t>поселения</w:t>
      </w:r>
      <w:r w:rsidRPr="00BD554F">
        <w:rPr>
          <w:rFonts w:cs="Arial"/>
          <w:b/>
          <w:sz w:val="16"/>
          <w:szCs w:val="16"/>
        </w:rPr>
        <w:tab/>
      </w:r>
      <w:r w:rsidRPr="00BD554F">
        <w:rPr>
          <w:rFonts w:cs="Arial"/>
          <w:b/>
          <w:sz w:val="16"/>
          <w:szCs w:val="16"/>
        </w:rPr>
        <w:tab/>
      </w:r>
      <w:r w:rsidRPr="00BD554F">
        <w:rPr>
          <w:rFonts w:cs="Arial"/>
          <w:b/>
          <w:sz w:val="16"/>
          <w:szCs w:val="16"/>
        </w:rPr>
        <w:tab/>
        <w:t>В.П.Литвиненко</w:t>
      </w:r>
    </w:p>
    <w:p w:rsidR="00BD554F" w:rsidRPr="00BD554F" w:rsidRDefault="00BD554F" w:rsidP="00BD554F">
      <w:pPr>
        <w:rPr>
          <w:rFonts w:ascii="Arial" w:hAnsi="Arial" w:cs="Arial"/>
          <w:color w:val="000000"/>
          <w:sz w:val="16"/>
          <w:szCs w:val="16"/>
        </w:rPr>
      </w:pPr>
      <w:r w:rsidRPr="00BD554F">
        <w:rPr>
          <w:rFonts w:ascii="Arial" w:hAnsi="Arial" w:cs="Arial"/>
          <w:color w:val="000000"/>
          <w:sz w:val="16"/>
          <w:szCs w:val="16"/>
        </w:rPr>
        <w:t>«25» января 2023 года № 145</w:t>
      </w:r>
    </w:p>
    <w:p w:rsidR="00EF270C" w:rsidRDefault="00EF270C" w:rsidP="009C5385">
      <w:pPr>
        <w:shd w:val="clear" w:color="auto" w:fill="FFFFFF"/>
        <w:suppressAutoHyphens/>
        <w:jc w:val="right"/>
        <w:rPr>
          <w:rFonts w:ascii="Arial" w:hAnsi="Arial" w:cs="Arial"/>
          <w:b/>
          <w:sz w:val="16"/>
          <w:szCs w:val="16"/>
        </w:rPr>
      </w:pPr>
    </w:p>
    <w:p w:rsidR="00BD554F" w:rsidRPr="00BD554F" w:rsidRDefault="00BD554F" w:rsidP="00BD554F">
      <w:pPr>
        <w:jc w:val="center"/>
        <w:rPr>
          <w:rFonts w:ascii="Arial" w:hAnsi="Arial" w:cs="Arial"/>
          <w:b/>
          <w:sz w:val="16"/>
          <w:szCs w:val="16"/>
        </w:rPr>
      </w:pPr>
      <w:r w:rsidRPr="00BD554F">
        <w:rPr>
          <w:rFonts w:ascii="Arial" w:hAnsi="Arial" w:cs="Arial"/>
          <w:b/>
          <w:sz w:val="16"/>
          <w:szCs w:val="16"/>
        </w:rPr>
        <w:t>СОВЕТ  ДЕПУТАТОВ  ВАЛДАЙСКОГО  ГОРОДСКОГО  ПОСЕЛЕНИЯ</w:t>
      </w:r>
    </w:p>
    <w:p w:rsidR="00BD554F" w:rsidRPr="00BD554F" w:rsidRDefault="00BD554F" w:rsidP="00BD554F">
      <w:pPr>
        <w:jc w:val="center"/>
        <w:rPr>
          <w:rFonts w:ascii="Arial" w:hAnsi="Arial" w:cs="Arial"/>
          <w:sz w:val="16"/>
          <w:szCs w:val="16"/>
        </w:rPr>
      </w:pPr>
      <w:r w:rsidRPr="00BD554F">
        <w:rPr>
          <w:rFonts w:ascii="Arial" w:hAnsi="Arial" w:cs="Arial"/>
          <w:sz w:val="16"/>
          <w:szCs w:val="16"/>
        </w:rPr>
        <w:t>Р Е Ш Е Н И Е</w:t>
      </w:r>
    </w:p>
    <w:p w:rsidR="000E74C5" w:rsidRDefault="00BD554F" w:rsidP="00BD554F">
      <w:pPr>
        <w:pStyle w:val="ConsNonformat"/>
        <w:jc w:val="center"/>
        <w:rPr>
          <w:rFonts w:ascii="Arial" w:hAnsi="Arial" w:cs="Arial"/>
          <w:b/>
          <w:bCs/>
          <w:color w:val="000000"/>
          <w:sz w:val="16"/>
          <w:szCs w:val="16"/>
        </w:rPr>
      </w:pPr>
      <w:r w:rsidRPr="00BD554F">
        <w:rPr>
          <w:rFonts w:ascii="Arial" w:hAnsi="Arial" w:cs="Arial"/>
          <w:b/>
          <w:sz w:val="16"/>
          <w:szCs w:val="16"/>
          <w:lang w:eastAsia="ar-SA"/>
        </w:rPr>
        <w:t xml:space="preserve">О внесении изменения в </w:t>
      </w:r>
      <w:r w:rsidRPr="00BD554F">
        <w:rPr>
          <w:rFonts w:ascii="Arial" w:hAnsi="Arial" w:cs="Arial"/>
          <w:b/>
          <w:bCs/>
          <w:color w:val="000000"/>
          <w:sz w:val="16"/>
          <w:szCs w:val="16"/>
        </w:rPr>
        <w:t xml:space="preserve">Положение о муниципальном контроле за исполнением единой теплоснабжающей организацией обязательств </w:t>
      </w:r>
    </w:p>
    <w:p w:rsidR="00BD554F" w:rsidRPr="00BD554F" w:rsidRDefault="00BD554F" w:rsidP="00BD554F">
      <w:pPr>
        <w:pStyle w:val="ConsNonformat"/>
        <w:jc w:val="center"/>
        <w:rPr>
          <w:rFonts w:ascii="Arial" w:hAnsi="Arial" w:cs="Arial"/>
          <w:b/>
          <w:bCs/>
          <w:color w:val="000000"/>
          <w:sz w:val="16"/>
          <w:szCs w:val="16"/>
        </w:rPr>
      </w:pPr>
      <w:r w:rsidRPr="00BD554F">
        <w:rPr>
          <w:rFonts w:ascii="Arial" w:hAnsi="Arial" w:cs="Arial"/>
          <w:b/>
          <w:bCs/>
          <w:color w:val="000000"/>
          <w:sz w:val="16"/>
          <w:szCs w:val="16"/>
        </w:rPr>
        <w:t>по строительству, реконструкции и (или) модернизации объектов теплоснабжения в границах Валдайского городского поселения</w:t>
      </w:r>
    </w:p>
    <w:p w:rsidR="00BD554F" w:rsidRPr="00BD554F" w:rsidRDefault="00BD554F" w:rsidP="00BD554F">
      <w:pPr>
        <w:pStyle w:val="ConsNonformat"/>
        <w:jc w:val="center"/>
        <w:rPr>
          <w:rFonts w:ascii="Arial" w:hAnsi="Arial" w:cs="Arial"/>
          <w:sz w:val="4"/>
          <w:szCs w:val="4"/>
          <w:lang w:eastAsia="ar-SA"/>
        </w:rPr>
      </w:pPr>
    </w:p>
    <w:p w:rsidR="00BD554F" w:rsidRPr="00BD554F" w:rsidRDefault="00BD554F" w:rsidP="00BD554F">
      <w:pPr>
        <w:pStyle w:val="ConsNonformat"/>
        <w:ind w:firstLine="284"/>
        <w:jc w:val="both"/>
        <w:rPr>
          <w:rFonts w:ascii="Arial" w:hAnsi="Arial" w:cs="Arial"/>
          <w:b/>
          <w:sz w:val="16"/>
          <w:szCs w:val="16"/>
        </w:rPr>
      </w:pPr>
      <w:r w:rsidRPr="00BD554F">
        <w:rPr>
          <w:rFonts w:ascii="Arial" w:hAnsi="Arial" w:cs="Arial"/>
          <w:b/>
          <w:sz w:val="16"/>
          <w:szCs w:val="16"/>
        </w:rPr>
        <w:t>Принято Советом депутатов Валдайского городского поселения «25» января 2023 года.</w:t>
      </w:r>
    </w:p>
    <w:p w:rsidR="00BD554F" w:rsidRPr="00BD554F" w:rsidRDefault="00BD554F" w:rsidP="00BD554F">
      <w:pPr>
        <w:shd w:val="clear" w:color="auto" w:fill="FFFFFF"/>
        <w:ind w:firstLine="284"/>
        <w:jc w:val="both"/>
        <w:rPr>
          <w:rFonts w:ascii="Arial" w:hAnsi="Arial" w:cs="Arial"/>
          <w:sz w:val="16"/>
          <w:szCs w:val="16"/>
        </w:rPr>
      </w:pPr>
      <w:r w:rsidRPr="00BD554F">
        <w:rPr>
          <w:rFonts w:ascii="Arial" w:hAnsi="Arial" w:cs="Arial"/>
          <w:sz w:val="16"/>
          <w:szCs w:val="16"/>
        </w:rPr>
        <w:t>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w:t>
      </w:r>
      <w:r w:rsidRPr="00BD554F">
        <w:rPr>
          <w:rFonts w:ascii="Arial" w:hAnsi="Arial" w:cs="Arial"/>
          <w:color w:val="000000"/>
          <w:kern w:val="36"/>
          <w:sz w:val="16"/>
          <w:szCs w:val="16"/>
        </w:rPr>
        <w:t xml:space="preserve">, Федеральным законом от 31 июля 2020 года № 248-ФЗ «О государственном контроле (надзоре) </w:t>
      </w:r>
      <w:r w:rsidRPr="00BD554F">
        <w:rPr>
          <w:rFonts w:ascii="Arial" w:hAnsi="Arial" w:cs="Arial"/>
          <w:sz w:val="16"/>
          <w:szCs w:val="16"/>
        </w:rPr>
        <w:t xml:space="preserve">Совет депутатов Валдайского городского поселения </w:t>
      </w:r>
      <w:r w:rsidRPr="00BD554F">
        <w:rPr>
          <w:rFonts w:ascii="Arial" w:hAnsi="Arial" w:cs="Arial"/>
          <w:b/>
          <w:sz w:val="16"/>
          <w:szCs w:val="16"/>
        </w:rPr>
        <w:t>РЕШИЛ:</w:t>
      </w:r>
    </w:p>
    <w:p w:rsidR="00BD554F" w:rsidRPr="00BD554F" w:rsidRDefault="00BD554F" w:rsidP="00BD554F">
      <w:pPr>
        <w:pStyle w:val="ConsPlusNormal"/>
        <w:ind w:firstLine="284"/>
        <w:jc w:val="both"/>
        <w:rPr>
          <w:bCs/>
          <w:color w:val="000000"/>
          <w:sz w:val="16"/>
          <w:szCs w:val="16"/>
        </w:rPr>
      </w:pPr>
      <w:r w:rsidRPr="00BD554F">
        <w:rPr>
          <w:sz w:val="16"/>
          <w:szCs w:val="16"/>
        </w:rPr>
        <w:t xml:space="preserve">1. Внести изменение в Положение </w:t>
      </w:r>
      <w:r w:rsidRPr="00BD554F">
        <w:rPr>
          <w:bCs/>
          <w:color w:val="000000"/>
          <w:sz w:val="16"/>
          <w:szCs w:val="16"/>
        </w:rPr>
        <w:t>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Валдайского городского поселения,</w:t>
      </w:r>
      <w:r w:rsidRPr="00BD554F">
        <w:rPr>
          <w:color w:val="000000"/>
          <w:sz w:val="16"/>
          <w:szCs w:val="16"/>
        </w:rPr>
        <w:t xml:space="preserve"> утвержденное решением Совета депутатов Валдайского городского поселения от 29.09.2021 № 58 </w:t>
      </w:r>
      <w:r w:rsidRPr="00BD554F">
        <w:rPr>
          <w:bCs/>
          <w:color w:val="000000"/>
          <w:sz w:val="16"/>
          <w:szCs w:val="16"/>
        </w:rPr>
        <w:t xml:space="preserve"> </w:t>
      </w:r>
      <w:r w:rsidRPr="00BD554F">
        <w:rPr>
          <w:sz w:val="16"/>
          <w:szCs w:val="16"/>
        </w:rPr>
        <w:t>(далее – Положение), изложив пункт 1.4. раздела 1 Положения в редакции:</w:t>
      </w:r>
    </w:p>
    <w:p w:rsidR="00BD554F" w:rsidRPr="00BD554F" w:rsidRDefault="00BD554F" w:rsidP="00BD554F">
      <w:pPr>
        <w:ind w:firstLine="284"/>
        <w:contextualSpacing/>
        <w:jc w:val="both"/>
        <w:rPr>
          <w:rFonts w:ascii="Arial" w:hAnsi="Arial" w:cs="Arial"/>
          <w:sz w:val="16"/>
          <w:szCs w:val="16"/>
        </w:rPr>
      </w:pPr>
      <w:r w:rsidRPr="00BD554F">
        <w:rPr>
          <w:rFonts w:ascii="Arial" w:hAnsi="Arial" w:cs="Arial"/>
          <w:sz w:val="16"/>
          <w:szCs w:val="16"/>
        </w:rPr>
        <w:t>«1.4. «</w:t>
      </w:r>
      <w:r w:rsidRPr="00BD554F">
        <w:rPr>
          <w:rFonts w:ascii="Arial" w:hAnsi="Arial" w:cs="Arial"/>
          <w:color w:val="000000"/>
          <w:sz w:val="16"/>
          <w:szCs w:val="16"/>
        </w:rPr>
        <w:t xml:space="preserve">Должностным лицом администрации, уполномоченным осуществлять муниципальный контроль </w:t>
      </w:r>
      <w:r w:rsidRPr="00BD554F">
        <w:rPr>
          <w:rFonts w:ascii="Arial" w:hAnsi="Arial" w:cs="Arial"/>
          <w:bCs/>
          <w:color w:val="000000"/>
          <w:sz w:val="16"/>
          <w:szCs w:val="16"/>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BD554F">
        <w:rPr>
          <w:rFonts w:ascii="Arial" w:hAnsi="Arial" w:cs="Arial"/>
          <w:color w:val="000000"/>
          <w:sz w:val="16"/>
          <w:szCs w:val="16"/>
        </w:rPr>
        <w:t xml:space="preserve">, является главный специалист отдела по муниципальному контролю (далее также – должностное лицо, уполномоченное осуществлять муниципальный контроль </w:t>
      </w:r>
      <w:r w:rsidRPr="00BD554F">
        <w:rPr>
          <w:rFonts w:ascii="Arial" w:hAnsi="Arial" w:cs="Arial"/>
          <w:bCs/>
          <w:color w:val="000000"/>
          <w:sz w:val="16"/>
          <w:szCs w:val="16"/>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BD554F">
        <w:rPr>
          <w:rFonts w:ascii="Arial" w:hAnsi="Arial" w:cs="Arial"/>
          <w:color w:val="000000"/>
          <w:sz w:val="16"/>
          <w:szCs w:val="16"/>
        </w:rPr>
        <w:t>)</w:t>
      </w:r>
      <w:r w:rsidRPr="00BD554F">
        <w:rPr>
          <w:rFonts w:ascii="Arial" w:hAnsi="Arial" w:cs="Arial"/>
          <w:i/>
          <w:iCs/>
          <w:color w:val="000000"/>
          <w:sz w:val="16"/>
          <w:szCs w:val="16"/>
        </w:rPr>
        <w:t xml:space="preserve">. </w:t>
      </w:r>
      <w:r w:rsidRPr="00BD554F">
        <w:rPr>
          <w:rFonts w:ascii="Arial" w:hAnsi="Arial" w:cs="Arial"/>
          <w:color w:val="000000"/>
          <w:sz w:val="16"/>
          <w:szCs w:val="16"/>
        </w:rPr>
        <w:t xml:space="preserve">В должностные обязанности должностного лица администрации в соответствии с должностной инструкцией входит осуществление полномочий по муниципальному контролю  </w:t>
      </w:r>
      <w:r w:rsidRPr="00BD554F">
        <w:rPr>
          <w:rFonts w:ascii="Arial" w:hAnsi="Arial" w:cs="Arial"/>
          <w:sz w:val="16"/>
          <w:szCs w:val="16"/>
        </w:rPr>
        <w:t xml:space="preserve">за исполнением единой теплоснабжающей организацией </w:t>
      </w:r>
      <w:r w:rsidRPr="00BD554F">
        <w:rPr>
          <w:rFonts w:ascii="Arial" w:hAnsi="Arial" w:cs="Arial"/>
          <w:bCs/>
          <w:color w:val="000000"/>
          <w:sz w:val="16"/>
          <w:szCs w:val="16"/>
        </w:rPr>
        <w:t>по строительству, реконструкции и (или) модернизации объектов теплоснабжения</w:t>
      </w:r>
      <w:r w:rsidRPr="00BD554F">
        <w:rPr>
          <w:rFonts w:ascii="Arial" w:hAnsi="Arial" w:cs="Arial"/>
          <w:color w:val="000000"/>
          <w:sz w:val="16"/>
          <w:szCs w:val="16"/>
        </w:rPr>
        <w:t>».</w:t>
      </w:r>
    </w:p>
    <w:p w:rsidR="00BD554F" w:rsidRPr="00BD554F" w:rsidRDefault="00BD554F" w:rsidP="00BD554F">
      <w:pPr>
        <w:shd w:val="clear" w:color="auto" w:fill="FFFFFF"/>
        <w:ind w:firstLine="284"/>
        <w:jc w:val="both"/>
        <w:rPr>
          <w:rFonts w:ascii="Arial" w:hAnsi="Arial" w:cs="Arial"/>
          <w:sz w:val="16"/>
          <w:szCs w:val="16"/>
        </w:rPr>
      </w:pPr>
      <w:r w:rsidRPr="00BD554F">
        <w:rPr>
          <w:rFonts w:ascii="Arial" w:hAnsi="Arial" w:cs="Arial"/>
          <w:sz w:val="16"/>
          <w:szCs w:val="16"/>
        </w:rPr>
        <w:t>2. Опубликовать решение в бюллетене «Валдайский Вестник» и разместить на официальном сайте Совета депутатов Валдайского городского поселения в сети «Интернет».</w:t>
      </w:r>
    </w:p>
    <w:p w:rsidR="00BD554F" w:rsidRPr="00BD554F" w:rsidRDefault="00BD554F" w:rsidP="00BD554F">
      <w:pPr>
        <w:shd w:val="clear" w:color="auto" w:fill="FFFFFF"/>
        <w:ind w:firstLine="709"/>
        <w:jc w:val="both"/>
        <w:rPr>
          <w:rFonts w:ascii="Arial" w:hAnsi="Arial" w:cs="Arial"/>
          <w:sz w:val="4"/>
          <w:szCs w:val="4"/>
        </w:rPr>
      </w:pPr>
    </w:p>
    <w:p w:rsidR="00BD554F" w:rsidRPr="00BD554F" w:rsidRDefault="00BD554F" w:rsidP="00BD554F">
      <w:pPr>
        <w:pStyle w:val="ConsNormal"/>
        <w:ind w:firstLine="0"/>
        <w:rPr>
          <w:rFonts w:cs="Arial"/>
          <w:b/>
          <w:sz w:val="16"/>
          <w:szCs w:val="16"/>
        </w:rPr>
      </w:pPr>
      <w:r w:rsidRPr="00BD554F">
        <w:rPr>
          <w:rFonts w:cs="Arial"/>
          <w:b/>
          <w:sz w:val="16"/>
          <w:szCs w:val="16"/>
        </w:rPr>
        <w:t>Глава Валдайского городского поселения, председатель Совета</w:t>
      </w:r>
    </w:p>
    <w:p w:rsidR="00BD554F" w:rsidRPr="00BD554F" w:rsidRDefault="00BD554F" w:rsidP="00BD554F">
      <w:pPr>
        <w:pStyle w:val="ConsNormal"/>
        <w:ind w:firstLine="0"/>
        <w:rPr>
          <w:rFonts w:cs="Arial"/>
          <w:b/>
          <w:sz w:val="16"/>
          <w:szCs w:val="16"/>
        </w:rPr>
      </w:pPr>
      <w:r w:rsidRPr="00BD554F">
        <w:rPr>
          <w:rFonts w:cs="Arial"/>
          <w:b/>
          <w:sz w:val="16"/>
          <w:szCs w:val="16"/>
        </w:rPr>
        <w:t>депутатов Валдайского городского поселения</w:t>
      </w:r>
      <w:r w:rsidRPr="00BD554F">
        <w:rPr>
          <w:rFonts w:cs="Arial"/>
          <w:b/>
          <w:sz w:val="16"/>
          <w:szCs w:val="16"/>
        </w:rPr>
        <w:tab/>
      </w:r>
      <w:r w:rsidRPr="00BD554F">
        <w:rPr>
          <w:rFonts w:cs="Arial"/>
          <w:b/>
          <w:sz w:val="16"/>
          <w:szCs w:val="16"/>
        </w:rPr>
        <w:tab/>
      </w:r>
      <w:r w:rsidRPr="00BD554F">
        <w:rPr>
          <w:rFonts w:cs="Arial"/>
          <w:b/>
          <w:sz w:val="16"/>
          <w:szCs w:val="16"/>
        </w:rPr>
        <w:tab/>
        <w:t>В.П.Литвиненко</w:t>
      </w:r>
    </w:p>
    <w:p w:rsidR="00BD554F" w:rsidRPr="00BD554F" w:rsidRDefault="00BD554F" w:rsidP="00BD554F">
      <w:pPr>
        <w:rPr>
          <w:rFonts w:ascii="Arial" w:hAnsi="Arial" w:cs="Arial"/>
          <w:color w:val="000000"/>
          <w:sz w:val="16"/>
          <w:szCs w:val="16"/>
        </w:rPr>
      </w:pPr>
      <w:r w:rsidRPr="00BD554F">
        <w:rPr>
          <w:rFonts w:ascii="Arial" w:hAnsi="Arial" w:cs="Arial"/>
          <w:color w:val="000000"/>
          <w:sz w:val="16"/>
          <w:szCs w:val="16"/>
        </w:rPr>
        <w:t>«25» января 2023 года № 146</w:t>
      </w:r>
    </w:p>
    <w:p w:rsidR="00EF270C" w:rsidRPr="00BD554F" w:rsidRDefault="00EF270C" w:rsidP="00BD554F">
      <w:pPr>
        <w:shd w:val="clear" w:color="auto" w:fill="FFFFFF"/>
        <w:suppressAutoHyphens/>
        <w:jc w:val="right"/>
        <w:rPr>
          <w:rFonts w:ascii="Arial" w:hAnsi="Arial" w:cs="Arial"/>
          <w:b/>
          <w:sz w:val="16"/>
          <w:szCs w:val="16"/>
        </w:rPr>
      </w:pPr>
    </w:p>
    <w:p w:rsidR="000E74C5" w:rsidRPr="000E74C5" w:rsidRDefault="000E74C5" w:rsidP="000E74C5">
      <w:pPr>
        <w:jc w:val="center"/>
        <w:rPr>
          <w:rFonts w:ascii="Arial" w:hAnsi="Arial" w:cs="Arial"/>
          <w:b/>
          <w:sz w:val="16"/>
          <w:szCs w:val="16"/>
        </w:rPr>
      </w:pPr>
      <w:r w:rsidRPr="000E74C5">
        <w:rPr>
          <w:rFonts w:ascii="Arial" w:hAnsi="Arial" w:cs="Arial"/>
          <w:b/>
          <w:sz w:val="16"/>
          <w:szCs w:val="16"/>
        </w:rPr>
        <w:t>ДУМА ВАЛДАЙСКОГО МУНИЦИПАЛЬНОГО РАЙОНА</w:t>
      </w:r>
    </w:p>
    <w:p w:rsidR="000E74C5" w:rsidRPr="000E74C5" w:rsidRDefault="000E74C5" w:rsidP="000E74C5">
      <w:pPr>
        <w:pStyle w:val="20"/>
        <w:rPr>
          <w:rFonts w:ascii="Arial" w:hAnsi="Arial" w:cs="Arial"/>
          <w:b/>
          <w:color w:val="000000"/>
          <w:sz w:val="16"/>
          <w:szCs w:val="16"/>
        </w:rPr>
      </w:pPr>
      <w:r w:rsidRPr="000E74C5">
        <w:rPr>
          <w:rFonts w:ascii="Arial" w:hAnsi="Arial" w:cs="Arial"/>
          <w:color w:val="000000"/>
          <w:sz w:val="16"/>
          <w:szCs w:val="16"/>
        </w:rPr>
        <w:t>Р Е Ш Е Н И Е</w:t>
      </w:r>
    </w:p>
    <w:p w:rsidR="000E74C5" w:rsidRPr="000E74C5" w:rsidRDefault="000E74C5" w:rsidP="000E74C5">
      <w:pPr>
        <w:jc w:val="center"/>
        <w:rPr>
          <w:rFonts w:ascii="Arial" w:hAnsi="Arial" w:cs="Arial"/>
          <w:color w:val="000000"/>
          <w:spacing w:val="-4"/>
          <w:sz w:val="16"/>
          <w:szCs w:val="16"/>
        </w:rPr>
      </w:pPr>
      <w:r w:rsidRPr="000E74C5">
        <w:rPr>
          <w:rFonts w:ascii="Arial" w:hAnsi="Arial" w:cs="Arial"/>
          <w:b/>
          <w:sz w:val="16"/>
          <w:szCs w:val="16"/>
        </w:rPr>
        <w:t>Об утверждении Порядка предоставления и методики</w:t>
      </w:r>
      <w:r>
        <w:rPr>
          <w:rFonts w:ascii="Arial" w:hAnsi="Arial" w:cs="Arial"/>
          <w:b/>
          <w:sz w:val="16"/>
          <w:szCs w:val="16"/>
        </w:rPr>
        <w:t xml:space="preserve"> </w:t>
      </w:r>
      <w:r w:rsidRPr="000E74C5">
        <w:rPr>
          <w:rFonts w:ascii="Arial" w:hAnsi="Arial" w:cs="Arial"/>
          <w:b/>
          <w:sz w:val="16"/>
          <w:szCs w:val="16"/>
        </w:rPr>
        <w:t>распределения иных межбюджетных трансфертов</w:t>
      </w:r>
      <w:r>
        <w:rPr>
          <w:rFonts w:ascii="Arial" w:hAnsi="Arial" w:cs="Arial"/>
          <w:b/>
          <w:sz w:val="16"/>
          <w:szCs w:val="16"/>
        </w:rPr>
        <w:t xml:space="preserve"> </w:t>
      </w:r>
      <w:r w:rsidRPr="000E74C5">
        <w:rPr>
          <w:rFonts w:ascii="Arial" w:hAnsi="Arial" w:cs="Arial"/>
          <w:b/>
          <w:sz w:val="16"/>
          <w:szCs w:val="16"/>
        </w:rPr>
        <w:t>из бюджета Валдайского муниципального района</w:t>
      </w:r>
      <w:r>
        <w:rPr>
          <w:rFonts w:ascii="Arial" w:hAnsi="Arial" w:cs="Arial"/>
          <w:b/>
          <w:sz w:val="16"/>
          <w:szCs w:val="16"/>
        </w:rPr>
        <w:t xml:space="preserve"> </w:t>
      </w:r>
      <w:r w:rsidRPr="000E74C5">
        <w:rPr>
          <w:rFonts w:ascii="Arial" w:hAnsi="Arial" w:cs="Arial"/>
          <w:b/>
          <w:sz w:val="16"/>
          <w:szCs w:val="16"/>
        </w:rPr>
        <w:t>бюджетам городского и сельских поселений на материальное</w:t>
      </w:r>
      <w:r>
        <w:rPr>
          <w:rFonts w:ascii="Arial" w:hAnsi="Arial" w:cs="Arial"/>
          <w:b/>
          <w:sz w:val="16"/>
          <w:szCs w:val="16"/>
        </w:rPr>
        <w:t xml:space="preserve"> </w:t>
      </w:r>
      <w:r w:rsidRPr="000E74C5">
        <w:rPr>
          <w:rFonts w:ascii="Arial" w:hAnsi="Arial" w:cs="Arial"/>
          <w:b/>
          <w:sz w:val="16"/>
          <w:szCs w:val="16"/>
        </w:rPr>
        <w:t>поощрение членов добровольных народных дружин</w:t>
      </w:r>
    </w:p>
    <w:p w:rsidR="000E74C5" w:rsidRPr="000E74C5" w:rsidRDefault="000E74C5" w:rsidP="000E74C5">
      <w:pPr>
        <w:tabs>
          <w:tab w:val="left" w:pos="3828"/>
        </w:tabs>
        <w:ind w:firstLine="284"/>
        <w:jc w:val="center"/>
        <w:outlineLvl w:val="0"/>
        <w:rPr>
          <w:rFonts w:ascii="Arial" w:hAnsi="Arial" w:cs="Arial"/>
          <w:color w:val="000000"/>
          <w:spacing w:val="-4"/>
          <w:sz w:val="4"/>
          <w:szCs w:val="4"/>
        </w:rPr>
      </w:pPr>
    </w:p>
    <w:p w:rsidR="000E74C5" w:rsidRPr="000E74C5" w:rsidRDefault="000E74C5" w:rsidP="000E74C5">
      <w:pPr>
        <w:tabs>
          <w:tab w:val="left" w:pos="3828"/>
        </w:tabs>
        <w:ind w:firstLine="284"/>
        <w:jc w:val="both"/>
        <w:outlineLvl w:val="0"/>
        <w:rPr>
          <w:rFonts w:ascii="Arial" w:hAnsi="Arial" w:cs="Arial"/>
          <w:color w:val="000000"/>
          <w:spacing w:val="-4"/>
          <w:sz w:val="16"/>
          <w:szCs w:val="16"/>
        </w:rPr>
      </w:pPr>
      <w:r w:rsidRPr="000E74C5">
        <w:rPr>
          <w:rFonts w:ascii="Arial" w:hAnsi="Arial" w:cs="Arial"/>
          <w:color w:val="000000"/>
          <w:spacing w:val="-4"/>
          <w:sz w:val="16"/>
          <w:szCs w:val="16"/>
        </w:rPr>
        <w:t xml:space="preserve">В соответствии со статьями 142.4 Бюджетного кодекса Российской Федерации Дума Валдайского муниципального района </w:t>
      </w:r>
      <w:r w:rsidRPr="000E74C5">
        <w:rPr>
          <w:rFonts w:ascii="Arial" w:hAnsi="Arial" w:cs="Arial"/>
          <w:b/>
          <w:color w:val="000000"/>
          <w:spacing w:val="-4"/>
          <w:sz w:val="16"/>
          <w:szCs w:val="16"/>
        </w:rPr>
        <w:t>РЕШИЛА:</w:t>
      </w:r>
    </w:p>
    <w:p w:rsidR="000E74C5" w:rsidRPr="000E74C5" w:rsidRDefault="000E74C5" w:rsidP="000E74C5">
      <w:pPr>
        <w:ind w:firstLine="284"/>
        <w:contextualSpacing/>
        <w:jc w:val="both"/>
        <w:rPr>
          <w:rFonts w:ascii="Arial" w:hAnsi="Arial" w:cs="Arial"/>
          <w:bCs/>
          <w:sz w:val="16"/>
          <w:szCs w:val="16"/>
        </w:rPr>
      </w:pPr>
      <w:r w:rsidRPr="000E74C5">
        <w:rPr>
          <w:rFonts w:ascii="Arial" w:hAnsi="Arial" w:cs="Arial"/>
          <w:sz w:val="16"/>
          <w:szCs w:val="16"/>
        </w:rPr>
        <w:t xml:space="preserve">1. Утвердить прилагаемый Порядок предоставления и методику распределения иных межбюджетных трансфертов из бюджета Валдайского муниципального района бюджетам городского и сельских поселений </w:t>
      </w:r>
      <w:r w:rsidRPr="000E74C5">
        <w:rPr>
          <w:rFonts w:ascii="Arial" w:hAnsi="Arial" w:cs="Arial"/>
          <w:bCs/>
          <w:sz w:val="16"/>
          <w:szCs w:val="16"/>
        </w:rPr>
        <w:t>на материальное поощрение членов добровольных народных дружин.</w:t>
      </w:r>
    </w:p>
    <w:p w:rsidR="000E74C5" w:rsidRPr="000E74C5" w:rsidRDefault="000E74C5" w:rsidP="000E74C5">
      <w:pPr>
        <w:tabs>
          <w:tab w:val="left" w:pos="3828"/>
        </w:tabs>
        <w:ind w:firstLine="284"/>
        <w:jc w:val="both"/>
        <w:outlineLvl w:val="0"/>
        <w:rPr>
          <w:rFonts w:ascii="Arial" w:hAnsi="Arial" w:cs="Arial"/>
          <w:sz w:val="16"/>
          <w:szCs w:val="16"/>
        </w:rPr>
      </w:pPr>
      <w:r w:rsidRPr="000E74C5">
        <w:rPr>
          <w:rFonts w:ascii="Arial" w:hAnsi="Arial" w:cs="Arial"/>
          <w:sz w:val="16"/>
          <w:szCs w:val="16"/>
        </w:rPr>
        <w:t>2. Решение вступает в силу с момента подписания.</w:t>
      </w:r>
    </w:p>
    <w:p w:rsidR="000E74C5" w:rsidRPr="000E74C5" w:rsidRDefault="000E74C5" w:rsidP="000E74C5">
      <w:pPr>
        <w:ind w:firstLine="284"/>
        <w:jc w:val="both"/>
        <w:rPr>
          <w:rFonts w:ascii="Arial" w:hAnsi="Arial" w:cs="Arial"/>
          <w:sz w:val="16"/>
          <w:szCs w:val="16"/>
        </w:rPr>
      </w:pPr>
      <w:r w:rsidRPr="000E74C5">
        <w:rPr>
          <w:rFonts w:ascii="Arial" w:hAnsi="Arial" w:cs="Arial"/>
          <w:sz w:val="16"/>
          <w:szCs w:val="16"/>
        </w:rPr>
        <w:t>3.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p w:rsidR="000E74C5" w:rsidRPr="000E74C5" w:rsidRDefault="000E74C5" w:rsidP="000E74C5">
      <w:pPr>
        <w:ind w:firstLine="284"/>
        <w:jc w:val="both"/>
        <w:rPr>
          <w:rFonts w:ascii="Arial" w:hAnsi="Arial" w:cs="Arial"/>
          <w:color w:val="000000"/>
          <w:sz w:val="4"/>
          <w:szCs w:val="4"/>
        </w:rPr>
      </w:pPr>
    </w:p>
    <w:tbl>
      <w:tblPr>
        <w:tblW w:w="5000" w:type="pct"/>
        <w:tblLook w:val="01E0" w:firstRow="1" w:lastRow="1" w:firstColumn="1" w:lastColumn="1" w:noHBand="0" w:noVBand="0"/>
      </w:tblPr>
      <w:tblGrid>
        <w:gridCol w:w="5777"/>
        <w:gridCol w:w="5777"/>
      </w:tblGrid>
      <w:tr w:rsidR="000E74C5" w:rsidRPr="000E74C5" w:rsidTr="000E74C5">
        <w:trPr>
          <w:trHeight w:val="340"/>
        </w:trPr>
        <w:tc>
          <w:tcPr>
            <w:tcW w:w="2500" w:type="pct"/>
          </w:tcPr>
          <w:p w:rsidR="000E74C5" w:rsidRPr="000E74C5" w:rsidRDefault="000E74C5" w:rsidP="000E74C5">
            <w:pPr>
              <w:jc w:val="both"/>
              <w:rPr>
                <w:rFonts w:ascii="Arial" w:hAnsi="Arial" w:cs="Arial"/>
                <w:b/>
                <w:color w:val="000000"/>
                <w:sz w:val="16"/>
                <w:szCs w:val="16"/>
              </w:rPr>
            </w:pPr>
            <w:r w:rsidRPr="000E74C5">
              <w:rPr>
                <w:rFonts w:ascii="Arial" w:hAnsi="Arial" w:cs="Arial"/>
                <w:b/>
                <w:color w:val="000000"/>
                <w:sz w:val="16"/>
                <w:szCs w:val="16"/>
              </w:rPr>
              <w:t>Глава муниципального</w:t>
            </w:r>
          </w:p>
          <w:p w:rsidR="000E74C5" w:rsidRPr="000E74C5" w:rsidRDefault="000E74C5" w:rsidP="000E74C5">
            <w:pPr>
              <w:jc w:val="both"/>
              <w:rPr>
                <w:rFonts w:ascii="Arial" w:hAnsi="Arial" w:cs="Arial"/>
                <w:b/>
                <w:color w:val="000000"/>
                <w:sz w:val="16"/>
                <w:szCs w:val="16"/>
              </w:rPr>
            </w:pPr>
            <w:r>
              <w:rPr>
                <w:rFonts w:ascii="Arial" w:hAnsi="Arial" w:cs="Arial"/>
                <w:b/>
                <w:color w:val="000000"/>
                <w:sz w:val="16"/>
                <w:szCs w:val="16"/>
              </w:rPr>
              <w:t>р</w:t>
            </w:r>
            <w:r w:rsidRPr="000E74C5">
              <w:rPr>
                <w:rFonts w:ascii="Arial" w:hAnsi="Arial" w:cs="Arial"/>
                <w:b/>
                <w:color w:val="000000"/>
                <w:sz w:val="16"/>
                <w:szCs w:val="16"/>
              </w:rPr>
              <w:t>айона</w:t>
            </w:r>
            <w:r>
              <w:rPr>
                <w:rFonts w:ascii="Arial" w:hAnsi="Arial" w:cs="Arial"/>
                <w:b/>
                <w:color w:val="000000"/>
                <w:sz w:val="16"/>
                <w:szCs w:val="16"/>
              </w:rPr>
              <w:t xml:space="preserve">      </w:t>
            </w:r>
            <w:r w:rsidRPr="000E74C5">
              <w:rPr>
                <w:rFonts w:ascii="Arial" w:hAnsi="Arial" w:cs="Arial"/>
                <w:b/>
                <w:color w:val="000000"/>
                <w:sz w:val="16"/>
                <w:szCs w:val="16"/>
              </w:rPr>
              <w:t xml:space="preserve">                  </w:t>
            </w:r>
            <w:r>
              <w:rPr>
                <w:rFonts w:ascii="Arial" w:hAnsi="Arial" w:cs="Arial"/>
                <w:b/>
                <w:color w:val="000000"/>
                <w:sz w:val="16"/>
                <w:szCs w:val="16"/>
              </w:rPr>
              <w:t xml:space="preserve">        </w:t>
            </w:r>
            <w:r w:rsidRPr="000E74C5">
              <w:rPr>
                <w:rFonts w:ascii="Arial" w:hAnsi="Arial" w:cs="Arial"/>
                <w:b/>
                <w:color w:val="000000"/>
                <w:sz w:val="16"/>
                <w:szCs w:val="16"/>
              </w:rPr>
              <w:t xml:space="preserve">                      Ю.В.Стадэ</w:t>
            </w:r>
          </w:p>
          <w:p w:rsidR="000E74C5" w:rsidRPr="000E74C5" w:rsidRDefault="000E74C5" w:rsidP="000E74C5">
            <w:pPr>
              <w:jc w:val="both"/>
              <w:rPr>
                <w:rFonts w:ascii="Arial" w:hAnsi="Arial" w:cs="Arial"/>
                <w:color w:val="000000"/>
                <w:sz w:val="16"/>
                <w:szCs w:val="16"/>
              </w:rPr>
            </w:pPr>
            <w:r w:rsidRPr="000E74C5">
              <w:rPr>
                <w:rFonts w:ascii="Arial" w:hAnsi="Arial" w:cs="Arial"/>
                <w:color w:val="000000"/>
                <w:sz w:val="16"/>
                <w:szCs w:val="16"/>
              </w:rPr>
              <w:t>«26» января</w:t>
            </w:r>
            <w:r w:rsidRPr="000E74C5">
              <w:rPr>
                <w:rFonts w:ascii="Arial" w:hAnsi="Arial" w:cs="Arial"/>
                <w:b/>
                <w:color w:val="000000"/>
                <w:sz w:val="16"/>
                <w:szCs w:val="16"/>
              </w:rPr>
              <w:t xml:space="preserve"> </w:t>
            </w:r>
            <w:r w:rsidRPr="000E74C5">
              <w:rPr>
                <w:rFonts w:ascii="Arial" w:hAnsi="Arial" w:cs="Arial"/>
                <w:color w:val="000000"/>
                <w:sz w:val="16"/>
                <w:szCs w:val="16"/>
              </w:rPr>
              <w:t>2023 года № 199</w:t>
            </w:r>
          </w:p>
        </w:tc>
        <w:tc>
          <w:tcPr>
            <w:tcW w:w="2500" w:type="pct"/>
          </w:tcPr>
          <w:p w:rsidR="000E74C5" w:rsidRPr="000E74C5" w:rsidRDefault="000E74C5" w:rsidP="000E74C5">
            <w:pPr>
              <w:jc w:val="both"/>
              <w:rPr>
                <w:rFonts w:ascii="Arial" w:hAnsi="Arial" w:cs="Arial"/>
                <w:b/>
                <w:color w:val="000000"/>
                <w:sz w:val="16"/>
                <w:szCs w:val="16"/>
              </w:rPr>
            </w:pPr>
            <w:r w:rsidRPr="000E74C5">
              <w:rPr>
                <w:rFonts w:ascii="Arial" w:hAnsi="Arial" w:cs="Arial"/>
                <w:b/>
                <w:color w:val="000000"/>
                <w:sz w:val="16"/>
                <w:szCs w:val="16"/>
              </w:rPr>
              <w:t>Председатель Думы Валдайского</w:t>
            </w:r>
          </w:p>
          <w:p w:rsidR="000E74C5" w:rsidRPr="000E74C5" w:rsidRDefault="000E74C5" w:rsidP="000E74C5">
            <w:pPr>
              <w:jc w:val="both"/>
              <w:rPr>
                <w:rFonts w:ascii="Arial" w:hAnsi="Arial" w:cs="Arial"/>
                <w:b/>
                <w:color w:val="000000"/>
                <w:sz w:val="16"/>
                <w:szCs w:val="16"/>
              </w:rPr>
            </w:pPr>
            <w:r w:rsidRPr="000E74C5">
              <w:rPr>
                <w:rFonts w:ascii="Arial" w:hAnsi="Arial" w:cs="Arial"/>
                <w:b/>
                <w:color w:val="000000"/>
                <w:sz w:val="16"/>
                <w:szCs w:val="16"/>
              </w:rPr>
              <w:t>муниципального района                                   В.П.Литвиненко</w:t>
            </w:r>
          </w:p>
          <w:p w:rsidR="000E74C5" w:rsidRPr="000E74C5" w:rsidRDefault="000E74C5" w:rsidP="000E74C5">
            <w:pPr>
              <w:jc w:val="both"/>
              <w:rPr>
                <w:rFonts w:ascii="Arial" w:hAnsi="Arial" w:cs="Arial"/>
                <w:color w:val="000000"/>
                <w:sz w:val="16"/>
                <w:szCs w:val="16"/>
              </w:rPr>
            </w:pPr>
          </w:p>
        </w:tc>
      </w:tr>
    </w:tbl>
    <w:p w:rsidR="000E74C5" w:rsidRPr="000E74C5" w:rsidRDefault="000E74C5" w:rsidP="000E74C5">
      <w:pPr>
        <w:ind w:left="6804" w:firstLine="284"/>
        <w:jc w:val="center"/>
        <w:rPr>
          <w:rFonts w:ascii="Arial" w:hAnsi="Arial" w:cs="Arial"/>
          <w:sz w:val="12"/>
          <w:szCs w:val="12"/>
        </w:rPr>
      </w:pPr>
      <w:r w:rsidRPr="000E74C5">
        <w:rPr>
          <w:rFonts w:ascii="Arial" w:hAnsi="Arial" w:cs="Arial"/>
          <w:sz w:val="12"/>
          <w:szCs w:val="12"/>
        </w:rPr>
        <w:t>УТВЕРЖДЕН</w:t>
      </w:r>
    </w:p>
    <w:p w:rsidR="000E74C5" w:rsidRPr="000E74C5" w:rsidRDefault="000E74C5" w:rsidP="000E74C5">
      <w:pPr>
        <w:ind w:left="6804" w:firstLine="284"/>
        <w:jc w:val="center"/>
        <w:rPr>
          <w:rFonts w:ascii="Arial" w:hAnsi="Arial" w:cs="Arial"/>
          <w:sz w:val="12"/>
          <w:szCs w:val="12"/>
        </w:rPr>
      </w:pPr>
      <w:r w:rsidRPr="000E74C5">
        <w:rPr>
          <w:rFonts w:ascii="Arial" w:hAnsi="Arial" w:cs="Arial"/>
          <w:sz w:val="12"/>
          <w:szCs w:val="12"/>
        </w:rPr>
        <w:t xml:space="preserve">решением Думы Валдайского муниципального района </w:t>
      </w:r>
    </w:p>
    <w:p w:rsidR="000E74C5" w:rsidRPr="000E74C5" w:rsidRDefault="000E74C5" w:rsidP="000E74C5">
      <w:pPr>
        <w:ind w:left="6804" w:firstLine="284"/>
        <w:jc w:val="center"/>
        <w:rPr>
          <w:rFonts w:ascii="Arial" w:hAnsi="Arial" w:cs="Arial"/>
          <w:sz w:val="12"/>
          <w:szCs w:val="12"/>
        </w:rPr>
      </w:pPr>
      <w:r w:rsidRPr="000E74C5">
        <w:rPr>
          <w:rFonts w:ascii="Arial" w:hAnsi="Arial" w:cs="Arial"/>
          <w:sz w:val="12"/>
          <w:szCs w:val="12"/>
        </w:rPr>
        <w:t>от «26» января 2023 № 199</w:t>
      </w:r>
    </w:p>
    <w:p w:rsidR="000E74C5" w:rsidRPr="000E74C5" w:rsidRDefault="000E74C5" w:rsidP="000E74C5">
      <w:pPr>
        <w:autoSpaceDE w:val="0"/>
        <w:autoSpaceDN w:val="0"/>
        <w:adjustRightInd w:val="0"/>
        <w:jc w:val="center"/>
        <w:rPr>
          <w:rFonts w:ascii="Arial" w:hAnsi="Arial" w:cs="Arial"/>
          <w:b/>
          <w:bCs/>
          <w:sz w:val="16"/>
          <w:szCs w:val="16"/>
        </w:rPr>
      </w:pPr>
      <w:r w:rsidRPr="000E74C5">
        <w:rPr>
          <w:rFonts w:ascii="Arial" w:hAnsi="Arial" w:cs="Arial"/>
          <w:b/>
          <w:bCs/>
          <w:sz w:val="16"/>
          <w:szCs w:val="16"/>
        </w:rPr>
        <w:t>ПОРЯДОК</w:t>
      </w:r>
    </w:p>
    <w:p w:rsidR="000E74C5" w:rsidRPr="000E74C5" w:rsidRDefault="000E74C5" w:rsidP="000E74C5">
      <w:pPr>
        <w:widowControl w:val="0"/>
        <w:autoSpaceDE w:val="0"/>
        <w:autoSpaceDN w:val="0"/>
        <w:adjustRightInd w:val="0"/>
        <w:jc w:val="center"/>
        <w:rPr>
          <w:rFonts w:ascii="Arial" w:hAnsi="Arial" w:cs="Arial"/>
          <w:b/>
          <w:sz w:val="16"/>
          <w:szCs w:val="16"/>
        </w:rPr>
      </w:pPr>
      <w:r w:rsidRPr="000E74C5">
        <w:rPr>
          <w:rFonts w:ascii="Arial" w:hAnsi="Arial" w:cs="Arial"/>
          <w:b/>
          <w:color w:val="000000"/>
          <w:sz w:val="16"/>
          <w:szCs w:val="16"/>
        </w:rPr>
        <w:t xml:space="preserve">предоставления и методика распределения иных межбюджетных трансфертов из бюджета Валдайского муниципального района бюджетам городского и сельских поселений </w:t>
      </w:r>
      <w:r w:rsidRPr="000E74C5">
        <w:rPr>
          <w:rFonts w:ascii="Arial" w:hAnsi="Arial" w:cs="Arial"/>
          <w:b/>
          <w:sz w:val="16"/>
          <w:szCs w:val="16"/>
        </w:rPr>
        <w:t>на материальное поощрение членов добровольных народных дружин</w:t>
      </w:r>
    </w:p>
    <w:p w:rsidR="000E74C5" w:rsidRPr="000E74C5" w:rsidRDefault="000E74C5" w:rsidP="000E74C5">
      <w:pPr>
        <w:ind w:firstLine="284"/>
        <w:contextualSpacing/>
        <w:jc w:val="both"/>
        <w:rPr>
          <w:rFonts w:ascii="Arial" w:hAnsi="Arial" w:cs="Arial"/>
          <w:sz w:val="16"/>
          <w:szCs w:val="16"/>
        </w:rPr>
      </w:pPr>
      <w:r w:rsidRPr="000E74C5">
        <w:rPr>
          <w:rFonts w:ascii="Arial" w:hAnsi="Arial" w:cs="Arial"/>
          <w:sz w:val="16"/>
          <w:szCs w:val="16"/>
        </w:rPr>
        <w:t xml:space="preserve">1. </w:t>
      </w:r>
      <w:bookmarkStart w:id="8" w:name="_Hlk122093672"/>
      <w:r w:rsidRPr="000E74C5">
        <w:rPr>
          <w:rFonts w:ascii="Arial" w:hAnsi="Arial" w:cs="Arial"/>
          <w:sz w:val="16"/>
          <w:szCs w:val="16"/>
        </w:rPr>
        <w:t>Настоящий Порядок и методика регламентируют процедуру предоставления в 2023 году иных межбюджетные трансфертов из бюджета Валдайского муниципального района бюджетам городского и сельских поселений на материальное поощрение членов добровольных народных дружин, в соответствии со статьей 142.4 Бюджетного кодекса Российской Федерации</w:t>
      </w:r>
      <w:bookmarkStart w:id="9" w:name="_Hlk121995068"/>
      <w:bookmarkEnd w:id="8"/>
      <w:r w:rsidRPr="000E74C5">
        <w:rPr>
          <w:rFonts w:ascii="Arial" w:hAnsi="Arial" w:cs="Arial"/>
          <w:sz w:val="16"/>
          <w:szCs w:val="16"/>
        </w:rPr>
        <w:t>.</w:t>
      </w:r>
    </w:p>
    <w:bookmarkEnd w:id="9"/>
    <w:p w:rsidR="000E74C5" w:rsidRPr="000E74C5" w:rsidRDefault="000E74C5" w:rsidP="000E74C5">
      <w:pPr>
        <w:ind w:firstLine="284"/>
        <w:contextualSpacing/>
        <w:jc w:val="both"/>
        <w:rPr>
          <w:rFonts w:ascii="Arial" w:hAnsi="Arial" w:cs="Arial"/>
          <w:sz w:val="16"/>
          <w:szCs w:val="16"/>
        </w:rPr>
      </w:pPr>
      <w:r w:rsidRPr="000E74C5">
        <w:rPr>
          <w:rFonts w:ascii="Arial" w:hAnsi="Arial" w:cs="Arial"/>
          <w:sz w:val="16"/>
          <w:szCs w:val="16"/>
        </w:rPr>
        <w:t>2. Общий объем средств, предусмотренный для предоставления иных межбюджетных трансфертов, а также их распределение утверждается решением Думы Валдайского муниципального района о бюджете на очередной финансовый год и на плановый период.</w:t>
      </w:r>
    </w:p>
    <w:p w:rsidR="000E74C5" w:rsidRPr="000E74C5" w:rsidRDefault="000E74C5" w:rsidP="000E74C5">
      <w:pPr>
        <w:ind w:firstLine="284"/>
        <w:contextualSpacing/>
        <w:jc w:val="both"/>
        <w:rPr>
          <w:rFonts w:ascii="Arial" w:hAnsi="Arial" w:cs="Arial"/>
          <w:sz w:val="16"/>
          <w:szCs w:val="16"/>
        </w:rPr>
      </w:pPr>
      <w:r w:rsidRPr="000E74C5">
        <w:rPr>
          <w:rFonts w:ascii="Arial" w:hAnsi="Arial" w:cs="Arial"/>
          <w:sz w:val="16"/>
          <w:szCs w:val="16"/>
        </w:rPr>
        <w:t>3. Целью предоставления иных межбюджетных трансфертов является</w:t>
      </w:r>
    </w:p>
    <w:p w:rsidR="000E74C5" w:rsidRPr="000E74C5" w:rsidRDefault="000E74C5" w:rsidP="000E74C5">
      <w:pPr>
        <w:ind w:firstLine="284"/>
        <w:contextualSpacing/>
        <w:jc w:val="both"/>
        <w:rPr>
          <w:rFonts w:ascii="Arial" w:hAnsi="Arial" w:cs="Arial"/>
          <w:bCs/>
          <w:sz w:val="16"/>
          <w:szCs w:val="16"/>
        </w:rPr>
      </w:pPr>
      <w:r w:rsidRPr="000E74C5">
        <w:rPr>
          <w:rFonts w:ascii="Arial" w:hAnsi="Arial" w:cs="Arial"/>
          <w:bCs/>
          <w:sz w:val="16"/>
          <w:szCs w:val="16"/>
        </w:rPr>
        <w:t>материальное поощрение членов добровольных народных дружин.</w:t>
      </w:r>
    </w:p>
    <w:p w:rsidR="000E74C5" w:rsidRPr="000E74C5" w:rsidRDefault="000E74C5" w:rsidP="000E74C5">
      <w:pPr>
        <w:ind w:firstLine="284"/>
        <w:contextualSpacing/>
        <w:jc w:val="both"/>
        <w:rPr>
          <w:rFonts w:ascii="Arial" w:hAnsi="Arial" w:cs="Arial"/>
          <w:sz w:val="16"/>
          <w:szCs w:val="16"/>
        </w:rPr>
      </w:pPr>
      <w:r w:rsidRPr="000E74C5">
        <w:rPr>
          <w:rFonts w:ascii="Arial" w:hAnsi="Arial" w:cs="Arial"/>
          <w:sz w:val="16"/>
          <w:szCs w:val="16"/>
        </w:rPr>
        <w:t>4. Средства иных межбюджетных трансфертов распределяются между бюджетами городского и сельских поселений на основании заявок, поданных поселениями в комитет финансов Администрации Валдайского муниципального района до 01.03.2023 года включительно.</w:t>
      </w:r>
    </w:p>
    <w:p w:rsidR="000E74C5" w:rsidRPr="000E74C5" w:rsidRDefault="000E74C5" w:rsidP="000E74C5">
      <w:pPr>
        <w:ind w:firstLine="284"/>
        <w:contextualSpacing/>
        <w:jc w:val="both"/>
        <w:rPr>
          <w:rFonts w:ascii="Arial" w:hAnsi="Arial" w:cs="Arial"/>
          <w:sz w:val="16"/>
          <w:szCs w:val="16"/>
        </w:rPr>
      </w:pPr>
      <w:r w:rsidRPr="000E74C5">
        <w:rPr>
          <w:rFonts w:ascii="Arial" w:hAnsi="Arial" w:cs="Arial"/>
          <w:sz w:val="16"/>
          <w:szCs w:val="16"/>
        </w:rPr>
        <w:t>В заявке должно быть указано: численность дружинников для ежедневного заступления на службу совместно с сотрудниками полиции, количество часов за смену, количество смен.</w:t>
      </w:r>
    </w:p>
    <w:p w:rsidR="000E74C5" w:rsidRPr="000E74C5" w:rsidRDefault="000E74C5" w:rsidP="000E74C5">
      <w:pPr>
        <w:ind w:firstLine="284"/>
        <w:contextualSpacing/>
        <w:jc w:val="both"/>
        <w:rPr>
          <w:rFonts w:ascii="Arial" w:hAnsi="Arial" w:cs="Arial"/>
          <w:sz w:val="16"/>
          <w:szCs w:val="16"/>
        </w:rPr>
      </w:pPr>
      <w:r w:rsidRPr="000E74C5">
        <w:rPr>
          <w:rFonts w:ascii="Arial" w:hAnsi="Arial" w:cs="Arial"/>
          <w:sz w:val="16"/>
          <w:szCs w:val="16"/>
        </w:rPr>
        <w:t>5. Критерием отбора городского и сельских поселений  для предоставления иного межбюджетного трансферта является наличие на территории поселения добровольной народной дружины в соответствии с утвержденным Положением о добровольной народной дружины.</w:t>
      </w:r>
    </w:p>
    <w:p w:rsidR="000E74C5" w:rsidRPr="000E74C5" w:rsidRDefault="000E74C5" w:rsidP="000E74C5">
      <w:pPr>
        <w:ind w:firstLine="284"/>
        <w:contextualSpacing/>
        <w:jc w:val="both"/>
        <w:rPr>
          <w:rFonts w:ascii="Arial" w:hAnsi="Arial" w:cs="Arial"/>
          <w:sz w:val="16"/>
          <w:szCs w:val="16"/>
        </w:rPr>
      </w:pPr>
      <w:r w:rsidRPr="000E74C5">
        <w:rPr>
          <w:rFonts w:ascii="Arial" w:hAnsi="Arial" w:cs="Arial"/>
          <w:sz w:val="16"/>
          <w:szCs w:val="16"/>
        </w:rPr>
        <w:t>В течение 3 рабочих дней комитет финансов рассматривает представленные заявки и принимает решение о предоставлении иного межбюджетного трансферта в форме распоряжения  Администрации Валдайского муниципального района о предоставлении иного межбюджетного трансферта или об отказе его предоставления.</w:t>
      </w:r>
    </w:p>
    <w:p w:rsidR="000E74C5" w:rsidRPr="000E74C5" w:rsidRDefault="000E74C5" w:rsidP="000E74C5">
      <w:pPr>
        <w:ind w:firstLine="284"/>
        <w:contextualSpacing/>
        <w:jc w:val="both"/>
        <w:rPr>
          <w:rFonts w:ascii="Arial" w:hAnsi="Arial" w:cs="Arial"/>
          <w:sz w:val="16"/>
          <w:szCs w:val="16"/>
        </w:rPr>
      </w:pPr>
      <w:r w:rsidRPr="000E74C5">
        <w:rPr>
          <w:rFonts w:ascii="Arial" w:hAnsi="Arial" w:cs="Arial"/>
          <w:sz w:val="16"/>
          <w:szCs w:val="16"/>
        </w:rPr>
        <w:t>6. Решение об отказе в предоставлении иного межбюджетного трансферта принимается в случаях:</w:t>
      </w:r>
    </w:p>
    <w:p w:rsidR="000E74C5" w:rsidRPr="000E74C5" w:rsidRDefault="000E74C5" w:rsidP="000E74C5">
      <w:pPr>
        <w:ind w:firstLine="284"/>
        <w:contextualSpacing/>
        <w:jc w:val="both"/>
        <w:rPr>
          <w:rFonts w:ascii="Arial" w:hAnsi="Arial" w:cs="Arial"/>
          <w:sz w:val="16"/>
          <w:szCs w:val="16"/>
        </w:rPr>
      </w:pPr>
      <w:r w:rsidRPr="000E74C5">
        <w:rPr>
          <w:rFonts w:ascii="Arial" w:hAnsi="Arial" w:cs="Arial"/>
          <w:sz w:val="16"/>
          <w:szCs w:val="16"/>
        </w:rPr>
        <w:t>несоответствие критериям, указанных в пункте 5 Порядка;</w:t>
      </w:r>
    </w:p>
    <w:p w:rsidR="000E74C5" w:rsidRPr="000E74C5" w:rsidRDefault="000E74C5" w:rsidP="000E74C5">
      <w:pPr>
        <w:ind w:firstLine="284"/>
        <w:contextualSpacing/>
        <w:jc w:val="both"/>
        <w:rPr>
          <w:rFonts w:ascii="Arial" w:hAnsi="Arial" w:cs="Arial"/>
          <w:sz w:val="16"/>
          <w:szCs w:val="16"/>
        </w:rPr>
      </w:pPr>
      <w:r w:rsidRPr="000E74C5">
        <w:rPr>
          <w:rFonts w:ascii="Arial" w:hAnsi="Arial" w:cs="Arial"/>
          <w:sz w:val="16"/>
          <w:szCs w:val="16"/>
        </w:rPr>
        <w:t>нарушение срока предоставления заявки.</w:t>
      </w:r>
    </w:p>
    <w:p w:rsidR="000E74C5" w:rsidRPr="000E74C5" w:rsidRDefault="000E74C5" w:rsidP="000E74C5">
      <w:pPr>
        <w:ind w:firstLine="284"/>
        <w:contextualSpacing/>
        <w:jc w:val="both"/>
        <w:rPr>
          <w:rFonts w:ascii="Arial" w:hAnsi="Arial" w:cs="Arial"/>
          <w:sz w:val="16"/>
          <w:szCs w:val="16"/>
        </w:rPr>
      </w:pPr>
      <w:r w:rsidRPr="000E74C5">
        <w:rPr>
          <w:rFonts w:ascii="Arial" w:hAnsi="Arial" w:cs="Arial"/>
          <w:sz w:val="16"/>
          <w:szCs w:val="16"/>
        </w:rPr>
        <w:t>Решение об отказе в предоставлении иного межбюджетного трансферта может быть обжаловано в соответствии с законодательством Российской Федерации.</w:t>
      </w:r>
    </w:p>
    <w:p w:rsidR="000E74C5" w:rsidRPr="000E74C5" w:rsidRDefault="000E74C5" w:rsidP="000E74C5">
      <w:pPr>
        <w:ind w:firstLine="284"/>
        <w:contextualSpacing/>
        <w:jc w:val="both"/>
        <w:rPr>
          <w:rFonts w:ascii="Arial" w:hAnsi="Arial" w:cs="Arial"/>
          <w:sz w:val="16"/>
          <w:szCs w:val="16"/>
        </w:rPr>
      </w:pPr>
      <w:r w:rsidRPr="000E74C5">
        <w:rPr>
          <w:rFonts w:ascii="Arial" w:hAnsi="Arial" w:cs="Arial"/>
          <w:sz w:val="16"/>
          <w:szCs w:val="16"/>
        </w:rPr>
        <w:t>7. Комитет финансов уведомляет поселения о принятом решении в течение 2 рабочих дней, следующих за днем принятия решения, путем направления по электронной почте или почтовым отправлением, либо доступным способом, обеспечивающим подтверждение получения, распоряжения Администрации Валдайского муниципального района о предоставлении иного межбюджетного трансферта  или письменный ответ об отказе в предоставлении иного межбюджетного трансферта с указанием причин отказа.</w:t>
      </w:r>
    </w:p>
    <w:p w:rsidR="000E74C5" w:rsidRPr="000E74C5" w:rsidRDefault="000E74C5" w:rsidP="000E74C5">
      <w:pPr>
        <w:ind w:firstLine="284"/>
        <w:contextualSpacing/>
        <w:jc w:val="both"/>
        <w:rPr>
          <w:rFonts w:ascii="Arial" w:hAnsi="Arial" w:cs="Arial"/>
          <w:sz w:val="16"/>
          <w:szCs w:val="16"/>
        </w:rPr>
      </w:pPr>
      <w:r w:rsidRPr="000E74C5">
        <w:rPr>
          <w:rFonts w:ascii="Arial" w:hAnsi="Arial" w:cs="Arial"/>
          <w:sz w:val="16"/>
          <w:szCs w:val="16"/>
        </w:rPr>
        <w:t>6. Иные межбюджетные трансферты предоставляются при условии заключения между Администрацией Валдайского муниципального района и органом местного самоуправления городского и сельского поселения соглашения о предоставлении иных межбюджетных трансфертов не позднее 15 рабочих дней с момента принятия решения о предоставлении иного межбюджетного трансферта, содержащего следующие положения:</w:t>
      </w:r>
    </w:p>
    <w:p w:rsidR="000E74C5" w:rsidRPr="000E74C5" w:rsidRDefault="000E74C5" w:rsidP="000E74C5">
      <w:pPr>
        <w:ind w:firstLine="284"/>
        <w:contextualSpacing/>
        <w:jc w:val="both"/>
        <w:rPr>
          <w:rFonts w:ascii="Arial" w:hAnsi="Arial" w:cs="Arial"/>
          <w:sz w:val="16"/>
          <w:szCs w:val="16"/>
        </w:rPr>
      </w:pPr>
      <w:r w:rsidRPr="000E74C5">
        <w:rPr>
          <w:rFonts w:ascii="Arial" w:hAnsi="Arial" w:cs="Arial"/>
          <w:sz w:val="16"/>
          <w:szCs w:val="16"/>
        </w:rPr>
        <w:t>сведения об объеме иных межбюджетных трансфертов, предоставляемых городскому и сельскому поселению;</w:t>
      </w:r>
    </w:p>
    <w:p w:rsidR="000E74C5" w:rsidRPr="000E74C5" w:rsidRDefault="000E74C5" w:rsidP="000E74C5">
      <w:pPr>
        <w:ind w:firstLine="284"/>
        <w:contextualSpacing/>
        <w:jc w:val="both"/>
        <w:rPr>
          <w:rFonts w:ascii="Arial" w:hAnsi="Arial" w:cs="Arial"/>
          <w:sz w:val="16"/>
          <w:szCs w:val="16"/>
        </w:rPr>
      </w:pPr>
      <w:r w:rsidRPr="000E74C5">
        <w:rPr>
          <w:rFonts w:ascii="Arial" w:hAnsi="Arial" w:cs="Arial"/>
          <w:sz w:val="16"/>
          <w:szCs w:val="16"/>
        </w:rPr>
        <w:t>целевое назначение иных межбюджетных трансфертов;</w:t>
      </w:r>
    </w:p>
    <w:p w:rsidR="000E74C5" w:rsidRPr="000E74C5" w:rsidRDefault="000E74C5" w:rsidP="000E74C5">
      <w:pPr>
        <w:ind w:firstLine="284"/>
        <w:contextualSpacing/>
        <w:jc w:val="both"/>
        <w:rPr>
          <w:rFonts w:ascii="Arial" w:hAnsi="Arial" w:cs="Arial"/>
          <w:sz w:val="16"/>
          <w:szCs w:val="16"/>
        </w:rPr>
      </w:pPr>
      <w:r w:rsidRPr="000E74C5">
        <w:rPr>
          <w:rFonts w:ascii="Arial" w:hAnsi="Arial" w:cs="Arial"/>
          <w:sz w:val="16"/>
          <w:szCs w:val="16"/>
        </w:rPr>
        <w:t>порядок и сроки перечисления иных межбюджетных трансфертов;</w:t>
      </w:r>
    </w:p>
    <w:p w:rsidR="000E74C5" w:rsidRPr="000E74C5" w:rsidRDefault="000E74C5" w:rsidP="000E74C5">
      <w:pPr>
        <w:ind w:firstLine="284"/>
        <w:contextualSpacing/>
        <w:jc w:val="both"/>
        <w:rPr>
          <w:rFonts w:ascii="Arial" w:hAnsi="Arial" w:cs="Arial"/>
          <w:sz w:val="16"/>
          <w:szCs w:val="16"/>
        </w:rPr>
      </w:pPr>
      <w:r w:rsidRPr="000E74C5">
        <w:rPr>
          <w:rFonts w:ascii="Arial" w:hAnsi="Arial" w:cs="Arial"/>
          <w:sz w:val="16"/>
          <w:szCs w:val="16"/>
        </w:rPr>
        <w:t>ответственность сторон за нарушение условий соглашения;</w:t>
      </w:r>
    </w:p>
    <w:p w:rsidR="000E74C5" w:rsidRPr="000E74C5" w:rsidRDefault="000E74C5" w:rsidP="000E74C5">
      <w:pPr>
        <w:ind w:firstLine="284"/>
        <w:contextualSpacing/>
        <w:jc w:val="both"/>
        <w:rPr>
          <w:rFonts w:ascii="Arial" w:hAnsi="Arial" w:cs="Arial"/>
          <w:sz w:val="16"/>
          <w:szCs w:val="16"/>
        </w:rPr>
      </w:pPr>
      <w:r w:rsidRPr="000E74C5">
        <w:rPr>
          <w:rFonts w:ascii="Arial" w:hAnsi="Arial" w:cs="Arial"/>
          <w:sz w:val="16"/>
          <w:szCs w:val="16"/>
        </w:rPr>
        <w:t>порядок осуществления контроля за исполнением условий соглашения;</w:t>
      </w:r>
    </w:p>
    <w:p w:rsidR="000E74C5" w:rsidRPr="000E74C5" w:rsidRDefault="000E74C5" w:rsidP="000E74C5">
      <w:pPr>
        <w:ind w:firstLine="284"/>
        <w:contextualSpacing/>
        <w:jc w:val="both"/>
        <w:rPr>
          <w:rFonts w:ascii="Arial" w:hAnsi="Arial" w:cs="Arial"/>
          <w:sz w:val="16"/>
          <w:szCs w:val="16"/>
        </w:rPr>
      </w:pPr>
      <w:r w:rsidRPr="000E74C5">
        <w:rPr>
          <w:rFonts w:ascii="Arial" w:hAnsi="Arial" w:cs="Arial"/>
          <w:sz w:val="16"/>
          <w:szCs w:val="16"/>
        </w:rPr>
        <w:t>порядок и сроки предоставления отчетности об осуществлении расходов бюджетов городского и сельского поселения, источником финансового обеспечения которых являются иные межбюджетные трансферты;</w:t>
      </w:r>
    </w:p>
    <w:p w:rsidR="000E74C5" w:rsidRPr="000E74C5" w:rsidRDefault="000E74C5" w:rsidP="000E74C5">
      <w:pPr>
        <w:ind w:firstLine="284"/>
        <w:contextualSpacing/>
        <w:jc w:val="both"/>
        <w:rPr>
          <w:rFonts w:ascii="Arial" w:hAnsi="Arial" w:cs="Arial"/>
          <w:sz w:val="16"/>
          <w:szCs w:val="16"/>
        </w:rPr>
      </w:pPr>
      <w:r w:rsidRPr="000E74C5">
        <w:rPr>
          <w:rFonts w:ascii="Arial" w:hAnsi="Arial" w:cs="Arial"/>
          <w:sz w:val="16"/>
          <w:szCs w:val="16"/>
        </w:rPr>
        <w:t>иные условия, регулирующие предоставление иных межбюджетных</w:t>
      </w:r>
    </w:p>
    <w:p w:rsidR="000E74C5" w:rsidRPr="000E74C5" w:rsidRDefault="000E74C5" w:rsidP="000E74C5">
      <w:pPr>
        <w:ind w:firstLine="284"/>
        <w:contextualSpacing/>
        <w:jc w:val="both"/>
        <w:rPr>
          <w:rFonts w:ascii="Arial" w:hAnsi="Arial" w:cs="Arial"/>
          <w:sz w:val="16"/>
          <w:szCs w:val="16"/>
        </w:rPr>
      </w:pPr>
      <w:r w:rsidRPr="000E74C5">
        <w:rPr>
          <w:rFonts w:ascii="Arial" w:hAnsi="Arial" w:cs="Arial"/>
          <w:sz w:val="16"/>
          <w:szCs w:val="16"/>
        </w:rPr>
        <w:t>трансфертов, определяемые по соглашению сторон.</w:t>
      </w:r>
    </w:p>
    <w:p w:rsidR="000E74C5" w:rsidRPr="000E74C5" w:rsidRDefault="000E74C5" w:rsidP="000E74C5">
      <w:pPr>
        <w:autoSpaceDE w:val="0"/>
        <w:autoSpaceDN w:val="0"/>
        <w:adjustRightInd w:val="0"/>
        <w:ind w:firstLine="284"/>
        <w:jc w:val="center"/>
        <w:rPr>
          <w:rFonts w:ascii="Arial" w:hAnsi="Arial" w:cs="Arial"/>
          <w:b/>
          <w:sz w:val="16"/>
          <w:szCs w:val="16"/>
        </w:rPr>
      </w:pPr>
      <w:r w:rsidRPr="000E74C5">
        <w:rPr>
          <w:rFonts w:ascii="Arial" w:hAnsi="Arial" w:cs="Arial"/>
          <w:b/>
          <w:sz w:val="16"/>
          <w:szCs w:val="16"/>
        </w:rPr>
        <w:t>Методика</w:t>
      </w:r>
    </w:p>
    <w:p w:rsidR="000E74C5" w:rsidRDefault="000E74C5" w:rsidP="000E74C5">
      <w:pPr>
        <w:autoSpaceDE w:val="0"/>
        <w:autoSpaceDN w:val="0"/>
        <w:adjustRightInd w:val="0"/>
        <w:ind w:firstLine="284"/>
        <w:jc w:val="center"/>
        <w:rPr>
          <w:rFonts w:ascii="Arial" w:hAnsi="Arial" w:cs="Arial"/>
          <w:b/>
          <w:sz w:val="16"/>
          <w:szCs w:val="16"/>
        </w:rPr>
      </w:pPr>
      <w:r w:rsidRPr="000E74C5">
        <w:rPr>
          <w:rFonts w:ascii="Arial" w:hAnsi="Arial" w:cs="Arial"/>
          <w:b/>
          <w:sz w:val="16"/>
          <w:szCs w:val="16"/>
        </w:rPr>
        <w:t>распределения в 2023 году иных межбюджетных трансфертов</w:t>
      </w:r>
      <w:r>
        <w:rPr>
          <w:rFonts w:ascii="Arial" w:hAnsi="Arial" w:cs="Arial"/>
          <w:b/>
          <w:sz w:val="16"/>
          <w:szCs w:val="16"/>
        </w:rPr>
        <w:t xml:space="preserve"> </w:t>
      </w:r>
      <w:r w:rsidRPr="000E74C5">
        <w:rPr>
          <w:rFonts w:ascii="Arial" w:hAnsi="Arial" w:cs="Arial"/>
          <w:b/>
          <w:sz w:val="16"/>
          <w:szCs w:val="16"/>
        </w:rPr>
        <w:t xml:space="preserve">бюджетам поселений </w:t>
      </w:r>
    </w:p>
    <w:p w:rsidR="000E74C5" w:rsidRPr="000E74C5" w:rsidRDefault="000E74C5" w:rsidP="000E74C5">
      <w:pPr>
        <w:autoSpaceDE w:val="0"/>
        <w:autoSpaceDN w:val="0"/>
        <w:adjustRightInd w:val="0"/>
        <w:ind w:firstLine="284"/>
        <w:jc w:val="center"/>
        <w:rPr>
          <w:rFonts w:ascii="Arial" w:hAnsi="Arial" w:cs="Arial"/>
          <w:b/>
          <w:sz w:val="16"/>
          <w:szCs w:val="16"/>
        </w:rPr>
      </w:pPr>
      <w:r w:rsidRPr="000E74C5">
        <w:rPr>
          <w:rFonts w:ascii="Arial" w:hAnsi="Arial" w:cs="Arial"/>
          <w:b/>
          <w:sz w:val="16"/>
          <w:szCs w:val="16"/>
        </w:rPr>
        <w:t>Валдайского муниципального района из бюджета Валдайского муниципального района</w:t>
      </w:r>
    </w:p>
    <w:p w:rsidR="000E74C5" w:rsidRPr="000E74C5" w:rsidRDefault="000E74C5" w:rsidP="000E74C5">
      <w:pPr>
        <w:ind w:firstLine="284"/>
        <w:contextualSpacing/>
        <w:jc w:val="both"/>
        <w:rPr>
          <w:rFonts w:ascii="Arial" w:hAnsi="Arial" w:cs="Arial"/>
          <w:sz w:val="16"/>
          <w:szCs w:val="16"/>
        </w:rPr>
      </w:pPr>
      <w:r w:rsidRPr="000E74C5">
        <w:rPr>
          <w:rFonts w:ascii="Arial" w:hAnsi="Arial" w:cs="Arial"/>
          <w:sz w:val="16"/>
          <w:szCs w:val="16"/>
        </w:rPr>
        <w:t>1. Средства иных межбюджетных трансфертов распределяются между бюджетами городского и сельских поселений по формуле:</w:t>
      </w:r>
    </w:p>
    <w:p w:rsidR="000E74C5" w:rsidRPr="000E74C5" w:rsidRDefault="000E74C5" w:rsidP="000E74C5">
      <w:pPr>
        <w:ind w:firstLine="284"/>
        <w:contextualSpacing/>
        <w:rPr>
          <w:rFonts w:ascii="Arial" w:hAnsi="Arial" w:cs="Arial"/>
          <w:sz w:val="16"/>
          <w:szCs w:val="16"/>
        </w:rPr>
      </w:pPr>
      <w:r w:rsidRPr="000E74C5">
        <w:rPr>
          <w:rFonts w:ascii="Arial" w:hAnsi="Arial" w:cs="Arial"/>
          <w:sz w:val="16"/>
          <w:szCs w:val="16"/>
          <w:lang w:val="en-US"/>
        </w:rPr>
        <w:t>Vm</w:t>
      </w:r>
      <w:r w:rsidRPr="000E74C5">
        <w:rPr>
          <w:rFonts w:ascii="Arial" w:hAnsi="Arial" w:cs="Arial"/>
          <w:sz w:val="16"/>
          <w:szCs w:val="16"/>
        </w:rPr>
        <w:t xml:space="preserve"> = </w:t>
      </w:r>
      <w:r w:rsidRPr="000E74C5">
        <w:rPr>
          <w:rFonts w:ascii="Arial" w:hAnsi="Arial" w:cs="Arial"/>
          <w:sz w:val="16"/>
          <w:szCs w:val="16"/>
          <w:lang w:val="en-US"/>
        </w:rPr>
        <w:t>V</w:t>
      </w:r>
      <w:r w:rsidRPr="000E74C5">
        <w:rPr>
          <w:rFonts w:ascii="Arial" w:hAnsi="Arial" w:cs="Arial"/>
          <w:sz w:val="16"/>
          <w:szCs w:val="16"/>
        </w:rPr>
        <w:t xml:space="preserve">ос / </w:t>
      </w:r>
      <w:r w:rsidRPr="000E74C5">
        <w:rPr>
          <w:rFonts w:ascii="Arial" w:hAnsi="Arial" w:cs="Arial"/>
          <w:sz w:val="16"/>
          <w:szCs w:val="16"/>
          <w:lang w:val="en-US"/>
        </w:rPr>
        <w:t>So</w:t>
      </w:r>
      <w:r w:rsidRPr="000E74C5">
        <w:rPr>
          <w:rFonts w:ascii="Arial" w:hAnsi="Arial" w:cs="Arial"/>
          <w:sz w:val="16"/>
          <w:szCs w:val="16"/>
        </w:rPr>
        <w:t xml:space="preserve">з Х </w:t>
      </w:r>
      <w:r w:rsidRPr="000E74C5">
        <w:rPr>
          <w:rFonts w:ascii="Arial" w:hAnsi="Arial" w:cs="Arial"/>
          <w:bCs/>
          <w:sz w:val="16"/>
          <w:szCs w:val="16"/>
        </w:rPr>
        <w:t>∑ i</w:t>
      </w:r>
      <w:r w:rsidRPr="000E74C5">
        <w:rPr>
          <w:rFonts w:ascii="Arial" w:hAnsi="Arial" w:cs="Arial"/>
          <w:sz w:val="16"/>
          <w:szCs w:val="16"/>
        </w:rPr>
        <w:t xml:space="preserve"> ……, где:</w:t>
      </w:r>
    </w:p>
    <w:p w:rsidR="000E74C5" w:rsidRPr="000E74C5" w:rsidRDefault="000E74C5" w:rsidP="000E74C5">
      <w:pPr>
        <w:ind w:firstLine="284"/>
        <w:contextualSpacing/>
        <w:jc w:val="both"/>
        <w:rPr>
          <w:rFonts w:ascii="Arial" w:hAnsi="Arial" w:cs="Arial"/>
          <w:sz w:val="16"/>
          <w:szCs w:val="16"/>
        </w:rPr>
      </w:pPr>
      <w:r w:rsidRPr="000E74C5">
        <w:rPr>
          <w:rFonts w:ascii="Arial" w:hAnsi="Arial" w:cs="Arial"/>
          <w:sz w:val="16"/>
          <w:szCs w:val="16"/>
          <w:lang w:val="en-US"/>
        </w:rPr>
        <w:t>Vm</w:t>
      </w:r>
      <w:r w:rsidRPr="000E74C5">
        <w:rPr>
          <w:rFonts w:ascii="Arial" w:hAnsi="Arial" w:cs="Arial"/>
          <w:sz w:val="16"/>
          <w:szCs w:val="16"/>
        </w:rPr>
        <w:t xml:space="preserve"> - </w:t>
      </w:r>
      <w:bookmarkStart w:id="10" w:name="_Hlk93914107"/>
      <w:r w:rsidRPr="000E74C5">
        <w:rPr>
          <w:rFonts w:ascii="Arial" w:hAnsi="Arial" w:cs="Arial"/>
          <w:sz w:val="16"/>
          <w:szCs w:val="16"/>
        </w:rPr>
        <w:t xml:space="preserve">объем средств, причитающийся бюджету поселения </w:t>
      </w:r>
      <w:bookmarkStart w:id="11" w:name="_Hlk122015758"/>
      <w:r w:rsidRPr="000E74C5">
        <w:rPr>
          <w:rFonts w:ascii="Arial" w:hAnsi="Arial" w:cs="Arial"/>
          <w:bCs/>
          <w:sz w:val="16"/>
          <w:szCs w:val="16"/>
        </w:rPr>
        <w:t xml:space="preserve">на </w:t>
      </w:r>
      <w:bookmarkStart w:id="12" w:name="_Hlk122015598"/>
      <w:r w:rsidRPr="000E74C5">
        <w:rPr>
          <w:rFonts w:ascii="Arial" w:hAnsi="Arial" w:cs="Arial"/>
          <w:bCs/>
          <w:sz w:val="16"/>
          <w:szCs w:val="16"/>
        </w:rPr>
        <w:t>материальное поощрение членов добровольных народных дружин</w:t>
      </w:r>
      <w:bookmarkEnd w:id="11"/>
      <w:r w:rsidRPr="000E74C5">
        <w:rPr>
          <w:rFonts w:ascii="Arial" w:hAnsi="Arial" w:cs="Arial"/>
          <w:bCs/>
          <w:sz w:val="16"/>
          <w:szCs w:val="16"/>
        </w:rPr>
        <w:t xml:space="preserve"> </w:t>
      </w:r>
      <w:r w:rsidRPr="000E74C5">
        <w:rPr>
          <w:rFonts w:ascii="Arial" w:hAnsi="Arial" w:cs="Arial"/>
          <w:sz w:val="16"/>
          <w:szCs w:val="16"/>
        </w:rPr>
        <w:t>(руб.)</w:t>
      </w:r>
    </w:p>
    <w:bookmarkEnd w:id="10"/>
    <w:bookmarkEnd w:id="12"/>
    <w:p w:rsidR="000E74C5" w:rsidRPr="000E74C5" w:rsidRDefault="000E74C5" w:rsidP="000E74C5">
      <w:pPr>
        <w:ind w:firstLine="284"/>
        <w:contextualSpacing/>
        <w:jc w:val="both"/>
        <w:rPr>
          <w:rFonts w:ascii="Arial" w:hAnsi="Arial" w:cs="Arial"/>
          <w:sz w:val="16"/>
          <w:szCs w:val="16"/>
        </w:rPr>
      </w:pPr>
      <w:r w:rsidRPr="000E74C5">
        <w:rPr>
          <w:rFonts w:ascii="Arial" w:hAnsi="Arial" w:cs="Arial"/>
          <w:sz w:val="16"/>
          <w:szCs w:val="16"/>
          <w:lang w:val="en-US"/>
        </w:rPr>
        <w:t>V</w:t>
      </w:r>
      <w:r w:rsidRPr="000E74C5">
        <w:rPr>
          <w:rFonts w:ascii="Arial" w:hAnsi="Arial" w:cs="Arial"/>
          <w:sz w:val="16"/>
          <w:szCs w:val="16"/>
        </w:rPr>
        <w:t xml:space="preserve">ос – общий объем средств, причитающийся бюджетам поселений </w:t>
      </w:r>
      <w:r w:rsidRPr="000E74C5">
        <w:rPr>
          <w:rFonts w:ascii="Arial" w:hAnsi="Arial" w:cs="Arial"/>
          <w:bCs/>
          <w:sz w:val="16"/>
          <w:szCs w:val="16"/>
        </w:rPr>
        <w:t>на материальное поощрение членов добровольных народных дружин</w:t>
      </w:r>
      <w:r w:rsidRPr="000E74C5">
        <w:rPr>
          <w:rFonts w:ascii="Arial" w:hAnsi="Arial" w:cs="Arial"/>
          <w:sz w:val="16"/>
          <w:szCs w:val="16"/>
        </w:rPr>
        <w:t xml:space="preserve"> (руб.)</w:t>
      </w:r>
    </w:p>
    <w:p w:rsidR="000E74C5" w:rsidRPr="000E74C5" w:rsidRDefault="000E74C5" w:rsidP="000E74C5">
      <w:pPr>
        <w:ind w:firstLine="284"/>
        <w:contextualSpacing/>
        <w:jc w:val="both"/>
        <w:rPr>
          <w:rFonts w:ascii="Arial" w:hAnsi="Arial" w:cs="Arial"/>
          <w:sz w:val="16"/>
          <w:szCs w:val="16"/>
        </w:rPr>
      </w:pPr>
      <w:r w:rsidRPr="000E74C5">
        <w:rPr>
          <w:rFonts w:ascii="Arial" w:hAnsi="Arial" w:cs="Arial"/>
          <w:sz w:val="16"/>
          <w:szCs w:val="16"/>
          <w:lang w:val="en-US"/>
        </w:rPr>
        <w:t>So</w:t>
      </w:r>
      <w:r w:rsidRPr="000E74C5">
        <w:rPr>
          <w:rFonts w:ascii="Arial" w:hAnsi="Arial" w:cs="Arial"/>
          <w:sz w:val="16"/>
          <w:szCs w:val="16"/>
        </w:rPr>
        <w:t>з – общая сумма поданных заявок (руб.)</w:t>
      </w:r>
    </w:p>
    <w:p w:rsidR="000E74C5" w:rsidRPr="000E74C5" w:rsidRDefault="000E74C5" w:rsidP="000E74C5">
      <w:pPr>
        <w:ind w:firstLine="284"/>
        <w:contextualSpacing/>
        <w:jc w:val="both"/>
        <w:rPr>
          <w:rFonts w:ascii="Arial" w:hAnsi="Arial" w:cs="Arial"/>
          <w:sz w:val="16"/>
          <w:szCs w:val="16"/>
        </w:rPr>
      </w:pPr>
      <w:r w:rsidRPr="000E74C5">
        <w:rPr>
          <w:rFonts w:ascii="Arial" w:hAnsi="Arial" w:cs="Arial"/>
          <w:bCs/>
          <w:sz w:val="16"/>
          <w:szCs w:val="16"/>
        </w:rPr>
        <w:t>∑ i</w:t>
      </w:r>
      <w:r w:rsidRPr="000E74C5">
        <w:rPr>
          <w:rFonts w:ascii="Arial" w:hAnsi="Arial" w:cs="Arial"/>
          <w:sz w:val="16"/>
          <w:szCs w:val="16"/>
        </w:rPr>
        <w:t xml:space="preserve"> - сумма денежных средств </w:t>
      </w:r>
      <w:r w:rsidRPr="000E74C5">
        <w:rPr>
          <w:rFonts w:ascii="Arial" w:hAnsi="Arial" w:cs="Arial"/>
          <w:sz w:val="16"/>
          <w:szCs w:val="16"/>
          <w:lang w:val="en-US"/>
        </w:rPr>
        <w:t>i</w:t>
      </w:r>
      <w:r w:rsidRPr="000E74C5">
        <w:rPr>
          <w:rFonts w:ascii="Arial" w:hAnsi="Arial" w:cs="Arial"/>
          <w:sz w:val="16"/>
          <w:szCs w:val="16"/>
        </w:rPr>
        <w:t xml:space="preserve">-ого поселения (руб.)        </w:t>
      </w:r>
    </w:p>
    <w:p w:rsidR="000E74C5" w:rsidRPr="000E74C5" w:rsidRDefault="000E74C5" w:rsidP="000E74C5">
      <w:pPr>
        <w:ind w:firstLine="284"/>
        <w:contextualSpacing/>
        <w:jc w:val="both"/>
        <w:rPr>
          <w:rFonts w:ascii="Arial" w:hAnsi="Arial" w:cs="Arial"/>
          <w:bCs/>
          <w:sz w:val="16"/>
          <w:szCs w:val="16"/>
        </w:rPr>
      </w:pPr>
      <w:r w:rsidRPr="000E74C5">
        <w:rPr>
          <w:rFonts w:ascii="Arial" w:hAnsi="Arial" w:cs="Arial"/>
          <w:sz w:val="16"/>
          <w:szCs w:val="16"/>
        </w:rPr>
        <w:t xml:space="preserve">2. Потребность поселений в средствах </w:t>
      </w:r>
      <w:r w:rsidRPr="000E74C5">
        <w:rPr>
          <w:rFonts w:ascii="Arial" w:hAnsi="Arial" w:cs="Arial"/>
          <w:bCs/>
          <w:sz w:val="16"/>
          <w:szCs w:val="16"/>
        </w:rPr>
        <w:t xml:space="preserve">на материальное поощрение членов добровольных народных дружин, </w:t>
      </w:r>
      <w:r w:rsidRPr="000E74C5">
        <w:rPr>
          <w:rFonts w:ascii="Arial" w:hAnsi="Arial" w:cs="Arial"/>
          <w:sz w:val="16"/>
          <w:szCs w:val="16"/>
        </w:rPr>
        <w:t>не превышающем 200 рублей за 1 час несения службы дружинника,</w:t>
      </w:r>
      <w:r w:rsidRPr="000E74C5">
        <w:rPr>
          <w:rFonts w:ascii="Arial" w:hAnsi="Arial" w:cs="Arial"/>
          <w:bCs/>
          <w:sz w:val="16"/>
          <w:szCs w:val="16"/>
        </w:rPr>
        <w:t xml:space="preserve"> рассчитывается по формуле:</w:t>
      </w:r>
    </w:p>
    <w:p w:rsidR="000E74C5" w:rsidRPr="000E74C5" w:rsidRDefault="000E74C5" w:rsidP="000E74C5">
      <w:pPr>
        <w:ind w:firstLine="284"/>
        <w:contextualSpacing/>
        <w:rPr>
          <w:rFonts w:ascii="Arial" w:hAnsi="Arial" w:cs="Arial"/>
          <w:sz w:val="16"/>
          <w:szCs w:val="16"/>
        </w:rPr>
      </w:pPr>
      <w:r w:rsidRPr="000E74C5">
        <w:rPr>
          <w:rFonts w:ascii="Arial" w:hAnsi="Arial" w:cs="Arial"/>
          <w:bCs/>
          <w:sz w:val="16"/>
          <w:szCs w:val="16"/>
        </w:rPr>
        <w:t>ni Ri = ∑ i = 200× D × C</w:t>
      </w:r>
      <w:r w:rsidRPr="000E74C5">
        <w:rPr>
          <w:rFonts w:ascii="Arial" w:hAnsi="Arial" w:cs="Arial"/>
          <w:sz w:val="16"/>
          <w:szCs w:val="16"/>
        </w:rPr>
        <w:t>,</w:t>
      </w:r>
    </w:p>
    <w:p w:rsidR="000E74C5" w:rsidRPr="000E74C5" w:rsidRDefault="000E74C5" w:rsidP="000E74C5">
      <w:pPr>
        <w:ind w:firstLine="284"/>
        <w:contextualSpacing/>
        <w:rPr>
          <w:rFonts w:ascii="Arial" w:hAnsi="Arial" w:cs="Arial"/>
          <w:sz w:val="16"/>
          <w:szCs w:val="16"/>
        </w:rPr>
      </w:pPr>
      <w:r w:rsidRPr="000E74C5">
        <w:rPr>
          <w:rFonts w:ascii="Arial" w:hAnsi="Arial" w:cs="Arial"/>
          <w:sz w:val="16"/>
          <w:szCs w:val="16"/>
        </w:rPr>
        <w:t>Ri – потребность поселений на материальное поощрение членов добровольных народных дружин (руб.);</w:t>
      </w:r>
    </w:p>
    <w:p w:rsidR="000E74C5" w:rsidRPr="000E74C5" w:rsidRDefault="000E74C5" w:rsidP="000E74C5">
      <w:pPr>
        <w:ind w:firstLine="284"/>
        <w:contextualSpacing/>
        <w:rPr>
          <w:rFonts w:ascii="Arial" w:hAnsi="Arial" w:cs="Arial"/>
          <w:sz w:val="16"/>
          <w:szCs w:val="16"/>
        </w:rPr>
      </w:pPr>
      <w:r w:rsidRPr="000E74C5">
        <w:rPr>
          <w:rFonts w:ascii="Arial" w:hAnsi="Arial" w:cs="Arial"/>
          <w:sz w:val="16"/>
          <w:szCs w:val="16"/>
        </w:rPr>
        <w:t>D – количество часов в сутки (час.);</w:t>
      </w:r>
    </w:p>
    <w:p w:rsidR="000E74C5" w:rsidRPr="000E74C5" w:rsidRDefault="000E74C5" w:rsidP="000E74C5">
      <w:pPr>
        <w:ind w:firstLine="284"/>
        <w:contextualSpacing/>
        <w:rPr>
          <w:rFonts w:ascii="Arial" w:hAnsi="Arial" w:cs="Arial"/>
          <w:sz w:val="16"/>
          <w:szCs w:val="16"/>
        </w:rPr>
      </w:pPr>
      <w:r w:rsidRPr="000E74C5">
        <w:rPr>
          <w:rFonts w:ascii="Arial" w:hAnsi="Arial" w:cs="Arial"/>
          <w:sz w:val="16"/>
          <w:szCs w:val="16"/>
        </w:rPr>
        <w:t>C – количество дней в году;</w:t>
      </w:r>
    </w:p>
    <w:p w:rsidR="000E74C5" w:rsidRPr="000E74C5" w:rsidRDefault="000E74C5" w:rsidP="000E74C5">
      <w:pPr>
        <w:ind w:firstLine="284"/>
        <w:contextualSpacing/>
        <w:rPr>
          <w:rFonts w:ascii="Arial" w:hAnsi="Arial" w:cs="Arial"/>
          <w:sz w:val="16"/>
          <w:szCs w:val="16"/>
        </w:rPr>
      </w:pPr>
      <w:r w:rsidRPr="000E74C5">
        <w:rPr>
          <w:rFonts w:ascii="Arial" w:hAnsi="Arial" w:cs="Arial"/>
          <w:sz w:val="16"/>
          <w:szCs w:val="16"/>
        </w:rPr>
        <w:t>ni – количество заявок от поселений на материальное поощрение членов добровольных народных дружин.</w:t>
      </w:r>
    </w:p>
    <w:p w:rsidR="000E74C5" w:rsidRPr="000E74C5" w:rsidRDefault="000E74C5" w:rsidP="000E74C5">
      <w:pPr>
        <w:ind w:firstLine="284"/>
        <w:contextualSpacing/>
        <w:jc w:val="both"/>
        <w:rPr>
          <w:rFonts w:ascii="Arial" w:hAnsi="Arial" w:cs="Arial"/>
          <w:sz w:val="16"/>
          <w:szCs w:val="16"/>
        </w:rPr>
      </w:pPr>
      <w:r w:rsidRPr="000E74C5">
        <w:rPr>
          <w:rFonts w:ascii="Arial" w:hAnsi="Arial" w:cs="Arial"/>
          <w:sz w:val="16"/>
          <w:szCs w:val="16"/>
        </w:rPr>
        <w:t>3. Распределенные между городским и сельскими поселениями средства перечисляются в установленном для исполнения бюджета муниципального района порядке в бюджеты городского и сельских поселений на счета</w:t>
      </w:r>
    </w:p>
    <w:p w:rsidR="000E74C5" w:rsidRPr="000E74C5" w:rsidRDefault="000E74C5" w:rsidP="000E74C5">
      <w:pPr>
        <w:ind w:firstLine="284"/>
        <w:contextualSpacing/>
        <w:jc w:val="both"/>
        <w:rPr>
          <w:rFonts w:ascii="Arial" w:hAnsi="Arial" w:cs="Arial"/>
          <w:sz w:val="16"/>
          <w:szCs w:val="16"/>
        </w:rPr>
      </w:pPr>
      <w:r w:rsidRPr="000E74C5">
        <w:rPr>
          <w:rFonts w:ascii="Arial" w:hAnsi="Arial" w:cs="Arial"/>
          <w:sz w:val="16"/>
          <w:szCs w:val="16"/>
        </w:rPr>
        <w:t>Управления Федерального казначейства по Новгородской области, открытые для кассового обслуживания исполнения бюджетов поселений.</w:t>
      </w:r>
    </w:p>
    <w:p w:rsidR="000E74C5" w:rsidRPr="000E74C5" w:rsidRDefault="000E74C5" w:rsidP="000E74C5">
      <w:pPr>
        <w:ind w:firstLine="284"/>
        <w:contextualSpacing/>
        <w:jc w:val="both"/>
        <w:rPr>
          <w:rFonts w:ascii="Arial" w:hAnsi="Arial" w:cs="Arial"/>
          <w:sz w:val="16"/>
          <w:szCs w:val="16"/>
        </w:rPr>
      </w:pPr>
      <w:r w:rsidRPr="000E74C5">
        <w:rPr>
          <w:rFonts w:ascii="Arial" w:hAnsi="Arial" w:cs="Arial"/>
          <w:sz w:val="16"/>
          <w:szCs w:val="16"/>
        </w:rPr>
        <w:t>4. Иные межбюджетные трансферты носят целевой характер и не могут быть использованы на другие цели.</w:t>
      </w:r>
    </w:p>
    <w:p w:rsidR="000E74C5" w:rsidRPr="000E74C5" w:rsidRDefault="000E74C5" w:rsidP="000E74C5">
      <w:pPr>
        <w:ind w:firstLine="284"/>
        <w:contextualSpacing/>
        <w:jc w:val="both"/>
        <w:rPr>
          <w:rFonts w:ascii="Arial" w:hAnsi="Arial" w:cs="Arial"/>
          <w:sz w:val="16"/>
          <w:szCs w:val="16"/>
        </w:rPr>
      </w:pPr>
      <w:r w:rsidRPr="000E74C5">
        <w:rPr>
          <w:rFonts w:ascii="Arial" w:hAnsi="Arial" w:cs="Arial"/>
          <w:sz w:val="16"/>
          <w:szCs w:val="16"/>
        </w:rPr>
        <w:t>5. Иные межбюджетные трансферты, использованные не по целевому назначению, подлежат возврату в бюджет муниципального района в соответствии со статьей 306.4 Бюджетного кодекса Российской Федерации.</w:t>
      </w:r>
    </w:p>
    <w:p w:rsidR="000E74C5" w:rsidRPr="000E74C5" w:rsidRDefault="000E74C5" w:rsidP="000E74C5">
      <w:pPr>
        <w:ind w:firstLine="284"/>
        <w:contextualSpacing/>
        <w:jc w:val="both"/>
        <w:rPr>
          <w:rFonts w:ascii="Arial" w:hAnsi="Arial" w:cs="Arial"/>
          <w:sz w:val="16"/>
          <w:szCs w:val="16"/>
        </w:rPr>
      </w:pPr>
      <w:r w:rsidRPr="000E74C5">
        <w:rPr>
          <w:rFonts w:ascii="Arial" w:hAnsi="Arial" w:cs="Arial"/>
          <w:sz w:val="16"/>
          <w:szCs w:val="16"/>
        </w:rPr>
        <w:t>Иные межбюджетные трансферты, не использованные в установленные сроки, подлежат возврату в бюджет муниципального района в соответствии с пунктом 5 статьи 242 Бюджетного кодекса Российской Федерации.</w:t>
      </w:r>
    </w:p>
    <w:p w:rsidR="000E74C5" w:rsidRPr="000E74C5" w:rsidRDefault="000E74C5" w:rsidP="000E74C5">
      <w:pPr>
        <w:ind w:firstLine="284"/>
        <w:contextualSpacing/>
        <w:jc w:val="both"/>
        <w:rPr>
          <w:rFonts w:ascii="Arial" w:hAnsi="Arial" w:cs="Arial"/>
          <w:sz w:val="16"/>
          <w:szCs w:val="16"/>
        </w:rPr>
      </w:pPr>
      <w:r w:rsidRPr="000E74C5">
        <w:rPr>
          <w:rFonts w:ascii="Arial" w:hAnsi="Arial" w:cs="Arial"/>
          <w:sz w:val="16"/>
          <w:szCs w:val="16"/>
        </w:rPr>
        <w:t>6. Учет операций по использованию средств, перечисленных в бюджеты городского и сельских поселений, осуществляется на лицевых счетах получателей средств бюджетов городского и сельских поселений, открытых в Управлении Федерального казначейства по Новгородской области.</w:t>
      </w:r>
    </w:p>
    <w:p w:rsidR="000E74C5" w:rsidRPr="000E74C5" w:rsidRDefault="000E74C5" w:rsidP="000E74C5">
      <w:pPr>
        <w:ind w:firstLine="284"/>
        <w:contextualSpacing/>
        <w:jc w:val="both"/>
        <w:rPr>
          <w:rFonts w:ascii="Arial" w:hAnsi="Arial" w:cs="Arial"/>
          <w:sz w:val="16"/>
          <w:szCs w:val="16"/>
        </w:rPr>
      </w:pPr>
      <w:r w:rsidRPr="000E74C5">
        <w:rPr>
          <w:rFonts w:ascii="Arial" w:hAnsi="Arial" w:cs="Arial"/>
          <w:sz w:val="16"/>
          <w:szCs w:val="16"/>
        </w:rPr>
        <w:t>7. Органы местного самоуправления городского и сельских поселений Валдайского муниципального района ежеквартально не позднее 10 числа  месяца, следующего за отчетным представляют в комитет финансов Администрации Валдайского муниципального района отчет о расходовании  средств иных межбюджетных трансфертов по форме согласно приложению к  настоящему Порядку.</w:t>
      </w:r>
    </w:p>
    <w:p w:rsidR="000E74C5" w:rsidRPr="000E74C5" w:rsidRDefault="000E74C5" w:rsidP="000E74C5">
      <w:pPr>
        <w:widowControl w:val="0"/>
        <w:autoSpaceDE w:val="0"/>
        <w:autoSpaceDN w:val="0"/>
        <w:adjustRightInd w:val="0"/>
        <w:ind w:left="7371" w:firstLine="284"/>
        <w:jc w:val="center"/>
        <w:rPr>
          <w:rFonts w:ascii="Arial" w:hAnsi="Arial" w:cs="Arial"/>
          <w:sz w:val="12"/>
          <w:szCs w:val="12"/>
        </w:rPr>
      </w:pPr>
      <w:r w:rsidRPr="000E74C5">
        <w:rPr>
          <w:rFonts w:ascii="Arial" w:hAnsi="Arial" w:cs="Arial"/>
          <w:sz w:val="12"/>
          <w:szCs w:val="12"/>
        </w:rPr>
        <w:t>Приложение 1</w:t>
      </w:r>
    </w:p>
    <w:p w:rsidR="000E74C5" w:rsidRPr="000E74C5" w:rsidRDefault="000E74C5" w:rsidP="000E74C5">
      <w:pPr>
        <w:widowControl w:val="0"/>
        <w:autoSpaceDE w:val="0"/>
        <w:autoSpaceDN w:val="0"/>
        <w:adjustRightInd w:val="0"/>
        <w:ind w:left="7371" w:firstLine="284"/>
        <w:jc w:val="center"/>
        <w:rPr>
          <w:rFonts w:ascii="Arial" w:hAnsi="Arial" w:cs="Arial"/>
          <w:sz w:val="16"/>
          <w:szCs w:val="16"/>
        </w:rPr>
      </w:pPr>
      <w:r w:rsidRPr="000E74C5">
        <w:rPr>
          <w:rFonts w:ascii="Arial" w:hAnsi="Arial" w:cs="Arial"/>
          <w:sz w:val="12"/>
          <w:szCs w:val="12"/>
        </w:rPr>
        <w:t>к Порядку предоставления иметодика распределения в 2022 году</w:t>
      </w:r>
      <w:r>
        <w:rPr>
          <w:rFonts w:ascii="Arial" w:hAnsi="Arial" w:cs="Arial"/>
          <w:sz w:val="12"/>
          <w:szCs w:val="12"/>
        </w:rPr>
        <w:t xml:space="preserve"> </w:t>
      </w:r>
      <w:r w:rsidRPr="000E74C5">
        <w:rPr>
          <w:rFonts w:ascii="Arial" w:hAnsi="Arial" w:cs="Arial"/>
          <w:sz w:val="12"/>
          <w:szCs w:val="12"/>
        </w:rPr>
        <w:t>иных межбюджетных трансфертов</w:t>
      </w:r>
      <w:r>
        <w:rPr>
          <w:rFonts w:ascii="Arial" w:hAnsi="Arial" w:cs="Arial"/>
          <w:sz w:val="12"/>
          <w:szCs w:val="12"/>
        </w:rPr>
        <w:t xml:space="preserve"> </w:t>
      </w:r>
      <w:r w:rsidRPr="000E74C5">
        <w:rPr>
          <w:rFonts w:ascii="Arial" w:hAnsi="Arial" w:cs="Arial"/>
          <w:sz w:val="12"/>
          <w:szCs w:val="12"/>
        </w:rPr>
        <w:t>на материальное поощрение</w:t>
      </w:r>
      <w:r>
        <w:rPr>
          <w:rFonts w:ascii="Arial" w:hAnsi="Arial" w:cs="Arial"/>
          <w:sz w:val="12"/>
          <w:szCs w:val="12"/>
        </w:rPr>
        <w:t xml:space="preserve"> </w:t>
      </w:r>
      <w:r w:rsidRPr="000E74C5">
        <w:rPr>
          <w:rFonts w:ascii="Arial" w:hAnsi="Arial" w:cs="Arial"/>
          <w:sz w:val="12"/>
          <w:szCs w:val="12"/>
        </w:rPr>
        <w:t>членов добровольных народных дружин</w:t>
      </w:r>
    </w:p>
    <w:p w:rsidR="000E74C5" w:rsidRPr="000E74C5" w:rsidRDefault="000E74C5" w:rsidP="000E74C5">
      <w:pPr>
        <w:ind w:firstLine="284"/>
        <w:jc w:val="center"/>
        <w:rPr>
          <w:rFonts w:ascii="Arial" w:hAnsi="Arial" w:cs="Arial"/>
          <w:b/>
          <w:bCs/>
          <w:sz w:val="16"/>
          <w:szCs w:val="16"/>
        </w:rPr>
      </w:pPr>
      <w:r w:rsidRPr="000E74C5">
        <w:rPr>
          <w:rFonts w:ascii="Arial" w:hAnsi="Arial" w:cs="Arial"/>
          <w:b/>
          <w:bCs/>
          <w:sz w:val="16"/>
          <w:szCs w:val="16"/>
        </w:rPr>
        <w:t xml:space="preserve">Типовая форма соглашения </w:t>
      </w:r>
    </w:p>
    <w:p w:rsidR="000E74C5" w:rsidRDefault="000E74C5" w:rsidP="000E74C5">
      <w:pPr>
        <w:ind w:firstLine="284"/>
        <w:jc w:val="center"/>
        <w:rPr>
          <w:rFonts w:ascii="Arial" w:hAnsi="Arial" w:cs="Arial"/>
          <w:b/>
          <w:bCs/>
          <w:sz w:val="16"/>
          <w:szCs w:val="16"/>
        </w:rPr>
      </w:pPr>
      <w:r w:rsidRPr="000E74C5">
        <w:rPr>
          <w:rFonts w:ascii="Arial" w:hAnsi="Arial" w:cs="Arial"/>
          <w:b/>
          <w:bCs/>
          <w:sz w:val="16"/>
          <w:szCs w:val="16"/>
        </w:rPr>
        <w:t xml:space="preserve">о предоставлении иных межбюджетных трансфертов из бюджета Валдайского муниципального района </w:t>
      </w:r>
    </w:p>
    <w:p w:rsidR="000E74C5" w:rsidRPr="000E74C5" w:rsidRDefault="000E74C5" w:rsidP="000E74C5">
      <w:pPr>
        <w:ind w:firstLine="284"/>
        <w:jc w:val="center"/>
        <w:rPr>
          <w:rFonts w:ascii="Arial" w:hAnsi="Arial" w:cs="Arial"/>
          <w:b/>
          <w:bCs/>
          <w:sz w:val="16"/>
          <w:szCs w:val="16"/>
        </w:rPr>
      </w:pPr>
      <w:r w:rsidRPr="000E74C5">
        <w:rPr>
          <w:rFonts w:ascii="Arial" w:hAnsi="Arial" w:cs="Arial"/>
          <w:b/>
          <w:bCs/>
          <w:sz w:val="16"/>
          <w:szCs w:val="16"/>
        </w:rPr>
        <w:t xml:space="preserve">в бюджет </w:t>
      </w:r>
      <w:r w:rsidRPr="000E74C5">
        <w:rPr>
          <w:rFonts w:ascii="Arial" w:hAnsi="Arial" w:cs="Arial"/>
          <w:bCs/>
          <w:sz w:val="16"/>
          <w:szCs w:val="16"/>
        </w:rPr>
        <w:t xml:space="preserve">___________ </w:t>
      </w:r>
      <w:r w:rsidRPr="000E74C5">
        <w:rPr>
          <w:rFonts w:ascii="Arial" w:hAnsi="Arial" w:cs="Arial"/>
          <w:b/>
          <w:sz w:val="16"/>
          <w:szCs w:val="16"/>
        </w:rPr>
        <w:t>на материальное поощрение членов добровольных народных дружин</w:t>
      </w:r>
    </w:p>
    <w:p w:rsidR="000E74C5" w:rsidRPr="000E74C5" w:rsidRDefault="000E74C5" w:rsidP="000E74C5">
      <w:pPr>
        <w:pStyle w:val="ConsPlusNonformat"/>
        <w:ind w:firstLine="284"/>
        <w:jc w:val="both"/>
        <w:rPr>
          <w:rFonts w:ascii="Arial" w:hAnsi="Arial" w:cs="Arial"/>
          <w:b/>
          <w:bCs/>
          <w:sz w:val="16"/>
          <w:szCs w:val="16"/>
        </w:rPr>
      </w:pPr>
      <w:r w:rsidRPr="000E74C5">
        <w:rPr>
          <w:rFonts w:ascii="Arial" w:hAnsi="Arial" w:cs="Arial"/>
          <w:b/>
          <w:bCs/>
          <w:sz w:val="16"/>
          <w:szCs w:val="16"/>
        </w:rPr>
        <w:t xml:space="preserve">г. Валдай  </w:t>
      </w:r>
      <w:r w:rsidRPr="000E74C5">
        <w:rPr>
          <w:rFonts w:ascii="Arial" w:hAnsi="Arial" w:cs="Arial"/>
          <w:b/>
          <w:bCs/>
          <w:sz w:val="16"/>
          <w:szCs w:val="16"/>
        </w:rPr>
        <w:tab/>
      </w:r>
      <w:r w:rsidRPr="000E74C5">
        <w:rPr>
          <w:rFonts w:ascii="Arial" w:hAnsi="Arial" w:cs="Arial"/>
          <w:b/>
          <w:bCs/>
          <w:sz w:val="16"/>
          <w:szCs w:val="16"/>
        </w:rPr>
        <w:tab/>
      </w:r>
      <w:r w:rsidRPr="000E74C5">
        <w:rPr>
          <w:rFonts w:ascii="Arial" w:hAnsi="Arial" w:cs="Arial"/>
          <w:b/>
          <w:bCs/>
          <w:sz w:val="16"/>
          <w:szCs w:val="16"/>
        </w:rPr>
        <w:tab/>
      </w:r>
      <w:r w:rsidRPr="000E74C5">
        <w:rPr>
          <w:rFonts w:ascii="Arial" w:hAnsi="Arial" w:cs="Arial"/>
          <w:b/>
          <w:bCs/>
          <w:sz w:val="16"/>
          <w:szCs w:val="16"/>
        </w:rPr>
        <w:tab/>
      </w:r>
      <w:r w:rsidRPr="000E74C5">
        <w:rPr>
          <w:rFonts w:ascii="Arial" w:hAnsi="Arial" w:cs="Arial"/>
          <w:b/>
          <w:bCs/>
          <w:sz w:val="16"/>
          <w:szCs w:val="16"/>
        </w:rPr>
        <w:tab/>
        <w:t xml:space="preserve">          «___» ____________2023 года</w:t>
      </w:r>
    </w:p>
    <w:p w:rsidR="000E74C5" w:rsidRPr="000E74C5" w:rsidRDefault="000E74C5" w:rsidP="000E74C5">
      <w:pPr>
        <w:ind w:firstLine="284"/>
        <w:jc w:val="both"/>
        <w:rPr>
          <w:rFonts w:ascii="Arial" w:hAnsi="Arial" w:cs="Arial"/>
          <w:sz w:val="16"/>
          <w:szCs w:val="16"/>
        </w:rPr>
      </w:pPr>
      <w:r w:rsidRPr="000E74C5">
        <w:rPr>
          <w:rFonts w:ascii="Arial" w:hAnsi="Arial" w:cs="Arial"/>
          <w:bCs/>
          <w:sz w:val="16"/>
          <w:szCs w:val="16"/>
        </w:rPr>
        <w:t>Муниципальное образование Валдайский муниципальный район в лице Администрации Валдайского муниципального района, именуемое в дальнейшем «Администрация района»</w:t>
      </w:r>
      <w:r w:rsidRPr="000E74C5">
        <w:rPr>
          <w:rFonts w:ascii="Arial" w:hAnsi="Arial" w:cs="Arial"/>
          <w:sz w:val="16"/>
          <w:szCs w:val="16"/>
        </w:rPr>
        <w:t xml:space="preserve">, в лице __________________, действующего на основании Устава Валдайского муниципального района, с одной стороны и ______________ в лице Главы Валдайского городского поселения ______________, действующего на основании Устава Валдайского городского поселения именуемое в дальнейшем «Получатель» в дальнейшем именуемые «Стороны», в соответствии с Решением Думы Валдайского муниципального района от __________ №      «О внесении изменений в бюджет Валдайского о муниципального района на 2023 год и на плановый период 2024 и 2025 годов», Решением Думы Валдайского муниципального района от ____________ №      «Об утверждении Порядка </w:t>
      </w:r>
      <w:r w:rsidRPr="000E74C5">
        <w:rPr>
          <w:rFonts w:ascii="Arial" w:hAnsi="Arial" w:cs="Arial"/>
          <w:color w:val="000000"/>
          <w:sz w:val="16"/>
          <w:szCs w:val="16"/>
        </w:rPr>
        <w:t xml:space="preserve">предоставления и методика распределения иных межбюджетных трансфертов из бюджета Валдайского муниципального района бюджетам городского и сельских поселений </w:t>
      </w:r>
      <w:r w:rsidRPr="000E74C5">
        <w:rPr>
          <w:rFonts w:ascii="Arial" w:hAnsi="Arial" w:cs="Arial"/>
          <w:sz w:val="16"/>
          <w:szCs w:val="16"/>
        </w:rPr>
        <w:t>на материальное поощрение членов добровольных народных дружин» заключили настоящее Соглашение (далее – Соглашение) о нижеследующем:</w:t>
      </w:r>
    </w:p>
    <w:p w:rsidR="000E74C5" w:rsidRPr="000E74C5" w:rsidRDefault="000E74C5" w:rsidP="000E74C5">
      <w:pPr>
        <w:pStyle w:val="ConsPlusNonformat"/>
        <w:widowControl/>
        <w:ind w:firstLine="284"/>
        <w:jc w:val="center"/>
        <w:rPr>
          <w:rFonts w:ascii="Arial" w:hAnsi="Arial" w:cs="Arial"/>
          <w:b/>
          <w:bCs/>
          <w:sz w:val="16"/>
          <w:szCs w:val="16"/>
        </w:rPr>
      </w:pPr>
      <w:bookmarkStart w:id="13" w:name="Par82"/>
      <w:bookmarkEnd w:id="13"/>
      <w:r w:rsidRPr="000E74C5">
        <w:rPr>
          <w:rFonts w:ascii="Arial" w:hAnsi="Arial" w:cs="Arial"/>
          <w:b/>
          <w:bCs/>
          <w:sz w:val="16"/>
          <w:szCs w:val="16"/>
        </w:rPr>
        <w:t>1. Предмет Соглашения</w:t>
      </w:r>
    </w:p>
    <w:p w:rsidR="000E74C5" w:rsidRPr="000E74C5" w:rsidRDefault="000E74C5" w:rsidP="000E74C5">
      <w:pPr>
        <w:ind w:firstLine="284"/>
        <w:jc w:val="both"/>
        <w:rPr>
          <w:rFonts w:ascii="Arial" w:hAnsi="Arial" w:cs="Arial"/>
          <w:sz w:val="16"/>
          <w:szCs w:val="16"/>
        </w:rPr>
      </w:pPr>
      <w:bookmarkStart w:id="14" w:name="Par84"/>
      <w:bookmarkEnd w:id="14"/>
      <w:r w:rsidRPr="000E74C5">
        <w:rPr>
          <w:rFonts w:ascii="Arial" w:hAnsi="Arial" w:cs="Arial"/>
          <w:sz w:val="16"/>
          <w:szCs w:val="16"/>
        </w:rPr>
        <w:t>1.1. Предметом настоящего Соглашения является предоставление из бюджета Валдайского муниципального района в 2023 году бюджету __</w:t>
      </w:r>
      <w:r w:rsidR="001A20F7">
        <w:rPr>
          <w:rFonts w:ascii="Arial" w:hAnsi="Arial" w:cs="Arial"/>
          <w:sz w:val="16"/>
          <w:szCs w:val="16"/>
        </w:rPr>
        <w:t>___________</w:t>
      </w:r>
      <w:r w:rsidRPr="000E74C5">
        <w:rPr>
          <w:rFonts w:ascii="Arial" w:hAnsi="Arial" w:cs="Arial"/>
          <w:sz w:val="16"/>
          <w:szCs w:val="16"/>
        </w:rPr>
        <w:t>__ иных межбюджетных трансфертов в целях финансирования расходных обязательств, связанных с материальным поощрением членов добровольных народных дружин.</w:t>
      </w:r>
    </w:p>
    <w:p w:rsidR="000E74C5" w:rsidRPr="000E74C5" w:rsidRDefault="000E74C5" w:rsidP="000E74C5">
      <w:pPr>
        <w:ind w:firstLine="284"/>
        <w:jc w:val="both"/>
        <w:rPr>
          <w:rFonts w:ascii="Arial" w:hAnsi="Arial" w:cs="Arial"/>
          <w:sz w:val="16"/>
          <w:szCs w:val="16"/>
        </w:rPr>
      </w:pPr>
      <w:r w:rsidRPr="000E74C5">
        <w:rPr>
          <w:rFonts w:ascii="Arial" w:hAnsi="Arial" w:cs="Arial"/>
          <w:sz w:val="16"/>
          <w:szCs w:val="16"/>
        </w:rPr>
        <w:t>Общий объем иных межбюджетных трансфертов, предоставляемых из бюджета Валдайского муниципальн</w:t>
      </w:r>
      <w:r w:rsidR="001A20F7">
        <w:rPr>
          <w:rFonts w:ascii="Arial" w:hAnsi="Arial" w:cs="Arial"/>
          <w:sz w:val="16"/>
          <w:szCs w:val="16"/>
        </w:rPr>
        <w:t>ого района бюджету ____</w:t>
      </w:r>
      <w:r w:rsidRPr="000E74C5">
        <w:rPr>
          <w:rFonts w:ascii="Arial" w:hAnsi="Arial" w:cs="Arial"/>
          <w:sz w:val="16"/>
          <w:szCs w:val="16"/>
        </w:rPr>
        <w:t>____ составляет ____________ рублей (сумма прописью).</w:t>
      </w:r>
    </w:p>
    <w:p w:rsidR="000E74C5" w:rsidRDefault="000E74C5" w:rsidP="000E74C5">
      <w:pPr>
        <w:autoSpaceDE w:val="0"/>
        <w:autoSpaceDN w:val="0"/>
        <w:adjustRightInd w:val="0"/>
        <w:ind w:firstLine="284"/>
        <w:jc w:val="both"/>
        <w:rPr>
          <w:rFonts w:ascii="Arial" w:hAnsi="Arial" w:cs="Arial"/>
          <w:sz w:val="16"/>
          <w:szCs w:val="16"/>
        </w:rPr>
      </w:pPr>
      <w:r w:rsidRPr="000E74C5">
        <w:rPr>
          <w:rFonts w:ascii="Arial" w:hAnsi="Arial" w:cs="Arial"/>
          <w:sz w:val="16"/>
          <w:szCs w:val="16"/>
        </w:rPr>
        <w:t>1.2. Иные межбюджетные трансферты имеют целевое назначение и не могут быть использован на другие цели. Нецелевое использование иных межбюджетных трансфертов влечет бесспорное взыскание суммы средств, полученных из бюджета Валдайского муниципального района, в порядке, установленном Бюджетным кодексом Российской Федерации.</w:t>
      </w:r>
    </w:p>
    <w:p w:rsidR="007D618A" w:rsidRPr="000E74C5" w:rsidRDefault="007D618A" w:rsidP="000E74C5">
      <w:pPr>
        <w:autoSpaceDE w:val="0"/>
        <w:autoSpaceDN w:val="0"/>
        <w:adjustRightInd w:val="0"/>
        <w:ind w:firstLine="284"/>
        <w:jc w:val="both"/>
        <w:rPr>
          <w:rFonts w:ascii="Arial" w:hAnsi="Arial" w:cs="Arial"/>
          <w:sz w:val="16"/>
          <w:szCs w:val="16"/>
        </w:rPr>
      </w:pPr>
    </w:p>
    <w:p w:rsidR="000E74C5" w:rsidRPr="000E74C5" w:rsidRDefault="000E74C5" w:rsidP="000E74C5">
      <w:pPr>
        <w:pStyle w:val="ConsPlusNonformat"/>
        <w:widowControl/>
        <w:ind w:firstLine="284"/>
        <w:jc w:val="center"/>
        <w:rPr>
          <w:rFonts w:ascii="Arial" w:hAnsi="Arial" w:cs="Arial"/>
          <w:b/>
          <w:bCs/>
          <w:sz w:val="16"/>
          <w:szCs w:val="16"/>
        </w:rPr>
      </w:pPr>
      <w:r w:rsidRPr="000E74C5">
        <w:rPr>
          <w:rFonts w:ascii="Arial" w:hAnsi="Arial" w:cs="Arial"/>
          <w:b/>
          <w:bCs/>
          <w:sz w:val="16"/>
          <w:szCs w:val="16"/>
        </w:rPr>
        <w:t>2. Права и обязанности Сторон</w:t>
      </w:r>
    </w:p>
    <w:p w:rsidR="000E74C5" w:rsidRPr="000E74C5" w:rsidRDefault="000E74C5" w:rsidP="000E74C5">
      <w:pPr>
        <w:ind w:firstLine="284"/>
        <w:jc w:val="both"/>
        <w:outlineLvl w:val="0"/>
        <w:rPr>
          <w:rFonts w:ascii="Arial" w:hAnsi="Arial" w:cs="Arial"/>
          <w:sz w:val="16"/>
          <w:szCs w:val="16"/>
        </w:rPr>
      </w:pPr>
      <w:r w:rsidRPr="000E74C5">
        <w:rPr>
          <w:rFonts w:ascii="Arial" w:hAnsi="Arial" w:cs="Arial"/>
          <w:sz w:val="16"/>
          <w:szCs w:val="16"/>
        </w:rPr>
        <w:t>2.1. Получатель обязан:</w:t>
      </w:r>
    </w:p>
    <w:p w:rsidR="000E74C5" w:rsidRPr="000E74C5" w:rsidRDefault="000E74C5" w:rsidP="000E74C5">
      <w:pPr>
        <w:ind w:firstLine="284"/>
        <w:jc w:val="both"/>
        <w:rPr>
          <w:rFonts w:ascii="Arial" w:hAnsi="Arial" w:cs="Arial"/>
          <w:color w:val="000000"/>
          <w:sz w:val="16"/>
          <w:szCs w:val="16"/>
        </w:rPr>
      </w:pPr>
      <w:r w:rsidRPr="000E74C5">
        <w:rPr>
          <w:rFonts w:ascii="Arial" w:hAnsi="Arial" w:cs="Arial"/>
          <w:sz w:val="16"/>
          <w:szCs w:val="16"/>
        </w:rPr>
        <w:t xml:space="preserve">2.1.1. Обеспечить направление иных межбюджетных трансфертов на </w:t>
      </w:r>
      <w:r w:rsidRPr="000E74C5">
        <w:rPr>
          <w:rFonts w:ascii="Arial" w:hAnsi="Arial" w:cs="Arial"/>
          <w:color w:val="000000"/>
          <w:sz w:val="16"/>
          <w:szCs w:val="16"/>
        </w:rPr>
        <w:t xml:space="preserve">финансирование расходных обязательств, связанных с </w:t>
      </w:r>
      <w:r w:rsidRPr="000E74C5">
        <w:rPr>
          <w:rFonts w:ascii="Arial" w:hAnsi="Arial" w:cs="Arial"/>
          <w:sz w:val="16"/>
          <w:szCs w:val="16"/>
        </w:rPr>
        <w:t>материальным поощрением членов добровольных народных дружин</w:t>
      </w:r>
      <w:r w:rsidRPr="000E74C5">
        <w:rPr>
          <w:rFonts w:ascii="Arial" w:hAnsi="Arial" w:cs="Arial"/>
          <w:color w:val="000000"/>
          <w:sz w:val="16"/>
          <w:szCs w:val="16"/>
        </w:rPr>
        <w:t>.</w:t>
      </w:r>
    </w:p>
    <w:p w:rsidR="000E74C5" w:rsidRPr="000E74C5" w:rsidRDefault="000E74C5" w:rsidP="000E74C5">
      <w:pPr>
        <w:ind w:firstLine="284"/>
        <w:jc w:val="both"/>
        <w:rPr>
          <w:rFonts w:ascii="Arial" w:hAnsi="Arial" w:cs="Arial"/>
          <w:sz w:val="16"/>
          <w:szCs w:val="16"/>
        </w:rPr>
      </w:pPr>
      <w:r w:rsidRPr="000E74C5">
        <w:rPr>
          <w:rFonts w:ascii="Arial" w:hAnsi="Arial" w:cs="Arial"/>
          <w:sz w:val="16"/>
          <w:szCs w:val="16"/>
        </w:rPr>
        <w:t>2.1.2. Представлять по запросу Администрации района и в установленные им сроки информацию и документы, необходимые для проведения проверок исполнения настоящего Соглашения, а также оказывать содействие при проведении последним таких проверок (контрольных мероприятий).</w:t>
      </w:r>
    </w:p>
    <w:p w:rsidR="000E74C5" w:rsidRPr="000E74C5" w:rsidRDefault="000E74C5" w:rsidP="000E74C5">
      <w:pPr>
        <w:ind w:firstLine="284"/>
        <w:jc w:val="both"/>
        <w:rPr>
          <w:rFonts w:ascii="Arial" w:hAnsi="Arial" w:cs="Arial"/>
          <w:sz w:val="16"/>
          <w:szCs w:val="16"/>
        </w:rPr>
      </w:pPr>
      <w:r w:rsidRPr="000E74C5">
        <w:rPr>
          <w:rFonts w:ascii="Arial" w:hAnsi="Arial" w:cs="Arial"/>
          <w:sz w:val="16"/>
          <w:szCs w:val="16"/>
        </w:rPr>
        <w:t xml:space="preserve">2.1.3. Представлять в Администрацию района ежеквартально не позднее 10 числа, месяца следующего за отчетным, отчет о расходовании иных межбюджетных трансфертов бюджета </w:t>
      </w:r>
      <w:r>
        <w:rPr>
          <w:rFonts w:ascii="Arial" w:hAnsi="Arial" w:cs="Arial"/>
          <w:sz w:val="16"/>
          <w:szCs w:val="16"/>
        </w:rPr>
        <w:t>___________</w:t>
      </w:r>
      <w:r w:rsidRPr="000E74C5">
        <w:rPr>
          <w:rFonts w:ascii="Arial" w:hAnsi="Arial" w:cs="Arial"/>
          <w:sz w:val="16"/>
          <w:szCs w:val="16"/>
        </w:rPr>
        <w:t xml:space="preserve"> по форме согласно приложению № 1 к настоящему Соглашению, являющемуся его неотъемлемой частью и копии первичных учетных документов, подтверждающих произведенные расходы.</w:t>
      </w:r>
    </w:p>
    <w:p w:rsidR="000E74C5" w:rsidRPr="000E74C5" w:rsidRDefault="000E74C5" w:rsidP="000E74C5">
      <w:pPr>
        <w:ind w:firstLine="284"/>
        <w:jc w:val="both"/>
        <w:rPr>
          <w:rFonts w:ascii="Arial" w:hAnsi="Arial" w:cs="Arial"/>
          <w:sz w:val="16"/>
          <w:szCs w:val="16"/>
        </w:rPr>
      </w:pPr>
      <w:r w:rsidRPr="000E74C5">
        <w:rPr>
          <w:rFonts w:ascii="Arial" w:hAnsi="Arial" w:cs="Arial"/>
          <w:sz w:val="16"/>
          <w:szCs w:val="16"/>
        </w:rPr>
        <w:t xml:space="preserve">2.1.3. Возвратить в бюджет Валдайского муниципального района неиспользованный по состоянию на 1 января 2024 года, остаток средств иного межбюджетного трансферта в течение первых 15 рабочих дней 2024 года в порядке, установленном Бюджетным </w:t>
      </w:r>
      <w:hyperlink r:id="rId9" w:history="1">
        <w:r w:rsidRPr="000E74C5">
          <w:rPr>
            <w:rFonts w:ascii="Arial" w:hAnsi="Arial" w:cs="Arial"/>
            <w:sz w:val="16"/>
            <w:szCs w:val="16"/>
          </w:rPr>
          <w:t>кодексом</w:t>
        </w:r>
      </w:hyperlink>
      <w:r w:rsidRPr="000E74C5">
        <w:rPr>
          <w:rFonts w:ascii="Arial" w:hAnsi="Arial" w:cs="Arial"/>
          <w:sz w:val="16"/>
          <w:szCs w:val="16"/>
        </w:rPr>
        <w:t xml:space="preserve"> Российской Федерации. </w:t>
      </w:r>
    </w:p>
    <w:p w:rsidR="000E74C5" w:rsidRPr="000E74C5" w:rsidRDefault="000E74C5" w:rsidP="000E74C5">
      <w:pPr>
        <w:ind w:firstLine="284"/>
        <w:jc w:val="both"/>
        <w:rPr>
          <w:rFonts w:ascii="Arial" w:hAnsi="Arial" w:cs="Arial"/>
          <w:sz w:val="16"/>
          <w:szCs w:val="16"/>
        </w:rPr>
      </w:pPr>
      <w:r w:rsidRPr="000E74C5">
        <w:rPr>
          <w:rFonts w:ascii="Arial" w:hAnsi="Arial" w:cs="Arial"/>
          <w:sz w:val="16"/>
          <w:szCs w:val="16"/>
        </w:rPr>
        <w:t>2.2. Администрация района обязуется:</w:t>
      </w:r>
    </w:p>
    <w:p w:rsidR="000E74C5" w:rsidRPr="000E74C5" w:rsidRDefault="000E74C5" w:rsidP="000E74C5">
      <w:pPr>
        <w:ind w:firstLine="284"/>
        <w:jc w:val="both"/>
        <w:rPr>
          <w:rFonts w:ascii="Arial" w:hAnsi="Arial" w:cs="Arial"/>
          <w:sz w:val="16"/>
          <w:szCs w:val="16"/>
        </w:rPr>
      </w:pPr>
      <w:r w:rsidRPr="000E74C5">
        <w:rPr>
          <w:rFonts w:ascii="Arial" w:hAnsi="Arial" w:cs="Arial"/>
          <w:sz w:val="16"/>
          <w:szCs w:val="16"/>
        </w:rPr>
        <w:t xml:space="preserve">2.2.1. Перечислить иные межбюджетные трансферты в размере </w:t>
      </w:r>
      <w:r>
        <w:rPr>
          <w:rFonts w:ascii="Arial" w:hAnsi="Arial" w:cs="Arial"/>
          <w:sz w:val="16"/>
          <w:szCs w:val="16"/>
        </w:rPr>
        <w:t>______</w:t>
      </w:r>
      <w:r w:rsidRPr="000E74C5">
        <w:rPr>
          <w:rFonts w:ascii="Arial" w:hAnsi="Arial" w:cs="Arial"/>
          <w:sz w:val="16"/>
          <w:szCs w:val="16"/>
        </w:rPr>
        <w:t xml:space="preserve">_ рублей в бюджет </w:t>
      </w:r>
      <w:r>
        <w:rPr>
          <w:rFonts w:ascii="Arial" w:hAnsi="Arial" w:cs="Arial"/>
          <w:sz w:val="16"/>
          <w:szCs w:val="16"/>
        </w:rPr>
        <w:t>_______</w:t>
      </w:r>
      <w:r w:rsidRPr="000E74C5">
        <w:rPr>
          <w:rFonts w:ascii="Arial" w:hAnsi="Arial" w:cs="Arial"/>
          <w:sz w:val="16"/>
          <w:szCs w:val="16"/>
        </w:rPr>
        <w:t xml:space="preserve"> в течение 30 рабочих дней со дня подписания настоящего соглашения, в порядке, установленном для исполнения бюджета муниципального района, на счет Управления Федерального казначейства по Новгородской области, открытый органу Федерального казначейства для учета операций со средствами бюджета </w:t>
      </w:r>
      <w:r>
        <w:rPr>
          <w:rFonts w:ascii="Arial" w:hAnsi="Arial" w:cs="Arial"/>
          <w:sz w:val="16"/>
          <w:szCs w:val="16"/>
        </w:rPr>
        <w:t>____</w:t>
      </w:r>
      <w:r w:rsidR="001A20F7">
        <w:rPr>
          <w:rFonts w:ascii="Arial" w:hAnsi="Arial" w:cs="Arial"/>
          <w:sz w:val="16"/>
          <w:szCs w:val="16"/>
        </w:rPr>
        <w:t>_________</w:t>
      </w:r>
      <w:r>
        <w:rPr>
          <w:rFonts w:ascii="Arial" w:hAnsi="Arial" w:cs="Arial"/>
          <w:sz w:val="16"/>
          <w:szCs w:val="16"/>
        </w:rPr>
        <w:t>_</w:t>
      </w:r>
      <w:r w:rsidRPr="000E74C5">
        <w:rPr>
          <w:rFonts w:ascii="Arial" w:hAnsi="Arial" w:cs="Arial"/>
          <w:sz w:val="16"/>
          <w:szCs w:val="16"/>
        </w:rPr>
        <w:t>.</w:t>
      </w:r>
    </w:p>
    <w:p w:rsidR="000E74C5" w:rsidRPr="000E74C5" w:rsidRDefault="000E74C5" w:rsidP="000E74C5">
      <w:pPr>
        <w:ind w:firstLine="284"/>
        <w:jc w:val="both"/>
        <w:rPr>
          <w:rFonts w:ascii="Arial" w:hAnsi="Arial" w:cs="Arial"/>
          <w:sz w:val="16"/>
          <w:szCs w:val="16"/>
        </w:rPr>
      </w:pPr>
      <w:r w:rsidRPr="000E74C5">
        <w:rPr>
          <w:rFonts w:ascii="Arial" w:hAnsi="Arial" w:cs="Arial"/>
          <w:sz w:val="16"/>
          <w:szCs w:val="16"/>
        </w:rPr>
        <w:t>2.2.2. Осуществлять контроль расходования иных межбюджетных трансфертов в соответствии с Бюджетным кодексом Российской Федерации.</w:t>
      </w:r>
    </w:p>
    <w:p w:rsidR="000E74C5" w:rsidRPr="000E74C5" w:rsidRDefault="000E74C5" w:rsidP="000E74C5">
      <w:pPr>
        <w:ind w:firstLine="284"/>
        <w:jc w:val="both"/>
        <w:rPr>
          <w:rFonts w:ascii="Arial" w:hAnsi="Arial" w:cs="Arial"/>
          <w:sz w:val="16"/>
          <w:szCs w:val="16"/>
        </w:rPr>
      </w:pPr>
      <w:r w:rsidRPr="000E74C5">
        <w:rPr>
          <w:rFonts w:ascii="Arial" w:hAnsi="Arial" w:cs="Arial"/>
          <w:sz w:val="16"/>
          <w:szCs w:val="16"/>
        </w:rPr>
        <w:t>2.2.3. Осуществлять проверку документов, подтверждающих произведенные расходы бюджета ______________ на которые предоставляется иной межбюджетный трансферт.</w:t>
      </w:r>
    </w:p>
    <w:p w:rsidR="000E74C5" w:rsidRPr="000E74C5" w:rsidRDefault="000E74C5" w:rsidP="000E74C5">
      <w:pPr>
        <w:ind w:firstLine="284"/>
        <w:jc w:val="both"/>
        <w:rPr>
          <w:rFonts w:ascii="Arial" w:hAnsi="Arial" w:cs="Arial"/>
          <w:sz w:val="16"/>
          <w:szCs w:val="16"/>
        </w:rPr>
      </w:pPr>
      <w:r w:rsidRPr="000E74C5">
        <w:rPr>
          <w:rFonts w:ascii="Arial" w:hAnsi="Arial" w:cs="Arial"/>
          <w:sz w:val="16"/>
          <w:szCs w:val="16"/>
        </w:rPr>
        <w:t xml:space="preserve">2.2.4. Осуществлять оценку результативности осуществления мероприятий, в целях финансирования которых предоставляется иной межбюджетный трансферт, с учетом обязательств по достижению значений показателей результативности, установленных в соответствие с пунктом 2.2.5. настоящего Соглашения, на основании данных отчетности, представленной Получателем. </w:t>
      </w:r>
    </w:p>
    <w:p w:rsidR="000E74C5" w:rsidRPr="000E74C5" w:rsidRDefault="000E74C5" w:rsidP="000E74C5">
      <w:pPr>
        <w:ind w:firstLine="284"/>
        <w:jc w:val="both"/>
        <w:rPr>
          <w:rFonts w:ascii="Arial" w:hAnsi="Arial" w:cs="Arial"/>
          <w:sz w:val="16"/>
          <w:szCs w:val="16"/>
        </w:rPr>
      </w:pPr>
      <w:r w:rsidRPr="000E74C5">
        <w:rPr>
          <w:rFonts w:ascii="Arial" w:hAnsi="Arial" w:cs="Arial"/>
          <w:sz w:val="16"/>
          <w:szCs w:val="16"/>
        </w:rPr>
        <w:t>2.2.5. Показателем результативности использования иного межбюджетного трансферта является уровень использования средств (100%), целевое использование средств и своевременное представление отчета по форме, согласно приложению № 1 к настоящему Соглашению с приложением копий первичных учетных документов, подтверждающих произведенные расходы.</w:t>
      </w:r>
    </w:p>
    <w:p w:rsidR="000E74C5" w:rsidRPr="000E74C5" w:rsidRDefault="000E74C5" w:rsidP="000E74C5">
      <w:pPr>
        <w:ind w:firstLine="284"/>
        <w:jc w:val="both"/>
        <w:rPr>
          <w:rFonts w:ascii="Arial" w:hAnsi="Arial" w:cs="Arial"/>
          <w:sz w:val="16"/>
          <w:szCs w:val="16"/>
        </w:rPr>
      </w:pPr>
      <w:r w:rsidRPr="000E74C5">
        <w:rPr>
          <w:rFonts w:ascii="Arial" w:hAnsi="Arial" w:cs="Arial"/>
          <w:sz w:val="16"/>
          <w:szCs w:val="16"/>
        </w:rPr>
        <w:t>2.3. Администрация района вправе:</w:t>
      </w:r>
    </w:p>
    <w:p w:rsidR="000E74C5" w:rsidRPr="000E74C5" w:rsidRDefault="000E74C5" w:rsidP="000E74C5">
      <w:pPr>
        <w:ind w:firstLine="284"/>
        <w:jc w:val="both"/>
        <w:rPr>
          <w:rFonts w:ascii="Arial" w:hAnsi="Arial" w:cs="Arial"/>
          <w:sz w:val="16"/>
          <w:szCs w:val="16"/>
        </w:rPr>
      </w:pPr>
      <w:r w:rsidRPr="000E74C5">
        <w:rPr>
          <w:rFonts w:ascii="Arial" w:hAnsi="Arial" w:cs="Arial"/>
          <w:sz w:val="16"/>
          <w:szCs w:val="16"/>
        </w:rPr>
        <w:t>2.3.1. Запрашивать у Получателя документы и материалы, необходимые для осуществления контроля соблюдения Получателем условий предоставления иного межбюджетного трансферта и других обязательств, предусмотренных Соглашением, в том числе данные бухгалтерского учета и первичную документацию, связанные с исполнением Получателем условий предоставления иного межбюджетного трансферта.</w:t>
      </w:r>
    </w:p>
    <w:p w:rsidR="000E74C5" w:rsidRPr="000E74C5" w:rsidRDefault="000E74C5" w:rsidP="000E74C5">
      <w:pPr>
        <w:ind w:firstLine="284"/>
        <w:jc w:val="both"/>
        <w:rPr>
          <w:rFonts w:ascii="Arial" w:hAnsi="Arial" w:cs="Arial"/>
          <w:bCs/>
          <w:sz w:val="16"/>
          <w:szCs w:val="16"/>
        </w:rPr>
      </w:pPr>
      <w:r w:rsidRPr="000E74C5">
        <w:rPr>
          <w:rFonts w:ascii="Arial" w:hAnsi="Arial" w:cs="Arial"/>
          <w:bCs/>
          <w:sz w:val="16"/>
          <w:szCs w:val="16"/>
        </w:rPr>
        <w:t>2.3.2. Предоставлять отчетность о расходовании средств  иного межбюджетного трансферта в комитет финансов Администрации Валдайского муниципального района.</w:t>
      </w:r>
    </w:p>
    <w:p w:rsidR="000E74C5" w:rsidRPr="000E74C5" w:rsidRDefault="000E74C5" w:rsidP="000E74C5">
      <w:pPr>
        <w:pStyle w:val="aff2"/>
        <w:ind w:left="0" w:firstLine="284"/>
        <w:jc w:val="center"/>
        <w:rPr>
          <w:rFonts w:ascii="Arial" w:hAnsi="Arial" w:cs="Arial"/>
          <w:b/>
          <w:bCs/>
          <w:sz w:val="16"/>
          <w:szCs w:val="16"/>
        </w:rPr>
      </w:pPr>
      <w:r w:rsidRPr="000E74C5">
        <w:rPr>
          <w:rFonts w:ascii="Arial" w:hAnsi="Arial" w:cs="Arial"/>
          <w:b/>
          <w:bCs/>
          <w:sz w:val="16"/>
          <w:szCs w:val="16"/>
        </w:rPr>
        <w:t>3. Ответственность Сторон</w:t>
      </w:r>
    </w:p>
    <w:p w:rsidR="000E74C5" w:rsidRPr="000E74C5" w:rsidRDefault="000E74C5" w:rsidP="000E74C5">
      <w:pPr>
        <w:ind w:firstLine="284"/>
        <w:jc w:val="both"/>
        <w:rPr>
          <w:rFonts w:ascii="Arial" w:hAnsi="Arial" w:cs="Arial"/>
          <w:sz w:val="16"/>
          <w:szCs w:val="16"/>
        </w:rPr>
      </w:pPr>
      <w:r w:rsidRPr="000E74C5">
        <w:rPr>
          <w:rFonts w:ascii="Arial" w:hAnsi="Arial" w:cs="Arial"/>
          <w:sz w:val="16"/>
          <w:szCs w:val="16"/>
        </w:rPr>
        <w:t>3.1.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0E74C5" w:rsidRPr="000E74C5" w:rsidRDefault="000E74C5" w:rsidP="000E74C5">
      <w:pPr>
        <w:pStyle w:val="ConsPlusNonformat"/>
        <w:ind w:firstLine="284"/>
        <w:jc w:val="center"/>
        <w:rPr>
          <w:rFonts w:ascii="Arial" w:hAnsi="Arial" w:cs="Arial"/>
          <w:b/>
          <w:bCs/>
          <w:sz w:val="16"/>
          <w:szCs w:val="16"/>
        </w:rPr>
      </w:pPr>
      <w:r w:rsidRPr="000E74C5">
        <w:rPr>
          <w:rFonts w:ascii="Arial" w:hAnsi="Arial" w:cs="Arial"/>
          <w:b/>
          <w:bCs/>
          <w:sz w:val="16"/>
          <w:szCs w:val="16"/>
        </w:rPr>
        <w:t>4. Заключительные положения</w:t>
      </w:r>
    </w:p>
    <w:p w:rsidR="000E74C5" w:rsidRPr="000E74C5" w:rsidRDefault="000E74C5" w:rsidP="000E74C5">
      <w:pPr>
        <w:ind w:firstLine="284"/>
        <w:jc w:val="both"/>
        <w:rPr>
          <w:rFonts w:ascii="Arial" w:hAnsi="Arial" w:cs="Arial"/>
          <w:sz w:val="16"/>
          <w:szCs w:val="16"/>
        </w:rPr>
      </w:pPr>
      <w:r w:rsidRPr="000E74C5">
        <w:rPr>
          <w:rFonts w:ascii="Arial" w:hAnsi="Arial" w:cs="Arial"/>
          <w:sz w:val="16"/>
          <w:szCs w:val="16"/>
        </w:rPr>
        <w:t>4.1. Изменение настоящего Соглашения осуществляется по взаимному соглашению Сторон в письменной форме в виде дополнительных соглашений к настоящему Соглашению, которые являются его неотъемлемой частью.</w:t>
      </w:r>
    </w:p>
    <w:p w:rsidR="000E74C5" w:rsidRPr="000E74C5" w:rsidRDefault="000E74C5" w:rsidP="000E74C5">
      <w:pPr>
        <w:ind w:firstLine="284"/>
        <w:jc w:val="both"/>
        <w:rPr>
          <w:rFonts w:ascii="Arial" w:hAnsi="Arial" w:cs="Arial"/>
          <w:sz w:val="16"/>
          <w:szCs w:val="16"/>
        </w:rPr>
      </w:pPr>
      <w:r w:rsidRPr="000E74C5">
        <w:rPr>
          <w:rFonts w:ascii="Arial" w:hAnsi="Arial" w:cs="Arial"/>
          <w:sz w:val="16"/>
          <w:szCs w:val="16"/>
        </w:rPr>
        <w:t>4.2. Споры между Сторонами решаются путем переговоров, а при недостижении согласия - в судебном порядке, в соответствии с законодательством Российской Федерации.</w:t>
      </w:r>
    </w:p>
    <w:p w:rsidR="000E74C5" w:rsidRPr="000E74C5" w:rsidRDefault="000E74C5" w:rsidP="000E74C5">
      <w:pPr>
        <w:ind w:firstLine="284"/>
        <w:jc w:val="both"/>
        <w:rPr>
          <w:rFonts w:ascii="Arial" w:hAnsi="Arial" w:cs="Arial"/>
          <w:sz w:val="16"/>
          <w:szCs w:val="16"/>
        </w:rPr>
      </w:pPr>
      <w:r w:rsidRPr="000E74C5">
        <w:rPr>
          <w:rFonts w:ascii="Arial" w:hAnsi="Arial" w:cs="Arial"/>
          <w:sz w:val="16"/>
          <w:szCs w:val="16"/>
        </w:rPr>
        <w:t>4.3. Настоящее Соглашение составлено в двух экземплярах, имеющих равную юридическую силу, по одному экземпляру для каждой из Сторон.</w:t>
      </w:r>
    </w:p>
    <w:p w:rsidR="000E74C5" w:rsidRPr="000E74C5" w:rsidRDefault="000E74C5" w:rsidP="000E74C5">
      <w:pPr>
        <w:ind w:firstLine="284"/>
        <w:jc w:val="center"/>
        <w:rPr>
          <w:rFonts w:ascii="Arial" w:hAnsi="Arial" w:cs="Arial"/>
          <w:b/>
          <w:bCs/>
          <w:sz w:val="16"/>
          <w:szCs w:val="16"/>
        </w:rPr>
      </w:pPr>
      <w:r w:rsidRPr="000E74C5">
        <w:rPr>
          <w:rFonts w:ascii="Arial" w:hAnsi="Arial" w:cs="Arial"/>
          <w:b/>
          <w:bCs/>
          <w:sz w:val="16"/>
          <w:szCs w:val="16"/>
        </w:rPr>
        <w:t>5. Срок действия Соглашения</w:t>
      </w:r>
    </w:p>
    <w:p w:rsidR="000E74C5" w:rsidRPr="000E74C5" w:rsidRDefault="000E74C5" w:rsidP="000E74C5">
      <w:pPr>
        <w:ind w:firstLine="284"/>
        <w:jc w:val="both"/>
        <w:rPr>
          <w:rFonts w:ascii="Arial" w:hAnsi="Arial" w:cs="Arial"/>
          <w:sz w:val="16"/>
          <w:szCs w:val="16"/>
        </w:rPr>
      </w:pPr>
      <w:r w:rsidRPr="000E74C5">
        <w:rPr>
          <w:rFonts w:ascii="Arial" w:hAnsi="Arial" w:cs="Arial"/>
          <w:sz w:val="16"/>
          <w:szCs w:val="16"/>
        </w:rPr>
        <w:t>5.1. Настоящее Соглашение вступает в силу с даты подписания обеими Сторонами и действует до полного исполнения Сторонами своих обязательств по настоящему Соглашению, но не позднее 31 декабря 2023 года.</w:t>
      </w:r>
    </w:p>
    <w:p w:rsidR="000E74C5" w:rsidRPr="000E74C5" w:rsidRDefault="000E74C5" w:rsidP="000E74C5">
      <w:pPr>
        <w:pStyle w:val="ConsPlusNonformat"/>
        <w:ind w:firstLine="284"/>
        <w:jc w:val="center"/>
        <w:rPr>
          <w:rFonts w:ascii="Arial" w:hAnsi="Arial" w:cs="Arial"/>
          <w:b/>
          <w:bCs/>
          <w:sz w:val="16"/>
          <w:szCs w:val="16"/>
        </w:rPr>
      </w:pPr>
      <w:r w:rsidRPr="000E74C5">
        <w:rPr>
          <w:rFonts w:ascii="Arial" w:hAnsi="Arial" w:cs="Arial"/>
          <w:b/>
          <w:bCs/>
          <w:sz w:val="16"/>
          <w:szCs w:val="16"/>
        </w:rPr>
        <w:t>6. Платежные реквизиты Сторон</w:t>
      </w:r>
    </w:p>
    <w:tbl>
      <w:tblPr>
        <w:tblW w:w="5000" w:type="pct"/>
        <w:tblCellMar>
          <w:left w:w="0" w:type="dxa"/>
          <w:right w:w="0" w:type="dxa"/>
        </w:tblCellMar>
        <w:tblLook w:val="0000" w:firstRow="0" w:lastRow="0" w:firstColumn="0" w:lastColumn="0" w:noHBand="0" w:noVBand="0"/>
      </w:tblPr>
      <w:tblGrid>
        <w:gridCol w:w="6662"/>
        <w:gridCol w:w="4676"/>
      </w:tblGrid>
      <w:tr w:rsidR="000E74C5" w:rsidRPr="000E74C5" w:rsidTr="001A20F7">
        <w:trPr>
          <w:trHeight w:val="20"/>
        </w:trPr>
        <w:tc>
          <w:tcPr>
            <w:tcW w:w="2938" w:type="pct"/>
          </w:tcPr>
          <w:p w:rsidR="000E74C5" w:rsidRPr="000E74C5" w:rsidRDefault="000E74C5" w:rsidP="001A20F7">
            <w:pPr>
              <w:autoSpaceDE w:val="0"/>
              <w:autoSpaceDN w:val="0"/>
              <w:adjustRightInd w:val="0"/>
              <w:ind w:firstLine="284"/>
              <w:rPr>
                <w:rFonts w:ascii="Arial" w:hAnsi="Arial" w:cs="Arial"/>
                <w:sz w:val="16"/>
                <w:szCs w:val="16"/>
              </w:rPr>
            </w:pPr>
            <w:r w:rsidRPr="000E74C5">
              <w:rPr>
                <w:rFonts w:ascii="Arial" w:hAnsi="Arial" w:cs="Arial"/>
                <w:noProof/>
                <w:sz w:val="16"/>
                <w:szCs w:val="16"/>
              </w:rPr>
              <w:t>Муниципальное образование Валдайский  муниципальный район в лице Администрации Валдайского мцнипального района</w:t>
            </w:r>
          </w:p>
        </w:tc>
        <w:tc>
          <w:tcPr>
            <w:tcW w:w="2062" w:type="pct"/>
          </w:tcPr>
          <w:p w:rsidR="000E74C5" w:rsidRPr="000E74C5" w:rsidRDefault="000E74C5" w:rsidP="000E74C5">
            <w:pPr>
              <w:autoSpaceDE w:val="0"/>
              <w:autoSpaceDN w:val="0"/>
              <w:adjustRightInd w:val="0"/>
              <w:ind w:firstLine="284"/>
              <w:rPr>
                <w:rFonts w:ascii="Arial" w:hAnsi="Arial" w:cs="Arial"/>
                <w:sz w:val="16"/>
                <w:szCs w:val="16"/>
              </w:rPr>
            </w:pPr>
            <w:r w:rsidRPr="000E74C5">
              <w:rPr>
                <w:rFonts w:ascii="Arial" w:hAnsi="Arial" w:cs="Arial"/>
                <w:sz w:val="16"/>
                <w:szCs w:val="16"/>
              </w:rPr>
              <w:t xml:space="preserve">Муниципальное образование </w:t>
            </w:r>
          </w:p>
        </w:tc>
      </w:tr>
      <w:tr w:rsidR="000E74C5" w:rsidRPr="000E74C5" w:rsidTr="001A20F7">
        <w:trPr>
          <w:trHeight w:val="20"/>
        </w:trPr>
        <w:tc>
          <w:tcPr>
            <w:tcW w:w="2938" w:type="pct"/>
          </w:tcPr>
          <w:p w:rsidR="000E74C5" w:rsidRPr="000E74C5" w:rsidRDefault="000E74C5" w:rsidP="000E74C5">
            <w:pPr>
              <w:ind w:firstLine="284"/>
              <w:rPr>
                <w:rFonts w:ascii="Arial" w:hAnsi="Arial" w:cs="Arial"/>
                <w:sz w:val="16"/>
                <w:szCs w:val="16"/>
              </w:rPr>
            </w:pPr>
            <w:r w:rsidRPr="000E74C5">
              <w:rPr>
                <w:rFonts w:ascii="Arial" w:hAnsi="Arial" w:cs="Arial"/>
                <w:sz w:val="16"/>
                <w:szCs w:val="16"/>
              </w:rPr>
              <w:t xml:space="preserve">Место нахождения175400, Новгородская область, Валдайский район, г, Валдай, </w:t>
            </w:r>
          </w:p>
          <w:p w:rsidR="000E74C5" w:rsidRPr="000E74C5" w:rsidRDefault="000E74C5" w:rsidP="000E74C5">
            <w:pPr>
              <w:pStyle w:val="22"/>
              <w:spacing w:after="0" w:line="240" w:lineRule="auto"/>
              <w:ind w:firstLine="284"/>
              <w:rPr>
                <w:rFonts w:ascii="Arial" w:hAnsi="Arial" w:cs="Arial"/>
                <w:sz w:val="16"/>
                <w:szCs w:val="16"/>
              </w:rPr>
            </w:pPr>
            <w:r w:rsidRPr="000E74C5">
              <w:rPr>
                <w:rFonts w:ascii="Arial" w:hAnsi="Arial" w:cs="Arial"/>
                <w:sz w:val="16"/>
                <w:szCs w:val="16"/>
              </w:rPr>
              <w:t xml:space="preserve"> Комсомольский проспект, д. 19/21</w:t>
            </w:r>
          </w:p>
          <w:p w:rsidR="000E74C5" w:rsidRPr="001A20F7" w:rsidRDefault="000E74C5" w:rsidP="000E74C5">
            <w:pPr>
              <w:pStyle w:val="22"/>
              <w:spacing w:after="0" w:line="240" w:lineRule="auto"/>
              <w:ind w:firstLine="284"/>
              <w:rPr>
                <w:rFonts w:ascii="Arial" w:hAnsi="Arial" w:cs="Arial"/>
                <w:sz w:val="2"/>
                <w:szCs w:val="2"/>
              </w:rPr>
            </w:pPr>
          </w:p>
        </w:tc>
        <w:tc>
          <w:tcPr>
            <w:tcW w:w="2062" w:type="pct"/>
          </w:tcPr>
          <w:p w:rsidR="000E74C5" w:rsidRPr="000E74C5" w:rsidRDefault="000E74C5" w:rsidP="000E74C5">
            <w:pPr>
              <w:ind w:firstLine="284"/>
              <w:rPr>
                <w:rFonts w:ascii="Arial" w:hAnsi="Arial" w:cs="Arial"/>
                <w:sz w:val="16"/>
                <w:szCs w:val="16"/>
              </w:rPr>
            </w:pPr>
            <w:r w:rsidRPr="000E74C5">
              <w:rPr>
                <w:rFonts w:ascii="Arial" w:hAnsi="Arial" w:cs="Arial"/>
                <w:sz w:val="16"/>
                <w:szCs w:val="16"/>
              </w:rPr>
              <w:t>Место нахождения:</w:t>
            </w:r>
          </w:p>
          <w:p w:rsidR="000E74C5" w:rsidRPr="000E74C5" w:rsidRDefault="000E74C5" w:rsidP="000E74C5">
            <w:pPr>
              <w:pStyle w:val="22"/>
              <w:spacing w:after="0" w:line="240" w:lineRule="auto"/>
              <w:ind w:firstLine="284"/>
              <w:rPr>
                <w:rFonts w:ascii="Arial" w:hAnsi="Arial" w:cs="Arial"/>
                <w:sz w:val="16"/>
                <w:szCs w:val="16"/>
              </w:rPr>
            </w:pPr>
          </w:p>
        </w:tc>
      </w:tr>
      <w:tr w:rsidR="000E74C5" w:rsidRPr="000E74C5" w:rsidTr="001A20F7">
        <w:trPr>
          <w:trHeight w:val="20"/>
        </w:trPr>
        <w:tc>
          <w:tcPr>
            <w:tcW w:w="2938" w:type="pct"/>
          </w:tcPr>
          <w:p w:rsidR="000E74C5" w:rsidRPr="000E74C5" w:rsidRDefault="000E74C5" w:rsidP="000E74C5">
            <w:pPr>
              <w:pStyle w:val="ConsNonformat"/>
              <w:ind w:firstLine="284"/>
              <w:rPr>
                <w:rFonts w:ascii="Arial" w:hAnsi="Arial" w:cs="Arial"/>
                <w:sz w:val="16"/>
                <w:szCs w:val="16"/>
              </w:rPr>
            </w:pPr>
            <w:r w:rsidRPr="000E74C5">
              <w:rPr>
                <w:rFonts w:ascii="Arial" w:hAnsi="Arial" w:cs="Arial"/>
                <w:sz w:val="16"/>
                <w:szCs w:val="16"/>
              </w:rPr>
              <w:t>Комитет финансов Администрации Валдайского муниципального района л/с)</w:t>
            </w:r>
          </w:p>
          <w:p w:rsidR="000E74C5" w:rsidRPr="000E74C5" w:rsidRDefault="000E74C5" w:rsidP="000E74C5">
            <w:pPr>
              <w:pStyle w:val="ConsNonformat"/>
              <w:ind w:firstLine="284"/>
              <w:rPr>
                <w:rFonts w:ascii="Arial" w:hAnsi="Arial" w:cs="Arial"/>
                <w:sz w:val="16"/>
                <w:szCs w:val="16"/>
              </w:rPr>
            </w:pPr>
            <w:r w:rsidRPr="000E74C5">
              <w:rPr>
                <w:rFonts w:ascii="Arial" w:hAnsi="Arial" w:cs="Arial"/>
                <w:sz w:val="16"/>
                <w:szCs w:val="16"/>
              </w:rPr>
              <w:t>Наименование банка: ОТДЕЛЕНИЕ НОВГОРОД БАНКА РОССИИ//УФК ПО НОВГОРОДСКОЙ ОБЛАСТИ</w:t>
            </w:r>
          </w:p>
          <w:p w:rsidR="000E74C5" w:rsidRPr="000E74C5" w:rsidRDefault="000E74C5" w:rsidP="000E74C5">
            <w:pPr>
              <w:pStyle w:val="ConsNonformat"/>
              <w:ind w:firstLine="284"/>
              <w:rPr>
                <w:rFonts w:ascii="Arial" w:hAnsi="Arial" w:cs="Arial"/>
                <w:sz w:val="16"/>
                <w:szCs w:val="16"/>
              </w:rPr>
            </w:pPr>
            <w:r w:rsidRPr="000E74C5">
              <w:rPr>
                <w:rFonts w:ascii="Arial" w:hAnsi="Arial" w:cs="Arial"/>
                <w:sz w:val="16"/>
                <w:szCs w:val="16"/>
              </w:rPr>
              <w:t>г. Великий Новгород</w:t>
            </w:r>
          </w:p>
          <w:p w:rsidR="000E74C5" w:rsidRPr="000E74C5" w:rsidRDefault="000E74C5" w:rsidP="000E74C5">
            <w:pPr>
              <w:pStyle w:val="ConsNonformat"/>
              <w:tabs>
                <w:tab w:val="left" w:pos="2100"/>
              </w:tabs>
              <w:ind w:firstLine="284"/>
              <w:rPr>
                <w:rFonts w:ascii="Arial" w:hAnsi="Arial" w:cs="Arial"/>
                <w:sz w:val="16"/>
                <w:szCs w:val="16"/>
              </w:rPr>
            </w:pPr>
            <w:r w:rsidRPr="000E74C5">
              <w:rPr>
                <w:rFonts w:ascii="Arial" w:hAnsi="Arial" w:cs="Arial"/>
                <w:sz w:val="16"/>
                <w:szCs w:val="16"/>
              </w:rPr>
              <w:t xml:space="preserve">Счет </w:t>
            </w:r>
          </w:p>
          <w:p w:rsidR="000E74C5" w:rsidRPr="000E74C5" w:rsidRDefault="000E74C5" w:rsidP="000E74C5">
            <w:pPr>
              <w:pStyle w:val="ConsNonformat"/>
              <w:ind w:firstLine="284"/>
              <w:rPr>
                <w:rFonts w:ascii="Arial" w:hAnsi="Arial" w:cs="Arial"/>
                <w:sz w:val="16"/>
                <w:szCs w:val="16"/>
              </w:rPr>
            </w:pPr>
            <w:r w:rsidRPr="000E74C5">
              <w:rPr>
                <w:rFonts w:ascii="Arial" w:hAnsi="Arial" w:cs="Arial"/>
                <w:sz w:val="16"/>
                <w:szCs w:val="16"/>
              </w:rPr>
              <w:t>Корреспондентский</w:t>
            </w:r>
          </w:p>
          <w:p w:rsidR="000E74C5" w:rsidRPr="000E74C5" w:rsidRDefault="000E74C5" w:rsidP="000E74C5">
            <w:pPr>
              <w:pStyle w:val="ConsNonformat"/>
              <w:ind w:firstLine="284"/>
              <w:rPr>
                <w:rFonts w:ascii="Arial" w:hAnsi="Arial" w:cs="Arial"/>
                <w:sz w:val="16"/>
                <w:szCs w:val="16"/>
              </w:rPr>
            </w:pPr>
            <w:r w:rsidRPr="000E74C5">
              <w:rPr>
                <w:rFonts w:ascii="Arial" w:hAnsi="Arial" w:cs="Arial"/>
                <w:sz w:val="16"/>
                <w:szCs w:val="16"/>
              </w:rPr>
              <w:t xml:space="preserve">Счет </w:t>
            </w:r>
          </w:p>
          <w:p w:rsidR="000E74C5" w:rsidRPr="000E74C5" w:rsidRDefault="000E74C5" w:rsidP="000E74C5">
            <w:pPr>
              <w:pStyle w:val="ConsNonformat"/>
              <w:ind w:firstLine="284"/>
              <w:rPr>
                <w:rFonts w:ascii="Arial" w:hAnsi="Arial" w:cs="Arial"/>
                <w:sz w:val="16"/>
                <w:szCs w:val="16"/>
              </w:rPr>
            </w:pPr>
            <w:r w:rsidRPr="000E74C5">
              <w:rPr>
                <w:rFonts w:ascii="Arial" w:hAnsi="Arial" w:cs="Arial"/>
                <w:sz w:val="16"/>
                <w:szCs w:val="16"/>
              </w:rPr>
              <w:t xml:space="preserve">БИК </w:t>
            </w:r>
          </w:p>
          <w:p w:rsidR="000E74C5" w:rsidRPr="000E74C5" w:rsidRDefault="000E74C5" w:rsidP="000E74C5">
            <w:pPr>
              <w:pStyle w:val="ConsNonformat"/>
              <w:ind w:firstLine="284"/>
              <w:rPr>
                <w:rFonts w:ascii="Arial" w:hAnsi="Arial" w:cs="Arial"/>
                <w:sz w:val="16"/>
                <w:szCs w:val="16"/>
              </w:rPr>
            </w:pPr>
            <w:r w:rsidRPr="000E74C5">
              <w:rPr>
                <w:rFonts w:ascii="Arial" w:hAnsi="Arial" w:cs="Arial"/>
                <w:sz w:val="16"/>
                <w:szCs w:val="16"/>
              </w:rPr>
              <w:t xml:space="preserve">ОКТМО </w:t>
            </w:r>
          </w:p>
          <w:p w:rsidR="000E74C5" w:rsidRPr="000E74C5" w:rsidRDefault="000E74C5" w:rsidP="000E74C5">
            <w:pPr>
              <w:pStyle w:val="ConsNonformat"/>
              <w:ind w:firstLine="284"/>
              <w:rPr>
                <w:rFonts w:ascii="Arial" w:hAnsi="Arial" w:cs="Arial"/>
                <w:sz w:val="16"/>
                <w:szCs w:val="16"/>
              </w:rPr>
            </w:pPr>
            <w:r w:rsidRPr="000E74C5">
              <w:rPr>
                <w:rFonts w:ascii="Arial" w:hAnsi="Arial" w:cs="Arial"/>
                <w:sz w:val="16"/>
                <w:szCs w:val="16"/>
              </w:rPr>
              <w:t>КПП</w:t>
            </w:r>
          </w:p>
          <w:p w:rsidR="000E74C5" w:rsidRPr="000E74C5" w:rsidRDefault="000E74C5" w:rsidP="000E74C5">
            <w:pPr>
              <w:pStyle w:val="ConsNonformat"/>
              <w:ind w:firstLine="284"/>
              <w:rPr>
                <w:rFonts w:ascii="Arial" w:hAnsi="Arial" w:cs="Arial"/>
                <w:sz w:val="16"/>
                <w:szCs w:val="16"/>
              </w:rPr>
            </w:pPr>
            <w:r w:rsidRPr="000E74C5">
              <w:rPr>
                <w:rFonts w:ascii="Arial" w:hAnsi="Arial" w:cs="Arial"/>
                <w:sz w:val="16"/>
                <w:szCs w:val="16"/>
              </w:rPr>
              <w:t xml:space="preserve">ИНН </w:t>
            </w:r>
          </w:p>
          <w:p w:rsidR="000E74C5" w:rsidRPr="000E74C5" w:rsidRDefault="000E74C5" w:rsidP="000E74C5">
            <w:pPr>
              <w:pStyle w:val="ConsNonformat"/>
              <w:ind w:firstLine="284"/>
              <w:rPr>
                <w:rFonts w:ascii="Arial" w:hAnsi="Arial" w:cs="Arial"/>
                <w:sz w:val="16"/>
                <w:szCs w:val="16"/>
              </w:rPr>
            </w:pPr>
            <w:r w:rsidRPr="000E74C5">
              <w:rPr>
                <w:rFonts w:ascii="Arial" w:hAnsi="Arial" w:cs="Arial"/>
                <w:sz w:val="16"/>
                <w:szCs w:val="16"/>
              </w:rPr>
              <w:t xml:space="preserve">ОКПО </w:t>
            </w:r>
          </w:p>
          <w:p w:rsidR="000E74C5" w:rsidRPr="000E74C5" w:rsidRDefault="000E74C5" w:rsidP="000E74C5">
            <w:pPr>
              <w:pStyle w:val="22"/>
              <w:spacing w:after="0" w:line="240" w:lineRule="auto"/>
              <w:ind w:firstLine="284"/>
              <w:rPr>
                <w:rFonts w:ascii="Arial" w:hAnsi="Arial" w:cs="Arial"/>
                <w:sz w:val="16"/>
                <w:szCs w:val="16"/>
              </w:rPr>
            </w:pPr>
            <w:r w:rsidRPr="000E74C5">
              <w:rPr>
                <w:rFonts w:ascii="Arial" w:hAnsi="Arial" w:cs="Arial"/>
                <w:sz w:val="16"/>
                <w:szCs w:val="16"/>
              </w:rPr>
              <w:t xml:space="preserve">КБК </w:t>
            </w:r>
          </w:p>
        </w:tc>
        <w:tc>
          <w:tcPr>
            <w:tcW w:w="2062" w:type="pct"/>
          </w:tcPr>
          <w:p w:rsidR="000E74C5" w:rsidRPr="000E74C5" w:rsidRDefault="000E74C5" w:rsidP="000E74C5">
            <w:pPr>
              <w:pStyle w:val="ConsPlusNormal"/>
              <w:ind w:firstLine="284"/>
              <w:rPr>
                <w:sz w:val="16"/>
                <w:szCs w:val="16"/>
              </w:rPr>
            </w:pPr>
            <w:r w:rsidRPr="000E74C5">
              <w:rPr>
                <w:sz w:val="16"/>
                <w:szCs w:val="16"/>
              </w:rPr>
              <w:t>ИНН</w:t>
            </w:r>
          </w:p>
          <w:p w:rsidR="000E74C5" w:rsidRPr="000E74C5" w:rsidRDefault="000E74C5" w:rsidP="000E74C5">
            <w:pPr>
              <w:pStyle w:val="ConsPlusNormal"/>
              <w:ind w:firstLine="284"/>
              <w:rPr>
                <w:sz w:val="16"/>
                <w:szCs w:val="16"/>
              </w:rPr>
            </w:pPr>
            <w:r w:rsidRPr="000E74C5">
              <w:rPr>
                <w:sz w:val="16"/>
                <w:szCs w:val="16"/>
              </w:rPr>
              <w:t>КПП</w:t>
            </w:r>
          </w:p>
          <w:p w:rsidR="000E74C5" w:rsidRPr="000E74C5" w:rsidRDefault="000E74C5" w:rsidP="000E74C5">
            <w:pPr>
              <w:pStyle w:val="ConsPlusNormal"/>
              <w:ind w:firstLine="284"/>
              <w:rPr>
                <w:sz w:val="16"/>
                <w:szCs w:val="16"/>
              </w:rPr>
            </w:pPr>
            <w:r w:rsidRPr="000E74C5">
              <w:rPr>
                <w:sz w:val="16"/>
                <w:szCs w:val="16"/>
              </w:rPr>
              <w:t>БИК 0</w:t>
            </w:r>
          </w:p>
          <w:p w:rsidR="000E74C5" w:rsidRPr="000E74C5" w:rsidRDefault="000E74C5" w:rsidP="000E74C5">
            <w:pPr>
              <w:pStyle w:val="ConsPlusNormal"/>
              <w:ind w:firstLine="284"/>
              <w:rPr>
                <w:sz w:val="16"/>
                <w:szCs w:val="16"/>
              </w:rPr>
            </w:pPr>
            <w:r w:rsidRPr="000E74C5">
              <w:rPr>
                <w:sz w:val="16"/>
                <w:szCs w:val="16"/>
              </w:rPr>
              <w:t xml:space="preserve">УФК по Новгородской области (….., </w:t>
            </w:r>
          </w:p>
          <w:p w:rsidR="000E74C5" w:rsidRPr="000E74C5" w:rsidRDefault="000E74C5" w:rsidP="000E74C5">
            <w:pPr>
              <w:pStyle w:val="ConsPlusNormal"/>
              <w:ind w:firstLine="284"/>
              <w:rPr>
                <w:sz w:val="16"/>
                <w:szCs w:val="16"/>
              </w:rPr>
            </w:pPr>
            <w:r w:rsidRPr="000E74C5">
              <w:rPr>
                <w:sz w:val="16"/>
                <w:szCs w:val="16"/>
              </w:rPr>
              <w:t>л/с</w:t>
            </w:r>
          </w:p>
          <w:p w:rsidR="000E74C5" w:rsidRPr="000E74C5" w:rsidRDefault="000E74C5" w:rsidP="000E74C5">
            <w:pPr>
              <w:pStyle w:val="ConsPlusNormal"/>
              <w:ind w:firstLine="284"/>
              <w:rPr>
                <w:sz w:val="16"/>
                <w:szCs w:val="16"/>
              </w:rPr>
            </w:pPr>
            <w:r w:rsidRPr="000E74C5">
              <w:rPr>
                <w:sz w:val="16"/>
                <w:szCs w:val="16"/>
              </w:rPr>
              <w:t xml:space="preserve">Наименование Банка </w:t>
            </w:r>
          </w:p>
          <w:p w:rsidR="000E74C5" w:rsidRPr="000E74C5" w:rsidRDefault="000E74C5" w:rsidP="000E74C5">
            <w:pPr>
              <w:pStyle w:val="ConsPlusNormal"/>
              <w:ind w:firstLine="284"/>
              <w:rPr>
                <w:sz w:val="16"/>
                <w:szCs w:val="16"/>
              </w:rPr>
            </w:pPr>
            <w:r w:rsidRPr="000E74C5">
              <w:rPr>
                <w:sz w:val="16"/>
                <w:szCs w:val="16"/>
              </w:rPr>
              <w:t>ОТДЕЛЕНИЕ НОВГОРОД БАНКА РОССИИ//УФК ПО НОВГОРОДСКОЙ ОБЛАСТИ г. Великий Новгород</w:t>
            </w:r>
          </w:p>
          <w:p w:rsidR="000E74C5" w:rsidRPr="000E74C5" w:rsidRDefault="000E74C5" w:rsidP="000E74C5">
            <w:pPr>
              <w:pStyle w:val="ConsPlusNormal"/>
              <w:ind w:firstLine="284"/>
              <w:rPr>
                <w:sz w:val="16"/>
                <w:szCs w:val="16"/>
              </w:rPr>
            </w:pPr>
            <w:r w:rsidRPr="000E74C5">
              <w:rPr>
                <w:sz w:val="16"/>
                <w:szCs w:val="16"/>
              </w:rPr>
              <w:t xml:space="preserve">Счет </w:t>
            </w:r>
          </w:p>
          <w:p w:rsidR="000E74C5" w:rsidRPr="000E74C5" w:rsidRDefault="000E74C5" w:rsidP="000E74C5">
            <w:pPr>
              <w:pStyle w:val="ConsPlusNormal"/>
              <w:ind w:firstLine="284"/>
              <w:rPr>
                <w:sz w:val="16"/>
                <w:szCs w:val="16"/>
              </w:rPr>
            </w:pPr>
            <w:r w:rsidRPr="000E74C5">
              <w:rPr>
                <w:sz w:val="16"/>
                <w:szCs w:val="16"/>
              </w:rPr>
              <w:t xml:space="preserve">Корреспондентский счет </w:t>
            </w:r>
          </w:p>
          <w:p w:rsidR="000E74C5" w:rsidRPr="000E74C5" w:rsidRDefault="000E74C5" w:rsidP="000E74C5">
            <w:pPr>
              <w:ind w:firstLine="284"/>
              <w:rPr>
                <w:rFonts w:ascii="Arial" w:hAnsi="Arial" w:cs="Arial"/>
                <w:sz w:val="16"/>
                <w:szCs w:val="16"/>
                <w:lang w:val="en-US"/>
              </w:rPr>
            </w:pPr>
            <w:r w:rsidRPr="000E74C5">
              <w:rPr>
                <w:rFonts w:ascii="Arial" w:hAnsi="Arial" w:cs="Arial"/>
                <w:sz w:val="16"/>
                <w:szCs w:val="16"/>
              </w:rPr>
              <w:t>КБК</w:t>
            </w:r>
          </w:p>
        </w:tc>
      </w:tr>
    </w:tbl>
    <w:p w:rsidR="000E74C5" w:rsidRPr="000E74C5" w:rsidRDefault="000E74C5" w:rsidP="000E74C5">
      <w:pPr>
        <w:pStyle w:val="ConsPlusNonformat"/>
        <w:ind w:firstLine="284"/>
        <w:jc w:val="center"/>
        <w:rPr>
          <w:rFonts w:ascii="Arial" w:hAnsi="Arial" w:cs="Arial"/>
          <w:b/>
          <w:bCs/>
          <w:sz w:val="16"/>
          <w:szCs w:val="16"/>
        </w:rPr>
      </w:pPr>
      <w:r w:rsidRPr="000E74C5">
        <w:rPr>
          <w:rFonts w:ascii="Arial" w:hAnsi="Arial" w:cs="Arial"/>
          <w:b/>
          <w:bCs/>
          <w:sz w:val="16"/>
          <w:szCs w:val="16"/>
        </w:rPr>
        <w:t>7. Подписи 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94"/>
        <w:gridCol w:w="6068"/>
      </w:tblGrid>
      <w:tr w:rsidR="000E74C5" w:rsidRPr="001A20F7" w:rsidTr="00E553D4">
        <w:trPr>
          <w:trHeight w:val="20"/>
        </w:trPr>
        <w:tc>
          <w:tcPr>
            <w:tcW w:w="2353" w:type="pct"/>
            <w:tcBorders>
              <w:top w:val="single" w:sz="4" w:space="0" w:color="FFFFFF"/>
              <w:left w:val="single" w:sz="4" w:space="0" w:color="FFFFFF"/>
              <w:bottom w:val="single" w:sz="4" w:space="0" w:color="FFFFFF"/>
              <w:right w:val="single" w:sz="4" w:space="0" w:color="FFFFFF"/>
            </w:tcBorders>
          </w:tcPr>
          <w:p w:rsidR="000E74C5" w:rsidRPr="000E74C5" w:rsidRDefault="000E74C5" w:rsidP="000E74C5">
            <w:pPr>
              <w:pStyle w:val="ConsPlusNonformat"/>
              <w:ind w:firstLine="284"/>
              <w:rPr>
                <w:rFonts w:ascii="Arial" w:hAnsi="Arial" w:cs="Arial"/>
                <w:i/>
                <w:iCs/>
                <w:sz w:val="16"/>
                <w:szCs w:val="16"/>
                <w:vertAlign w:val="superscript"/>
              </w:rPr>
            </w:pPr>
            <w:r w:rsidRPr="000E74C5">
              <w:rPr>
                <w:rFonts w:ascii="Arial" w:hAnsi="Arial" w:cs="Arial"/>
                <w:spacing w:val="-4"/>
                <w:sz w:val="16"/>
                <w:szCs w:val="16"/>
              </w:rPr>
              <w:t>Наименование должности</w:t>
            </w:r>
          </w:p>
        </w:tc>
        <w:tc>
          <w:tcPr>
            <w:tcW w:w="2647" w:type="pct"/>
            <w:tcBorders>
              <w:top w:val="single" w:sz="4" w:space="0" w:color="FFFFFF"/>
              <w:left w:val="single" w:sz="4" w:space="0" w:color="FFFFFF"/>
              <w:bottom w:val="single" w:sz="4" w:space="0" w:color="FFFFFF"/>
              <w:right w:val="single" w:sz="4" w:space="0" w:color="FFFFFF"/>
            </w:tcBorders>
          </w:tcPr>
          <w:p w:rsidR="000E74C5" w:rsidRPr="000E74C5" w:rsidRDefault="000E74C5" w:rsidP="000E74C5">
            <w:pPr>
              <w:pStyle w:val="ConsPlusNonformat"/>
              <w:ind w:firstLine="284"/>
              <w:jc w:val="both"/>
              <w:rPr>
                <w:rFonts w:ascii="Arial" w:hAnsi="Arial" w:cs="Arial"/>
                <w:sz w:val="16"/>
                <w:szCs w:val="16"/>
              </w:rPr>
            </w:pPr>
            <w:r w:rsidRPr="000E74C5">
              <w:rPr>
                <w:rFonts w:ascii="Arial" w:hAnsi="Arial" w:cs="Arial"/>
                <w:sz w:val="16"/>
                <w:szCs w:val="16"/>
              </w:rPr>
              <w:t>Наименование должности</w:t>
            </w:r>
          </w:p>
          <w:p w:rsidR="000E74C5" w:rsidRPr="001A20F7" w:rsidRDefault="000E74C5" w:rsidP="000E74C5">
            <w:pPr>
              <w:pStyle w:val="ConsPlusNonformat"/>
              <w:ind w:firstLine="284"/>
              <w:jc w:val="both"/>
              <w:rPr>
                <w:rFonts w:ascii="Arial" w:hAnsi="Arial" w:cs="Arial"/>
                <w:sz w:val="2"/>
                <w:szCs w:val="2"/>
              </w:rPr>
            </w:pPr>
          </w:p>
        </w:tc>
      </w:tr>
      <w:tr w:rsidR="000E74C5" w:rsidRPr="001A20F7" w:rsidTr="00E553D4">
        <w:trPr>
          <w:trHeight w:val="20"/>
        </w:trPr>
        <w:tc>
          <w:tcPr>
            <w:tcW w:w="2353" w:type="pct"/>
            <w:tcBorders>
              <w:top w:val="single" w:sz="4" w:space="0" w:color="FFFFFF"/>
              <w:left w:val="single" w:sz="4" w:space="0" w:color="FFFFFF"/>
              <w:bottom w:val="single" w:sz="4" w:space="0" w:color="FFFFFF"/>
              <w:right w:val="single" w:sz="4" w:space="0" w:color="FFFFFF"/>
            </w:tcBorders>
          </w:tcPr>
          <w:p w:rsidR="000E74C5" w:rsidRPr="000E74C5" w:rsidRDefault="000E74C5" w:rsidP="000E74C5">
            <w:pPr>
              <w:pStyle w:val="ConsPlusNonformat"/>
              <w:ind w:firstLine="284"/>
              <w:rPr>
                <w:rFonts w:ascii="Arial" w:hAnsi="Arial" w:cs="Arial"/>
                <w:sz w:val="16"/>
                <w:szCs w:val="16"/>
              </w:rPr>
            </w:pPr>
            <w:r w:rsidRPr="000E74C5">
              <w:rPr>
                <w:rFonts w:ascii="Arial" w:hAnsi="Arial" w:cs="Arial"/>
                <w:sz w:val="16"/>
                <w:szCs w:val="16"/>
              </w:rPr>
              <w:t>_____________ подпись</w:t>
            </w:r>
          </w:p>
        </w:tc>
        <w:tc>
          <w:tcPr>
            <w:tcW w:w="2647" w:type="pct"/>
            <w:tcBorders>
              <w:top w:val="single" w:sz="4" w:space="0" w:color="FFFFFF"/>
              <w:left w:val="single" w:sz="4" w:space="0" w:color="FFFFFF"/>
              <w:bottom w:val="single" w:sz="4" w:space="0" w:color="FFFFFF"/>
              <w:right w:val="single" w:sz="4" w:space="0" w:color="FFFFFF"/>
            </w:tcBorders>
          </w:tcPr>
          <w:p w:rsidR="000E74C5" w:rsidRPr="000E74C5" w:rsidRDefault="000E74C5" w:rsidP="000E74C5">
            <w:pPr>
              <w:pStyle w:val="ConsPlusNonformat"/>
              <w:ind w:firstLine="284"/>
              <w:rPr>
                <w:rFonts w:ascii="Arial" w:hAnsi="Arial" w:cs="Arial"/>
                <w:sz w:val="16"/>
                <w:szCs w:val="16"/>
              </w:rPr>
            </w:pPr>
            <w:r w:rsidRPr="000E74C5">
              <w:rPr>
                <w:rFonts w:ascii="Arial" w:hAnsi="Arial" w:cs="Arial"/>
                <w:sz w:val="16"/>
                <w:szCs w:val="16"/>
              </w:rPr>
              <w:t>__________________ подпись</w:t>
            </w:r>
          </w:p>
        </w:tc>
      </w:tr>
    </w:tbl>
    <w:p w:rsidR="000E74C5" w:rsidRPr="001A20F7" w:rsidRDefault="000E74C5" w:rsidP="001A20F7">
      <w:pPr>
        <w:autoSpaceDE w:val="0"/>
        <w:autoSpaceDN w:val="0"/>
        <w:adjustRightInd w:val="0"/>
        <w:ind w:left="9072" w:firstLine="284"/>
        <w:jc w:val="center"/>
        <w:outlineLvl w:val="0"/>
        <w:rPr>
          <w:rFonts w:ascii="Arial" w:hAnsi="Arial" w:cs="Arial"/>
          <w:sz w:val="12"/>
          <w:szCs w:val="12"/>
        </w:rPr>
      </w:pPr>
      <w:r w:rsidRPr="001A20F7">
        <w:rPr>
          <w:rFonts w:ascii="Arial" w:hAnsi="Arial" w:cs="Arial"/>
          <w:sz w:val="12"/>
          <w:szCs w:val="12"/>
        </w:rPr>
        <w:t>Приложение 1</w:t>
      </w:r>
    </w:p>
    <w:p w:rsidR="000E74C5" w:rsidRPr="001A20F7" w:rsidRDefault="000E74C5" w:rsidP="001A20F7">
      <w:pPr>
        <w:autoSpaceDE w:val="0"/>
        <w:autoSpaceDN w:val="0"/>
        <w:adjustRightInd w:val="0"/>
        <w:ind w:left="9072" w:firstLine="284"/>
        <w:jc w:val="center"/>
        <w:outlineLvl w:val="0"/>
        <w:rPr>
          <w:rFonts w:ascii="Arial" w:hAnsi="Arial" w:cs="Arial"/>
          <w:sz w:val="12"/>
          <w:szCs w:val="12"/>
        </w:rPr>
      </w:pPr>
      <w:r w:rsidRPr="001A20F7">
        <w:rPr>
          <w:rFonts w:ascii="Arial" w:hAnsi="Arial" w:cs="Arial"/>
          <w:sz w:val="12"/>
          <w:szCs w:val="12"/>
        </w:rPr>
        <w:t>к типовой форме соглашения</w:t>
      </w:r>
    </w:p>
    <w:p w:rsidR="000E74C5" w:rsidRPr="000E74C5" w:rsidRDefault="000E74C5" w:rsidP="001A20F7">
      <w:pPr>
        <w:ind w:firstLine="284"/>
        <w:jc w:val="center"/>
        <w:rPr>
          <w:rFonts w:ascii="Arial" w:hAnsi="Arial" w:cs="Arial"/>
          <w:b/>
          <w:sz w:val="16"/>
          <w:szCs w:val="16"/>
        </w:rPr>
      </w:pPr>
      <w:r w:rsidRPr="000E74C5">
        <w:rPr>
          <w:rFonts w:ascii="Arial" w:hAnsi="Arial" w:cs="Arial"/>
          <w:b/>
          <w:sz w:val="16"/>
          <w:szCs w:val="16"/>
        </w:rPr>
        <w:t xml:space="preserve">Отчет </w:t>
      </w:r>
      <w:r w:rsidRPr="000E74C5">
        <w:rPr>
          <w:rFonts w:ascii="Arial" w:hAnsi="Arial" w:cs="Arial"/>
          <w:b/>
          <w:color w:val="000000"/>
          <w:sz w:val="16"/>
          <w:szCs w:val="16"/>
        </w:rPr>
        <w:t xml:space="preserve">об использовании </w:t>
      </w:r>
      <w:r w:rsidRPr="000E74C5">
        <w:rPr>
          <w:rFonts w:ascii="Arial" w:hAnsi="Arial" w:cs="Arial"/>
          <w:b/>
          <w:sz w:val="16"/>
          <w:szCs w:val="16"/>
        </w:rPr>
        <w:t>иных межбюджетных трансфертов</w:t>
      </w:r>
      <w:r w:rsidR="001A20F7">
        <w:rPr>
          <w:rFonts w:ascii="Arial" w:hAnsi="Arial" w:cs="Arial"/>
          <w:b/>
          <w:sz w:val="16"/>
          <w:szCs w:val="16"/>
        </w:rPr>
        <w:t xml:space="preserve"> </w:t>
      </w:r>
      <w:r w:rsidRPr="000E74C5">
        <w:rPr>
          <w:rFonts w:ascii="Arial" w:hAnsi="Arial" w:cs="Arial"/>
          <w:b/>
          <w:sz w:val="16"/>
          <w:szCs w:val="16"/>
        </w:rPr>
        <w:t>из бюджета Валдайского муниципального района бюджетам</w:t>
      </w:r>
    </w:p>
    <w:p w:rsidR="000E74C5" w:rsidRPr="000E74C5" w:rsidRDefault="000E74C5" w:rsidP="001A20F7">
      <w:pPr>
        <w:ind w:firstLine="284"/>
        <w:jc w:val="center"/>
        <w:rPr>
          <w:rFonts w:ascii="Arial" w:hAnsi="Arial" w:cs="Arial"/>
          <w:b/>
          <w:color w:val="737272"/>
          <w:sz w:val="16"/>
          <w:szCs w:val="16"/>
        </w:rPr>
      </w:pPr>
      <w:r w:rsidRPr="000E74C5">
        <w:rPr>
          <w:rFonts w:ascii="Arial" w:hAnsi="Arial" w:cs="Arial"/>
          <w:b/>
          <w:sz w:val="16"/>
          <w:szCs w:val="16"/>
        </w:rPr>
        <w:t xml:space="preserve">городского и сельских поселений на материальное поощрение членов добровольных народных дружин </w:t>
      </w:r>
      <w:r w:rsidRPr="000E74C5">
        <w:rPr>
          <w:rFonts w:ascii="Arial" w:hAnsi="Arial" w:cs="Arial"/>
          <w:sz w:val="16"/>
          <w:szCs w:val="16"/>
        </w:rPr>
        <w:t xml:space="preserve">_________ </w:t>
      </w:r>
      <w:r w:rsidRPr="000E74C5">
        <w:rPr>
          <w:rFonts w:ascii="Arial" w:hAnsi="Arial" w:cs="Arial"/>
          <w:b/>
          <w:color w:val="000000"/>
          <w:sz w:val="16"/>
          <w:szCs w:val="16"/>
        </w:rPr>
        <w:t>поселения</w:t>
      </w:r>
    </w:p>
    <w:p w:rsidR="000E74C5" w:rsidRPr="000E74C5" w:rsidRDefault="000E74C5" w:rsidP="000E74C5">
      <w:pPr>
        <w:shd w:val="clear" w:color="auto" w:fill="FFFFFF"/>
        <w:ind w:firstLine="284"/>
        <w:jc w:val="center"/>
        <w:rPr>
          <w:rFonts w:ascii="Arial" w:hAnsi="Arial" w:cs="Arial"/>
          <w:color w:val="000000"/>
          <w:sz w:val="16"/>
          <w:szCs w:val="16"/>
        </w:rPr>
      </w:pPr>
      <w:r w:rsidRPr="000E74C5">
        <w:rPr>
          <w:rFonts w:ascii="Arial" w:hAnsi="Arial" w:cs="Arial"/>
          <w:color w:val="000000"/>
          <w:sz w:val="16"/>
          <w:szCs w:val="16"/>
        </w:rPr>
        <w:t>за ________________________________20___ года</w:t>
      </w:r>
    </w:p>
    <w:p w:rsidR="000E74C5" w:rsidRPr="000E74C5" w:rsidRDefault="000E74C5" w:rsidP="000E74C5">
      <w:pPr>
        <w:shd w:val="clear" w:color="auto" w:fill="FFFFFF"/>
        <w:ind w:firstLine="284"/>
        <w:jc w:val="center"/>
        <w:rPr>
          <w:rFonts w:ascii="Arial" w:hAnsi="Arial" w:cs="Arial"/>
          <w:color w:val="000000"/>
          <w:sz w:val="16"/>
          <w:szCs w:val="16"/>
        </w:rPr>
      </w:pPr>
      <w:r w:rsidRPr="000E74C5">
        <w:rPr>
          <w:rFonts w:ascii="Arial" w:hAnsi="Arial" w:cs="Arial"/>
          <w:color w:val="000000"/>
          <w:sz w:val="16"/>
          <w:szCs w:val="16"/>
        </w:rPr>
        <w:t>(поквартально, нарастающим итогом сначала года)</w:t>
      </w:r>
    </w:p>
    <w:tbl>
      <w:tblPr>
        <w:tblStyle w:val="a7"/>
        <w:tblW w:w="5000" w:type="pct"/>
        <w:tblCellMar>
          <w:left w:w="0" w:type="dxa"/>
          <w:right w:w="0" w:type="dxa"/>
        </w:tblCellMar>
        <w:tblLook w:val="04A0" w:firstRow="1" w:lastRow="0" w:firstColumn="1" w:lastColumn="0" w:noHBand="0" w:noVBand="1"/>
      </w:tblPr>
      <w:tblGrid>
        <w:gridCol w:w="525"/>
        <w:gridCol w:w="1323"/>
        <w:gridCol w:w="1135"/>
        <w:gridCol w:w="1493"/>
        <w:gridCol w:w="858"/>
        <w:gridCol w:w="1475"/>
        <w:gridCol w:w="2978"/>
        <w:gridCol w:w="1561"/>
      </w:tblGrid>
      <w:tr w:rsidR="000E74C5" w:rsidRPr="001A20F7" w:rsidTr="007D618A">
        <w:trPr>
          <w:trHeight w:val="20"/>
        </w:trPr>
        <w:tc>
          <w:tcPr>
            <w:tcW w:w="231" w:type="pct"/>
            <w:vMerge w:val="restart"/>
            <w:vAlign w:val="center"/>
          </w:tcPr>
          <w:p w:rsidR="000E74C5" w:rsidRPr="001A20F7" w:rsidRDefault="000E74C5" w:rsidP="001A20F7">
            <w:pPr>
              <w:jc w:val="center"/>
              <w:rPr>
                <w:rFonts w:ascii="Arial" w:hAnsi="Arial" w:cs="Arial"/>
                <w:color w:val="737272"/>
                <w:sz w:val="12"/>
                <w:szCs w:val="12"/>
              </w:rPr>
            </w:pPr>
            <w:r w:rsidRPr="001A20F7">
              <w:rPr>
                <w:rFonts w:ascii="Arial" w:hAnsi="Arial" w:cs="Arial"/>
                <w:color w:val="000000"/>
                <w:sz w:val="12"/>
                <w:szCs w:val="12"/>
              </w:rPr>
              <w:t>№ п/п</w:t>
            </w:r>
          </w:p>
        </w:tc>
        <w:tc>
          <w:tcPr>
            <w:tcW w:w="583" w:type="pct"/>
            <w:vMerge w:val="restart"/>
            <w:vAlign w:val="center"/>
          </w:tcPr>
          <w:p w:rsidR="000E74C5" w:rsidRPr="001A20F7" w:rsidRDefault="000E74C5" w:rsidP="001A20F7">
            <w:pPr>
              <w:jc w:val="center"/>
              <w:rPr>
                <w:rFonts w:ascii="Arial" w:hAnsi="Arial" w:cs="Arial"/>
                <w:color w:val="737272"/>
                <w:sz w:val="12"/>
                <w:szCs w:val="12"/>
              </w:rPr>
            </w:pPr>
            <w:r w:rsidRPr="001A20F7">
              <w:rPr>
                <w:rFonts w:ascii="Arial" w:hAnsi="Arial" w:cs="Arial"/>
                <w:color w:val="000000"/>
                <w:sz w:val="12"/>
                <w:szCs w:val="12"/>
              </w:rPr>
              <w:t>Наименование полномочий</w:t>
            </w:r>
          </w:p>
        </w:tc>
        <w:tc>
          <w:tcPr>
            <w:tcW w:w="1158" w:type="pct"/>
            <w:gridSpan w:val="2"/>
            <w:vAlign w:val="center"/>
          </w:tcPr>
          <w:p w:rsidR="000E74C5" w:rsidRPr="001A20F7" w:rsidRDefault="000E74C5" w:rsidP="001A20F7">
            <w:pPr>
              <w:jc w:val="center"/>
              <w:rPr>
                <w:rFonts w:ascii="Arial" w:hAnsi="Arial" w:cs="Arial"/>
                <w:color w:val="000000"/>
                <w:sz w:val="12"/>
                <w:szCs w:val="12"/>
              </w:rPr>
            </w:pPr>
            <w:r w:rsidRPr="001A20F7">
              <w:rPr>
                <w:rFonts w:ascii="Arial" w:hAnsi="Arial" w:cs="Arial"/>
                <w:color w:val="000000"/>
                <w:sz w:val="12"/>
                <w:szCs w:val="12"/>
              </w:rPr>
              <w:t>Поступило средств</w:t>
            </w:r>
          </w:p>
          <w:p w:rsidR="000E74C5" w:rsidRPr="001A20F7" w:rsidRDefault="000E74C5" w:rsidP="001A20F7">
            <w:pPr>
              <w:jc w:val="center"/>
              <w:rPr>
                <w:rFonts w:ascii="Arial" w:hAnsi="Arial" w:cs="Arial"/>
                <w:color w:val="737272"/>
                <w:sz w:val="12"/>
                <w:szCs w:val="12"/>
              </w:rPr>
            </w:pPr>
            <w:r w:rsidRPr="001A20F7">
              <w:rPr>
                <w:rFonts w:ascii="Arial" w:hAnsi="Arial" w:cs="Arial"/>
                <w:color w:val="000000"/>
                <w:sz w:val="12"/>
                <w:szCs w:val="12"/>
              </w:rPr>
              <w:t>(тыс. руб.)</w:t>
            </w:r>
          </w:p>
        </w:tc>
        <w:tc>
          <w:tcPr>
            <w:tcW w:w="1028" w:type="pct"/>
            <w:gridSpan w:val="2"/>
            <w:vAlign w:val="center"/>
          </w:tcPr>
          <w:p w:rsidR="000E74C5" w:rsidRPr="001A20F7" w:rsidRDefault="000E74C5" w:rsidP="001A20F7">
            <w:pPr>
              <w:jc w:val="center"/>
              <w:rPr>
                <w:rFonts w:ascii="Arial" w:hAnsi="Arial" w:cs="Arial"/>
                <w:color w:val="000000"/>
                <w:sz w:val="12"/>
                <w:szCs w:val="12"/>
              </w:rPr>
            </w:pPr>
            <w:r w:rsidRPr="001A20F7">
              <w:rPr>
                <w:rFonts w:ascii="Arial" w:hAnsi="Arial" w:cs="Arial"/>
                <w:color w:val="000000"/>
                <w:sz w:val="12"/>
                <w:szCs w:val="12"/>
              </w:rPr>
              <w:t>Произведено расходов</w:t>
            </w:r>
          </w:p>
          <w:p w:rsidR="000E74C5" w:rsidRPr="001A20F7" w:rsidRDefault="000E74C5" w:rsidP="001A20F7">
            <w:pPr>
              <w:jc w:val="center"/>
              <w:rPr>
                <w:rFonts w:ascii="Arial" w:hAnsi="Arial" w:cs="Arial"/>
                <w:color w:val="737272"/>
                <w:sz w:val="12"/>
                <w:szCs w:val="12"/>
              </w:rPr>
            </w:pPr>
            <w:r w:rsidRPr="001A20F7">
              <w:rPr>
                <w:rFonts w:ascii="Arial" w:hAnsi="Arial" w:cs="Arial"/>
                <w:color w:val="000000"/>
                <w:sz w:val="12"/>
                <w:szCs w:val="12"/>
              </w:rPr>
              <w:t>(тыс. руб.)</w:t>
            </w:r>
          </w:p>
        </w:tc>
        <w:tc>
          <w:tcPr>
            <w:tcW w:w="1312" w:type="pct"/>
            <w:vMerge w:val="restart"/>
            <w:vAlign w:val="center"/>
          </w:tcPr>
          <w:p w:rsidR="000E74C5" w:rsidRPr="001A20F7" w:rsidRDefault="000E74C5" w:rsidP="001A20F7">
            <w:pPr>
              <w:jc w:val="center"/>
              <w:rPr>
                <w:rFonts w:ascii="Arial" w:hAnsi="Arial" w:cs="Arial"/>
                <w:color w:val="000000"/>
                <w:sz w:val="12"/>
                <w:szCs w:val="12"/>
              </w:rPr>
            </w:pPr>
            <w:r w:rsidRPr="001A20F7">
              <w:rPr>
                <w:rFonts w:ascii="Arial" w:hAnsi="Arial" w:cs="Arial"/>
                <w:color w:val="000000"/>
                <w:sz w:val="12"/>
                <w:szCs w:val="12"/>
              </w:rPr>
              <w:t>Остаток иных межбюджетных трансфертов на конец отчетного периода</w:t>
            </w:r>
          </w:p>
          <w:p w:rsidR="000E74C5" w:rsidRPr="001A20F7" w:rsidRDefault="000E74C5" w:rsidP="001A20F7">
            <w:pPr>
              <w:jc w:val="center"/>
              <w:rPr>
                <w:rFonts w:ascii="Arial" w:hAnsi="Arial" w:cs="Arial"/>
                <w:color w:val="737272"/>
                <w:sz w:val="12"/>
                <w:szCs w:val="12"/>
              </w:rPr>
            </w:pPr>
            <w:r w:rsidRPr="001A20F7">
              <w:rPr>
                <w:rFonts w:ascii="Arial" w:hAnsi="Arial" w:cs="Arial"/>
                <w:color w:val="000000"/>
                <w:sz w:val="12"/>
                <w:szCs w:val="12"/>
              </w:rPr>
              <w:t>(тыс. руб.)</w:t>
            </w:r>
          </w:p>
        </w:tc>
        <w:tc>
          <w:tcPr>
            <w:tcW w:w="688" w:type="pct"/>
            <w:vMerge w:val="restart"/>
            <w:vAlign w:val="center"/>
          </w:tcPr>
          <w:p w:rsidR="000E74C5" w:rsidRPr="001A20F7" w:rsidRDefault="000E74C5" w:rsidP="001A20F7">
            <w:pPr>
              <w:jc w:val="center"/>
              <w:rPr>
                <w:rFonts w:ascii="Arial" w:hAnsi="Arial" w:cs="Arial"/>
                <w:color w:val="737272"/>
                <w:sz w:val="12"/>
                <w:szCs w:val="12"/>
              </w:rPr>
            </w:pPr>
            <w:r w:rsidRPr="001A20F7">
              <w:rPr>
                <w:rFonts w:ascii="Arial" w:hAnsi="Arial" w:cs="Arial"/>
                <w:color w:val="000000"/>
                <w:sz w:val="12"/>
                <w:szCs w:val="12"/>
              </w:rPr>
              <w:t>Причины неисполнения</w:t>
            </w:r>
          </w:p>
        </w:tc>
      </w:tr>
      <w:tr w:rsidR="000E74C5" w:rsidRPr="001A20F7" w:rsidTr="001A20F7">
        <w:trPr>
          <w:trHeight w:val="20"/>
        </w:trPr>
        <w:tc>
          <w:tcPr>
            <w:tcW w:w="231" w:type="pct"/>
            <w:vMerge/>
            <w:vAlign w:val="center"/>
          </w:tcPr>
          <w:p w:rsidR="000E74C5" w:rsidRPr="001A20F7" w:rsidRDefault="000E74C5" w:rsidP="001A20F7">
            <w:pPr>
              <w:jc w:val="center"/>
              <w:rPr>
                <w:rFonts w:ascii="Arial" w:hAnsi="Arial" w:cs="Arial"/>
                <w:color w:val="737272"/>
                <w:sz w:val="12"/>
                <w:szCs w:val="12"/>
              </w:rPr>
            </w:pPr>
          </w:p>
        </w:tc>
        <w:tc>
          <w:tcPr>
            <w:tcW w:w="583" w:type="pct"/>
            <w:vMerge/>
            <w:vAlign w:val="center"/>
          </w:tcPr>
          <w:p w:rsidR="000E74C5" w:rsidRPr="001A20F7" w:rsidRDefault="000E74C5" w:rsidP="001A20F7">
            <w:pPr>
              <w:jc w:val="center"/>
              <w:rPr>
                <w:rFonts w:ascii="Arial" w:hAnsi="Arial" w:cs="Arial"/>
                <w:color w:val="737272"/>
                <w:sz w:val="12"/>
                <w:szCs w:val="12"/>
              </w:rPr>
            </w:pPr>
          </w:p>
        </w:tc>
        <w:tc>
          <w:tcPr>
            <w:tcW w:w="500" w:type="pct"/>
            <w:vAlign w:val="center"/>
          </w:tcPr>
          <w:p w:rsidR="000E74C5" w:rsidRPr="001A20F7" w:rsidRDefault="000E74C5" w:rsidP="001A20F7">
            <w:pPr>
              <w:jc w:val="center"/>
              <w:rPr>
                <w:rFonts w:ascii="Arial" w:hAnsi="Arial" w:cs="Arial"/>
                <w:color w:val="737272"/>
                <w:sz w:val="12"/>
                <w:szCs w:val="12"/>
              </w:rPr>
            </w:pPr>
            <w:r w:rsidRPr="001A20F7">
              <w:rPr>
                <w:rFonts w:ascii="Arial" w:hAnsi="Arial" w:cs="Arial"/>
                <w:color w:val="000000"/>
                <w:sz w:val="12"/>
                <w:szCs w:val="12"/>
              </w:rPr>
              <w:t>с начала года</w:t>
            </w:r>
          </w:p>
        </w:tc>
        <w:tc>
          <w:tcPr>
            <w:tcW w:w="658" w:type="pct"/>
            <w:vAlign w:val="center"/>
          </w:tcPr>
          <w:p w:rsidR="000E74C5" w:rsidRPr="001A20F7" w:rsidRDefault="000E74C5" w:rsidP="001A20F7">
            <w:pPr>
              <w:jc w:val="center"/>
              <w:rPr>
                <w:rFonts w:ascii="Arial" w:hAnsi="Arial" w:cs="Arial"/>
                <w:color w:val="737272"/>
                <w:sz w:val="12"/>
                <w:szCs w:val="12"/>
              </w:rPr>
            </w:pPr>
            <w:r w:rsidRPr="001A20F7">
              <w:rPr>
                <w:rFonts w:ascii="Arial" w:hAnsi="Arial" w:cs="Arial"/>
                <w:color w:val="000000"/>
                <w:sz w:val="12"/>
                <w:szCs w:val="12"/>
              </w:rPr>
              <w:t>в т. ч. за отчетный период</w:t>
            </w:r>
          </w:p>
        </w:tc>
        <w:tc>
          <w:tcPr>
            <w:tcW w:w="378" w:type="pct"/>
            <w:vAlign w:val="center"/>
          </w:tcPr>
          <w:p w:rsidR="000E74C5" w:rsidRPr="001A20F7" w:rsidRDefault="000E74C5" w:rsidP="001A20F7">
            <w:pPr>
              <w:jc w:val="center"/>
              <w:rPr>
                <w:rFonts w:ascii="Arial" w:hAnsi="Arial" w:cs="Arial"/>
                <w:color w:val="737272"/>
                <w:sz w:val="12"/>
                <w:szCs w:val="12"/>
              </w:rPr>
            </w:pPr>
            <w:r w:rsidRPr="001A20F7">
              <w:rPr>
                <w:rFonts w:ascii="Arial" w:hAnsi="Arial" w:cs="Arial"/>
                <w:color w:val="000000"/>
                <w:sz w:val="12"/>
                <w:szCs w:val="12"/>
              </w:rPr>
              <w:t>с начала года</w:t>
            </w:r>
          </w:p>
        </w:tc>
        <w:tc>
          <w:tcPr>
            <w:tcW w:w="650" w:type="pct"/>
            <w:vAlign w:val="center"/>
          </w:tcPr>
          <w:p w:rsidR="000E74C5" w:rsidRPr="001A20F7" w:rsidRDefault="000E74C5" w:rsidP="001A20F7">
            <w:pPr>
              <w:jc w:val="center"/>
              <w:rPr>
                <w:rFonts w:ascii="Arial" w:hAnsi="Arial" w:cs="Arial"/>
                <w:color w:val="737272"/>
                <w:sz w:val="12"/>
                <w:szCs w:val="12"/>
              </w:rPr>
            </w:pPr>
            <w:r w:rsidRPr="001A20F7">
              <w:rPr>
                <w:rFonts w:ascii="Arial" w:hAnsi="Arial" w:cs="Arial"/>
                <w:color w:val="000000"/>
                <w:sz w:val="12"/>
                <w:szCs w:val="12"/>
              </w:rPr>
              <w:t>в т. ч. за отчетный период</w:t>
            </w:r>
          </w:p>
        </w:tc>
        <w:tc>
          <w:tcPr>
            <w:tcW w:w="1312" w:type="pct"/>
            <w:vMerge/>
            <w:vAlign w:val="center"/>
          </w:tcPr>
          <w:p w:rsidR="000E74C5" w:rsidRPr="001A20F7" w:rsidRDefault="000E74C5" w:rsidP="001A20F7">
            <w:pPr>
              <w:jc w:val="center"/>
              <w:rPr>
                <w:rFonts w:ascii="Arial" w:hAnsi="Arial" w:cs="Arial"/>
                <w:color w:val="737272"/>
                <w:sz w:val="12"/>
                <w:szCs w:val="12"/>
              </w:rPr>
            </w:pPr>
          </w:p>
        </w:tc>
        <w:tc>
          <w:tcPr>
            <w:tcW w:w="688" w:type="pct"/>
            <w:vMerge/>
            <w:vAlign w:val="center"/>
          </w:tcPr>
          <w:p w:rsidR="000E74C5" w:rsidRPr="001A20F7" w:rsidRDefault="000E74C5" w:rsidP="001A20F7">
            <w:pPr>
              <w:jc w:val="center"/>
              <w:rPr>
                <w:rFonts w:ascii="Arial" w:hAnsi="Arial" w:cs="Arial"/>
                <w:color w:val="737272"/>
                <w:sz w:val="12"/>
                <w:szCs w:val="12"/>
              </w:rPr>
            </w:pPr>
          </w:p>
        </w:tc>
      </w:tr>
      <w:tr w:rsidR="000E74C5" w:rsidRPr="001A20F7" w:rsidTr="001A20F7">
        <w:trPr>
          <w:trHeight w:val="20"/>
        </w:trPr>
        <w:tc>
          <w:tcPr>
            <w:tcW w:w="231" w:type="pct"/>
            <w:vAlign w:val="center"/>
          </w:tcPr>
          <w:p w:rsidR="000E74C5" w:rsidRPr="001A20F7" w:rsidRDefault="000E74C5" w:rsidP="001A20F7">
            <w:pPr>
              <w:jc w:val="center"/>
              <w:rPr>
                <w:rFonts w:ascii="Arial" w:hAnsi="Arial" w:cs="Arial"/>
                <w:color w:val="737272"/>
                <w:sz w:val="12"/>
                <w:szCs w:val="12"/>
              </w:rPr>
            </w:pPr>
            <w:r w:rsidRPr="001A20F7">
              <w:rPr>
                <w:rFonts w:ascii="Arial" w:hAnsi="Arial" w:cs="Arial"/>
                <w:color w:val="000000"/>
                <w:sz w:val="12"/>
                <w:szCs w:val="12"/>
              </w:rPr>
              <w:t>1</w:t>
            </w:r>
          </w:p>
        </w:tc>
        <w:tc>
          <w:tcPr>
            <w:tcW w:w="583" w:type="pct"/>
            <w:vAlign w:val="center"/>
          </w:tcPr>
          <w:p w:rsidR="000E74C5" w:rsidRPr="001A20F7" w:rsidRDefault="000E74C5" w:rsidP="001A20F7">
            <w:pPr>
              <w:jc w:val="center"/>
              <w:rPr>
                <w:rFonts w:ascii="Arial" w:hAnsi="Arial" w:cs="Arial"/>
                <w:color w:val="737272"/>
                <w:sz w:val="12"/>
                <w:szCs w:val="12"/>
              </w:rPr>
            </w:pPr>
            <w:r w:rsidRPr="001A20F7">
              <w:rPr>
                <w:rFonts w:ascii="Arial" w:hAnsi="Arial" w:cs="Arial"/>
                <w:color w:val="000000"/>
                <w:sz w:val="12"/>
                <w:szCs w:val="12"/>
              </w:rPr>
              <w:t>2</w:t>
            </w:r>
          </w:p>
        </w:tc>
        <w:tc>
          <w:tcPr>
            <w:tcW w:w="500" w:type="pct"/>
            <w:vAlign w:val="center"/>
          </w:tcPr>
          <w:p w:rsidR="000E74C5" w:rsidRPr="001A20F7" w:rsidRDefault="000E74C5" w:rsidP="001A20F7">
            <w:pPr>
              <w:jc w:val="center"/>
              <w:rPr>
                <w:rFonts w:ascii="Arial" w:hAnsi="Arial" w:cs="Arial"/>
                <w:color w:val="737272"/>
                <w:sz w:val="12"/>
                <w:szCs w:val="12"/>
              </w:rPr>
            </w:pPr>
            <w:r w:rsidRPr="001A20F7">
              <w:rPr>
                <w:rFonts w:ascii="Arial" w:hAnsi="Arial" w:cs="Arial"/>
                <w:color w:val="000000"/>
                <w:sz w:val="12"/>
                <w:szCs w:val="12"/>
              </w:rPr>
              <w:t>3</w:t>
            </w:r>
          </w:p>
        </w:tc>
        <w:tc>
          <w:tcPr>
            <w:tcW w:w="658" w:type="pct"/>
            <w:vAlign w:val="center"/>
          </w:tcPr>
          <w:p w:rsidR="000E74C5" w:rsidRPr="001A20F7" w:rsidRDefault="000E74C5" w:rsidP="001A20F7">
            <w:pPr>
              <w:jc w:val="center"/>
              <w:rPr>
                <w:rFonts w:ascii="Arial" w:hAnsi="Arial" w:cs="Arial"/>
                <w:color w:val="737272"/>
                <w:sz w:val="12"/>
                <w:szCs w:val="12"/>
              </w:rPr>
            </w:pPr>
            <w:r w:rsidRPr="001A20F7">
              <w:rPr>
                <w:rFonts w:ascii="Arial" w:hAnsi="Arial" w:cs="Arial"/>
                <w:color w:val="000000"/>
                <w:sz w:val="12"/>
                <w:szCs w:val="12"/>
              </w:rPr>
              <w:t>4</w:t>
            </w:r>
          </w:p>
        </w:tc>
        <w:tc>
          <w:tcPr>
            <w:tcW w:w="378" w:type="pct"/>
            <w:vAlign w:val="center"/>
          </w:tcPr>
          <w:p w:rsidR="000E74C5" w:rsidRPr="001A20F7" w:rsidRDefault="000E74C5" w:rsidP="001A20F7">
            <w:pPr>
              <w:jc w:val="center"/>
              <w:rPr>
                <w:rFonts w:ascii="Arial" w:hAnsi="Arial" w:cs="Arial"/>
                <w:color w:val="737272"/>
                <w:sz w:val="12"/>
                <w:szCs w:val="12"/>
              </w:rPr>
            </w:pPr>
            <w:r w:rsidRPr="001A20F7">
              <w:rPr>
                <w:rFonts w:ascii="Arial" w:hAnsi="Arial" w:cs="Arial"/>
                <w:color w:val="000000"/>
                <w:sz w:val="12"/>
                <w:szCs w:val="12"/>
              </w:rPr>
              <w:t>5</w:t>
            </w:r>
          </w:p>
        </w:tc>
        <w:tc>
          <w:tcPr>
            <w:tcW w:w="650" w:type="pct"/>
            <w:vAlign w:val="center"/>
          </w:tcPr>
          <w:p w:rsidR="000E74C5" w:rsidRPr="001A20F7" w:rsidRDefault="000E74C5" w:rsidP="001A20F7">
            <w:pPr>
              <w:jc w:val="center"/>
              <w:rPr>
                <w:rFonts w:ascii="Arial" w:hAnsi="Arial" w:cs="Arial"/>
                <w:color w:val="737272"/>
                <w:sz w:val="12"/>
                <w:szCs w:val="12"/>
              </w:rPr>
            </w:pPr>
            <w:r w:rsidRPr="001A20F7">
              <w:rPr>
                <w:rFonts w:ascii="Arial" w:hAnsi="Arial" w:cs="Arial"/>
                <w:color w:val="000000"/>
                <w:sz w:val="12"/>
                <w:szCs w:val="12"/>
              </w:rPr>
              <w:t>6</w:t>
            </w:r>
          </w:p>
        </w:tc>
        <w:tc>
          <w:tcPr>
            <w:tcW w:w="1312" w:type="pct"/>
            <w:vAlign w:val="center"/>
          </w:tcPr>
          <w:p w:rsidR="000E74C5" w:rsidRPr="001A20F7" w:rsidRDefault="000E74C5" w:rsidP="001A20F7">
            <w:pPr>
              <w:jc w:val="center"/>
              <w:rPr>
                <w:rFonts w:ascii="Arial" w:hAnsi="Arial" w:cs="Arial"/>
                <w:color w:val="737272"/>
                <w:sz w:val="12"/>
                <w:szCs w:val="12"/>
              </w:rPr>
            </w:pPr>
            <w:r w:rsidRPr="001A20F7">
              <w:rPr>
                <w:rFonts w:ascii="Arial" w:hAnsi="Arial" w:cs="Arial"/>
                <w:color w:val="000000"/>
                <w:sz w:val="12"/>
                <w:szCs w:val="12"/>
              </w:rPr>
              <w:t>7</w:t>
            </w:r>
          </w:p>
        </w:tc>
        <w:tc>
          <w:tcPr>
            <w:tcW w:w="688" w:type="pct"/>
            <w:vAlign w:val="center"/>
          </w:tcPr>
          <w:p w:rsidR="000E74C5" w:rsidRPr="001A20F7" w:rsidRDefault="000E74C5" w:rsidP="001A20F7">
            <w:pPr>
              <w:jc w:val="center"/>
              <w:rPr>
                <w:rFonts w:ascii="Arial" w:hAnsi="Arial" w:cs="Arial"/>
                <w:color w:val="737272"/>
                <w:sz w:val="12"/>
                <w:szCs w:val="12"/>
              </w:rPr>
            </w:pPr>
            <w:r w:rsidRPr="001A20F7">
              <w:rPr>
                <w:rFonts w:ascii="Arial" w:hAnsi="Arial" w:cs="Arial"/>
                <w:color w:val="000000"/>
                <w:sz w:val="12"/>
                <w:szCs w:val="12"/>
              </w:rPr>
              <w:t>8</w:t>
            </w:r>
          </w:p>
        </w:tc>
      </w:tr>
      <w:tr w:rsidR="000E74C5" w:rsidRPr="001A20F7" w:rsidTr="001A20F7">
        <w:trPr>
          <w:trHeight w:val="20"/>
        </w:trPr>
        <w:tc>
          <w:tcPr>
            <w:tcW w:w="231" w:type="pct"/>
            <w:vAlign w:val="center"/>
          </w:tcPr>
          <w:p w:rsidR="000E74C5" w:rsidRPr="001A20F7" w:rsidRDefault="000E74C5" w:rsidP="001A20F7">
            <w:pPr>
              <w:jc w:val="center"/>
              <w:rPr>
                <w:rFonts w:ascii="Arial" w:hAnsi="Arial" w:cs="Arial"/>
                <w:color w:val="737272"/>
                <w:sz w:val="12"/>
                <w:szCs w:val="12"/>
              </w:rPr>
            </w:pPr>
          </w:p>
        </w:tc>
        <w:tc>
          <w:tcPr>
            <w:tcW w:w="583" w:type="pct"/>
            <w:vAlign w:val="center"/>
          </w:tcPr>
          <w:p w:rsidR="000E74C5" w:rsidRPr="001A20F7" w:rsidRDefault="000E74C5" w:rsidP="001A20F7">
            <w:pPr>
              <w:jc w:val="center"/>
              <w:rPr>
                <w:rFonts w:ascii="Arial" w:hAnsi="Arial" w:cs="Arial"/>
                <w:color w:val="737272"/>
                <w:sz w:val="12"/>
                <w:szCs w:val="12"/>
              </w:rPr>
            </w:pPr>
          </w:p>
        </w:tc>
        <w:tc>
          <w:tcPr>
            <w:tcW w:w="500" w:type="pct"/>
            <w:vAlign w:val="center"/>
          </w:tcPr>
          <w:p w:rsidR="000E74C5" w:rsidRPr="001A20F7" w:rsidRDefault="000E74C5" w:rsidP="001A20F7">
            <w:pPr>
              <w:jc w:val="center"/>
              <w:rPr>
                <w:rFonts w:ascii="Arial" w:hAnsi="Arial" w:cs="Arial"/>
                <w:color w:val="737272"/>
                <w:sz w:val="12"/>
                <w:szCs w:val="12"/>
              </w:rPr>
            </w:pPr>
          </w:p>
        </w:tc>
        <w:tc>
          <w:tcPr>
            <w:tcW w:w="658" w:type="pct"/>
            <w:vAlign w:val="center"/>
          </w:tcPr>
          <w:p w:rsidR="000E74C5" w:rsidRPr="001A20F7" w:rsidRDefault="000E74C5" w:rsidP="001A20F7">
            <w:pPr>
              <w:jc w:val="center"/>
              <w:rPr>
                <w:rFonts w:ascii="Arial" w:hAnsi="Arial" w:cs="Arial"/>
                <w:color w:val="737272"/>
                <w:sz w:val="12"/>
                <w:szCs w:val="12"/>
              </w:rPr>
            </w:pPr>
          </w:p>
        </w:tc>
        <w:tc>
          <w:tcPr>
            <w:tcW w:w="378" w:type="pct"/>
            <w:vAlign w:val="center"/>
          </w:tcPr>
          <w:p w:rsidR="000E74C5" w:rsidRPr="001A20F7" w:rsidRDefault="000E74C5" w:rsidP="001A20F7">
            <w:pPr>
              <w:jc w:val="center"/>
              <w:rPr>
                <w:rFonts w:ascii="Arial" w:hAnsi="Arial" w:cs="Arial"/>
                <w:color w:val="737272"/>
                <w:sz w:val="12"/>
                <w:szCs w:val="12"/>
              </w:rPr>
            </w:pPr>
          </w:p>
        </w:tc>
        <w:tc>
          <w:tcPr>
            <w:tcW w:w="650" w:type="pct"/>
            <w:vAlign w:val="center"/>
          </w:tcPr>
          <w:p w:rsidR="000E74C5" w:rsidRPr="001A20F7" w:rsidRDefault="000E74C5" w:rsidP="001A20F7">
            <w:pPr>
              <w:jc w:val="center"/>
              <w:rPr>
                <w:rFonts w:ascii="Arial" w:hAnsi="Arial" w:cs="Arial"/>
                <w:color w:val="737272"/>
                <w:sz w:val="12"/>
                <w:szCs w:val="12"/>
              </w:rPr>
            </w:pPr>
          </w:p>
        </w:tc>
        <w:tc>
          <w:tcPr>
            <w:tcW w:w="1312" w:type="pct"/>
            <w:vAlign w:val="center"/>
          </w:tcPr>
          <w:p w:rsidR="000E74C5" w:rsidRPr="001A20F7" w:rsidRDefault="000E74C5" w:rsidP="001A20F7">
            <w:pPr>
              <w:jc w:val="center"/>
              <w:rPr>
                <w:rFonts w:ascii="Arial" w:hAnsi="Arial" w:cs="Arial"/>
                <w:color w:val="737272"/>
                <w:sz w:val="12"/>
                <w:szCs w:val="12"/>
              </w:rPr>
            </w:pPr>
          </w:p>
        </w:tc>
        <w:tc>
          <w:tcPr>
            <w:tcW w:w="688" w:type="pct"/>
            <w:vAlign w:val="center"/>
          </w:tcPr>
          <w:p w:rsidR="000E74C5" w:rsidRPr="001A20F7" w:rsidRDefault="000E74C5" w:rsidP="001A20F7">
            <w:pPr>
              <w:jc w:val="center"/>
              <w:rPr>
                <w:rFonts w:ascii="Arial" w:hAnsi="Arial" w:cs="Arial"/>
                <w:color w:val="737272"/>
                <w:sz w:val="12"/>
                <w:szCs w:val="12"/>
              </w:rPr>
            </w:pPr>
          </w:p>
        </w:tc>
      </w:tr>
      <w:tr w:rsidR="000E74C5" w:rsidRPr="001A20F7" w:rsidTr="001A20F7">
        <w:trPr>
          <w:trHeight w:val="20"/>
        </w:trPr>
        <w:tc>
          <w:tcPr>
            <w:tcW w:w="231" w:type="pct"/>
            <w:vAlign w:val="center"/>
          </w:tcPr>
          <w:p w:rsidR="000E74C5" w:rsidRPr="001A20F7" w:rsidRDefault="000E74C5" w:rsidP="001A20F7">
            <w:pPr>
              <w:jc w:val="center"/>
              <w:rPr>
                <w:rFonts w:ascii="Arial" w:hAnsi="Arial" w:cs="Arial"/>
                <w:color w:val="737272"/>
                <w:sz w:val="12"/>
                <w:szCs w:val="12"/>
              </w:rPr>
            </w:pPr>
          </w:p>
        </w:tc>
        <w:tc>
          <w:tcPr>
            <w:tcW w:w="583" w:type="pct"/>
            <w:vAlign w:val="center"/>
          </w:tcPr>
          <w:p w:rsidR="000E74C5" w:rsidRPr="001A20F7" w:rsidRDefault="000E74C5" w:rsidP="001A20F7">
            <w:pPr>
              <w:jc w:val="center"/>
              <w:rPr>
                <w:rFonts w:ascii="Arial" w:hAnsi="Arial" w:cs="Arial"/>
                <w:color w:val="737272"/>
                <w:sz w:val="12"/>
                <w:szCs w:val="12"/>
              </w:rPr>
            </w:pPr>
          </w:p>
        </w:tc>
        <w:tc>
          <w:tcPr>
            <w:tcW w:w="500" w:type="pct"/>
            <w:vAlign w:val="center"/>
          </w:tcPr>
          <w:p w:rsidR="000E74C5" w:rsidRPr="001A20F7" w:rsidRDefault="000E74C5" w:rsidP="001A20F7">
            <w:pPr>
              <w:jc w:val="center"/>
              <w:rPr>
                <w:rFonts w:ascii="Arial" w:hAnsi="Arial" w:cs="Arial"/>
                <w:color w:val="737272"/>
                <w:sz w:val="12"/>
                <w:szCs w:val="12"/>
              </w:rPr>
            </w:pPr>
          </w:p>
        </w:tc>
        <w:tc>
          <w:tcPr>
            <w:tcW w:w="658" w:type="pct"/>
            <w:vAlign w:val="center"/>
          </w:tcPr>
          <w:p w:rsidR="000E74C5" w:rsidRPr="001A20F7" w:rsidRDefault="000E74C5" w:rsidP="001A20F7">
            <w:pPr>
              <w:jc w:val="center"/>
              <w:rPr>
                <w:rFonts w:ascii="Arial" w:hAnsi="Arial" w:cs="Arial"/>
                <w:color w:val="737272"/>
                <w:sz w:val="12"/>
                <w:szCs w:val="12"/>
              </w:rPr>
            </w:pPr>
          </w:p>
        </w:tc>
        <w:tc>
          <w:tcPr>
            <w:tcW w:w="378" w:type="pct"/>
            <w:vAlign w:val="center"/>
          </w:tcPr>
          <w:p w:rsidR="000E74C5" w:rsidRPr="001A20F7" w:rsidRDefault="000E74C5" w:rsidP="001A20F7">
            <w:pPr>
              <w:jc w:val="center"/>
              <w:rPr>
                <w:rFonts w:ascii="Arial" w:hAnsi="Arial" w:cs="Arial"/>
                <w:color w:val="737272"/>
                <w:sz w:val="12"/>
                <w:szCs w:val="12"/>
              </w:rPr>
            </w:pPr>
          </w:p>
        </w:tc>
        <w:tc>
          <w:tcPr>
            <w:tcW w:w="650" w:type="pct"/>
            <w:vAlign w:val="center"/>
          </w:tcPr>
          <w:p w:rsidR="000E74C5" w:rsidRPr="001A20F7" w:rsidRDefault="000E74C5" w:rsidP="001A20F7">
            <w:pPr>
              <w:jc w:val="center"/>
              <w:rPr>
                <w:rFonts w:ascii="Arial" w:hAnsi="Arial" w:cs="Arial"/>
                <w:color w:val="737272"/>
                <w:sz w:val="12"/>
                <w:szCs w:val="12"/>
              </w:rPr>
            </w:pPr>
          </w:p>
        </w:tc>
        <w:tc>
          <w:tcPr>
            <w:tcW w:w="1312" w:type="pct"/>
            <w:vAlign w:val="center"/>
          </w:tcPr>
          <w:p w:rsidR="000E74C5" w:rsidRPr="001A20F7" w:rsidRDefault="000E74C5" w:rsidP="001A20F7">
            <w:pPr>
              <w:jc w:val="center"/>
              <w:rPr>
                <w:rFonts w:ascii="Arial" w:hAnsi="Arial" w:cs="Arial"/>
                <w:color w:val="737272"/>
                <w:sz w:val="12"/>
                <w:szCs w:val="12"/>
              </w:rPr>
            </w:pPr>
          </w:p>
        </w:tc>
        <w:tc>
          <w:tcPr>
            <w:tcW w:w="688" w:type="pct"/>
            <w:vAlign w:val="center"/>
          </w:tcPr>
          <w:p w:rsidR="000E74C5" w:rsidRPr="001A20F7" w:rsidRDefault="000E74C5" w:rsidP="001A20F7">
            <w:pPr>
              <w:jc w:val="center"/>
              <w:rPr>
                <w:rFonts w:ascii="Arial" w:hAnsi="Arial" w:cs="Arial"/>
                <w:color w:val="737272"/>
                <w:sz w:val="12"/>
                <w:szCs w:val="12"/>
              </w:rPr>
            </w:pPr>
          </w:p>
        </w:tc>
      </w:tr>
    </w:tbl>
    <w:p w:rsidR="000E74C5" w:rsidRPr="001A20F7" w:rsidRDefault="000E74C5" w:rsidP="000E74C5">
      <w:pPr>
        <w:ind w:firstLine="284"/>
        <w:rPr>
          <w:rFonts w:ascii="Arial" w:hAnsi="Arial" w:cs="Arial"/>
          <w:sz w:val="4"/>
          <w:szCs w:val="4"/>
        </w:rPr>
      </w:pPr>
    </w:p>
    <w:p w:rsidR="000E74C5" w:rsidRPr="000E74C5" w:rsidRDefault="000E74C5" w:rsidP="000E74C5">
      <w:pPr>
        <w:autoSpaceDE w:val="0"/>
        <w:autoSpaceDN w:val="0"/>
        <w:adjustRightInd w:val="0"/>
        <w:ind w:firstLine="284"/>
        <w:outlineLvl w:val="0"/>
        <w:rPr>
          <w:rFonts w:ascii="Arial" w:hAnsi="Arial" w:cs="Arial"/>
          <w:sz w:val="16"/>
          <w:szCs w:val="16"/>
        </w:rPr>
      </w:pPr>
      <w:r w:rsidRPr="000E74C5">
        <w:rPr>
          <w:rFonts w:ascii="Arial" w:hAnsi="Arial" w:cs="Arial"/>
          <w:sz w:val="16"/>
          <w:szCs w:val="16"/>
        </w:rPr>
        <w:t>Глава поселения (уполномоченное лицо)</w:t>
      </w:r>
    </w:p>
    <w:p w:rsidR="000E74C5" w:rsidRPr="001A20F7" w:rsidRDefault="000E74C5" w:rsidP="000E74C5">
      <w:pPr>
        <w:autoSpaceDE w:val="0"/>
        <w:autoSpaceDN w:val="0"/>
        <w:adjustRightInd w:val="0"/>
        <w:ind w:firstLine="284"/>
        <w:jc w:val="both"/>
        <w:outlineLvl w:val="0"/>
        <w:rPr>
          <w:rFonts w:ascii="Arial" w:hAnsi="Arial" w:cs="Arial"/>
          <w:sz w:val="4"/>
          <w:szCs w:val="4"/>
        </w:rPr>
      </w:pPr>
    </w:p>
    <w:p w:rsidR="000E74C5" w:rsidRPr="000E74C5" w:rsidRDefault="000E74C5" w:rsidP="000E74C5">
      <w:pPr>
        <w:ind w:firstLine="284"/>
        <w:rPr>
          <w:rFonts w:ascii="Arial" w:hAnsi="Arial" w:cs="Arial"/>
          <w:sz w:val="16"/>
          <w:szCs w:val="16"/>
        </w:rPr>
      </w:pPr>
      <w:r w:rsidRPr="000E74C5">
        <w:rPr>
          <w:rFonts w:ascii="Arial" w:hAnsi="Arial" w:cs="Arial"/>
          <w:sz w:val="16"/>
          <w:szCs w:val="16"/>
        </w:rPr>
        <w:t>Исполнитель (Ф.И.О., № телефона)</w:t>
      </w:r>
    </w:p>
    <w:p w:rsidR="000E74C5" w:rsidRPr="001A20F7" w:rsidRDefault="000E74C5" w:rsidP="000E74C5">
      <w:pPr>
        <w:ind w:firstLine="284"/>
        <w:rPr>
          <w:rFonts w:ascii="Arial" w:hAnsi="Arial" w:cs="Arial"/>
          <w:sz w:val="4"/>
          <w:szCs w:val="4"/>
        </w:rPr>
      </w:pPr>
    </w:p>
    <w:p w:rsidR="000E74C5" w:rsidRPr="000E74C5" w:rsidRDefault="000E74C5" w:rsidP="000E74C5">
      <w:pPr>
        <w:ind w:firstLine="284"/>
        <w:rPr>
          <w:rFonts w:ascii="Arial" w:hAnsi="Arial" w:cs="Arial"/>
          <w:sz w:val="16"/>
          <w:szCs w:val="16"/>
        </w:rPr>
      </w:pPr>
      <w:r w:rsidRPr="000E74C5">
        <w:rPr>
          <w:rFonts w:ascii="Arial" w:hAnsi="Arial" w:cs="Arial"/>
          <w:sz w:val="16"/>
          <w:szCs w:val="16"/>
        </w:rPr>
        <w:t>М.П.</w:t>
      </w:r>
    </w:p>
    <w:p w:rsidR="001A20F7" w:rsidRPr="001A20F7" w:rsidRDefault="001A20F7" w:rsidP="001A20F7">
      <w:pPr>
        <w:jc w:val="center"/>
        <w:rPr>
          <w:rFonts w:ascii="Arial" w:hAnsi="Arial" w:cs="Arial"/>
          <w:b/>
          <w:sz w:val="16"/>
          <w:szCs w:val="16"/>
        </w:rPr>
      </w:pPr>
      <w:r w:rsidRPr="001A20F7">
        <w:rPr>
          <w:rFonts w:ascii="Arial" w:hAnsi="Arial" w:cs="Arial"/>
          <w:b/>
          <w:sz w:val="16"/>
          <w:szCs w:val="16"/>
        </w:rPr>
        <w:t>ДУМА ВАЛДАЙСКОГО МУНИЦИПАЛЬНОГО РАЙОНА</w:t>
      </w:r>
    </w:p>
    <w:p w:rsidR="001A20F7" w:rsidRPr="001A20F7" w:rsidRDefault="001A20F7" w:rsidP="001A20F7">
      <w:pPr>
        <w:pStyle w:val="20"/>
        <w:rPr>
          <w:rFonts w:ascii="Arial" w:hAnsi="Arial" w:cs="Arial"/>
          <w:b/>
          <w:color w:val="000000"/>
          <w:sz w:val="16"/>
          <w:szCs w:val="16"/>
        </w:rPr>
      </w:pPr>
      <w:r w:rsidRPr="001A20F7">
        <w:rPr>
          <w:rFonts w:ascii="Arial" w:hAnsi="Arial" w:cs="Arial"/>
          <w:b/>
          <w:color w:val="000000"/>
          <w:sz w:val="16"/>
          <w:szCs w:val="16"/>
        </w:rPr>
        <w:t>Р Е Ш Е Н И Е</w:t>
      </w:r>
    </w:p>
    <w:p w:rsidR="001A20F7" w:rsidRPr="001A20F7" w:rsidRDefault="001A20F7" w:rsidP="001A20F7">
      <w:pPr>
        <w:jc w:val="center"/>
        <w:rPr>
          <w:rFonts w:ascii="Arial" w:hAnsi="Arial" w:cs="Arial"/>
          <w:b/>
          <w:sz w:val="16"/>
          <w:szCs w:val="16"/>
        </w:rPr>
      </w:pPr>
      <w:r w:rsidRPr="001A20F7">
        <w:rPr>
          <w:rFonts w:ascii="Arial" w:hAnsi="Arial" w:cs="Arial"/>
          <w:b/>
          <w:sz w:val="16"/>
          <w:szCs w:val="16"/>
        </w:rPr>
        <w:t xml:space="preserve">О внесении изменений в решение Думы Валдайского муниципального района от 28.12.2022 № 191 </w:t>
      </w:r>
    </w:p>
    <w:p w:rsidR="001A20F7" w:rsidRPr="001A20F7" w:rsidRDefault="001A20F7" w:rsidP="001A20F7">
      <w:pPr>
        <w:jc w:val="center"/>
        <w:rPr>
          <w:rFonts w:ascii="Arial" w:hAnsi="Arial" w:cs="Arial"/>
          <w:sz w:val="4"/>
          <w:szCs w:val="4"/>
        </w:rPr>
      </w:pPr>
    </w:p>
    <w:p w:rsidR="001A20F7" w:rsidRPr="001A20F7" w:rsidRDefault="001A20F7" w:rsidP="001A20F7">
      <w:pPr>
        <w:ind w:firstLine="284"/>
        <w:jc w:val="both"/>
        <w:rPr>
          <w:rFonts w:ascii="Arial" w:hAnsi="Arial" w:cs="Arial"/>
          <w:b/>
          <w:sz w:val="16"/>
          <w:szCs w:val="16"/>
        </w:rPr>
      </w:pPr>
      <w:r w:rsidRPr="001A20F7">
        <w:rPr>
          <w:rFonts w:ascii="Arial" w:hAnsi="Arial" w:cs="Arial"/>
          <w:b/>
          <w:sz w:val="16"/>
          <w:szCs w:val="16"/>
        </w:rPr>
        <w:t>Принято Думой Валдайского муниципального района «26» января 2023</w:t>
      </w:r>
      <w:r w:rsidRPr="001A20F7">
        <w:rPr>
          <w:rFonts w:ascii="Arial" w:hAnsi="Arial" w:cs="Arial"/>
          <w:sz w:val="16"/>
          <w:szCs w:val="16"/>
        </w:rPr>
        <w:t xml:space="preserve"> </w:t>
      </w:r>
      <w:r w:rsidRPr="001A20F7">
        <w:rPr>
          <w:rFonts w:ascii="Arial" w:hAnsi="Arial" w:cs="Arial"/>
          <w:b/>
          <w:sz w:val="16"/>
          <w:szCs w:val="16"/>
        </w:rPr>
        <w:t>года.</w:t>
      </w:r>
    </w:p>
    <w:p w:rsidR="001A20F7" w:rsidRPr="001A20F7" w:rsidRDefault="001A20F7" w:rsidP="001A20F7">
      <w:pPr>
        <w:ind w:firstLine="284"/>
        <w:jc w:val="both"/>
        <w:rPr>
          <w:rFonts w:ascii="Arial" w:hAnsi="Arial" w:cs="Arial"/>
          <w:sz w:val="16"/>
          <w:szCs w:val="16"/>
        </w:rPr>
      </w:pPr>
      <w:r w:rsidRPr="001A20F7">
        <w:rPr>
          <w:rFonts w:ascii="Arial" w:hAnsi="Arial" w:cs="Arial"/>
          <w:sz w:val="16"/>
          <w:szCs w:val="16"/>
        </w:rPr>
        <w:t xml:space="preserve">Дума Валдайского муниципального района </w:t>
      </w:r>
      <w:r w:rsidRPr="001A20F7">
        <w:rPr>
          <w:rFonts w:ascii="Arial" w:hAnsi="Arial" w:cs="Arial"/>
          <w:b/>
          <w:sz w:val="16"/>
          <w:szCs w:val="16"/>
        </w:rPr>
        <w:t>РЕШИЛА:</w:t>
      </w:r>
    </w:p>
    <w:p w:rsidR="001A20F7" w:rsidRPr="001A20F7" w:rsidRDefault="001A20F7" w:rsidP="001A20F7">
      <w:pPr>
        <w:ind w:firstLine="284"/>
        <w:jc w:val="both"/>
        <w:rPr>
          <w:rFonts w:ascii="Arial" w:hAnsi="Arial" w:cs="Arial"/>
          <w:sz w:val="16"/>
          <w:szCs w:val="16"/>
        </w:rPr>
      </w:pPr>
      <w:r w:rsidRPr="001A20F7">
        <w:rPr>
          <w:rFonts w:ascii="Arial" w:hAnsi="Arial" w:cs="Arial"/>
          <w:sz w:val="16"/>
          <w:szCs w:val="16"/>
        </w:rPr>
        <w:t>1. Внести в решение Думы Валдайского муниципального района от 28.12.2022 № 191 "О бюджете Валдайского муниципального района на 2023 год и на плановый период 2024 и 2025 годов" следующие изменения:</w:t>
      </w:r>
    </w:p>
    <w:p w:rsidR="001A20F7" w:rsidRPr="001A20F7" w:rsidRDefault="001A20F7" w:rsidP="001A20F7">
      <w:pPr>
        <w:ind w:firstLine="284"/>
        <w:jc w:val="both"/>
        <w:rPr>
          <w:rFonts w:ascii="Arial" w:hAnsi="Arial" w:cs="Arial"/>
          <w:sz w:val="16"/>
          <w:szCs w:val="16"/>
        </w:rPr>
      </w:pPr>
      <w:r w:rsidRPr="001A20F7">
        <w:rPr>
          <w:rFonts w:ascii="Arial" w:hAnsi="Arial" w:cs="Arial"/>
          <w:sz w:val="16"/>
          <w:szCs w:val="16"/>
        </w:rPr>
        <w:t>1.1. Изложить пункт 1 в редакции:</w:t>
      </w:r>
    </w:p>
    <w:p w:rsidR="001A20F7" w:rsidRPr="001A20F7" w:rsidRDefault="001A20F7" w:rsidP="001A20F7">
      <w:pPr>
        <w:ind w:firstLine="284"/>
        <w:jc w:val="both"/>
        <w:rPr>
          <w:rFonts w:ascii="Arial" w:hAnsi="Arial" w:cs="Arial"/>
          <w:sz w:val="16"/>
          <w:szCs w:val="16"/>
        </w:rPr>
      </w:pPr>
      <w:r w:rsidRPr="001A20F7">
        <w:rPr>
          <w:rFonts w:ascii="Arial" w:hAnsi="Arial" w:cs="Arial"/>
          <w:sz w:val="16"/>
          <w:szCs w:val="16"/>
        </w:rPr>
        <w:t>"Утвердить основные характеристики бюджета Валдайского муниципального района на 2023 год:</w:t>
      </w:r>
    </w:p>
    <w:p w:rsidR="001A20F7" w:rsidRPr="001A20F7" w:rsidRDefault="001A20F7" w:rsidP="001A20F7">
      <w:pPr>
        <w:ind w:firstLine="284"/>
        <w:jc w:val="both"/>
        <w:rPr>
          <w:rFonts w:ascii="Arial" w:hAnsi="Arial" w:cs="Arial"/>
          <w:sz w:val="16"/>
          <w:szCs w:val="16"/>
        </w:rPr>
      </w:pPr>
      <w:r w:rsidRPr="001A20F7">
        <w:rPr>
          <w:rFonts w:ascii="Arial" w:hAnsi="Arial" w:cs="Arial"/>
          <w:sz w:val="16"/>
          <w:szCs w:val="16"/>
        </w:rPr>
        <w:t>прогнозируемый общий объем доходов бюджета Валдайского муниципального района в сумме 796 миллионов 687 тысяч 941 рубль 74 копейки;</w:t>
      </w:r>
    </w:p>
    <w:p w:rsidR="001A20F7" w:rsidRPr="001A20F7" w:rsidRDefault="001A20F7" w:rsidP="001A20F7">
      <w:pPr>
        <w:ind w:firstLine="284"/>
        <w:jc w:val="both"/>
        <w:rPr>
          <w:rFonts w:ascii="Arial" w:hAnsi="Arial" w:cs="Arial"/>
          <w:sz w:val="16"/>
          <w:szCs w:val="16"/>
        </w:rPr>
      </w:pPr>
      <w:r w:rsidRPr="001A20F7">
        <w:rPr>
          <w:rFonts w:ascii="Arial" w:hAnsi="Arial" w:cs="Arial"/>
          <w:sz w:val="16"/>
          <w:szCs w:val="16"/>
        </w:rPr>
        <w:t>общий объем расходов бюджета Валдайского муниципального района в сумме 819 миллионов 197 тысяч 205 рублей 68 копеек;</w:t>
      </w:r>
    </w:p>
    <w:p w:rsidR="001A20F7" w:rsidRPr="001A20F7" w:rsidRDefault="001A20F7" w:rsidP="001A20F7">
      <w:pPr>
        <w:ind w:firstLine="284"/>
        <w:jc w:val="both"/>
        <w:rPr>
          <w:rFonts w:ascii="Arial" w:hAnsi="Arial" w:cs="Arial"/>
          <w:sz w:val="16"/>
          <w:szCs w:val="16"/>
        </w:rPr>
      </w:pPr>
      <w:r w:rsidRPr="001A20F7">
        <w:rPr>
          <w:rFonts w:ascii="Arial" w:hAnsi="Arial" w:cs="Arial"/>
          <w:sz w:val="16"/>
          <w:szCs w:val="16"/>
        </w:rPr>
        <w:t>прогнозируемый дефицит бюджета Валдайского муниципального района в сумме 22 миллиона 509 тысяч 263 рубля 94 копейки.</w:t>
      </w:r>
    </w:p>
    <w:p w:rsidR="001A20F7" w:rsidRPr="001A20F7" w:rsidRDefault="001A20F7" w:rsidP="001A20F7">
      <w:pPr>
        <w:ind w:firstLine="284"/>
        <w:jc w:val="both"/>
        <w:rPr>
          <w:rFonts w:ascii="Arial" w:hAnsi="Arial" w:cs="Arial"/>
          <w:sz w:val="16"/>
          <w:szCs w:val="16"/>
        </w:rPr>
      </w:pPr>
      <w:r w:rsidRPr="001A20F7">
        <w:rPr>
          <w:rFonts w:ascii="Arial" w:hAnsi="Arial" w:cs="Arial"/>
          <w:sz w:val="16"/>
          <w:szCs w:val="16"/>
        </w:rPr>
        <w:t>Утвердить основные характеристики бюджета Валдайского муниципального района на 2024 год и на 2025 год:</w:t>
      </w:r>
    </w:p>
    <w:p w:rsidR="001A20F7" w:rsidRPr="001A20F7" w:rsidRDefault="001A20F7" w:rsidP="001A20F7">
      <w:pPr>
        <w:ind w:firstLine="284"/>
        <w:jc w:val="both"/>
        <w:rPr>
          <w:rFonts w:ascii="Arial" w:hAnsi="Arial" w:cs="Arial"/>
          <w:sz w:val="16"/>
          <w:szCs w:val="16"/>
        </w:rPr>
      </w:pPr>
      <w:r w:rsidRPr="001A20F7">
        <w:rPr>
          <w:rFonts w:ascii="Arial" w:hAnsi="Arial" w:cs="Arial"/>
          <w:sz w:val="16"/>
          <w:szCs w:val="16"/>
        </w:rPr>
        <w:t>прогнозируемый общий объем доходов бюджета Валдайского муниципального района на 2024 год в сумме 657 миллионов 88 тысяч 985 рублей 45 копеек и на 2025 год в сумме 667 миллионов 507 тысяч 207 рублей 18 копеек;</w:t>
      </w:r>
    </w:p>
    <w:p w:rsidR="001A20F7" w:rsidRPr="001A20F7" w:rsidRDefault="001A20F7" w:rsidP="001A20F7">
      <w:pPr>
        <w:ind w:firstLine="284"/>
        <w:jc w:val="both"/>
        <w:rPr>
          <w:rFonts w:ascii="Arial" w:hAnsi="Arial" w:cs="Arial"/>
          <w:sz w:val="16"/>
          <w:szCs w:val="16"/>
        </w:rPr>
      </w:pPr>
      <w:r w:rsidRPr="001A20F7">
        <w:rPr>
          <w:rFonts w:ascii="Arial" w:hAnsi="Arial" w:cs="Arial"/>
          <w:sz w:val="16"/>
          <w:szCs w:val="16"/>
        </w:rPr>
        <w:t xml:space="preserve">общий объем расходов бюджета Валдайского муниципального района на 2024 год в сумме 653 миллиона 862 тысячи 944 рубля 75 копеек, в том числе условно утверждённые расходы в сумме 7 миллионов 718 тысяч 68 рублей 28 копеек и на 2025 год в сумме 670 миллионов 132 тысячи </w:t>
      </w:r>
      <w:r>
        <w:rPr>
          <w:rFonts w:ascii="Arial" w:hAnsi="Arial" w:cs="Arial"/>
          <w:sz w:val="16"/>
          <w:szCs w:val="16"/>
        </w:rPr>
        <w:br/>
      </w:r>
      <w:r w:rsidRPr="001A20F7">
        <w:rPr>
          <w:rFonts w:ascii="Arial" w:hAnsi="Arial" w:cs="Arial"/>
          <w:sz w:val="16"/>
          <w:szCs w:val="16"/>
        </w:rPr>
        <w:t>136 рублей 55 копеек, в том числе условно утверждённые расходы в сумме 15 миллионов 466 тысяч 522 рубля 35 копеек;</w:t>
      </w:r>
    </w:p>
    <w:p w:rsidR="001A20F7" w:rsidRPr="001A20F7" w:rsidRDefault="001A20F7" w:rsidP="001A20F7">
      <w:pPr>
        <w:ind w:firstLine="284"/>
        <w:jc w:val="both"/>
        <w:rPr>
          <w:rFonts w:ascii="Arial" w:hAnsi="Arial" w:cs="Arial"/>
          <w:sz w:val="16"/>
          <w:szCs w:val="16"/>
        </w:rPr>
      </w:pPr>
      <w:r w:rsidRPr="001A20F7">
        <w:rPr>
          <w:rFonts w:ascii="Arial" w:hAnsi="Arial" w:cs="Arial"/>
          <w:sz w:val="16"/>
          <w:szCs w:val="16"/>
        </w:rPr>
        <w:t>прогнозируемый профицит бюджета муниципального района на 2024  год в сумме 3 миллиона 226 тысяч 40 рублей 70 копеек, прогнозируемый дефицит на 2025 год в сумме 2 миллиона 624 тысячи 929 рублей 37 копеек".</w:t>
      </w:r>
    </w:p>
    <w:p w:rsidR="001A20F7" w:rsidRPr="001A20F7" w:rsidRDefault="001A20F7" w:rsidP="001A20F7">
      <w:pPr>
        <w:ind w:firstLine="284"/>
        <w:jc w:val="both"/>
        <w:rPr>
          <w:rFonts w:ascii="Arial" w:hAnsi="Arial" w:cs="Arial"/>
          <w:sz w:val="16"/>
          <w:szCs w:val="16"/>
        </w:rPr>
      </w:pPr>
      <w:r w:rsidRPr="001A20F7">
        <w:rPr>
          <w:rFonts w:ascii="Arial" w:hAnsi="Arial" w:cs="Arial"/>
          <w:sz w:val="16"/>
          <w:szCs w:val="16"/>
        </w:rPr>
        <w:t>1.2. Изложить пункт 10 в редакции:</w:t>
      </w:r>
    </w:p>
    <w:p w:rsidR="001A20F7" w:rsidRPr="001A20F7" w:rsidRDefault="001A20F7" w:rsidP="001A20F7">
      <w:pPr>
        <w:ind w:firstLine="284"/>
        <w:jc w:val="both"/>
        <w:rPr>
          <w:rFonts w:ascii="Arial" w:hAnsi="Arial" w:cs="Arial"/>
          <w:sz w:val="16"/>
          <w:szCs w:val="16"/>
        </w:rPr>
      </w:pPr>
      <w:r w:rsidRPr="001A20F7">
        <w:rPr>
          <w:rFonts w:ascii="Arial" w:hAnsi="Arial" w:cs="Arial"/>
          <w:sz w:val="16"/>
          <w:szCs w:val="16"/>
        </w:rPr>
        <w:t xml:space="preserve">"Утвердить объём  межбюджетных трансфертов, получаемых из других бюджетов бюджетной системы Российской Федерации на 2023 год в сумме 478 миллионов 445 тысяч 21 рубль 74 копейки, на 2024 год в сумме 338 миллионов 900 тысяч 45 рублей 45 копеек, на 2025 год в сумме </w:t>
      </w:r>
      <w:r>
        <w:rPr>
          <w:rFonts w:ascii="Arial" w:hAnsi="Arial" w:cs="Arial"/>
          <w:sz w:val="16"/>
          <w:szCs w:val="16"/>
        </w:rPr>
        <w:br/>
      </w:r>
      <w:r w:rsidRPr="001A20F7">
        <w:rPr>
          <w:rFonts w:ascii="Arial" w:hAnsi="Arial" w:cs="Arial"/>
          <w:sz w:val="16"/>
          <w:szCs w:val="16"/>
        </w:rPr>
        <w:t>346 миллионов 388 тысяч 667 рублей 18 копеек".</w:t>
      </w:r>
    </w:p>
    <w:p w:rsidR="001A20F7" w:rsidRPr="001A20F7" w:rsidRDefault="001A20F7" w:rsidP="001A20F7">
      <w:pPr>
        <w:ind w:firstLine="284"/>
        <w:jc w:val="both"/>
        <w:rPr>
          <w:rFonts w:ascii="Arial" w:hAnsi="Arial" w:cs="Arial"/>
          <w:sz w:val="16"/>
          <w:szCs w:val="16"/>
        </w:rPr>
      </w:pPr>
      <w:r w:rsidRPr="001A20F7">
        <w:rPr>
          <w:rFonts w:ascii="Arial" w:hAnsi="Arial" w:cs="Arial"/>
          <w:sz w:val="16"/>
          <w:szCs w:val="16"/>
        </w:rPr>
        <w:t>1.3. Изложить абзац 1,5,6 пункта 11 в редакции:</w:t>
      </w:r>
    </w:p>
    <w:p w:rsidR="001A20F7" w:rsidRPr="001A20F7" w:rsidRDefault="001A20F7" w:rsidP="001A20F7">
      <w:pPr>
        <w:ind w:firstLine="284"/>
        <w:jc w:val="both"/>
        <w:rPr>
          <w:rFonts w:ascii="Arial" w:hAnsi="Arial" w:cs="Arial"/>
          <w:sz w:val="16"/>
          <w:szCs w:val="16"/>
        </w:rPr>
      </w:pPr>
      <w:r w:rsidRPr="001A20F7">
        <w:rPr>
          <w:rFonts w:ascii="Arial" w:hAnsi="Arial" w:cs="Arial"/>
          <w:sz w:val="16"/>
          <w:szCs w:val="16"/>
        </w:rPr>
        <w:t xml:space="preserve">"Утвердить общий объём бюджетных ассигнований на исполнение публичных нормативных обязательств на 2023 год в сумме 12 миллионов </w:t>
      </w:r>
      <w:r>
        <w:rPr>
          <w:rFonts w:ascii="Arial" w:hAnsi="Arial" w:cs="Arial"/>
          <w:sz w:val="16"/>
          <w:szCs w:val="16"/>
        </w:rPr>
        <w:br/>
      </w:r>
      <w:r w:rsidRPr="001A20F7">
        <w:rPr>
          <w:rFonts w:ascii="Arial" w:hAnsi="Arial" w:cs="Arial"/>
          <w:sz w:val="16"/>
          <w:szCs w:val="16"/>
        </w:rPr>
        <w:t xml:space="preserve">228 тысяч 8 рублей 96 копеек, на 2024 год в сумме 12 миллионов 283 тысячи 8 рублей 96 копеек, на 2025 год в сумме 12 миллионов 378 тысяч </w:t>
      </w:r>
      <w:r>
        <w:rPr>
          <w:rFonts w:ascii="Arial" w:hAnsi="Arial" w:cs="Arial"/>
          <w:sz w:val="16"/>
          <w:szCs w:val="16"/>
        </w:rPr>
        <w:br/>
      </w:r>
      <w:r w:rsidRPr="001A20F7">
        <w:rPr>
          <w:rFonts w:ascii="Arial" w:hAnsi="Arial" w:cs="Arial"/>
          <w:sz w:val="16"/>
          <w:szCs w:val="16"/>
        </w:rPr>
        <w:t>8 ублей 96 копеек.</w:t>
      </w:r>
    </w:p>
    <w:p w:rsidR="001A20F7" w:rsidRPr="001A20F7" w:rsidRDefault="001A20F7" w:rsidP="001A20F7">
      <w:pPr>
        <w:ind w:firstLine="284"/>
        <w:jc w:val="both"/>
        <w:rPr>
          <w:rFonts w:ascii="Arial" w:hAnsi="Arial" w:cs="Arial"/>
          <w:sz w:val="16"/>
          <w:szCs w:val="16"/>
        </w:rPr>
      </w:pPr>
      <w:r w:rsidRPr="001A20F7">
        <w:rPr>
          <w:rFonts w:ascii="Arial" w:hAnsi="Arial" w:cs="Arial"/>
          <w:sz w:val="16"/>
          <w:szCs w:val="16"/>
        </w:rPr>
        <w:t xml:space="preserve">Утвердить объём бюджетных ассигнований дорожного фонда Валдайского муниципального района на 2023 год в сумме 27 миллионов 830 тысяч </w:t>
      </w:r>
      <w:r>
        <w:rPr>
          <w:rFonts w:ascii="Arial" w:hAnsi="Arial" w:cs="Arial"/>
          <w:sz w:val="16"/>
          <w:szCs w:val="16"/>
        </w:rPr>
        <w:br/>
      </w:r>
      <w:r w:rsidRPr="001A20F7">
        <w:rPr>
          <w:rFonts w:ascii="Arial" w:hAnsi="Arial" w:cs="Arial"/>
          <w:sz w:val="16"/>
          <w:szCs w:val="16"/>
        </w:rPr>
        <w:t>1 рубль, на 2024 год в сумме 20 миллионов 762 тысячи 840 рублей, на 2025 год в сумме 21 миллион 269 тысяч 40 рублей.</w:t>
      </w:r>
    </w:p>
    <w:p w:rsidR="001A20F7" w:rsidRPr="001A20F7" w:rsidRDefault="001A20F7" w:rsidP="001A20F7">
      <w:pPr>
        <w:ind w:firstLine="284"/>
        <w:jc w:val="both"/>
        <w:rPr>
          <w:rFonts w:ascii="Arial" w:hAnsi="Arial" w:cs="Arial"/>
          <w:sz w:val="16"/>
          <w:szCs w:val="16"/>
        </w:rPr>
      </w:pPr>
      <w:r w:rsidRPr="001A20F7">
        <w:rPr>
          <w:rFonts w:ascii="Arial" w:hAnsi="Arial" w:cs="Arial"/>
          <w:sz w:val="16"/>
          <w:szCs w:val="16"/>
        </w:rPr>
        <w:t>Утвердить объём резервного фонда администрации Валдайского муниципального района на 2023 год в сумме 100 тысяч рублей, на 2024 год в сумме 70 тысяч рублей, на 2025 год в сумме 70 тысяч рублей".</w:t>
      </w:r>
    </w:p>
    <w:p w:rsidR="001A20F7" w:rsidRPr="001A20F7" w:rsidRDefault="001A20F7" w:rsidP="001A20F7">
      <w:pPr>
        <w:ind w:firstLine="284"/>
        <w:jc w:val="both"/>
        <w:rPr>
          <w:rFonts w:ascii="Arial" w:hAnsi="Arial" w:cs="Arial"/>
          <w:sz w:val="16"/>
          <w:szCs w:val="16"/>
        </w:rPr>
      </w:pPr>
      <w:r w:rsidRPr="001A20F7">
        <w:rPr>
          <w:rFonts w:ascii="Arial" w:hAnsi="Arial" w:cs="Arial"/>
          <w:sz w:val="16"/>
          <w:szCs w:val="16"/>
        </w:rPr>
        <w:t>1.4. Изложить приложения 1,2,6,7,8 в редакции.</w:t>
      </w:r>
    </w:p>
    <w:p w:rsidR="001A20F7" w:rsidRPr="001A20F7" w:rsidRDefault="001A20F7" w:rsidP="001A20F7">
      <w:pPr>
        <w:ind w:firstLine="284"/>
        <w:jc w:val="both"/>
        <w:rPr>
          <w:rFonts w:ascii="Arial" w:hAnsi="Arial" w:cs="Arial"/>
          <w:sz w:val="16"/>
          <w:szCs w:val="16"/>
        </w:rPr>
      </w:pPr>
      <w:r w:rsidRPr="001A20F7">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p w:rsidR="001A20F7" w:rsidRPr="001A20F7" w:rsidRDefault="001A20F7" w:rsidP="001A20F7">
      <w:pPr>
        <w:ind w:firstLine="284"/>
        <w:jc w:val="both"/>
        <w:rPr>
          <w:rFonts w:ascii="Arial" w:hAnsi="Arial" w:cs="Arial"/>
          <w:color w:val="000000"/>
          <w:sz w:val="4"/>
          <w:szCs w:val="4"/>
        </w:rPr>
      </w:pPr>
    </w:p>
    <w:tbl>
      <w:tblPr>
        <w:tblW w:w="5000" w:type="pct"/>
        <w:tblLook w:val="01E0" w:firstRow="1" w:lastRow="1" w:firstColumn="1" w:lastColumn="1" w:noHBand="0" w:noVBand="0"/>
      </w:tblPr>
      <w:tblGrid>
        <w:gridCol w:w="5777"/>
        <w:gridCol w:w="5777"/>
      </w:tblGrid>
      <w:tr w:rsidR="001A20F7" w:rsidRPr="001A20F7" w:rsidTr="001A20F7">
        <w:tc>
          <w:tcPr>
            <w:tcW w:w="2500" w:type="pct"/>
          </w:tcPr>
          <w:p w:rsidR="001A20F7" w:rsidRPr="001A20F7" w:rsidRDefault="001A20F7" w:rsidP="001A20F7">
            <w:pPr>
              <w:jc w:val="both"/>
              <w:rPr>
                <w:rFonts w:ascii="Arial" w:hAnsi="Arial" w:cs="Arial"/>
                <w:b/>
                <w:color w:val="000000"/>
                <w:sz w:val="16"/>
                <w:szCs w:val="16"/>
              </w:rPr>
            </w:pPr>
            <w:r w:rsidRPr="001A20F7">
              <w:rPr>
                <w:rFonts w:ascii="Arial" w:hAnsi="Arial" w:cs="Arial"/>
                <w:b/>
                <w:color w:val="000000"/>
                <w:sz w:val="16"/>
                <w:szCs w:val="16"/>
              </w:rPr>
              <w:t>Глава муниципального</w:t>
            </w:r>
          </w:p>
          <w:p w:rsidR="001A20F7" w:rsidRPr="001A20F7" w:rsidRDefault="001A20F7" w:rsidP="001A20F7">
            <w:pPr>
              <w:jc w:val="both"/>
              <w:rPr>
                <w:rFonts w:ascii="Arial" w:hAnsi="Arial" w:cs="Arial"/>
                <w:b/>
                <w:color w:val="000000"/>
                <w:sz w:val="16"/>
                <w:szCs w:val="16"/>
              </w:rPr>
            </w:pPr>
            <w:r>
              <w:rPr>
                <w:rFonts w:ascii="Arial" w:hAnsi="Arial" w:cs="Arial"/>
                <w:b/>
                <w:color w:val="000000"/>
                <w:sz w:val="16"/>
                <w:szCs w:val="16"/>
              </w:rPr>
              <w:t>р</w:t>
            </w:r>
            <w:r w:rsidRPr="001A20F7">
              <w:rPr>
                <w:rFonts w:ascii="Arial" w:hAnsi="Arial" w:cs="Arial"/>
                <w:b/>
                <w:color w:val="000000"/>
                <w:sz w:val="16"/>
                <w:szCs w:val="16"/>
              </w:rPr>
              <w:t>айона</w:t>
            </w:r>
            <w:r>
              <w:rPr>
                <w:rFonts w:ascii="Arial" w:hAnsi="Arial" w:cs="Arial"/>
                <w:b/>
                <w:color w:val="000000"/>
                <w:sz w:val="16"/>
                <w:szCs w:val="16"/>
              </w:rPr>
              <w:t xml:space="preserve">                   </w:t>
            </w:r>
            <w:r w:rsidRPr="001A20F7">
              <w:rPr>
                <w:rFonts w:ascii="Arial" w:hAnsi="Arial" w:cs="Arial"/>
                <w:b/>
                <w:color w:val="000000"/>
                <w:sz w:val="16"/>
                <w:szCs w:val="16"/>
              </w:rPr>
              <w:t xml:space="preserve">                                        Ю.В.Стадэ</w:t>
            </w:r>
          </w:p>
          <w:p w:rsidR="001A20F7" w:rsidRPr="001A20F7" w:rsidRDefault="001A20F7" w:rsidP="001A20F7">
            <w:pPr>
              <w:jc w:val="both"/>
              <w:rPr>
                <w:rFonts w:ascii="Arial" w:hAnsi="Arial" w:cs="Arial"/>
                <w:color w:val="000000"/>
                <w:sz w:val="16"/>
                <w:szCs w:val="16"/>
              </w:rPr>
            </w:pPr>
            <w:r w:rsidRPr="001A20F7">
              <w:rPr>
                <w:rFonts w:ascii="Arial" w:hAnsi="Arial" w:cs="Arial"/>
                <w:color w:val="000000"/>
                <w:sz w:val="16"/>
                <w:szCs w:val="16"/>
              </w:rPr>
              <w:t>«26» января</w:t>
            </w:r>
            <w:r w:rsidRPr="001A20F7">
              <w:rPr>
                <w:rFonts w:ascii="Arial" w:hAnsi="Arial" w:cs="Arial"/>
                <w:b/>
                <w:color w:val="000000"/>
                <w:sz w:val="16"/>
                <w:szCs w:val="16"/>
              </w:rPr>
              <w:t xml:space="preserve"> </w:t>
            </w:r>
            <w:r w:rsidRPr="001A20F7">
              <w:rPr>
                <w:rFonts w:ascii="Arial" w:hAnsi="Arial" w:cs="Arial"/>
                <w:color w:val="000000"/>
                <w:sz w:val="16"/>
                <w:szCs w:val="16"/>
              </w:rPr>
              <w:t>2023 года № 200</w:t>
            </w:r>
          </w:p>
        </w:tc>
        <w:tc>
          <w:tcPr>
            <w:tcW w:w="2500" w:type="pct"/>
          </w:tcPr>
          <w:p w:rsidR="001A20F7" w:rsidRPr="001A20F7" w:rsidRDefault="001A20F7" w:rsidP="001A20F7">
            <w:pPr>
              <w:jc w:val="both"/>
              <w:rPr>
                <w:rFonts w:ascii="Arial" w:hAnsi="Arial" w:cs="Arial"/>
                <w:b/>
                <w:color w:val="000000"/>
                <w:sz w:val="16"/>
                <w:szCs w:val="16"/>
              </w:rPr>
            </w:pPr>
            <w:r>
              <w:rPr>
                <w:rFonts w:ascii="Arial" w:hAnsi="Arial" w:cs="Arial"/>
                <w:b/>
                <w:color w:val="000000"/>
                <w:sz w:val="16"/>
                <w:szCs w:val="16"/>
              </w:rPr>
              <w:t>Председатель Думы Валдайского</w:t>
            </w:r>
          </w:p>
          <w:p w:rsidR="001A20F7" w:rsidRPr="001A20F7" w:rsidRDefault="001A20F7" w:rsidP="001A20F7">
            <w:pPr>
              <w:jc w:val="both"/>
              <w:rPr>
                <w:rFonts w:ascii="Arial" w:hAnsi="Arial" w:cs="Arial"/>
                <w:b/>
                <w:color w:val="000000"/>
                <w:sz w:val="16"/>
                <w:szCs w:val="16"/>
              </w:rPr>
            </w:pPr>
            <w:r w:rsidRPr="001A20F7">
              <w:rPr>
                <w:rFonts w:ascii="Arial" w:hAnsi="Arial" w:cs="Arial"/>
                <w:b/>
                <w:color w:val="000000"/>
                <w:sz w:val="16"/>
                <w:szCs w:val="16"/>
              </w:rPr>
              <w:t xml:space="preserve"> муниципального района                                   В.П.Литвиненко</w:t>
            </w:r>
          </w:p>
          <w:p w:rsidR="001A20F7" w:rsidRPr="001A20F7" w:rsidRDefault="001A20F7" w:rsidP="001A20F7">
            <w:pPr>
              <w:jc w:val="both"/>
              <w:rPr>
                <w:rFonts w:ascii="Arial" w:hAnsi="Arial" w:cs="Arial"/>
                <w:color w:val="000000"/>
                <w:sz w:val="16"/>
                <w:szCs w:val="16"/>
              </w:rPr>
            </w:pPr>
          </w:p>
        </w:tc>
      </w:tr>
    </w:tbl>
    <w:p w:rsidR="007E2FEC" w:rsidRPr="007E2FEC" w:rsidRDefault="007E2FEC" w:rsidP="007E2FEC">
      <w:pPr>
        <w:shd w:val="clear" w:color="auto" w:fill="FFFFFF"/>
        <w:suppressAutoHyphens/>
        <w:ind w:left="6804"/>
        <w:jc w:val="center"/>
        <w:rPr>
          <w:rFonts w:ascii="Arial" w:hAnsi="Arial" w:cs="Arial"/>
          <w:b/>
          <w:sz w:val="12"/>
          <w:szCs w:val="12"/>
        </w:rPr>
      </w:pPr>
      <w:r w:rsidRPr="007E2FEC">
        <w:rPr>
          <w:rFonts w:ascii="Arial" w:hAnsi="Arial" w:cs="Arial"/>
          <w:b/>
          <w:sz w:val="12"/>
          <w:szCs w:val="12"/>
        </w:rPr>
        <w:t>Приложение 1</w:t>
      </w:r>
    </w:p>
    <w:p w:rsidR="007E2FEC" w:rsidRDefault="007E2FEC" w:rsidP="007E2FEC">
      <w:pPr>
        <w:shd w:val="clear" w:color="auto" w:fill="FFFFFF"/>
        <w:suppressAutoHyphens/>
        <w:ind w:left="6804"/>
        <w:jc w:val="center"/>
        <w:rPr>
          <w:rFonts w:ascii="Arial" w:hAnsi="Arial" w:cs="Arial"/>
          <w:sz w:val="12"/>
          <w:szCs w:val="12"/>
        </w:rPr>
      </w:pPr>
      <w:r w:rsidRPr="007E2FEC">
        <w:rPr>
          <w:rFonts w:ascii="Arial" w:hAnsi="Arial" w:cs="Arial"/>
          <w:sz w:val="12"/>
          <w:szCs w:val="12"/>
        </w:rPr>
        <w:t xml:space="preserve">к решению Думы Валдайского муниципального района </w:t>
      </w:r>
    </w:p>
    <w:p w:rsidR="007E2FEC" w:rsidRDefault="007E2FEC" w:rsidP="007E2FEC">
      <w:pPr>
        <w:shd w:val="clear" w:color="auto" w:fill="FFFFFF"/>
        <w:suppressAutoHyphens/>
        <w:ind w:left="6804"/>
        <w:jc w:val="center"/>
        <w:rPr>
          <w:rFonts w:ascii="Arial" w:hAnsi="Arial" w:cs="Arial"/>
          <w:sz w:val="12"/>
          <w:szCs w:val="12"/>
        </w:rPr>
      </w:pPr>
      <w:r w:rsidRPr="007E2FEC">
        <w:rPr>
          <w:rFonts w:ascii="Arial" w:hAnsi="Arial" w:cs="Arial"/>
          <w:sz w:val="12"/>
          <w:szCs w:val="12"/>
        </w:rPr>
        <w:t xml:space="preserve">"О бюджете Валдайского муниципального района на 2023 год </w:t>
      </w:r>
    </w:p>
    <w:p w:rsidR="00EF270C" w:rsidRPr="007E2FEC" w:rsidRDefault="007D618A" w:rsidP="007E2FEC">
      <w:pPr>
        <w:shd w:val="clear" w:color="auto" w:fill="FFFFFF"/>
        <w:suppressAutoHyphens/>
        <w:ind w:left="6804"/>
        <w:jc w:val="center"/>
        <w:rPr>
          <w:rFonts w:ascii="Arial" w:hAnsi="Arial" w:cs="Arial"/>
          <w:sz w:val="12"/>
          <w:szCs w:val="12"/>
        </w:rPr>
      </w:pPr>
      <w:r>
        <w:rPr>
          <w:rFonts w:ascii="Arial" w:hAnsi="Arial" w:cs="Arial"/>
          <w:sz w:val="12"/>
          <w:szCs w:val="12"/>
        </w:rPr>
        <w:t xml:space="preserve">и на плановый период 2024-2025 </w:t>
      </w:r>
      <w:r w:rsidR="007E2FEC" w:rsidRPr="007E2FEC">
        <w:rPr>
          <w:rFonts w:ascii="Arial" w:hAnsi="Arial" w:cs="Arial"/>
          <w:sz w:val="12"/>
          <w:szCs w:val="12"/>
        </w:rPr>
        <w:t>годов" (в редакции решения Думы Валдайского муниципального района от 26.01.2023 № 200)</w:t>
      </w:r>
    </w:p>
    <w:p w:rsidR="00EF270C" w:rsidRDefault="007E2FEC" w:rsidP="007E2FEC">
      <w:pPr>
        <w:shd w:val="clear" w:color="auto" w:fill="FFFFFF"/>
        <w:suppressAutoHyphens/>
        <w:jc w:val="center"/>
        <w:rPr>
          <w:rFonts w:ascii="Arial" w:hAnsi="Arial" w:cs="Arial"/>
          <w:b/>
          <w:sz w:val="16"/>
          <w:szCs w:val="16"/>
        </w:rPr>
      </w:pPr>
      <w:r w:rsidRPr="007E2FEC">
        <w:rPr>
          <w:rFonts w:ascii="Arial" w:hAnsi="Arial" w:cs="Arial"/>
          <w:b/>
          <w:sz w:val="16"/>
          <w:szCs w:val="16"/>
        </w:rPr>
        <w:t>Прогнозируемые поступления доходов в бюджет муниципального района на 2023 год и на плановый период 2024 - 2025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44"/>
        <w:gridCol w:w="6866"/>
        <w:gridCol w:w="993"/>
        <w:gridCol w:w="992"/>
        <w:gridCol w:w="853"/>
      </w:tblGrid>
      <w:tr w:rsidR="007E2FEC" w:rsidRPr="007E2FEC" w:rsidTr="007E2FEC">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Код бюджетной классификации Российской Федерации</w:t>
            </w:r>
          </w:p>
        </w:tc>
        <w:tc>
          <w:tcPr>
            <w:tcW w:w="6866" w:type="dxa"/>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Наименование доходов</w:t>
            </w:r>
          </w:p>
        </w:tc>
        <w:tc>
          <w:tcPr>
            <w:tcW w:w="993" w:type="dxa"/>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2023 год      (рублей)</w:t>
            </w:r>
          </w:p>
        </w:tc>
        <w:tc>
          <w:tcPr>
            <w:tcW w:w="992" w:type="dxa"/>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2024 год      (рублей)</w:t>
            </w:r>
          </w:p>
        </w:tc>
        <w:tc>
          <w:tcPr>
            <w:tcW w:w="853" w:type="dxa"/>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2025 год      (рублей)</w:t>
            </w:r>
          </w:p>
        </w:tc>
      </w:tr>
      <w:tr w:rsidR="007E2FEC" w:rsidRPr="007E2FEC" w:rsidTr="007E2FEC">
        <w:trPr>
          <w:trHeight w:val="20"/>
        </w:trPr>
        <w:tc>
          <w:tcPr>
            <w:tcW w:w="0" w:type="auto"/>
            <w:shd w:val="clear" w:color="000000" w:fill="FFFFFF"/>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1</w:t>
            </w:r>
          </w:p>
        </w:tc>
        <w:tc>
          <w:tcPr>
            <w:tcW w:w="6866" w:type="dxa"/>
            <w:shd w:val="clear" w:color="000000" w:fill="FFFFFF"/>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2</w:t>
            </w:r>
          </w:p>
        </w:tc>
        <w:tc>
          <w:tcPr>
            <w:tcW w:w="993" w:type="dxa"/>
            <w:shd w:val="clear" w:color="000000" w:fill="FFFFFF"/>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3</w:t>
            </w:r>
          </w:p>
        </w:tc>
        <w:tc>
          <w:tcPr>
            <w:tcW w:w="992" w:type="dxa"/>
            <w:shd w:val="clear" w:color="000000" w:fill="FFFFFF"/>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4</w:t>
            </w:r>
          </w:p>
        </w:tc>
        <w:tc>
          <w:tcPr>
            <w:tcW w:w="853" w:type="dxa"/>
            <w:shd w:val="clear" w:color="000000" w:fill="FFFFFF"/>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5</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 </w:t>
            </w:r>
          </w:p>
        </w:tc>
        <w:tc>
          <w:tcPr>
            <w:tcW w:w="6866" w:type="dxa"/>
            <w:shd w:val="clear" w:color="000000" w:fill="FFFFFF"/>
            <w:vAlign w:val="center"/>
            <w:hideMark/>
          </w:tcPr>
          <w:p w:rsidR="007E2FEC" w:rsidRPr="007E2FEC" w:rsidRDefault="007E2FEC" w:rsidP="007D618A">
            <w:pPr>
              <w:rPr>
                <w:rFonts w:ascii="Arial" w:hAnsi="Arial" w:cs="Arial"/>
                <w:b/>
                <w:bCs/>
                <w:color w:val="000000"/>
                <w:sz w:val="12"/>
                <w:szCs w:val="12"/>
              </w:rPr>
            </w:pPr>
            <w:r w:rsidRPr="007E2FEC">
              <w:rPr>
                <w:rFonts w:ascii="Arial" w:hAnsi="Arial" w:cs="Arial"/>
                <w:b/>
                <w:bCs/>
                <w:color w:val="000000"/>
                <w:sz w:val="12"/>
                <w:szCs w:val="12"/>
              </w:rPr>
              <w:t>ДОХОДЫ, ВСЕГО</w:t>
            </w:r>
          </w:p>
        </w:tc>
        <w:tc>
          <w:tcPr>
            <w:tcW w:w="993" w:type="dxa"/>
            <w:shd w:val="clear" w:color="000000" w:fill="FFFFFF"/>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796 687 941,74</w:t>
            </w:r>
          </w:p>
        </w:tc>
        <w:tc>
          <w:tcPr>
            <w:tcW w:w="992" w:type="dxa"/>
            <w:shd w:val="clear" w:color="000000" w:fill="FFFFFF"/>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657 088 985,45</w:t>
            </w:r>
          </w:p>
        </w:tc>
        <w:tc>
          <w:tcPr>
            <w:tcW w:w="853" w:type="dxa"/>
            <w:shd w:val="clear" w:color="000000" w:fill="FFFFFF"/>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667 507 207,18</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000 1 00 00000 00 0000 000</w:t>
            </w:r>
          </w:p>
        </w:tc>
        <w:tc>
          <w:tcPr>
            <w:tcW w:w="6866" w:type="dxa"/>
            <w:shd w:val="clear" w:color="000000" w:fill="FFFFFF"/>
            <w:vAlign w:val="center"/>
            <w:hideMark/>
          </w:tcPr>
          <w:p w:rsidR="007E2FEC" w:rsidRPr="007E2FEC" w:rsidRDefault="007E2FEC" w:rsidP="007D618A">
            <w:pPr>
              <w:rPr>
                <w:rFonts w:ascii="Arial" w:hAnsi="Arial" w:cs="Arial"/>
                <w:b/>
                <w:bCs/>
                <w:color w:val="000000"/>
                <w:sz w:val="12"/>
                <w:szCs w:val="12"/>
              </w:rPr>
            </w:pPr>
            <w:r w:rsidRPr="007E2FEC">
              <w:rPr>
                <w:rFonts w:ascii="Arial" w:hAnsi="Arial" w:cs="Arial"/>
                <w:b/>
                <w:bCs/>
                <w:color w:val="000000"/>
                <w:sz w:val="12"/>
                <w:szCs w:val="12"/>
              </w:rPr>
              <w:t>НАЛОГОВЫЕ И НЕНАЛОГОВЫЕ ДОХОДЫ</w:t>
            </w:r>
          </w:p>
        </w:tc>
        <w:tc>
          <w:tcPr>
            <w:tcW w:w="99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318 242 920,00</w:t>
            </w:r>
          </w:p>
        </w:tc>
        <w:tc>
          <w:tcPr>
            <w:tcW w:w="992"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318 188 940,00</w:t>
            </w:r>
          </w:p>
        </w:tc>
        <w:tc>
          <w:tcPr>
            <w:tcW w:w="85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321 118 540,00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182 1 01 02000 01 0000 110</w:t>
            </w:r>
          </w:p>
        </w:tc>
        <w:tc>
          <w:tcPr>
            <w:tcW w:w="6866" w:type="dxa"/>
            <w:shd w:val="clear" w:color="000000" w:fill="FFFFFF"/>
            <w:vAlign w:val="center"/>
            <w:hideMark/>
          </w:tcPr>
          <w:p w:rsidR="007E2FEC" w:rsidRPr="007E2FEC" w:rsidRDefault="007E2FEC" w:rsidP="007D618A">
            <w:pPr>
              <w:rPr>
                <w:rFonts w:ascii="Arial" w:hAnsi="Arial" w:cs="Arial"/>
                <w:b/>
                <w:bCs/>
                <w:color w:val="000000"/>
                <w:sz w:val="12"/>
                <w:szCs w:val="12"/>
              </w:rPr>
            </w:pPr>
            <w:r w:rsidRPr="007E2FEC">
              <w:rPr>
                <w:rFonts w:ascii="Arial" w:hAnsi="Arial" w:cs="Arial"/>
                <w:b/>
                <w:bCs/>
                <w:color w:val="000000"/>
                <w:sz w:val="12"/>
                <w:szCs w:val="12"/>
              </w:rPr>
              <w:t>НАЛОГИ НА ПРИБЫЛЬ, ДОХОДЫ</w:t>
            </w:r>
          </w:p>
        </w:tc>
        <w:tc>
          <w:tcPr>
            <w:tcW w:w="99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239 935 100,00</w:t>
            </w:r>
          </w:p>
        </w:tc>
        <w:tc>
          <w:tcPr>
            <w:tcW w:w="992"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224 228 300,00</w:t>
            </w:r>
          </w:p>
        </w:tc>
        <w:tc>
          <w:tcPr>
            <w:tcW w:w="85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214 745 700,00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182 1 01 02000 01 0000 110</w:t>
            </w:r>
          </w:p>
        </w:tc>
        <w:tc>
          <w:tcPr>
            <w:tcW w:w="6866" w:type="dxa"/>
            <w:shd w:val="clear" w:color="000000" w:fill="FFFFFF"/>
            <w:vAlign w:val="center"/>
            <w:hideMark/>
          </w:tcPr>
          <w:p w:rsidR="007E2FEC" w:rsidRPr="007E2FEC" w:rsidRDefault="007E2FEC" w:rsidP="007D618A">
            <w:pPr>
              <w:rPr>
                <w:rFonts w:ascii="Arial" w:hAnsi="Arial" w:cs="Arial"/>
                <w:b/>
                <w:bCs/>
                <w:color w:val="000000"/>
                <w:sz w:val="12"/>
                <w:szCs w:val="12"/>
              </w:rPr>
            </w:pPr>
            <w:r w:rsidRPr="007E2FEC">
              <w:rPr>
                <w:rFonts w:ascii="Arial" w:hAnsi="Arial" w:cs="Arial"/>
                <w:b/>
                <w:bCs/>
                <w:color w:val="000000"/>
                <w:sz w:val="12"/>
                <w:szCs w:val="12"/>
              </w:rPr>
              <w:t>Налог на доходы физических лиц</w:t>
            </w:r>
          </w:p>
        </w:tc>
        <w:tc>
          <w:tcPr>
            <w:tcW w:w="99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239 935 100,00</w:t>
            </w:r>
          </w:p>
        </w:tc>
        <w:tc>
          <w:tcPr>
            <w:tcW w:w="992"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224 228 300,00</w:t>
            </w:r>
          </w:p>
        </w:tc>
        <w:tc>
          <w:tcPr>
            <w:tcW w:w="85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214 745 700,00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182 1 01 02010 01 0000 110</w:t>
            </w:r>
          </w:p>
        </w:tc>
        <w:tc>
          <w:tcPr>
            <w:tcW w:w="6866" w:type="dxa"/>
            <w:shd w:val="clear" w:color="000000" w:fill="FFFFFF"/>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136 540 500,00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125 852 200,00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117 784 500,00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182 1 01 02020 01 0000 110</w:t>
            </w:r>
          </w:p>
        </w:tc>
        <w:tc>
          <w:tcPr>
            <w:tcW w:w="6866" w:type="dxa"/>
            <w:shd w:val="clear" w:color="000000" w:fill="FFFFFF"/>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789 900,00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849 900,00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835 000,00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182 1 01 02030 01 0000 110</w:t>
            </w:r>
          </w:p>
        </w:tc>
        <w:tc>
          <w:tcPr>
            <w:tcW w:w="6866" w:type="dxa"/>
            <w:shd w:val="clear" w:color="000000" w:fill="FFFFFF"/>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91 768 000,00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86 223 500,00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84 303 700,00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182 1 01 02040 01 0000 110</w:t>
            </w:r>
          </w:p>
        </w:tc>
        <w:tc>
          <w:tcPr>
            <w:tcW w:w="6866" w:type="dxa"/>
            <w:shd w:val="clear" w:color="000000" w:fill="FFFFFF"/>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365 700,00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381 400,00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399 000,00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182 1 01 02080 01 10001 10</w:t>
            </w:r>
          </w:p>
        </w:tc>
        <w:tc>
          <w:tcPr>
            <w:tcW w:w="6866" w:type="dxa"/>
            <w:shd w:val="clear" w:color="000000" w:fill="FFFFFF"/>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10 471 000,00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10 921 300,00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11 423 500,00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100 1 03 00000 00 0000 000</w:t>
            </w:r>
          </w:p>
        </w:tc>
        <w:tc>
          <w:tcPr>
            <w:tcW w:w="6866" w:type="dxa"/>
            <w:shd w:val="clear" w:color="000000" w:fill="FFFFFF"/>
            <w:vAlign w:val="center"/>
            <w:hideMark/>
          </w:tcPr>
          <w:p w:rsidR="007E2FEC" w:rsidRPr="007E2FEC" w:rsidRDefault="007E2FEC" w:rsidP="007D618A">
            <w:pPr>
              <w:rPr>
                <w:rFonts w:ascii="Arial" w:hAnsi="Arial" w:cs="Arial"/>
                <w:b/>
                <w:bCs/>
                <w:color w:val="000000"/>
                <w:sz w:val="12"/>
                <w:szCs w:val="12"/>
              </w:rPr>
            </w:pPr>
            <w:r w:rsidRPr="007E2FEC">
              <w:rPr>
                <w:rFonts w:ascii="Arial" w:hAnsi="Arial" w:cs="Arial"/>
                <w:b/>
                <w:bCs/>
                <w:color w:val="000000"/>
                <w:sz w:val="12"/>
                <w:szCs w:val="12"/>
              </w:rPr>
              <w:t>НАЛОГИ НА ТОВАРЫ (РАБОТЫ, УСЛУГИ), РЕАЛИЗУЕМЫЕ НА ТЕРРИТОРИИ РОССИЙСКОЙ ФЕДЕРАЦИИ</w:t>
            </w:r>
          </w:p>
        </w:tc>
        <w:tc>
          <w:tcPr>
            <w:tcW w:w="99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6 257 420,00</w:t>
            </w:r>
          </w:p>
        </w:tc>
        <w:tc>
          <w:tcPr>
            <w:tcW w:w="992"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6 576 840,00</w:t>
            </w:r>
          </w:p>
        </w:tc>
        <w:tc>
          <w:tcPr>
            <w:tcW w:w="85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7 083 040,00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100 1 03 02231 01 0000 110</w:t>
            </w:r>
          </w:p>
        </w:tc>
        <w:tc>
          <w:tcPr>
            <w:tcW w:w="6866" w:type="dxa"/>
            <w:shd w:val="clear" w:color="000000" w:fill="FFFFFF"/>
            <w:vAlign w:val="center"/>
            <w:hideMark/>
          </w:tcPr>
          <w:p w:rsidR="007E2FEC" w:rsidRPr="007E2FEC" w:rsidRDefault="007E2FEC" w:rsidP="007D618A">
            <w:pPr>
              <w:rPr>
                <w:rFonts w:ascii="Arial" w:hAnsi="Arial" w:cs="Arial"/>
                <w:sz w:val="12"/>
                <w:szCs w:val="12"/>
              </w:rPr>
            </w:pPr>
            <w:r w:rsidRPr="007E2FEC">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2 963 830,00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3 137 700,00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3 387 500,00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100 1 03 02241 01 0000 110</w:t>
            </w:r>
          </w:p>
        </w:tc>
        <w:tc>
          <w:tcPr>
            <w:tcW w:w="6866" w:type="dxa"/>
            <w:shd w:val="clear" w:color="000000" w:fill="FFFFFF"/>
            <w:vAlign w:val="center"/>
            <w:hideMark/>
          </w:tcPr>
          <w:p w:rsidR="007E2FEC" w:rsidRPr="007E2FEC" w:rsidRDefault="007E2FEC" w:rsidP="007D618A">
            <w:pPr>
              <w:rPr>
                <w:rFonts w:ascii="Arial" w:hAnsi="Arial" w:cs="Arial"/>
                <w:sz w:val="12"/>
                <w:szCs w:val="12"/>
              </w:rPr>
            </w:pPr>
            <w:r w:rsidRPr="007E2FEC">
              <w:rPr>
                <w:rFonts w:ascii="Arial" w:hAnsi="Arial" w:cs="Arial"/>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20 590,00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21 430,00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22 540,00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100 1 03 02251 01 0000 110</w:t>
            </w:r>
          </w:p>
        </w:tc>
        <w:tc>
          <w:tcPr>
            <w:tcW w:w="6866" w:type="dxa"/>
            <w:shd w:val="clear" w:color="000000" w:fill="FFFFFF"/>
            <w:vAlign w:val="center"/>
            <w:hideMark/>
          </w:tcPr>
          <w:p w:rsidR="007E2FEC" w:rsidRPr="007E2FEC" w:rsidRDefault="007E2FEC" w:rsidP="007D618A">
            <w:pPr>
              <w:rPr>
                <w:rFonts w:ascii="Arial" w:hAnsi="Arial" w:cs="Arial"/>
                <w:sz w:val="12"/>
                <w:szCs w:val="12"/>
              </w:rPr>
            </w:pPr>
            <w:r w:rsidRPr="007E2FEC">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3 663 890,00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3 828 630,00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4 090 150,00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100 1 03 02261 01 0000 110</w:t>
            </w:r>
          </w:p>
        </w:tc>
        <w:tc>
          <w:tcPr>
            <w:tcW w:w="6866" w:type="dxa"/>
            <w:shd w:val="clear" w:color="000000" w:fill="FFFFFF"/>
            <w:vAlign w:val="center"/>
            <w:hideMark/>
          </w:tcPr>
          <w:p w:rsidR="007E2FEC" w:rsidRPr="007E2FEC" w:rsidRDefault="007E2FEC" w:rsidP="007D618A">
            <w:pPr>
              <w:rPr>
                <w:rFonts w:ascii="Arial" w:hAnsi="Arial" w:cs="Arial"/>
                <w:sz w:val="12"/>
                <w:szCs w:val="12"/>
              </w:rPr>
            </w:pPr>
            <w:r w:rsidRPr="007E2FEC">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-390 890,00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-410 920,00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-417 150,00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182 1 05 00000 00 0000 000</w:t>
            </w:r>
          </w:p>
        </w:tc>
        <w:tc>
          <w:tcPr>
            <w:tcW w:w="6866" w:type="dxa"/>
            <w:shd w:val="clear" w:color="000000" w:fill="FFFFFF"/>
            <w:vAlign w:val="center"/>
            <w:hideMark/>
          </w:tcPr>
          <w:p w:rsidR="007E2FEC" w:rsidRPr="007E2FEC" w:rsidRDefault="007E2FEC" w:rsidP="007D618A">
            <w:pPr>
              <w:rPr>
                <w:rFonts w:ascii="Arial" w:hAnsi="Arial" w:cs="Arial"/>
                <w:b/>
                <w:bCs/>
                <w:color w:val="000000"/>
                <w:sz w:val="12"/>
                <w:szCs w:val="12"/>
              </w:rPr>
            </w:pPr>
            <w:r w:rsidRPr="007E2FEC">
              <w:rPr>
                <w:rFonts w:ascii="Arial" w:hAnsi="Arial" w:cs="Arial"/>
                <w:b/>
                <w:bCs/>
                <w:color w:val="000000"/>
                <w:sz w:val="12"/>
                <w:szCs w:val="12"/>
              </w:rPr>
              <w:t>НАЛОГИ НА СОВОКУПНЫЙ ДОХОД</w:t>
            </w:r>
          </w:p>
        </w:tc>
        <w:tc>
          <w:tcPr>
            <w:tcW w:w="99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53 820 500,00</w:t>
            </w:r>
          </w:p>
        </w:tc>
        <w:tc>
          <w:tcPr>
            <w:tcW w:w="992"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69 058 600,00</w:t>
            </w:r>
          </w:p>
        </w:tc>
        <w:tc>
          <w:tcPr>
            <w:tcW w:w="85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81 510 600,00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182 1 05 01000 00 0000 110</w:t>
            </w:r>
          </w:p>
        </w:tc>
        <w:tc>
          <w:tcPr>
            <w:tcW w:w="6866" w:type="dxa"/>
            <w:shd w:val="clear" w:color="000000" w:fill="FFFFFF"/>
            <w:vAlign w:val="center"/>
            <w:hideMark/>
          </w:tcPr>
          <w:p w:rsidR="007E2FEC" w:rsidRPr="007E2FEC" w:rsidRDefault="007E2FEC" w:rsidP="007D618A">
            <w:pPr>
              <w:rPr>
                <w:rFonts w:ascii="Arial" w:hAnsi="Arial" w:cs="Arial"/>
                <w:b/>
                <w:bCs/>
                <w:color w:val="000000"/>
                <w:sz w:val="12"/>
                <w:szCs w:val="12"/>
              </w:rPr>
            </w:pPr>
            <w:r w:rsidRPr="007E2FEC">
              <w:rPr>
                <w:rFonts w:ascii="Arial" w:hAnsi="Arial" w:cs="Arial"/>
                <w:b/>
                <w:bCs/>
                <w:color w:val="000000"/>
                <w:sz w:val="12"/>
                <w:szCs w:val="12"/>
              </w:rPr>
              <w:t>Налог, взимаемый в связи с применением упрощенной системы налогообложения</w:t>
            </w:r>
          </w:p>
        </w:tc>
        <w:tc>
          <w:tcPr>
            <w:tcW w:w="99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49 133 000,00</w:t>
            </w:r>
          </w:p>
        </w:tc>
        <w:tc>
          <w:tcPr>
            <w:tcW w:w="992"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64 178 100,00</w:t>
            </w:r>
          </w:p>
        </w:tc>
        <w:tc>
          <w:tcPr>
            <w:tcW w:w="85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76 436 000,00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182 1 05 01011 01 1000 110</w:t>
            </w:r>
          </w:p>
        </w:tc>
        <w:tc>
          <w:tcPr>
            <w:tcW w:w="6866" w:type="dxa"/>
            <w:shd w:val="clear" w:color="000000" w:fill="FFFFFF"/>
            <w:vAlign w:val="center"/>
            <w:hideMark/>
          </w:tcPr>
          <w:p w:rsidR="007E2FEC" w:rsidRPr="007E2FEC" w:rsidRDefault="007E2FEC" w:rsidP="007D618A">
            <w:pPr>
              <w:rPr>
                <w:rFonts w:ascii="Arial" w:hAnsi="Arial" w:cs="Arial"/>
                <w:color w:val="000000"/>
                <w:sz w:val="12"/>
                <w:szCs w:val="12"/>
              </w:rPr>
            </w:pPr>
            <w:bookmarkStart w:id="15" w:name="RANGE!B22"/>
            <w:r w:rsidRPr="007E2FEC">
              <w:rPr>
                <w:rFonts w:ascii="Arial" w:hAnsi="Arial" w:cs="Arial"/>
                <w:color w:val="000000"/>
                <w:sz w:val="12"/>
                <w:szCs w:val="12"/>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bookmarkEnd w:id="15"/>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24 424 700,00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36 067 800,00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42 800 100,00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182 1 05 01011 01 2100 110</w:t>
            </w:r>
          </w:p>
        </w:tc>
        <w:tc>
          <w:tcPr>
            <w:tcW w:w="6866" w:type="dxa"/>
            <w:shd w:val="clear" w:color="000000" w:fill="FFFFFF"/>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Налог, взимаемый с налогоплательщиков, выбравших в качестве объекта налогообложения доходы (пени по соответствующему платежу)</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147 900,00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168 260,00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201 340,00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182 1 05 01011 01 3000 110</w:t>
            </w:r>
          </w:p>
        </w:tc>
        <w:tc>
          <w:tcPr>
            <w:tcW w:w="6866" w:type="dxa"/>
            <w:shd w:val="clear" w:color="000000" w:fill="FFFFFF"/>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1 640,00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1 870,00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2 230,00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182 1 05 01011 01 4000 110</w:t>
            </w:r>
          </w:p>
        </w:tc>
        <w:tc>
          <w:tcPr>
            <w:tcW w:w="6866" w:type="dxa"/>
            <w:shd w:val="clear" w:color="000000" w:fill="FFFFFF"/>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Налог, взимаемый с налогоплательщиков, выбравших в качестве объекта налогообложения доходы (прочие поступления)</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11 260,00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12 810,00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15 330,00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182 1 05 01021 01 1000 110</w:t>
            </w:r>
          </w:p>
        </w:tc>
        <w:tc>
          <w:tcPr>
            <w:tcW w:w="6866" w:type="dxa"/>
            <w:shd w:val="clear" w:color="000000" w:fill="FFFFFF"/>
            <w:vAlign w:val="center"/>
            <w:hideMark/>
          </w:tcPr>
          <w:p w:rsidR="007E2FEC" w:rsidRPr="007E2FEC" w:rsidRDefault="007E2FEC" w:rsidP="007D618A">
            <w:pPr>
              <w:rPr>
                <w:rFonts w:ascii="Arial" w:hAnsi="Arial" w:cs="Arial"/>
                <w:color w:val="000000"/>
                <w:sz w:val="12"/>
                <w:szCs w:val="12"/>
              </w:rPr>
            </w:pPr>
            <w:bookmarkStart w:id="16" w:name="RANGE!B26"/>
            <w:r w:rsidRPr="007E2FEC">
              <w:rPr>
                <w:rFonts w:ascii="Arial" w:hAnsi="Arial" w:cs="Arial"/>
                <w:color w:val="000000"/>
                <w:sz w:val="12"/>
                <w:szCs w:val="12"/>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bookmarkEnd w:id="16"/>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24 373 650,00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27 729 580,00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33 180 300,00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182 1 05 01021 01 2100 110</w:t>
            </w:r>
          </w:p>
        </w:tc>
        <w:tc>
          <w:tcPr>
            <w:tcW w:w="6866" w:type="dxa"/>
            <w:shd w:val="clear" w:color="000000" w:fill="FFFFFF"/>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171 750,00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195 400,00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233 800,00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182 1 05 01021 01 3000 110</w:t>
            </w:r>
          </w:p>
        </w:tc>
        <w:tc>
          <w:tcPr>
            <w:tcW w:w="6866" w:type="dxa"/>
            <w:shd w:val="clear" w:color="000000" w:fill="FFFFFF"/>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Налог, взимаемый с налогоплательщиков, выбравших в качестве объекта налогообложения доходы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2 100,00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2 380,00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2 900,00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182 1 05 02000 02 0000 110</w:t>
            </w:r>
          </w:p>
        </w:tc>
        <w:tc>
          <w:tcPr>
            <w:tcW w:w="6866" w:type="dxa"/>
            <w:shd w:val="clear" w:color="000000" w:fill="FFFFFF"/>
            <w:vAlign w:val="center"/>
            <w:hideMark/>
          </w:tcPr>
          <w:p w:rsidR="007E2FEC" w:rsidRPr="007E2FEC" w:rsidRDefault="007E2FEC" w:rsidP="007D618A">
            <w:pPr>
              <w:rPr>
                <w:rFonts w:ascii="Arial" w:hAnsi="Arial" w:cs="Arial"/>
                <w:b/>
                <w:bCs/>
                <w:color w:val="000000"/>
                <w:sz w:val="12"/>
                <w:szCs w:val="12"/>
              </w:rPr>
            </w:pPr>
            <w:r w:rsidRPr="007E2FEC">
              <w:rPr>
                <w:rFonts w:ascii="Arial" w:hAnsi="Arial" w:cs="Arial"/>
                <w:b/>
                <w:bCs/>
                <w:color w:val="000000"/>
                <w:sz w:val="12"/>
                <w:szCs w:val="12"/>
              </w:rPr>
              <w:t>Единый налог на вмененный доход для отдельных видов деятельности</w:t>
            </w:r>
          </w:p>
        </w:tc>
        <w:tc>
          <w:tcPr>
            <w:tcW w:w="99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0,00</w:t>
            </w:r>
          </w:p>
        </w:tc>
        <w:tc>
          <w:tcPr>
            <w:tcW w:w="992"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0,00</w:t>
            </w:r>
          </w:p>
        </w:tc>
        <w:tc>
          <w:tcPr>
            <w:tcW w:w="85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182 1 05 02010 02 0000 110</w:t>
            </w:r>
          </w:p>
        </w:tc>
        <w:tc>
          <w:tcPr>
            <w:tcW w:w="6866" w:type="dxa"/>
            <w:shd w:val="clear" w:color="000000" w:fill="FFFFFF"/>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Единый налог на вмененный доход для отдельных видов деятельности</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 </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 </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 </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182 1 05 02020 02 0000 110</w:t>
            </w:r>
          </w:p>
        </w:tc>
        <w:tc>
          <w:tcPr>
            <w:tcW w:w="6866" w:type="dxa"/>
            <w:shd w:val="clear" w:color="000000" w:fill="FFFFFF"/>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Единый налог на вмененный доход для отдельных видов деятельности (за  налоговые периоды, истекшие до  1января 2011 года)</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 </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 </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 </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182 1 05 03000 01 0000 110</w:t>
            </w:r>
          </w:p>
        </w:tc>
        <w:tc>
          <w:tcPr>
            <w:tcW w:w="6866" w:type="dxa"/>
            <w:shd w:val="clear" w:color="000000" w:fill="FFFFFF"/>
            <w:vAlign w:val="center"/>
            <w:hideMark/>
          </w:tcPr>
          <w:p w:rsidR="007E2FEC" w:rsidRPr="007E2FEC" w:rsidRDefault="007E2FEC" w:rsidP="007D618A">
            <w:pPr>
              <w:rPr>
                <w:rFonts w:ascii="Arial" w:hAnsi="Arial" w:cs="Arial"/>
                <w:b/>
                <w:bCs/>
                <w:color w:val="000000"/>
                <w:sz w:val="12"/>
                <w:szCs w:val="12"/>
              </w:rPr>
            </w:pPr>
            <w:r w:rsidRPr="007E2FEC">
              <w:rPr>
                <w:rFonts w:ascii="Arial" w:hAnsi="Arial" w:cs="Arial"/>
                <w:b/>
                <w:bCs/>
                <w:color w:val="000000"/>
                <w:sz w:val="12"/>
                <w:szCs w:val="12"/>
              </w:rPr>
              <w:t>Единый сельскохозяйственный налог</w:t>
            </w:r>
          </w:p>
        </w:tc>
        <w:tc>
          <w:tcPr>
            <w:tcW w:w="99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52 500,00</w:t>
            </w:r>
          </w:p>
        </w:tc>
        <w:tc>
          <w:tcPr>
            <w:tcW w:w="992"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59 500,00</w:t>
            </w:r>
          </w:p>
        </w:tc>
        <w:tc>
          <w:tcPr>
            <w:tcW w:w="85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61 600,00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182 1 05 03010 01 1000 110</w:t>
            </w:r>
          </w:p>
        </w:tc>
        <w:tc>
          <w:tcPr>
            <w:tcW w:w="6866" w:type="dxa"/>
            <w:shd w:val="clear" w:color="000000" w:fill="FFFFFF"/>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50 820,00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57 820,00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59 920,00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182 1 05 03010 01 2100 110</w:t>
            </w:r>
          </w:p>
        </w:tc>
        <w:tc>
          <w:tcPr>
            <w:tcW w:w="6866" w:type="dxa"/>
            <w:shd w:val="clear" w:color="000000" w:fill="FFFFFF"/>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Единый сельскохозяйственный налог (пени по соответствующему платежу)</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150,00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150,00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150,00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182 1 05 03010 01 3000 110</w:t>
            </w:r>
          </w:p>
        </w:tc>
        <w:tc>
          <w:tcPr>
            <w:tcW w:w="6866" w:type="dxa"/>
            <w:shd w:val="clear" w:color="000000" w:fill="FFFFFF"/>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1 530,00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1 530,00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1 530,00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182 1 05 04000 02 0000 110</w:t>
            </w:r>
          </w:p>
        </w:tc>
        <w:tc>
          <w:tcPr>
            <w:tcW w:w="6866" w:type="dxa"/>
            <w:shd w:val="clear" w:color="000000" w:fill="FFFFFF"/>
            <w:vAlign w:val="center"/>
            <w:hideMark/>
          </w:tcPr>
          <w:p w:rsidR="007E2FEC" w:rsidRPr="007E2FEC" w:rsidRDefault="007E2FEC" w:rsidP="007D618A">
            <w:pPr>
              <w:rPr>
                <w:rFonts w:ascii="Arial" w:hAnsi="Arial" w:cs="Arial"/>
                <w:b/>
                <w:bCs/>
                <w:color w:val="000000"/>
                <w:sz w:val="12"/>
                <w:szCs w:val="12"/>
              </w:rPr>
            </w:pPr>
            <w:r w:rsidRPr="007E2FEC">
              <w:rPr>
                <w:rFonts w:ascii="Arial" w:hAnsi="Arial" w:cs="Arial"/>
                <w:b/>
                <w:bCs/>
                <w:color w:val="000000"/>
                <w:sz w:val="12"/>
                <w:szCs w:val="12"/>
              </w:rPr>
              <w:t>Налог, взимаемый в связи с применением патентной системы налогообложения</w:t>
            </w:r>
          </w:p>
        </w:tc>
        <w:tc>
          <w:tcPr>
            <w:tcW w:w="99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4 635 000,00</w:t>
            </w:r>
          </w:p>
        </w:tc>
        <w:tc>
          <w:tcPr>
            <w:tcW w:w="992"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4 821 000,00</w:t>
            </w:r>
          </w:p>
        </w:tc>
        <w:tc>
          <w:tcPr>
            <w:tcW w:w="85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5 013 000,00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182 1 05 04020 02 1000 110</w:t>
            </w:r>
          </w:p>
        </w:tc>
        <w:tc>
          <w:tcPr>
            <w:tcW w:w="6866" w:type="dxa"/>
            <w:shd w:val="clear" w:color="000000" w:fill="FFFFFF"/>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4 632 200,00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4 818 100,00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5 009 900,00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182 1 05 04020 02 2100 110</w:t>
            </w:r>
          </w:p>
        </w:tc>
        <w:tc>
          <w:tcPr>
            <w:tcW w:w="6866" w:type="dxa"/>
            <w:shd w:val="clear" w:color="000000" w:fill="FFFFFF"/>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2 800,00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2 900,00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3 100,00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182 1 08 03000 01 0000 110</w:t>
            </w:r>
          </w:p>
        </w:tc>
        <w:tc>
          <w:tcPr>
            <w:tcW w:w="6866" w:type="dxa"/>
            <w:shd w:val="clear" w:color="000000" w:fill="FFFFFF"/>
            <w:vAlign w:val="center"/>
            <w:hideMark/>
          </w:tcPr>
          <w:p w:rsidR="007E2FEC" w:rsidRPr="007E2FEC" w:rsidRDefault="007E2FEC" w:rsidP="007D618A">
            <w:pPr>
              <w:rPr>
                <w:rFonts w:ascii="Arial" w:hAnsi="Arial" w:cs="Arial"/>
                <w:b/>
                <w:bCs/>
                <w:color w:val="000000"/>
                <w:sz w:val="12"/>
                <w:szCs w:val="12"/>
              </w:rPr>
            </w:pPr>
            <w:r w:rsidRPr="007E2FEC">
              <w:rPr>
                <w:rFonts w:ascii="Arial" w:hAnsi="Arial" w:cs="Arial"/>
                <w:b/>
                <w:bCs/>
                <w:color w:val="000000"/>
                <w:sz w:val="12"/>
                <w:szCs w:val="12"/>
              </w:rPr>
              <w:t>Государственная пошлина  по делам, рассматриваемым  в судах общей юрисдикции, мировыми судьями</w:t>
            </w:r>
          </w:p>
        </w:tc>
        <w:tc>
          <w:tcPr>
            <w:tcW w:w="99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3 840 000,00</w:t>
            </w:r>
          </w:p>
        </w:tc>
        <w:tc>
          <w:tcPr>
            <w:tcW w:w="992"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4 020 000,00</w:t>
            </w:r>
          </w:p>
        </w:tc>
        <w:tc>
          <w:tcPr>
            <w:tcW w:w="85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4 200 000,00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182 1 08 03010 01 1050 110</w:t>
            </w:r>
          </w:p>
        </w:tc>
        <w:tc>
          <w:tcPr>
            <w:tcW w:w="6866" w:type="dxa"/>
            <w:shd w:val="clear" w:color="000000" w:fill="FFFFFF"/>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sidRPr="007E2FEC">
              <w:rPr>
                <w:rFonts w:ascii="Arial" w:hAnsi="Arial" w:cs="Arial"/>
                <w:color w:val="000000"/>
                <w:sz w:val="12"/>
                <w:szCs w:val="12"/>
              </w:rPr>
              <w:br/>
              <w:t xml:space="preserve"> (государственная пошлина, уплачиваемая при обращении в суды)</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3 529 630,00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3 718 130,00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3 906 350,00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182 1 08 03010 01 1060 110</w:t>
            </w:r>
          </w:p>
        </w:tc>
        <w:tc>
          <w:tcPr>
            <w:tcW w:w="6866" w:type="dxa"/>
            <w:shd w:val="clear" w:color="000000" w:fill="FFFFFF"/>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sidRPr="007E2FEC">
              <w:rPr>
                <w:rFonts w:ascii="Arial" w:hAnsi="Arial" w:cs="Arial"/>
                <w:color w:val="000000"/>
                <w:sz w:val="12"/>
                <w:szCs w:val="12"/>
              </w:rPr>
              <w:br/>
              <w:t xml:space="preserve"> (государственная пошлина, уплачиваемая на основании судебных актов по результатам рассмотрения дел по существу)</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309 680,00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301 200,00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293 000,00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182 1 08 03010 01 4000 110</w:t>
            </w:r>
          </w:p>
        </w:tc>
        <w:tc>
          <w:tcPr>
            <w:tcW w:w="6866" w:type="dxa"/>
            <w:shd w:val="clear" w:color="000000" w:fill="FFFFFF"/>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sidRPr="007E2FEC">
              <w:rPr>
                <w:rFonts w:ascii="Arial" w:hAnsi="Arial" w:cs="Arial"/>
                <w:color w:val="000000"/>
                <w:sz w:val="12"/>
                <w:szCs w:val="12"/>
              </w:rPr>
              <w:br/>
              <w:t xml:space="preserve"> (прочие поступления) </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690,00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670,00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650,00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900 1 11 00000 00 0000 000</w:t>
            </w:r>
          </w:p>
        </w:tc>
        <w:tc>
          <w:tcPr>
            <w:tcW w:w="6866" w:type="dxa"/>
            <w:shd w:val="clear" w:color="000000" w:fill="FFFFFF"/>
            <w:vAlign w:val="center"/>
            <w:hideMark/>
          </w:tcPr>
          <w:p w:rsidR="007E2FEC" w:rsidRPr="007E2FEC" w:rsidRDefault="007E2FEC" w:rsidP="007D618A">
            <w:pPr>
              <w:rPr>
                <w:rFonts w:ascii="Arial" w:hAnsi="Arial" w:cs="Arial"/>
                <w:b/>
                <w:bCs/>
                <w:color w:val="000000"/>
                <w:sz w:val="12"/>
                <w:szCs w:val="12"/>
              </w:rPr>
            </w:pPr>
            <w:r w:rsidRPr="007E2FEC">
              <w:rPr>
                <w:rFonts w:ascii="Arial" w:hAnsi="Arial" w:cs="Arial"/>
                <w:b/>
                <w:bCs/>
                <w:color w:val="000000"/>
                <w:sz w:val="12"/>
                <w:szCs w:val="12"/>
              </w:rPr>
              <w:t>ДОХОДЫ ОТ ИСПОЛЬЗОВАНИЯ ИМУЩЕСТВА, НАХОДЯЩЕГОСЯ В ГОСУДАРСТВЕННОЙ И МУНИЦИПАЛЬНОЙ СОБСТВЕННОСТИ</w:t>
            </w:r>
          </w:p>
        </w:tc>
        <w:tc>
          <w:tcPr>
            <w:tcW w:w="99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10 100 000,00</w:t>
            </w:r>
          </w:p>
        </w:tc>
        <w:tc>
          <w:tcPr>
            <w:tcW w:w="992"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9 600 000,00</w:t>
            </w:r>
          </w:p>
        </w:tc>
        <w:tc>
          <w:tcPr>
            <w:tcW w:w="85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9 600 000,00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900 1 11 05000 00 0000 120</w:t>
            </w:r>
          </w:p>
        </w:tc>
        <w:tc>
          <w:tcPr>
            <w:tcW w:w="6866" w:type="dxa"/>
            <w:shd w:val="clear" w:color="000000" w:fill="FFFFFF"/>
            <w:vAlign w:val="center"/>
            <w:hideMark/>
          </w:tcPr>
          <w:p w:rsidR="007E2FEC" w:rsidRPr="007E2FEC" w:rsidRDefault="007E2FEC" w:rsidP="007D618A">
            <w:pPr>
              <w:rPr>
                <w:rFonts w:ascii="Arial" w:hAnsi="Arial" w:cs="Arial"/>
                <w:b/>
                <w:bCs/>
                <w:color w:val="000000"/>
                <w:sz w:val="12"/>
                <w:szCs w:val="12"/>
              </w:rPr>
            </w:pPr>
            <w:r w:rsidRPr="007E2FEC">
              <w:rPr>
                <w:rFonts w:ascii="Arial" w:hAnsi="Arial" w:cs="Arial"/>
                <w:b/>
                <w:bCs/>
                <w:color w:val="00000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9 800 000,00</w:t>
            </w:r>
          </w:p>
        </w:tc>
        <w:tc>
          <w:tcPr>
            <w:tcW w:w="992"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9 300 000,00</w:t>
            </w:r>
          </w:p>
        </w:tc>
        <w:tc>
          <w:tcPr>
            <w:tcW w:w="85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9 300 000,00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900 1 11 05013 05 0000 120</w:t>
            </w:r>
          </w:p>
        </w:tc>
        <w:tc>
          <w:tcPr>
            <w:tcW w:w="6866" w:type="dxa"/>
            <w:shd w:val="clear" w:color="000000" w:fill="FFFFFF"/>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4 150 000,00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5 200 000,00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5 200 000,00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900 1 11 05013 13 0000 120</w:t>
            </w:r>
          </w:p>
        </w:tc>
        <w:tc>
          <w:tcPr>
            <w:tcW w:w="6866" w:type="dxa"/>
            <w:shd w:val="clear" w:color="000000" w:fill="FFFFFF"/>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3 350 000,00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1 500 000,00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1 500 000,00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900 1 11 05075 05 0000 120</w:t>
            </w:r>
          </w:p>
        </w:tc>
        <w:tc>
          <w:tcPr>
            <w:tcW w:w="6866" w:type="dxa"/>
            <w:shd w:val="clear" w:color="000000" w:fill="FFFFFF"/>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Доходы  от сдачи в аренду имущества, составляющего казну муниципальных районов (за исключением земельных участков)</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2 300 000,00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2 600 000,00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2 600 000,00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900 1 11 07000 00 0000 120</w:t>
            </w:r>
          </w:p>
        </w:tc>
        <w:tc>
          <w:tcPr>
            <w:tcW w:w="6866" w:type="dxa"/>
            <w:shd w:val="clear" w:color="000000" w:fill="FFFFFF"/>
            <w:vAlign w:val="center"/>
            <w:hideMark/>
          </w:tcPr>
          <w:p w:rsidR="007E2FEC" w:rsidRPr="007E2FEC" w:rsidRDefault="007E2FEC" w:rsidP="007D618A">
            <w:pPr>
              <w:rPr>
                <w:rFonts w:ascii="Arial" w:hAnsi="Arial" w:cs="Arial"/>
                <w:b/>
                <w:bCs/>
                <w:color w:val="000000"/>
                <w:sz w:val="12"/>
                <w:szCs w:val="12"/>
              </w:rPr>
            </w:pPr>
            <w:r w:rsidRPr="007E2FEC">
              <w:rPr>
                <w:rFonts w:ascii="Arial" w:hAnsi="Arial" w:cs="Arial"/>
                <w:b/>
                <w:bCs/>
                <w:color w:val="000000"/>
                <w:sz w:val="12"/>
                <w:szCs w:val="12"/>
              </w:rPr>
              <w:t>Платежи от государственных и муниципальных унитарных предприятий</w:t>
            </w:r>
          </w:p>
        </w:tc>
        <w:tc>
          <w:tcPr>
            <w:tcW w:w="99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0,00</w:t>
            </w:r>
          </w:p>
        </w:tc>
        <w:tc>
          <w:tcPr>
            <w:tcW w:w="992"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0,00</w:t>
            </w:r>
          </w:p>
        </w:tc>
        <w:tc>
          <w:tcPr>
            <w:tcW w:w="85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900 1 11 07015 05 0000 120</w:t>
            </w:r>
          </w:p>
        </w:tc>
        <w:tc>
          <w:tcPr>
            <w:tcW w:w="6866" w:type="dxa"/>
            <w:shd w:val="clear" w:color="000000" w:fill="FFFFFF"/>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 </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 </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 </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900 1 11 09000 00 0000 120</w:t>
            </w:r>
          </w:p>
        </w:tc>
        <w:tc>
          <w:tcPr>
            <w:tcW w:w="6866" w:type="dxa"/>
            <w:shd w:val="clear" w:color="000000" w:fill="FFFFFF"/>
            <w:vAlign w:val="center"/>
            <w:hideMark/>
          </w:tcPr>
          <w:p w:rsidR="007E2FEC" w:rsidRPr="007E2FEC" w:rsidRDefault="007E2FEC" w:rsidP="007D618A">
            <w:pPr>
              <w:rPr>
                <w:rFonts w:ascii="Arial" w:hAnsi="Arial" w:cs="Arial"/>
                <w:b/>
                <w:bCs/>
                <w:color w:val="000000"/>
                <w:sz w:val="12"/>
                <w:szCs w:val="12"/>
              </w:rPr>
            </w:pPr>
            <w:r w:rsidRPr="007E2FEC">
              <w:rPr>
                <w:rFonts w:ascii="Arial" w:hAnsi="Arial" w:cs="Arial"/>
                <w:b/>
                <w:bCs/>
                <w:color w:val="000000"/>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300 000,00</w:t>
            </w:r>
          </w:p>
        </w:tc>
        <w:tc>
          <w:tcPr>
            <w:tcW w:w="992"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300 000,00</w:t>
            </w:r>
          </w:p>
        </w:tc>
        <w:tc>
          <w:tcPr>
            <w:tcW w:w="85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300 000,00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900 1 11 09045 05 0000 120</w:t>
            </w:r>
          </w:p>
        </w:tc>
        <w:tc>
          <w:tcPr>
            <w:tcW w:w="6866" w:type="dxa"/>
            <w:shd w:val="clear" w:color="000000" w:fill="FFFFFF"/>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300 000,00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300 000,00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300 000,00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900 1 11 09080 05 0000 120</w:t>
            </w:r>
          </w:p>
        </w:tc>
        <w:tc>
          <w:tcPr>
            <w:tcW w:w="6866" w:type="dxa"/>
            <w:shd w:val="clear" w:color="000000" w:fill="FFFFFF"/>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048 1 12 00000 00 0000 000</w:t>
            </w:r>
          </w:p>
        </w:tc>
        <w:tc>
          <w:tcPr>
            <w:tcW w:w="6866" w:type="dxa"/>
            <w:shd w:val="clear" w:color="000000" w:fill="FFFFFF"/>
            <w:vAlign w:val="center"/>
            <w:hideMark/>
          </w:tcPr>
          <w:p w:rsidR="007E2FEC" w:rsidRPr="007E2FEC" w:rsidRDefault="007E2FEC" w:rsidP="007D618A">
            <w:pPr>
              <w:rPr>
                <w:rFonts w:ascii="Arial" w:hAnsi="Arial" w:cs="Arial"/>
                <w:b/>
                <w:bCs/>
                <w:color w:val="000000"/>
                <w:sz w:val="12"/>
                <w:szCs w:val="12"/>
              </w:rPr>
            </w:pPr>
            <w:r w:rsidRPr="007E2FEC">
              <w:rPr>
                <w:rFonts w:ascii="Arial" w:hAnsi="Arial" w:cs="Arial"/>
                <w:b/>
                <w:bCs/>
                <w:color w:val="000000"/>
                <w:sz w:val="12"/>
                <w:szCs w:val="12"/>
              </w:rPr>
              <w:t>ПЛАТЕЖИ ПРИ ПОЛЬЗОВАНИИ ПРИРОДНЫМИ РЕСУРСАМИ</w:t>
            </w:r>
          </w:p>
        </w:tc>
        <w:tc>
          <w:tcPr>
            <w:tcW w:w="99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175 900,00</w:t>
            </w:r>
          </w:p>
        </w:tc>
        <w:tc>
          <w:tcPr>
            <w:tcW w:w="992"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228 200,00</w:t>
            </w:r>
          </w:p>
        </w:tc>
        <w:tc>
          <w:tcPr>
            <w:tcW w:w="85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180 200,00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048 1 12 01000 01 0000 120</w:t>
            </w:r>
          </w:p>
        </w:tc>
        <w:tc>
          <w:tcPr>
            <w:tcW w:w="6866" w:type="dxa"/>
            <w:shd w:val="clear" w:color="000000" w:fill="FFFFFF"/>
            <w:vAlign w:val="center"/>
            <w:hideMark/>
          </w:tcPr>
          <w:p w:rsidR="007E2FEC" w:rsidRPr="007E2FEC" w:rsidRDefault="007E2FEC" w:rsidP="007D618A">
            <w:pPr>
              <w:rPr>
                <w:rFonts w:ascii="Arial" w:hAnsi="Arial" w:cs="Arial"/>
                <w:b/>
                <w:bCs/>
                <w:color w:val="000000"/>
                <w:sz w:val="12"/>
                <w:szCs w:val="12"/>
              </w:rPr>
            </w:pPr>
            <w:r w:rsidRPr="007E2FEC">
              <w:rPr>
                <w:rFonts w:ascii="Arial" w:hAnsi="Arial" w:cs="Arial"/>
                <w:b/>
                <w:bCs/>
                <w:color w:val="000000"/>
                <w:sz w:val="12"/>
                <w:szCs w:val="12"/>
              </w:rPr>
              <w:t>Плата за негативное воздействие на окружающую среду</w:t>
            </w:r>
          </w:p>
        </w:tc>
        <w:tc>
          <w:tcPr>
            <w:tcW w:w="99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175 900,00</w:t>
            </w:r>
          </w:p>
        </w:tc>
        <w:tc>
          <w:tcPr>
            <w:tcW w:w="992"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228 200,00</w:t>
            </w:r>
          </w:p>
        </w:tc>
        <w:tc>
          <w:tcPr>
            <w:tcW w:w="85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180 200,00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048 1 12 01010 01 6000 120</w:t>
            </w:r>
          </w:p>
        </w:tc>
        <w:tc>
          <w:tcPr>
            <w:tcW w:w="6866" w:type="dxa"/>
            <w:shd w:val="clear" w:color="000000" w:fill="FFFFFF"/>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153 990,00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200 690,00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157 880,00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048 1 12 01030 01 6000 120</w:t>
            </w:r>
          </w:p>
        </w:tc>
        <w:tc>
          <w:tcPr>
            <w:tcW w:w="6866" w:type="dxa"/>
            <w:shd w:val="clear" w:color="000000" w:fill="FFFFFF"/>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15 870,00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21 160,00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16 310,00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048 1 12 01041 01 6000 120</w:t>
            </w:r>
          </w:p>
        </w:tc>
        <w:tc>
          <w:tcPr>
            <w:tcW w:w="6866" w:type="dxa"/>
            <w:shd w:val="clear" w:color="000000" w:fill="FFFFFF"/>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6 040,00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6 350,00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6 010,00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900 114 00000 00 0000 000</w:t>
            </w:r>
          </w:p>
        </w:tc>
        <w:tc>
          <w:tcPr>
            <w:tcW w:w="6866" w:type="dxa"/>
            <w:shd w:val="clear" w:color="000000" w:fill="FFFFFF"/>
            <w:vAlign w:val="center"/>
            <w:hideMark/>
          </w:tcPr>
          <w:p w:rsidR="007E2FEC" w:rsidRPr="007E2FEC" w:rsidRDefault="007E2FEC" w:rsidP="007D618A">
            <w:pPr>
              <w:rPr>
                <w:rFonts w:ascii="Arial" w:hAnsi="Arial" w:cs="Arial"/>
                <w:b/>
                <w:bCs/>
                <w:color w:val="000000"/>
                <w:sz w:val="12"/>
                <w:szCs w:val="12"/>
              </w:rPr>
            </w:pPr>
            <w:r w:rsidRPr="007E2FEC">
              <w:rPr>
                <w:rFonts w:ascii="Arial" w:hAnsi="Arial" w:cs="Arial"/>
                <w:b/>
                <w:bCs/>
                <w:color w:val="000000"/>
                <w:sz w:val="12"/>
                <w:szCs w:val="12"/>
              </w:rPr>
              <w:t>ДОХОДЫ ОТ ПРОДАЖИ МАТЕРИАЛЬНЫХ И НЕМАТЕРИАЛЬНЫХ АКТИВОВ</w:t>
            </w:r>
          </w:p>
        </w:tc>
        <w:tc>
          <w:tcPr>
            <w:tcW w:w="99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3 400 000,00</w:t>
            </w:r>
          </w:p>
        </w:tc>
        <w:tc>
          <w:tcPr>
            <w:tcW w:w="992"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3 800 000,00</w:t>
            </w:r>
          </w:p>
        </w:tc>
        <w:tc>
          <w:tcPr>
            <w:tcW w:w="85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3 200 000,00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900 1 14 02000 00 0000 000</w:t>
            </w:r>
          </w:p>
        </w:tc>
        <w:tc>
          <w:tcPr>
            <w:tcW w:w="6866" w:type="dxa"/>
            <w:shd w:val="clear" w:color="000000" w:fill="FFFFFF"/>
            <w:vAlign w:val="center"/>
            <w:hideMark/>
          </w:tcPr>
          <w:p w:rsidR="007E2FEC" w:rsidRPr="007E2FEC" w:rsidRDefault="007E2FEC" w:rsidP="007D618A">
            <w:pPr>
              <w:rPr>
                <w:rFonts w:ascii="Arial" w:hAnsi="Arial" w:cs="Arial"/>
                <w:b/>
                <w:bCs/>
                <w:color w:val="000000"/>
                <w:sz w:val="12"/>
                <w:szCs w:val="12"/>
              </w:rPr>
            </w:pPr>
            <w:r w:rsidRPr="007E2FEC">
              <w:rPr>
                <w:rFonts w:ascii="Arial" w:hAnsi="Arial" w:cs="Arial"/>
                <w:b/>
                <w:bCs/>
                <w:color w:val="000000"/>
                <w:sz w:val="12"/>
                <w:szCs w:val="1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400 000,00</w:t>
            </w:r>
          </w:p>
        </w:tc>
        <w:tc>
          <w:tcPr>
            <w:tcW w:w="992"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800 000,00</w:t>
            </w:r>
          </w:p>
        </w:tc>
        <w:tc>
          <w:tcPr>
            <w:tcW w:w="85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300 000,00</w:t>
            </w:r>
          </w:p>
        </w:tc>
      </w:tr>
      <w:tr w:rsidR="007E2FEC" w:rsidRPr="007E2FEC" w:rsidTr="007D618A">
        <w:trPr>
          <w:trHeight w:val="20"/>
        </w:trPr>
        <w:tc>
          <w:tcPr>
            <w:tcW w:w="0" w:type="auto"/>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900 1 14 02052 05 0000 410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 </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 </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 </w:t>
            </w:r>
          </w:p>
        </w:tc>
      </w:tr>
      <w:tr w:rsidR="007E2FEC" w:rsidRPr="007E2FEC" w:rsidTr="007D618A">
        <w:trPr>
          <w:trHeight w:val="20"/>
        </w:trPr>
        <w:tc>
          <w:tcPr>
            <w:tcW w:w="0" w:type="auto"/>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900 1 14 02053 05 0000 410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400 000,00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800 000,00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300 000,00</w:t>
            </w:r>
          </w:p>
        </w:tc>
      </w:tr>
      <w:tr w:rsidR="007E2FEC" w:rsidRPr="007E2FEC" w:rsidTr="007D618A">
        <w:trPr>
          <w:trHeight w:val="20"/>
        </w:trPr>
        <w:tc>
          <w:tcPr>
            <w:tcW w:w="0" w:type="auto"/>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900 1 14 06000 00 0000 430</w:t>
            </w:r>
          </w:p>
        </w:tc>
        <w:tc>
          <w:tcPr>
            <w:tcW w:w="6866" w:type="dxa"/>
            <w:shd w:val="clear" w:color="auto" w:fill="auto"/>
            <w:vAlign w:val="center"/>
            <w:hideMark/>
          </w:tcPr>
          <w:p w:rsidR="007E2FEC" w:rsidRPr="007E2FEC" w:rsidRDefault="007E2FEC" w:rsidP="007D618A">
            <w:pPr>
              <w:rPr>
                <w:rFonts w:ascii="Arial" w:hAnsi="Arial" w:cs="Arial"/>
                <w:b/>
                <w:bCs/>
                <w:color w:val="000000"/>
                <w:sz w:val="12"/>
                <w:szCs w:val="12"/>
              </w:rPr>
            </w:pPr>
            <w:r w:rsidRPr="007E2FEC">
              <w:rPr>
                <w:rFonts w:ascii="Arial" w:hAnsi="Arial" w:cs="Arial"/>
                <w:b/>
                <w:bCs/>
                <w:color w:val="000000"/>
                <w:sz w:val="12"/>
                <w:szCs w:val="12"/>
              </w:rPr>
              <w:t xml:space="preserve">Доходы от продажи земельных участков, находящихся в государственной и муниципальной собственности </w:t>
            </w:r>
          </w:p>
        </w:tc>
        <w:tc>
          <w:tcPr>
            <w:tcW w:w="99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3 000 000,00</w:t>
            </w:r>
          </w:p>
        </w:tc>
        <w:tc>
          <w:tcPr>
            <w:tcW w:w="992"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3 000 000,00</w:t>
            </w:r>
          </w:p>
        </w:tc>
        <w:tc>
          <w:tcPr>
            <w:tcW w:w="85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2 900 000,00</w:t>
            </w:r>
          </w:p>
        </w:tc>
      </w:tr>
      <w:tr w:rsidR="007E2FEC" w:rsidRPr="007E2FEC" w:rsidTr="007D618A">
        <w:trPr>
          <w:trHeight w:val="20"/>
        </w:trPr>
        <w:tc>
          <w:tcPr>
            <w:tcW w:w="0" w:type="auto"/>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900 1 14 06025 05 0000 430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 </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 </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 </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900 1 14 06013 05 0000 430</w:t>
            </w:r>
          </w:p>
        </w:tc>
        <w:tc>
          <w:tcPr>
            <w:tcW w:w="6866" w:type="dxa"/>
            <w:shd w:val="clear" w:color="000000" w:fill="FFFFFF"/>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2 200 000,00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2 300 000,00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2 300 000,00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900 1 14 06013 13 0000 430</w:t>
            </w:r>
          </w:p>
        </w:tc>
        <w:tc>
          <w:tcPr>
            <w:tcW w:w="6866" w:type="dxa"/>
            <w:shd w:val="clear" w:color="000000" w:fill="FFFFFF"/>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800 000,00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700 000,00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600 000,00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000 1 16 00000 00 0000 000</w:t>
            </w:r>
          </w:p>
        </w:tc>
        <w:tc>
          <w:tcPr>
            <w:tcW w:w="6866" w:type="dxa"/>
            <w:shd w:val="clear" w:color="000000" w:fill="FFFFFF"/>
            <w:vAlign w:val="center"/>
            <w:hideMark/>
          </w:tcPr>
          <w:p w:rsidR="007E2FEC" w:rsidRPr="007E2FEC" w:rsidRDefault="007E2FEC" w:rsidP="007D618A">
            <w:pPr>
              <w:rPr>
                <w:rFonts w:ascii="Arial" w:hAnsi="Arial" w:cs="Arial"/>
                <w:b/>
                <w:bCs/>
                <w:color w:val="000000"/>
                <w:sz w:val="12"/>
                <w:szCs w:val="12"/>
              </w:rPr>
            </w:pPr>
            <w:r w:rsidRPr="007E2FEC">
              <w:rPr>
                <w:rFonts w:ascii="Arial" w:hAnsi="Arial" w:cs="Arial"/>
                <w:b/>
                <w:bCs/>
                <w:color w:val="000000"/>
                <w:sz w:val="12"/>
                <w:szCs w:val="12"/>
              </w:rPr>
              <w:t>ШТРАФЫ, САНКЦИИ, ВОЗМЕЩЕНИЕ УЩЕРБА</w:t>
            </w:r>
          </w:p>
        </w:tc>
        <w:tc>
          <w:tcPr>
            <w:tcW w:w="99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714 000,00</w:t>
            </w:r>
          </w:p>
        </w:tc>
        <w:tc>
          <w:tcPr>
            <w:tcW w:w="992"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677 000,00</w:t>
            </w:r>
          </w:p>
        </w:tc>
        <w:tc>
          <w:tcPr>
            <w:tcW w:w="85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599 000,00</w:t>
            </w:r>
          </w:p>
        </w:tc>
      </w:tr>
      <w:tr w:rsidR="007E2FEC" w:rsidRPr="007E2FEC" w:rsidTr="007D618A">
        <w:trPr>
          <w:trHeight w:val="20"/>
        </w:trPr>
        <w:tc>
          <w:tcPr>
            <w:tcW w:w="0" w:type="auto"/>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917 1 16 01053 01 0000 140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10 000,00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9 000,00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8 000,00</w:t>
            </w:r>
          </w:p>
        </w:tc>
      </w:tr>
      <w:tr w:rsidR="007E2FEC" w:rsidRPr="007E2FEC" w:rsidTr="007D618A">
        <w:trPr>
          <w:trHeight w:val="20"/>
        </w:trPr>
        <w:tc>
          <w:tcPr>
            <w:tcW w:w="0" w:type="auto"/>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917 1 16 01063 01 0000 140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51 000,00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46 000,00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41 000,00</w:t>
            </w:r>
          </w:p>
        </w:tc>
      </w:tr>
      <w:tr w:rsidR="007E2FEC" w:rsidRPr="007E2FEC" w:rsidTr="007D618A">
        <w:trPr>
          <w:trHeight w:val="20"/>
        </w:trPr>
        <w:tc>
          <w:tcPr>
            <w:tcW w:w="0" w:type="auto"/>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917 1 16 01073 01 0000 140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17 000,00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15 000,00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14 000,00</w:t>
            </w:r>
          </w:p>
        </w:tc>
      </w:tr>
      <w:tr w:rsidR="007E2FEC" w:rsidRPr="007E2FEC" w:rsidTr="007D618A">
        <w:trPr>
          <w:trHeight w:val="20"/>
        </w:trPr>
        <w:tc>
          <w:tcPr>
            <w:tcW w:w="0" w:type="auto"/>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917 1 16 01083 01 0000 140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108 000,00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97 000,00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87 000,00</w:t>
            </w:r>
          </w:p>
        </w:tc>
      </w:tr>
      <w:tr w:rsidR="007E2FEC" w:rsidRPr="007E2FEC" w:rsidTr="007D618A">
        <w:trPr>
          <w:trHeight w:val="20"/>
        </w:trPr>
        <w:tc>
          <w:tcPr>
            <w:tcW w:w="0" w:type="auto"/>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917 1 16 01133 01 0000 140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3 000,00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3 000,00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3 000,00</w:t>
            </w:r>
          </w:p>
        </w:tc>
      </w:tr>
      <w:tr w:rsidR="007E2FEC" w:rsidRPr="007E2FEC" w:rsidTr="007D618A">
        <w:trPr>
          <w:trHeight w:val="20"/>
        </w:trPr>
        <w:tc>
          <w:tcPr>
            <w:tcW w:w="0" w:type="auto"/>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917 1 16 01143 01 0000 140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1 000,00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1 000,00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1 000,00</w:t>
            </w:r>
          </w:p>
        </w:tc>
      </w:tr>
      <w:tr w:rsidR="007E2FEC" w:rsidRPr="007E2FEC" w:rsidTr="007D618A">
        <w:trPr>
          <w:trHeight w:val="20"/>
        </w:trPr>
        <w:tc>
          <w:tcPr>
            <w:tcW w:w="0" w:type="auto"/>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917 1 16 01153 01 0000 140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14 000,00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12 000,00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11 000,00</w:t>
            </w:r>
          </w:p>
        </w:tc>
      </w:tr>
      <w:tr w:rsidR="007E2FEC" w:rsidRPr="007E2FEC" w:rsidTr="007D618A">
        <w:trPr>
          <w:trHeight w:val="20"/>
        </w:trPr>
        <w:tc>
          <w:tcPr>
            <w:tcW w:w="0" w:type="auto"/>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917 1 16 01173 01 0000 140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4 000,00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4 000,00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4 000,00</w:t>
            </w:r>
          </w:p>
        </w:tc>
      </w:tr>
      <w:tr w:rsidR="007E2FEC" w:rsidRPr="007E2FEC" w:rsidTr="007D618A">
        <w:trPr>
          <w:trHeight w:val="20"/>
        </w:trPr>
        <w:tc>
          <w:tcPr>
            <w:tcW w:w="0" w:type="auto"/>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917 1 16 01193 01 0000 140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107 000,00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96 000,00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87 000,00</w:t>
            </w:r>
          </w:p>
        </w:tc>
      </w:tr>
      <w:tr w:rsidR="007E2FEC" w:rsidRPr="007E2FEC" w:rsidTr="007D618A">
        <w:trPr>
          <w:trHeight w:val="20"/>
        </w:trPr>
        <w:tc>
          <w:tcPr>
            <w:tcW w:w="0" w:type="auto"/>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917 1 16 01203 01 0000 140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106 000,00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95 000,00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86 000,00</w:t>
            </w:r>
          </w:p>
        </w:tc>
      </w:tr>
      <w:tr w:rsidR="007E2FEC" w:rsidRPr="007E2FEC" w:rsidTr="007D618A">
        <w:trPr>
          <w:trHeight w:val="20"/>
        </w:trPr>
        <w:tc>
          <w:tcPr>
            <w:tcW w:w="0" w:type="auto"/>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917 1 16 01333 01 0000 140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18 000,00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16 000,00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15 000,00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188 1 16 10123 01 0000 140</w:t>
            </w:r>
          </w:p>
        </w:tc>
        <w:tc>
          <w:tcPr>
            <w:tcW w:w="6866" w:type="dxa"/>
            <w:shd w:val="clear" w:color="000000" w:fill="FFFFFF"/>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846 1 16 10123 01 0000 140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3 000,00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2 000,00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3 000,00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846 1 16 11050 01 0000 140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2 000,00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2 000,00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2 000,00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916 1 16 01053 01 0000 140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2 000,00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2 000,00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2 000,00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916 1 16 01203 01 0000 140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1 000,00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1 000,00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1 000,00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878 1 16 11050 01 0000 140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267 000,00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276 000,00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234 000,00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900 1 17 00000 00 0000 000</w:t>
            </w:r>
          </w:p>
        </w:tc>
        <w:tc>
          <w:tcPr>
            <w:tcW w:w="6866" w:type="dxa"/>
            <w:shd w:val="clear" w:color="000000" w:fill="FFFFFF"/>
            <w:vAlign w:val="center"/>
            <w:hideMark/>
          </w:tcPr>
          <w:p w:rsidR="007E2FEC" w:rsidRPr="007E2FEC" w:rsidRDefault="007E2FEC" w:rsidP="007D618A">
            <w:pPr>
              <w:rPr>
                <w:rFonts w:ascii="Arial" w:hAnsi="Arial" w:cs="Arial"/>
                <w:b/>
                <w:bCs/>
                <w:color w:val="000000"/>
                <w:sz w:val="12"/>
                <w:szCs w:val="12"/>
              </w:rPr>
            </w:pPr>
            <w:r w:rsidRPr="007E2FEC">
              <w:rPr>
                <w:rFonts w:ascii="Arial" w:hAnsi="Arial" w:cs="Arial"/>
                <w:b/>
                <w:bCs/>
                <w:color w:val="000000"/>
                <w:sz w:val="12"/>
                <w:szCs w:val="12"/>
              </w:rPr>
              <w:t>Прочие неналоговые доходы</w:t>
            </w:r>
          </w:p>
        </w:tc>
        <w:tc>
          <w:tcPr>
            <w:tcW w:w="99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0,00</w:t>
            </w:r>
          </w:p>
        </w:tc>
        <w:tc>
          <w:tcPr>
            <w:tcW w:w="992"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 </w:t>
            </w:r>
          </w:p>
        </w:tc>
        <w:tc>
          <w:tcPr>
            <w:tcW w:w="85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 </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900 1 17 05000 00 0000 180</w:t>
            </w:r>
          </w:p>
        </w:tc>
        <w:tc>
          <w:tcPr>
            <w:tcW w:w="6866" w:type="dxa"/>
            <w:shd w:val="clear" w:color="000000" w:fill="FFFFFF"/>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Прочие неналоговые доходы</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 </w:t>
            </w:r>
          </w:p>
        </w:tc>
        <w:tc>
          <w:tcPr>
            <w:tcW w:w="992"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 </w:t>
            </w:r>
          </w:p>
        </w:tc>
        <w:tc>
          <w:tcPr>
            <w:tcW w:w="85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 </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900 1 17 05050 05 0000 180</w:t>
            </w:r>
          </w:p>
        </w:tc>
        <w:tc>
          <w:tcPr>
            <w:tcW w:w="6866" w:type="dxa"/>
            <w:shd w:val="clear" w:color="000000" w:fill="FFFFFF"/>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Прочие неналоговые доходы бюджетов муниципальных районов</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 </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 </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 </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000 2 00 00000 00 0000 000</w:t>
            </w:r>
          </w:p>
        </w:tc>
        <w:tc>
          <w:tcPr>
            <w:tcW w:w="6866" w:type="dxa"/>
            <w:shd w:val="clear" w:color="000000" w:fill="FFFFFF"/>
            <w:vAlign w:val="center"/>
            <w:hideMark/>
          </w:tcPr>
          <w:p w:rsidR="007E2FEC" w:rsidRPr="007E2FEC" w:rsidRDefault="007E2FEC" w:rsidP="007D618A">
            <w:pPr>
              <w:rPr>
                <w:rFonts w:ascii="Arial" w:hAnsi="Arial" w:cs="Arial"/>
                <w:b/>
                <w:bCs/>
                <w:color w:val="000000"/>
                <w:sz w:val="12"/>
                <w:szCs w:val="12"/>
              </w:rPr>
            </w:pPr>
            <w:r w:rsidRPr="007E2FEC">
              <w:rPr>
                <w:rFonts w:ascii="Arial" w:hAnsi="Arial" w:cs="Arial"/>
                <w:b/>
                <w:bCs/>
                <w:color w:val="000000"/>
                <w:sz w:val="12"/>
                <w:szCs w:val="12"/>
              </w:rPr>
              <w:t>Безвозмездные поступления</w:t>
            </w:r>
          </w:p>
        </w:tc>
        <w:tc>
          <w:tcPr>
            <w:tcW w:w="99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478 445 021,74</w:t>
            </w:r>
          </w:p>
        </w:tc>
        <w:tc>
          <w:tcPr>
            <w:tcW w:w="992"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338 900 045,45</w:t>
            </w:r>
          </w:p>
        </w:tc>
        <w:tc>
          <w:tcPr>
            <w:tcW w:w="85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346 388 667,18</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892 2 02 00000 00 0000 000</w:t>
            </w:r>
          </w:p>
        </w:tc>
        <w:tc>
          <w:tcPr>
            <w:tcW w:w="6866" w:type="dxa"/>
            <w:shd w:val="clear" w:color="000000" w:fill="FFFFFF"/>
            <w:vAlign w:val="center"/>
            <w:hideMark/>
          </w:tcPr>
          <w:p w:rsidR="007E2FEC" w:rsidRPr="007E2FEC" w:rsidRDefault="007E2FEC" w:rsidP="007D618A">
            <w:pPr>
              <w:rPr>
                <w:rFonts w:ascii="Arial" w:hAnsi="Arial" w:cs="Arial"/>
                <w:b/>
                <w:bCs/>
                <w:color w:val="000000"/>
                <w:sz w:val="12"/>
                <w:szCs w:val="12"/>
              </w:rPr>
            </w:pPr>
            <w:r w:rsidRPr="007E2FEC">
              <w:rPr>
                <w:rFonts w:ascii="Arial" w:hAnsi="Arial" w:cs="Arial"/>
                <w:b/>
                <w:bCs/>
                <w:color w:val="000000"/>
                <w:sz w:val="12"/>
                <w:szCs w:val="12"/>
              </w:rPr>
              <w:t>Безвозмездные поступления отдругих бюджето в бюджетной системы Российской Федерации</w:t>
            </w:r>
          </w:p>
        </w:tc>
        <w:tc>
          <w:tcPr>
            <w:tcW w:w="99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478 445 021,74</w:t>
            </w:r>
          </w:p>
        </w:tc>
        <w:tc>
          <w:tcPr>
            <w:tcW w:w="992"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338 900 045,45</w:t>
            </w:r>
          </w:p>
        </w:tc>
        <w:tc>
          <w:tcPr>
            <w:tcW w:w="85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346 388 667,18</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892 2 02 10000 00 0000 150</w:t>
            </w:r>
          </w:p>
        </w:tc>
        <w:tc>
          <w:tcPr>
            <w:tcW w:w="6866" w:type="dxa"/>
            <w:shd w:val="clear" w:color="000000" w:fill="FFFFFF"/>
            <w:vAlign w:val="center"/>
            <w:hideMark/>
          </w:tcPr>
          <w:p w:rsidR="007E2FEC" w:rsidRPr="007E2FEC" w:rsidRDefault="007E2FEC" w:rsidP="007D618A">
            <w:pPr>
              <w:rPr>
                <w:rFonts w:ascii="Arial" w:hAnsi="Arial" w:cs="Arial"/>
                <w:b/>
                <w:bCs/>
                <w:color w:val="000000"/>
                <w:sz w:val="12"/>
                <w:szCs w:val="12"/>
              </w:rPr>
            </w:pPr>
            <w:r w:rsidRPr="007E2FEC">
              <w:rPr>
                <w:rFonts w:ascii="Arial" w:hAnsi="Arial" w:cs="Arial"/>
                <w:b/>
                <w:bCs/>
                <w:color w:val="000000"/>
                <w:sz w:val="12"/>
                <w:szCs w:val="12"/>
              </w:rPr>
              <w:t>Дотации бюджетам субъектов Российской Федерации и муниципальных образований</w:t>
            </w:r>
          </w:p>
        </w:tc>
        <w:tc>
          <w:tcPr>
            <w:tcW w:w="99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2 335 500,00</w:t>
            </w:r>
          </w:p>
        </w:tc>
        <w:tc>
          <w:tcPr>
            <w:tcW w:w="992"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1 477 900,00</w:t>
            </w:r>
          </w:p>
        </w:tc>
        <w:tc>
          <w:tcPr>
            <w:tcW w:w="85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1 053 500,00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892 2 02 15001 05 0000 150</w:t>
            </w:r>
          </w:p>
        </w:tc>
        <w:tc>
          <w:tcPr>
            <w:tcW w:w="6866" w:type="dxa"/>
            <w:shd w:val="clear" w:color="000000" w:fill="FFFFFF"/>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Дотации бюджетам муниципальных районов на выравнивание бюджетной обеспеченности</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2 335 500,00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1 477 900,00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1 053 500,00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892 2 02 20000 00 0000 150</w:t>
            </w:r>
          </w:p>
        </w:tc>
        <w:tc>
          <w:tcPr>
            <w:tcW w:w="6866" w:type="dxa"/>
            <w:shd w:val="clear" w:color="000000" w:fill="FFFFFF"/>
            <w:vAlign w:val="center"/>
            <w:hideMark/>
          </w:tcPr>
          <w:p w:rsidR="007E2FEC" w:rsidRPr="007E2FEC" w:rsidRDefault="007E2FEC" w:rsidP="007D618A">
            <w:pPr>
              <w:rPr>
                <w:rFonts w:ascii="Arial" w:hAnsi="Arial" w:cs="Arial"/>
                <w:b/>
                <w:bCs/>
                <w:color w:val="000000"/>
                <w:sz w:val="12"/>
                <w:szCs w:val="12"/>
              </w:rPr>
            </w:pPr>
            <w:r w:rsidRPr="007E2FEC">
              <w:rPr>
                <w:rFonts w:ascii="Arial" w:hAnsi="Arial" w:cs="Arial"/>
                <w:b/>
                <w:bCs/>
                <w:color w:val="000000"/>
                <w:sz w:val="12"/>
                <w:szCs w:val="12"/>
              </w:rPr>
              <w:t>Субсидии  бюджетам субъектов  Российской Федерации и муниципальных образований (межбюджетные субсидии)</w:t>
            </w:r>
          </w:p>
        </w:tc>
        <w:tc>
          <w:tcPr>
            <w:tcW w:w="99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213 189 961,74</w:t>
            </w:r>
          </w:p>
        </w:tc>
        <w:tc>
          <w:tcPr>
            <w:tcW w:w="992"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82 109 985,45</w:t>
            </w:r>
          </w:p>
        </w:tc>
        <w:tc>
          <w:tcPr>
            <w:tcW w:w="85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90 188 807,18</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892 2 02 25304 05 0000 150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12 189 276,00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12 189 276,00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11 847 330,00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892 2 02 25467 05 0000 150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663 400,00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663 400,00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660 190,00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892 2 02 25497 05 0000 150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 xml:space="preserve">Субсидии бюджетам муниципальных районов на реализацию мероприятий по обеспечению жильём молодых семей </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1 524 905,13</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1 573 629,45</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1 606 867,18</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892 2 02 25519 05 0000 150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Субсидии бюджетам муниципальных районов на поддержку отрасли культуры</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4 823 770,00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123 570,00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123 500,00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892 2 02 25750 05 0000 150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Субсидии бюджетам муниципальных районов на реализацию мероприятий по модернизации школьных систем образования</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103 296 810,61</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51 533 710,00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59 924 520,00</w:t>
            </w:r>
          </w:p>
        </w:tc>
      </w:tr>
      <w:tr w:rsidR="007E2FEC" w:rsidRPr="007E2FEC" w:rsidTr="007D618A">
        <w:trPr>
          <w:trHeight w:val="20"/>
        </w:trPr>
        <w:tc>
          <w:tcPr>
            <w:tcW w:w="0" w:type="auto"/>
            <w:shd w:val="clear" w:color="000000" w:fill="FFFFFF"/>
            <w:noWrap/>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892 2 02 29999 05 7151 150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Субсидии бюджетам городского округа (муниципальных районов, муниципальных округов) на формирование муниципальных дорожных фондов</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21 280 000,00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14 186 000,00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14 186 000,00</w:t>
            </w:r>
          </w:p>
        </w:tc>
      </w:tr>
      <w:tr w:rsidR="007E2FEC" w:rsidRPr="007E2FEC" w:rsidTr="007D618A">
        <w:trPr>
          <w:trHeight w:val="20"/>
        </w:trPr>
        <w:tc>
          <w:tcPr>
            <w:tcW w:w="0" w:type="auto"/>
            <w:shd w:val="clear" w:color="000000" w:fill="FFFFFF"/>
            <w:noWrap/>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892 2 02 29999 05 7208 150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 xml:space="preserve">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38 200,00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38 200,00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38 200,00</w:t>
            </w:r>
          </w:p>
        </w:tc>
      </w:tr>
      <w:tr w:rsidR="007E2FEC" w:rsidRPr="007E2FEC" w:rsidTr="007D618A">
        <w:trPr>
          <w:trHeight w:val="20"/>
        </w:trPr>
        <w:tc>
          <w:tcPr>
            <w:tcW w:w="0" w:type="auto"/>
            <w:shd w:val="clear" w:color="000000" w:fill="FFFFFF"/>
            <w:noWrap/>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892 2 02 29999 05 7212 150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 xml:space="preserve">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4 050 500,00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1 802 200,00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1 802 200,00</w:t>
            </w:r>
          </w:p>
        </w:tc>
      </w:tr>
      <w:tr w:rsidR="007E2FEC" w:rsidRPr="007E2FEC" w:rsidTr="007D618A">
        <w:trPr>
          <w:trHeight w:val="20"/>
        </w:trPr>
        <w:tc>
          <w:tcPr>
            <w:tcW w:w="0" w:type="auto"/>
            <w:shd w:val="clear" w:color="000000" w:fill="FFFFFF"/>
            <w:noWrap/>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892 2 02 29999 05 7230 150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Субсидии бюджетам муниципальных районов (муниципальных округов) на софинансирование расходов  муниципальных казенных, бюджетных и автономных  учреждений по  приобретению коммунальных услуг</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65 323 100,00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892 2 02 30000 00 0000 150</w:t>
            </w:r>
          </w:p>
        </w:tc>
        <w:tc>
          <w:tcPr>
            <w:tcW w:w="6866" w:type="dxa"/>
            <w:shd w:val="clear" w:color="auto" w:fill="auto"/>
            <w:vAlign w:val="center"/>
            <w:hideMark/>
          </w:tcPr>
          <w:p w:rsidR="007E2FEC" w:rsidRPr="007E2FEC" w:rsidRDefault="007E2FEC" w:rsidP="007D618A">
            <w:pPr>
              <w:rPr>
                <w:rFonts w:ascii="Arial" w:hAnsi="Arial" w:cs="Arial"/>
                <w:b/>
                <w:bCs/>
                <w:color w:val="000000"/>
                <w:sz w:val="12"/>
                <w:szCs w:val="12"/>
              </w:rPr>
            </w:pPr>
            <w:r w:rsidRPr="007E2FEC">
              <w:rPr>
                <w:rFonts w:ascii="Arial" w:hAnsi="Arial" w:cs="Arial"/>
                <w:b/>
                <w:bCs/>
                <w:color w:val="000000"/>
                <w:sz w:val="12"/>
                <w:szCs w:val="12"/>
              </w:rPr>
              <w:t>Субвенции  бюджетам субъектов  Российской Федерации и муниципальных образований</w:t>
            </w:r>
          </w:p>
        </w:tc>
        <w:tc>
          <w:tcPr>
            <w:tcW w:w="99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247 284 480,00</w:t>
            </w:r>
          </w:p>
        </w:tc>
        <w:tc>
          <w:tcPr>
            <w:tcW w:w="992"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240 575 080,00</w:t>
            </w:r>
          </w:p>
        </w:tc>
        <w:tc>
          <w:tcPr>
            <w:tcW w:w="85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241 407 280,00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892 2 02 30021 05 0000 150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Субвенции бюджетам муниципальных районов на ежемесячное денежное вознаграждение за классное руководство</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1 690 900,00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1 690 900,00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1 690 900,00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892 2 02 30024 05 7002 150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Субвенции бюджетам муниципальных районов, муниципальных округов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3 323 200,00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3 323 200,00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3 323 200,00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892 2 02 30024 05 7004 150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Субвенции бюджетам муниципальных районов, муниципальных округов,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162 110 300,00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161 776 900,00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161 776 900,00</w:t>
            </w:r>
          </w:p>
        </w:tc>
      </w:tr>
      <w:tr w:rsidR="007E2FEC" w:rsidRPr="007E2FEC" w:rsidTr="007D618A">
        <w:trPr>
          <w:trHeight w:val="20"/>
        </w:trPr>
        <w:tc>
          <w:tcPr>
            <w:tcW w:w="0" w:type="auto"/>
            <w:shd w:val="clear" w:color="000000" w:fill="FFFFFF"/>
            <w:noWrap/>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892 2 02 30024 05 7006 150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Субвенции бюджетам муниципальных районов, муниципальных округов и городских округов на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4 344 000,00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4 344 000,00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4 344 000,00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892 2 02 30024 05 7010 150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Субвенция бюджетам муниципальных районов на осуществление государственных полномочий по расчёту и предоставлению дотаций на выравнивание бюджетной обеспеченности поселений</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25 237 500,00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18 991 600,00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19 717 400,00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892 2 02 30024 05 7028 150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5 772 900,00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5 772 900,00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5 772 900,00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892 2 02 30024 05 7050 150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Субвенции бюджетам муниципальных районов, муниципальных округов и городского округа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984 600,00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984 600,00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984 600,00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892 2 02 30024 05 7057 150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 xml:space="preserve">Субвенции бюджетам муниципальных районов, муниципальных округов и городского округа на обеспечение доступа к информационно- телекоммуникационной сети "Интернет" </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236 700,00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236 700,00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236 700,00</w:t>
            </w:r>
          </w:p>
        </w:tc>
      </w:tr>
      <w:tr w:rsidR="007E2FEC" w:rsidRPr="007E2FEC" w:rsidTr="007D618A">
        <w:trPr>
          <w:trHeight w:val="20"/>
        </w:trPr>
        <w:tc>
          <w:tcPr>
            <w:tcW w:w="0" w:type="auto"/>
            <w:shd w:val="clear" w:color="000000" w:fill="FFFFFF"/>
            <w:noWrap/>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892 2 02 30024 05 7060 150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Субвенции бюджетам муниципальных районов (муниципальных округов, городских округов) на единовременную выплату лицам из числа детей - 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84 000,00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84 000,00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84 000,00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892 2 02 30024 05 7065 150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6 000,00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6 000,00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6 000,00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892 2 02 30024 05 7066 150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области увековечения памяти погибших при защите Отечества</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180 000,00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180 000,00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180 000,00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892 2 02 30024 05 7071 150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Субвенции бюджетам муниципальных районов и муниципальных округов Новгородской области 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 - 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 - санитарными правилами сбора, утилизации и уничтожения биологических отходов</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83 900,00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83 900,00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83 900,00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892 2 02 30024 05 7072 150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125 400,00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125 400,00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125 400,00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892 2 02 30024 05 7164 150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Субвенции бюджетам муниципальных районов, муниципальных округов, городского округа Новгородской области 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сотрудников, находящихся в служебной командировке</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272 400,00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 </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 </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892 2 02 30024 05 7265 150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Субвенции бюджетам муниципальных районов, муниципальных округов 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249 400,00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249 400,00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249 400,00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892 2 02 30027 05 0000 150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Субвенции бюджетам муниципальных районов на содержание ребёнка в семье опекуна и приёмной семье, а также вознаграждение, причитающееся  приёмному родителю</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17 314 100,00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17 314 100,00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17 314 100,00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892 2 02 30029 05 0000 150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959 000,00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959 000,00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959 000,00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892 2 02 35082 05 0000 150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Субвенции бюджетам муниципальных районов на предоставление жилых помещений детям -сиротам и детям, оставшимся без попечения родителей,  лицам из их числа по договорам найма специализированных жилых помещений</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11 383 100,00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11 383 100,00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11 383 100,00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892 2 02 35118 05 0000 150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Субвенции бюджетам муниципальных районов на осуществление первичного воинского учёта органами местного самоуправления поселений, муниципальных и городских округов</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1 093 000,00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1 142 200,00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1 182 400,00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892 2 02 35120 05 0000 150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3 700,00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3 900,00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3 500,00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892 2 02 35303 05 0000 150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 xml:space="preserve">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10 077 480,00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10 077 480,00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10 077 480,00</w:t>
            </w:r>
          </w:p>
        </w:tc>
      </w:tr>
      <w:tr w:rsidR="007E2FEC" w:rsidRPr="007E2FEC" w:rsidTr="007D618A">
        <w:trPr>
          <w:trHeight w:val="20"/>
        </w:trPr>
        <w:tc>
          <w:tcPr>
            <w:tcW w:w="0" w:type="auto"/>
            <w:shd w:val="clear" w:color="000000" w:fill="FFFFFF"/>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892 2 02 35930 05 0000 150</w:t>
            </w:r>
          </w:p>
        </w:tc>
        <w:tc>
          <w:tcPr>
            <w:tcW w:w="6866" w:type="dxa"/>
            <w:shd w:val="clear" w:color="auto" w:fill="auto"/>
            <w:noWrap/>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 xml:space="preserve">Субвенции бюджетам муниципальных районов на государственную регистрацию актов гражданского состояния </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1 752 900,00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1 845 800,00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1 912 400,00</w:t>
            </w:r>
          </w:p>
        </w:tc>
      </w:tr>
      <w:tr w:rsidR="007E2FEC" w:rsidRPr="007E2FEC" w:rsidTr="007D618A">
        <w:trPr>
          <w:trHeight w:val="20"/>
        </w:trPr>
        <w:tc>
          <w:tcPr>
            <w:tcW w:w="0" w:type="auto"/>
            <w:shd w:val="clear" w:color="000000" w:fill="FFFFFF"/>
            <w:noWrap/>
            <w:vAlign w:val="center"/>
            <w:hideMark/>
          </w:tcPr>
          <w:p w:rsidR="007E2FEC" w:rsidRPr="007E2FEC" w:rsidRDefault="007E2FEC" w:rsidP="007E2FEC">
            <w:pPr>
              <w:rPr>
                <w:rFonts w:ascii="Arial" w:hAnsi="Arial" w:cs="Arial"/>
                <w:b/>
                <w:bCs/>
                <w:color w:val="000000"/>
                <w:sz w:val="12"/>
                <w:szCs w:val="12"/>
              </w:rPr>
            </w:pPr>
            <w:r w:rsidRPr="007E2FEC">
              <w:rPr>
                <w:rFonts w:ascii="Arial" w:hAnsi="Arial" w:cs="Arial"/>
                <w:b/>
                <w:bCs/>
                <w:color w:val="000000"/>
                <w:sz w:val="12"/>
                <w:szCs w:val="12"/>
              </w:rPr>
              <w:t>892 2 02 40000 00 0000 150</w:t>
            </w:r>
          </w:p>
        </w:tc>
        <w:tc>
          <w:tcPr>
            <w:tcW w:w="6866" w:type="dxa"/>
            <w:shd w:val="clear" w:color="auto" w:fill="auto"/>
            <w:vAlign w:val="center"/>
            <w:hideMark/>
          </w:tcPr>
          <w:p w:rsidR="007E2FEC" w:rsidRPr="007E2FEC" w:rsidRDefault="007E2FEC" w:rsidP="007D618A">
            <w:pPr>
              <w:rPr>
                <w:rFonts w:ascii="Arial" w:hAnsi="Arial" w:cs="Arial"/>
                <w:b/>
                <w:bCs/>
                <w:color w:val="000000"/>
                <w:sz w:val="12"/>
                <w:szCs w:val="12"/>
              </w:rPr>
            </w:pPr>
            <w:r w:rsidRPr="007E2FEC">
              <w:rPr>
                <w:rFonts w:ascii="Arial" w:hAnsi="Arial" w:cs="Arial"/>
                <w:b/>
                <w:bCs/>
                <w:color w:val="000000"/>
                <w:sz w:val="12"/>
                <w:szCs w:val="12"/>
              </w:rPr>
              <w:t>Иные межбюджетные трансферты</w:t>
            </w:r>
          </w:p>
        </w:tc>
        <w:tc>
          <w:tcPr>
            <w:tcW w:w="99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15 635 080,00</w:t>
            </w:r>
          </w:p>
        </w:tc>
        <w:tc>
          <w:tcPr>
            <w:tcW w:w="992"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14 737 080,00</w:t>
            </w:r>
          </w:p>
        </w:tc>
        <w:tc>
          <w:tcPr>
            <w:tcW w:w="853" w:type="dxa"/>
            <w:shd w:val="clear" w:color="auto" w:fill="auto"/>
            <w:vAlign w:val="center"/>
            <w:hideMark/>
          </w:tcPr>
          <w:p w:rsidR="007E2FEC" w:rsidRPr="007E2FEC" w:rsidRDefault="007E2FEC" w:rsidP="007E2FEC">
            <w:pPr>
              <w:jc w:val="center"/>
              <w:rPr>
                <w:rFonts w:ascii="Arial" w:hAnsi="Arial" w:cs="Arial"/>
                <w:b/>
                <w:bCs/>
                <w:color w:val="000000"/>
                <w:sz w:val="12"/>
                <w:szCs w:val="12"/>
              </w:rPr>
            </w:pPr>
            <w:r w:rsidRPr="007E2FEC">
              <w:rPr>
                <w:rFonts w:ascii="Arial" w:hAnsi="Arial" w:cs="Arial"/>
                <w:b/>
                <w:bCs/>
                <w:color w:val="000000"/>
                <w:sz w:val="12"/>
                <w:szCs w:val="12"/>
              </w:rPr>
              <w:t>13 739 080,00</w:t>
            </w:r>
          </w:p>
        </w:tc>
      </w:tr>
      <w:tr w:rsidR="007E2FEC" w:rsidRPr="007E2FEC" w:rsidTr="007D618A">
        <w:trPr>
          <w:trHeight w:val="20"/>
        </w:trPr>
        <w:tc>
          <w:tcPr>
            <w:tcW w:w="0" w:type="auto"/>
            <w:shd w:val="clear" w:color="000000" w:fill="FFFFFF"/>
            <w:noWrap/>
            <w:vAlign w:val="center"/>
            <w:hideMark/>
          </w:tcPr>
          <w:p w:rsidR="007E2FEC" w:rsidRPr="007E2FEC" w:rsidRDefault="007E2FEC" w:rsidP="007E2FEC">
            <w:pPr>
              <w:rPr>
                <w:rFonts w:ascii="Arial" w:hAnsi="Arial" w:cs="Arial"/>
                <w:color w:val="000000"/>
                <w:sz w:val="12"/>
                <w:szCs w:val="12"/>
              </w:rPr>
            </w:pPr>
            <w:r w:rsidRPr="007E2FEC">
              <w:rPr>
                <w:rFonts w:ascii="Arial" w:hAnsi="Arial" w:cs="Arial"/>
                <w:color w:val="000000"/>
                <w:sz w:val="12"/>
                <w:szCs w:val="12"/>
              </w:rPr>
              <w:t>892 2 02 40014 05 0000 150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508 080,00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508 080,00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508 080,00</w:t>
            </w:r>
          </w:p>
        </w:tc>
      </w:tr>
      <w:tr w:rsidR="007E2FEC" w:rsidRPr="007E2FEC" w:rsidTr="007D618A">
        <w:trPr>
          <w:trHeight w:val="20"/>
        </w:trPr>
        <w:tc>
          <w:tcPr>
            <w:tcW w:w="0" w:type="auto"/>
            <w:shd w:val="clear" w:color="000000" w:fill="FFFFFF"/>
            <w:noWrap/>
            <w:vAlign w:val="center"/>
            <w:hideMark/>
          </w:tcPr>
          <w:p w:rsidR="007E2FEC" w:rsidRPr="007E2FEC" w:rsidRDefault="007E2FEC" w:rsidP="007E2FEC">
            <w:pPr>
              <w:rPr>
                <w:rFonts w:ascii="Arial" w:hAnsi="Arial" w:cs="Arial"/>
                <w:color w:val="000000"/>
                <w:sz w:val="12"/>
                <w:szCs w:val="12"/>
              </w:rPr>
            </w:pPr>
            <w:r w:rsidRPr="007E2FEC">
              <w:rPr>
                <w:rFonts w:ascii="Arial" w:hAnsi="Arial" w:cs="Arial"/>
                <w:color w:val="000000"/>
                <w:sz w:val="12"/>
                <w:szCs w:val="12"/>
              </w:rPr>
              <w:t>892 2 02 49999 05 7137 150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Иные межбюджетные трансферты бюджетам муниципальных районов, муниципальных округов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200 000,00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200 000,00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200 000,00</w:t>
            </w:r>
          </w:p>
        </w:tc>
      </w:tr>
      <w:tr w:rsidR="007E2FEC" w:rsidRPr="007E2FEC" w:rsidTr="007D618A">
        <w:trPr>
          <w:trHeight w:val="20"/>
        </w:trPr>
        <w:tc>
          <w:tcPr>
            <w:tcW w:w="0" w:type="auto"/>
            <w:shd w:val="clear" w:color="000000" w:fill="FFFFFF"/>
            <w:noWrap/>
            <w:vAlign w:val="center"/>
            <w:hideMark/>
          </w:tcPr>
          <w:p w:rsidR="007E2FEC" w:rsidRPr="007E2FEC" w:rsidRDefault="007E2FEC" w:rsidP="007E2FEC">
            <w:pPr>
              <w:rPr>
                <w:rFonts w:ascii="Arial" w:hAnsi="Arial" w:cs="Arial"/>
                <w:color w:val="000000"/>
                <w:sz w:val="12"/>
                <w:szCs w:val="12"/>
              </w:rPr>
            </w:pPr>
            <w:r w:rsidRPr="007E2FEC">
              <w:rPr>
                <w:rFonts w:ascii="Arial" w:hAnsi="Arial" w:cs="Arial"/>
                <w:color w:val="000000"/>
                <w:sz w:val="12"/>
                <w:szCs w:val="12"/>
              </w:rPr>
              <w:t>892 2 02 49999 05 7138 150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Иные межбюджетные трансферты бюджетам муниципальных районов, муниципальных округов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45 000,00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45 000,00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45 000,00</w:t>
            </w:r>
          </w:p>
        </w:tc>
      </w:tr>
      <w:tr w:rsidR="007E2FEC" w:rsidRPr="007E2FEC" w:rsidTr="007D618A">
        <w:trPr>
          <w:trHeight w:val="20"/>
        </w:trPr>
        <w:tc>
          <w:tcPr>
            <w:tcW w:w="0" w:type="auto"/>
            <w:shd w:val="clear" w:color="000000" w:fill="FFFFFF"/>
            <w:noWrap/>
            <w:vAlign w:val="center"/>
            <w:hideMark/>
          </w:tcPr>
          <w:p w:rsidR="007E2FEC" w:rsidRPr="007E2FEC" w:rsidRDefault="007E2FEC" w:rsidP="007E2FEC">
            <w:pPr>
              <w:rPr>
                <w:rFonts w:ascii="Arial" w:hAnsi="Arial" w:cs="Arial"/>
                <w:color w:val="000000"/>
                <w:sz w:val="12"/>
                <w:szCs w:val="12"/>
              </w:rPr>
            </w:pPr>
            <w:r w:rsidRPr="007E2FEC">
              <w:rPr>
                <w:rFonts w:ascii="Arial" w:hAnsi="Arial" w:cs="Arial"/>
                <w:color w:val="000000"/>
                <w:sz w:val="12"/>
                <w:szCs w:val="12"/>
              </w:rPr>
              <w:t>892 2 02 49999 05 7202 150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Иные межбюджетные трансферты бюджетам муниципальных районов, муниципальных округов и городского округа Новгородской области 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469 400,00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469 400,00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469 400,00</w:t>
            </w:r>
          </w:p>
        </w:tc>
      </w:tr>
      <w:tr w:rsidR="007E2FEC" w:rsidRPr="007E2FEC" w:rsidTr="007D618A">
        <w:trPr>
          <w:trHeight w:val="20"/>
        </w:trPr>
        <w:tc>
          <w:tcPr>
            <w:tcW w:w="0" w:type="auto"/>
            <w:shd w:val="clear" w:color="000000" w:fill="FFFFFF"/>
            <w:noWrap/>
            <w:vAlign w:val="center"/>
            <w:hideMark/>
          </w:tcPr>
          <w:p w:rsidR="007E2FEC" w:rsidRPr="007E2FEC" w:rsidRDefault="007E2FEC" w:rsidP="007E2FEC">
            <w:pPr>
              <w:rPr>
                <w:rFonts w:ascii="Arial" w:hAnsi="Arial" w:cs="Arial"/>
                <w:color w:val="000000"/>
                <w:sz w:val="12"/>
                <w:szCs w:val="12"/>
              </w:rPr>
            </w:pPr>
            <w:r w:rsidRPr="007E2FEC">
              <w:rPr>
                <w:rFonts w:ascii="Arial" w:hAnsi="Arial" w:cs="Arial"/>
                <w:color w:val="000000"/>
                <w:sz w:val="12"/>
                <w:szCs w:val="12"/>
              </w:rPr>
              <w:t>892 2 02 49999 05 7233 150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Иные межбюджетные трансферты бюджетам муниципальных районов, муниципальных округов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2 296 000,00</w:t>
            </w:r>
          </w:p>
        </w:tc>
        <w:tc>
          <w:tcPr>
            <w:tcW w:w="992" w:type="dxa"/>
            <w:shd w:val="clear" w:color="auto" w:fill="auto"/>
            <w:noWrap/>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1398000,00</w:t>
            </w:r>
          </w:p>
        </w:tc>
        <w:tc>
          <w:tcPr>
            <w:tcW w:w="853" w:type="dxa"/>
            <w:shd w:val="clear" w:color="auto" w:fill="auto"/>
            <w:noWrap/>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400000,00</w:t>
            </w:r>
          </w:p>
        </w:tc>
      </w:tr>
      <w:tr w:rsidR="007E2FEC" w:rsidRPr="007E2FEC" w:rsidTr="007D618A">
        <w:trPr>
          <w:trHeight w:val="20"/>
        </w:trPr>
        <w:tc>
          <w:tcPr>
            <w:tcW w:w="0" w:type="auto"/>
            <w:shd w:val="clear" w:color="000000" w:fill="FFFFFF"/>
            <w:noWrap/>
            <w:vAlign w:val="center"/>
            <w:hideMark/>
          </w:tcPr>
          <w:p w:rsidR="007E2FEC" w:rsidRPr="007E2FEC" w:rsidRDefault="007E2FEC" w:rsidP="007E2FEC">
            <w:pPr>
              <w:rPr>
                <w:rFonts w:ascii="Arial" w:hAnsi="Arial" w:cs="Arial"/>
                <w:color w:val="000000"/>
                <w:sz w:val="12"/>
                <w:szCs w:val="12"/>
              </w:rPr>
            </w:pPr>
            <w:r w:rsidRPr="007E2FEC">
              <w:rPr>
                <w:rFonts w:ascii="Arial" w:hAnsi="Arial" w:cs="Arial"/>
                <w:color w:val="000000"/>
                <w:sz w:val="12"/>
                <w:szCs w:val="12"/>
              </w:rPr>
              <w:t>892 2 02 49999 05 7234 150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Иные межбюджетные трансферты бюджетам муниципальных районов, муниципальных округов и городского округа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30 000,00</w:t>
            </w:r>
          </w:p>
        </w:tc>
        <w:tc>
          <w:tcPr>
            <w:tcW w:w="992" w:type="dxa"/>
            <w:shd w:val="clear" w:color="auto" w:fill="auto"/>
            <w:noWrap/>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30000,00</w:t>
            </w:r>
          </w:p>
        </w:tc>
        <w:tc>
          <w:tcPr>
            <w:tcW w:w="853" w:type="dxa"/>
            <w:shd w:val="clear" w:color="auto" w:fill="auto"/>
            <w:noWrap/>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30000,00</w:t>
            </w:r>
          </w:p>
        </w:tc>
      </w:tr>
      <w:tr w:rsidR="007E2FEC" w:rsidRPr="007E2FEC" w:rsidTr="007D618A">
        <w:trPr>
          <w:trHeight w:val="20"/>
        </w:trPr>
        <w:tc>
          <w:tcPr>
            <w:tcW w:w="0" w:type="auto"/>
            <w:shd w:val="clear" w:color="000000" w:fill="FFFFFF"/>
            <w:noWrap/>
            <w:vAlign w:val="center"/>
            <w:hideMark/>
          </w:tcPr>
          <w:p w:rsidR="007E2FEC" w:rsidRPr="007E2FEC" w:rsidRDefault="007E2FEC" w:rsidP="007E2FEC">
            <w:pPr>
              <w:rPr>
                <w:rFonts w:ascii="Arial" w:hAnsi="Arial" w:cs="Arial"/>
                <w:color w:val="000000"/>
                <w:sz w:val="12"/>
                <w:szCs w:val="12"/>
              </w:rPr>
            </w:pPr>
            <w:r w:rsidRPr="007E2FEC">
              <w:rPr>
                <w:rFonts w:ascii="Arial" w:hAnsi="Arial" w:cs="Arial"/>
                <w:color w:val="000000"/>
                <w:sz w:val="12"/>
                <w:szCs w:val="12"/>
              </w:rPr>
              <w:t>892 2 02 49999 05 7238 150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 xml:space="preserve">Иные межбюджетные трансферты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 </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12 026 600,00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12 026 600,00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12 026 600,00</w:t>
            </w:r>
          </w:p>
        </w:tc>
      </w:tr>
      <w:tr w:rsidR="007E2FEC" w:rsidRPr="007E2FEC" w:rsidTr="007D618A">
        <w:trPr>
          <w:trHeight w:val="20"/>
        </w:trPr>
        <w:tc>
          <w:tcPr>
            <w:tcW w:w="0" w:type="auto"/>
            <w:shd w:val="clear" w:color="000000" w:fill="FFFFFF"/>
            <w:noWrap/>
            <w:vAlign w:val="center"/>
            <w:hideMark/>
          </w:tcPr>
          <w:p w:rsidR="007E2FEC" w:rsidRPr="007E2FEC" w:rsidRDefault="007E2FEC" w:rsidP="007E2FEC">
            <w:pPr>
              <w:rPr>
                <w:rFonts w:ascii="Arial" w:hAnsi="Arial" w:cs="Arial"/>
                <w:color w:val="000000"/>
                <w:sz w:val="12"/>
                <w:szCs w:val="12"/>
              </w:rPr>
            </w:pPr>
            <w:r w:rsidRPr="007E2FEC">
              <w:rPr>
                <w:rFonts w:ascii="Arial" w:hAnsi="Arial" w:cs="Arial"/>
                <w:color w:val="000000"/>
                <w:sz w:val="12"/>
                <w:szCs w:val="12"/>
              </w:rPr>
              <w:t>892 2 02 49999 05 7532 150</w:t>
            </w:r>
          </w:p>
        </w:tc>
        <w:tc>
          <w:tcPr>
            <w:tcW w:w="6866" w:type="dxa"/>
            <w:shd w:val="clear" w:color="auto" w:fill="auto"/>
            <w:vAlign w:val="center"/>
            <w:hideMark/>
          </w:tcPr>
          <w:p w:rsidR="007E2FEC" w:rsidRPr="007E2FEC" w:rsidRDefault="007E2FEC" w:rsidP="007D618A">
            <w:pPr>
              <w:rPr>
                <w:rFonts w:ascii="Arial" w:hAnsi="Arial" w:cs="Arial"/>
                <w:color w:val="000000"/>
                <w:sz w:val="12"/>
                <w:szCs w:val="12"/>
              </w:rPr>
            </w:pPr>
            <w:r w:rsidRPr="007E2FEC">
              <w:rPr>
                <w:rFonts w:ascii="Arial" w:hAnsi="Arial" w:cs="Arial"/>
                <w:color w:val="000000"/>
                <w:sz w:val="12"/>
                <w:szCs w:val="12"/>
              </w:rPr>
              <w:t>Прочие межбюджетные трансферты бюджетам муниципальных районов, муниципальных округов и городского округа Новгородской области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99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60 000,00</w:t>
            </w:r>
          </w:p>
        </w:tc>
        <w:tc>
          <w:tcPr>
            <w:tcW w:w="992"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60 000,00</w:t>
            </w:r>
          </w:p>
        </w:tc>
        <w:tc>
          <w:tcPr>
            <w:tcW w:w="853" w:type="dxa"/>
            <w:shd w:val="clear" w:color="auto" w:fill="auto"/>
            <w:vAlign w:val="center"/>
            <w:hideMark/>
          </w:tcPr>
          <w:p w:rsidR="007E2FEC" w:rsidRPr="007E2FEC" w:rsidRDefault="007E2FEC" w:rsidP="007E2FEC">
            <w:pPr>
              <w:jc w:val="center"/>
              <w:rPr>
                <w:rFonts w:ascii="Arial" w:hAnsi="Arial" w:cs="Arial"/>
                <w:color w:val="000000"/>
                <w:sz w:val="12"/>
                <w:szCs w:val="12"/>
              </w:rPr>
            </w:pPr>
            <w:r w:rsidRPr="007E2FEC">
              <w:rPr>
                <w:rFonts w:ascii="Arial" w:hAnsi="Arial" w:cs="Arial"/>
                <w:color w:val="000000"/>
                <w:sz w:val="12"/>
                <w:szCs w:val="12"/>
              </w:rPr>
              <w:t>60 000,00</w:t>
            </w:r>
          </w:p>
        </w:tc>
      </w:tr>
    </w:tbl>
    <w:p w:rsidR="000E74C5" w:rsidRPr="007E2FEC" w:rsidRDefault="000E74C5" w:rsidP="009C5385">
      <w:pPr>
        <w:shd w:val="clear" w:color="auto" w:fill="FFFFFF"/>
        <w:suppressAutoHyphens/>
        <w:jc w:val="right"/>
        <w:rPr>
          <w:rFonts w:ascii="Arial" w:hAnsi="Arial" w:cs="Arial"/>
          <w:b/>
          <w:sz w:val="8"/>
          <w:szCs w:val="8"/>
        </w:rPr>
      </w:pPr>
    </w:p>
    <w:p w:rsidR="007E2FEC" w:rsidRPr="007E2FEC" w:rsidRDefault="007E2FEC" w:rsidP="007E2FEC">
      <w:pPr>
        <w:shd w:val="clear" w:color="auto" w:fill="FFFFFF"/>
        <w:suppressAutoHyphens/>
        <w:ind w:left="6804"/>
        <w:jc w:val="center"/>
        <w:rPr>
          <w:rFonts w:ascii="Arial" w:hAnsi="Arial" w:cs="Arial"/>
          <w:b/>
          <w:sz w:val="12"/>
          <w:szCs w:val="12"/>
        </w:rPr>
      </w:pPr>
      <w:r>
        <w:rPr>
          <w:rFonts w:ascii="Arial" w:hAnsi="Arial" w:cs="Arial"/>
          <w:b/>
          <w:sz w:val="12"/>
          <w:szCs w:val="12"/>
        </w:rPr>
        <w:t>Приложение 2</w:t>
      </w:r>
    </w:p>
    <w:p w:rsidR="007E2FEC" w:rsidRDefault="007E2FEC" w:rsidP="007E2FEC">
      <w:pPr>
        <w:shd w:val="clear" w:color="auto" w:fill="FFFFFF"/>
        <w:suppressAutoHyphens/>
        <w:ind w:left="6804"/>
        <w:jc w:val="center"/>
        <w:rPr>
          <w:rFonts w:ascii="Arial" w:hAnsi="Arial" w:cs="Arial"/>
          <w:sz w:val="12"/>
          <w:szCs w:val="12"/>
        </w:rPr>
      </w:pPr>
      <w:r w:rsidRPr="007E2FEC">
        <w:rPr>
          <w:rFonts w:ascii="Arial" w:hAnsi="Arial" w:cs="Arial"/>
          <w:sz w:val="12"/>
          <w:szCs w:val="12"/>
        </w:rPr>
        <w:t xml:space="preserve">к решению Думы Валдайского муниципального района </w:t>
      </w:r>
    </w:p>
    <w:p w:rsidR="007E2FEC" w:rsidRDefault="007E2FEC" w:rsidP="007E2FEC">
      <w:pPr>
        <w:shd w:val="clear" w:color="auto" w:fill="FFFFFF"/>
        <w:suppressAutoHyphens/>
        <w:ind w:left="6804"/>
        <w:jc w:val="center"/>
        <w:rPr>
          <w:rFonts w:ascii="Arial" w:hAnsi="Arial" w:cs="Arial"/>
          <w:sz w:val="12"/>
          <w:szCs w:val="12"/>
        </w:rPr>
      </w:pPr>
      <w:r w:rsidRPr="007E2FEC">
        <w:rPr>
          <w:rFonts w:ascii="Arial" w:hAnsi="Arial" w:cs="Arial"/>
          <w:sz w:val="12"/>
          <w:szCs w:val="12"/>
        </w:rPr>
        <w:t xml:space="preserve">"О бюджете Валдайского муниципального района на 2023 год </w:t>
      </w:r>
    </w:p>
    <w:p w:rsidR="007E2FEC" w:rsidRPr="007E2FEC" w:rsidRDefault="007D618A" w:rsidP="007E2FEC">
      <w:pPr>
        <w:shd w:val="clear" w:color="auto" w:fill="FFFFFF"/>
        <w:suppressAutoHyphens/>
        <w:ind w:left="6804"/>
        <w:jc w:val="center"/>
        <w:rPr>
          <w:rFonts w:ascii="Arial" w:hAnsi="Arial" w:cs="Arial"/>
          <w:sz w:val="12"/>
          <w:szCs w:val="12"/>
        </w:rPr>
      </w:pPr>
      <w:r>
        <w:rPr>
          <w:rFonts w:ascii="Arial" w:hAnsi="Arial" w:cs="Arial"/>
          <w:sz w:val="12"/>
          <w:szCs w:val="12"/>
        </w:rPr>
        <w:t xml:space="preserve">и на плановый период 2024-2025 </w:t>
      </w:r>
      <w:r w:rsidR="007E2FEC" w:rsidRPr="007E2FEC">
        <w:rPr>
          <w:rFonts w:ascii="Arial" w:hAnsi="Arial" w:cs="Arial"/>
          <w:sz w:val="12"/>
          <w:szCs w:val="12"/>
        </w:rPr>
        <w:t>годов" (в редакции решения Думы Валдайского муниципального района от 26.01.2023 № 200)</w:t>
      </w:r>
    </w:p>
    <w:p w:rsidR="007E2FEC" w:rsidRPr="007E2FEC" w:rsidRDefault="007E2FEC" w:rsidP="007E2FEC">
      <w:pPr>
        <w:pStyle w:val="24"/>
        <w:spacing w:after="0" w:line="240" w:lineRule="auto"/>
        <w:ind w:left="0"/>
        <w:jc w:val="center"/>
        <w:rPr>
          <w:rFonts w:ascii="Arial" w:hAnsi="Arial" w:cs="Arial"/>
          <w:b/>
          <w:sz w:val="16"/>
          <w:szCs w:val="16"/>
        </w:rPr>
      </w:pPr>
      <w:r w:rsidRPr="007E2FEC">
        <w:rPr>
          <w:rFonts w:ascii="Arial" w:hAnsi="Arial" w:cs="Arial"/>
          <w:b/>
          <w:sz w:val="16"/>
          <w:szCs w:val="16"/>
        </w:rPr>
        <w:t>Источники финансирования дефицита бюджета муниципального района на 2023 год и на плановый период 2024 и 2025 годов</w:t>
      </w:r>
    </w:p>
    <w:p w:rsidR="007E2FEC" w:rsidRPr="007E2FEC" w:rsidRDefault="007E2FEC" w:rsidP="007E2FEC">
      <w:pPr>
        <w:pStyle w:val="24"/>
        <w:spacing w:after="0" w:line="240" w:lineRule="auto"/>
        <w:ind w:left="0"/>
        <w:jc w:val="right"/>
        <w:rPr>
          <w:rFonts w:ascii="Arial" w:hAnsi="Arial" w:cs="Arial"/>
          <w:sz w:val="12"/>
          <w:szCs w:val="12"/>
        </w:rPr>
      </w:pPr>
      <w:r w:rsidRPr="007E2FEC">
        <w:rPr>
          <w:rFonts w:ascii="Arial" w:hAnsi="Arial" w:cs="Arial"/>
          <w:sz w:val="12"/>
          <w:szCs w:val="12"/>
        </w:rPr>
        <w:t>рублей</w:t>
      </w:r>
    </w:p>
    <w:tbl>
      <w:tblPr>
        <w:tblW w:w="0" w:type="auto"/>
        <w:tblCellMar>
          <w:left w:w="0" w:type="dxa"/>
          <w:right w:w="0" w:type="dxa"/>
        </w:tblCellMar>
        <w:tblLook w:val="0000" w:firstRow="0" w:lastRow="0" w:firstColumn="0" w:lastColumn="0" w:noHBand="0" w:noVBand="0"/>
      </w:tblPr>
      <w:tblGrid>
        <w:gridCol w:w="1706"/>
        <w:gridCol w:w="7230"/>
        <w:gridCol w:w="850"/>
        <w:gridCol w:w="851"/>
        <w:gridCol w:w="711"/>
      </w:tblGrid>
      <w:tr w:rsidR="007E2FEC" w:rsidRPr="00A3623C" w:rsidTr="00A3623C">
        <w:trPr>
          <w:trHeight w:val="20"/>
        </w:trPr>
        <w:tc>
          <w:tcPr>
            <w:tcW w:w="1706"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b/>
                <w:sz w:val="12"/>
                <w:szCs w:val="12"/>
              </w:rPr>
            </w:pPr>
            <w:r w:rsidRPr="00A3623C">
              <w:rPr>
                <w:rFonts w:ascii="Arial" w:hAnsi="Arial" w:cs="Arial"/>
                <w:b/>
                <w:sz w:val="12"/>
                <w:szCs w:val="12"/>
              </w:rPr>
              <w:t>Код группы, подгруппы, статьи и вида источников</w:t>
            </w:r>
          </w:p>
        </w:tc>
        <w:tc>
          <w:tcPr>
            <w:tcW w:w="7230"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b/>
                <w:sz w:val="12"/>
                <w:szCs w:val="12"/>
              </w:rPr>
            </w:pPr>
            <w:r w:rsidRPr="00A3623C">
              <w:rPr>
                <w:rFonts w:ascii="Arial" w:hAnsi="Arial" w:cs="Arial"/>
                <w:b/>
                <w:sz w:val="12"/>
                <w:szCs w:val="12"/>
              </w:rPr>
              <w:t>Наименование источника внутреннего финансирования дефицита бюджета</w:t>
            </w:r>
          </w:p>
        </w:tc>
        <w:tc>
          <w:tcPr>
            <w:tcW w:w="850"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b/>
                <w:sz w:val="12"/>
                <w:szCs w:val="12"/>
              </w:rPr>
            </w:pPr>
            <w:r w:rsidRPr="00A3623C">
              <w:rPr>
                <w:rFonts w:ascii="Arial" w:hAnsi="Arial" w:cs="Arial"/>
                <w:b/>
                <w:sz w:val="12"/>
                <w:szCs w:val="12"/>
              </w:rPr>
              <w:t>2023 год</w:t>
            </w:r>
          </w:p>
        </w:tc>
        <w:tc>
          <w:tcPr>
            <w:tcW w:w="851"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b/>
                <w:sz w:val="12"/>
                <w:szCs w:val="12"/>
              </w:rPr>
            </w:pPr>
            <w:r w:rsidRPr="00A3623C">
              <w:rPr>
                <w:rFonts w:ascii="Arial" w:hAnsi="Arial" w:cs="Arial"/>
                <w:b/>
                <w:sz w:val="12"/>
                <w:szCs w:val="12"/>
              </w:rPr>
              <w:t>2024 год</w:t>
            </w:r>
          </w:p>
        </w:tc>
        <w:tc>
          <w:tcPr>
            <w:tcW w:w="0" w:type="auto"/>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b/>
                <w:sz w:val="12"/>
                <w:szCs w:val="12"/>
              </w:rPr>
            </w:pPr>
            <w:r w:rsidRPr="00A3623C">
              <w:rPr>
                <w:rFonts w:ascii="Arial" w:hAnsi="Arial" w:cs="Arial"/>
                <w:b/>
                <w:sz w:val="12"/>
                <w:szCs w:val="12"/>
              </w:rPr>
              <w:t>2025 год</w:t>
            </w:r>
          </w:p>
        </w:tc>
      </w:tr>
      <w:tr w:rsidR="007E2FEC" w:rsidRPr="00A3623C" w:rsidTr="00A3623C">
        <w:trPr>
          <w:trHeight w:val="20"/>
        </w:trPr>
        <w:tc>
          <w:tcPr>
            <w:tcW w:w="1706"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b/>
                <w:sz w:val="12"/>
                <w:szCs w:val="12"/>
              </w:rPr>
            </w:pPr>
            <w:r w:rsidRPr="00A3623C">
              <w:rPr>
                <w:rFonts w:ascii="Arial" w:hAnsi="Arial" w:cs="Arial"/>
                <w:b/>
                <w:sz w:val="12"/>
                <w:szCs w:val="12"/>
              </w:rPr>
              <w:t>000 01 00 00 00 00 0000 000</w:t>
            </w:r>
          </w:p>
        </w:tc>
        <w:tc>
          <w:tcPr>
            <w:tcW w:w="7230"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both"/>
              <w:rPr>
                <w:rFonts w:ascii="Arial" w:hAnsi="Arial" w:cs="Arial"/>
                <w:b/>
                <w:sz w:val="12"/>
                <w:szCs w:val="12"/>
              </w:rPr>
            </w:pPr>
            <w:r w:rsidRPr="00A3623C">
              <w:rPr>
                <w:rFonts w:ascii="Arial" w:hAnsi="Arial" w:cs="Arial"/>
                <w:b/>
                <w:sz w:val="12"/>
                <w:szCs w:val="12"/>
              </w:rPr>
              <w:t>Источники внутреннего финансирования дефицитов бюджетов</w:t>
            </w:r>
          </w:p>
        </w:tc>
        <w:tc>
          <w:tcPr>
            <w:tcW w:w="850"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b/>
                <w:sz w:val="12"/>
                <w:szCs w:val="12"/>
              </w:rPr>
            </w:pPr>
            <w:r w:rsidRPr="00A3623C">
              <w:rPr>
                <w:rFonts w:ascii="Arial" w:hAnsi="Arial" w:cs="Arial"/>
                <w:b/>
                <w:sz w:val="12"/>
                <w:szCs w:val="12"/>
              </w:rPr>
              <w:t>22509263,94</w:t>
            </w:r>
          </w:p>
        </w:tc>
        <w:tc>
          <w:tcPr>
            <w:tcW w:w="851"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b/>
                <w:sz w:val="12"/>
                <w:szCs w:val="12"/>
              </w:rPr>
            </w:pPr>
            <w:r w:rsidRPr="00A3623C">
              <w:rPr>
                <w:rFonts w:ascii="Arial" w:hAnsi="Arial" w:cs="Arial"/>
                <w:b/>
                <w:sz w:val="12"/>
                <w:szCs w:val="12"/>
              </w:rPr>
              <w:t>-3226040,70</w:t>
            </w:r>
          </w:p>
        </w:tc>
        <w:tc>
          <w:tcPr>
            <w:tcW w:w="0" w:type="auto"/>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b/>
                <w:sz w:val="12"/>
                <w:szCs w:val="12"/>
              </w:rPr>
            </w:pPr>
            <w:r w:rsidRPr="00A3623C">
              <w:rPr>
                <w:rFonts w:ascii="Arial" w:hAnsi="Arial" w:cs="Arial"/>
                <w:b/>
                <w:sz w:val="12"/>
                <w:szCs w:val="12"/>
              </w:rPr>
              <w:t>2624929,37</w:t>
            </w:r>
          </w:p>
        </w:tc>
      </w:tr>
      <w:tr w:rsidR="007E2FEC" w:rsidRPr="00A3623C" w:rsidTr="00A3623C">
        <w:trPr>
          <w:trHeight w:val="20"/>
        </w:trPr>
        <w:tc>
          <w:tcPr>
            <w:tcW w:w="1706"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b/>
                <w:sz w:val="12"/>
                <w:szCs w:val="12"/>
              </w:rPr>
            </w:pPr>
            <w:r w:rsidRPr="00A3623C">
              <w:rPr>
                <w:rFonts w:ascii="Arial" w:hAnsi="Arial" w:cs="Arial"/>
                <w:b/>
                <w:sz w:val="12"/>
                <w:szCs w:val="12"/>
              </w:rPr>
              <w:t>000 01 02 00 00 00 0000 000</w:t>
            </w:r>
          </w:p>
        </w:tc>
        <w:tc>
          <w:tcPr>
            <w:tcW w:w="7230"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both"/>
              <w:rPr>
                <w:rFonts w:ascii="Arial" w:hAnsi="Arial" w:cs="Arial"/>
                <w:b/>
                <w:sz w:val="12"/>
                <w:szCs w:val="12"/>
              </w:rPr>
            </w:pPr>
            <w:r w:rsidRPr="00A3623C">
              <w:rPr>
                <w:rFonts w:ascii="Arial" w:hAnsi="Arial" w:cs="Arial"/>
                <w:b/>
                <w:sz w:val="12"/>
                <w:szCs w:val="12"/>
              </w:rPr>
              <w:t>Кредиты кредитных организаций в валюте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b/>
                <w:sz w:val="12"/>
                <w:szCs w:val="12"/>
              </w:rPr>
            </w:pPr>
            <w:r w:rsidRPr="00A3623C">
              <w:rPr>
                <w:rFonts w:ascii="Arial" w:hAnsi="Arial" w:cs="Arial"/>
                <w:b/>
                <w:sz w:val="12"/>
                <w:szCs w:val="12"/>
              </w:rPr>
              <w:t>0,00</w:t>
            </w:r>
          </w:p>
        </w:tc>
        <w:tc>
          <w:tcPr>
            <w:tcW w:w="851"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b/>
                <w:sz w:val="12"/>
                <w:szCs w:val="12"/>
              </w:rPr>
            </w:pPr>
            <w:r w:rsidRPr="00A3623C">
              <w:rPr>
                <w:rFonts w:ascii="Arial" w:hAnsi="Arial" w:cs="Arial"/>
                <w:b/>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b/>
                <w:sz w:val="12"/>
                <w:szCs w:val="12"/>
              </w:rPr>
            </w:pPr>
            <w:r w:rsidRPr="00A3623C">
              <w:rPr>
                <w:rFonts w:ascii="Arial" w:hAnsi="Arial" w:cs="Arial"/>
                <w:b/>
                <w:sz w:val="12"/>
                <w:szCs w:val="12"/>
              </w:rPr>
              <w:t>0,00</w:t>
            </w:r>
          </w:p>
        </w:tc>
      </w:tr>
      <w:tr w:rsidR="007E2FEC" w:rsidRPr="00A3623C" w:rsidTr="00A3623C">
        <w:trPr>
          <w:trHeight w:val="20"/>
        </w:trPr>
        <w:tc>
          <w:tcPr>
            <w:tcW w:w="1706"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sz w:val="12"/>
                <w:szCs w:val="12"/>
              </w:rPr>
            </w:pPr>
            <w:r w:rsidRPr="00A3623C">
              <w:rPr>
                <w:rFonts w:ascii="Arial" w:hAnsi="Arial" w:cs="Arial"/>
                <w:sz w:val="12"/>
                <w:szCs w:val="12"/>
              </w:rPr>
              <w:t>000 01 02 00 00 00 0000 700</w:t>
            </w:r>
          </w:p>
        </w:tc>
        <w:tc>
          <w:tcPr>
            <w:tcW w:w="7230"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both"/>
              <w:rPr>
                <w:rFonts w:ascii="Arial" w:hAnsi="Arial" w:cs="Arial"/>
                <w:sz w:val="12"/>
                <w:szCs w:val="12"/>
              </w:rPr>
            </w:pPr>
            <w:r w:rsidRPr="00A3623C">
              <w:rPr>
                <w:rFonts w:ascii="Arial" w:hAnsi="Arial" w:cs="Arial"/>
                <w:sz w:val="12"/>
                <w:szCs w:val="12"/>
              </w:rPr>
              <w:t>Привлечение кредитов от кредитных организаций в валюте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sz w:val="12"/>
                <w:szCs w:val="12"/>
              </w:rPr>
            </w:pPr>
            <w:r w:rsidRPr="00A3623C">
              <w:rPr>
                <w:rFonts w:ascii="Arial" w:hAnsi="Arial" w:cs="Arial"/>
                <w:sz w:val="12"/>
                <w:szCs w:val="12"/>
              </w:rPr>
              <w:t>0,00</w:t>
            </w:r>
          </w:p>
        </w:tc>
        <w:tc>
          <w:tcPr>
            <w:tcW w:w="851"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sz w:val="12"/>
                <w:szCs w:val="12"/>
              </w:rPr>
            </w:pPr>
            <w:r w:rsidRPr="00A3623C">
              <w:rPr>
                <w:rFonts w:ascii="Arial" w:hAnsi="Arial" w:cs="Arial"/>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sz w:val="12"/>
                <w:szCs w:val="12"/>
              </w:rPr>
            </w:pPr>
            <w:r w:rsidRPr="00A3623C">
              <w:rPr>
                <w:rFonts w:ascii="Arial" w:hAnsi="Arial" w:cs="Arial"/>
                <w:sz w:val="12"/>
                <w:szCs w:val="12"/>
              </w:rPr>
              <w:t>0,00</w:t>
            </w:r>
          </w:p>
        </w:tc>
      </w:tr>
      <w:tr w:rsidR="007E2FEC" w:rsidRPr="00A3623C" w:rsidTr="00A3623C">
        <w:trPr>
          <w:trHeight w:val="20"/>
        </w:trPr>
        <w:tc>
          <w:tcPr>
            <w:tcW w:w="1706"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sz w:val="12"/>
                <w:szCs w:val="12"/>
              </w:rPr>
            </w:pPr>
            <w:r w:rsidRPr="00A3623C">
              <w:rPr>
                <w:rFonts w:ascii="Arial" w:hAnsi="Arial" w:cs="Arial"/>
                <w:sz w:val="12"/>
                <w:szCs w:val="12"/>
              </w:rPr>
              <w:t>000 01 02 00 00 05 0000 710</w:t>
            </w:r>
          </w:p>
        </w:tc>
        <w:tc>
          <w:tcPr>
            <w:tcW w:w="7230"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both"/>
              <w:rPr>
                <w:rFonts w:ascii="Arial" w:hAnsi="Arial" w:cs="Arial"/>
                <w:sz w:val="12"/>
                <w:szCs w:val="12"/>
              </w:rPr>
            </w:pPr>
            <w:r w:rsidRPr="00A3623C">
              <w:rPr>
                <w:rFonts w:ascii="Arial" w:hAnsi="Arial" w:cs="Arial"/>
                <w:sz w:val="12"/>
                <w:szCs w:val="12"/>
              </w:rPr>
              <w:t>Привлечение кредитов от кредитных организаций бюджетами муниципальных районов в валюте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sz w:val="12"/>
                <w:szCs w:val="12"/>
              </w:rPr>
            </w:pPr>
            <w:r w:rsidRPr="00A3623C">
              <w:rPr>
                <w:rFonts w:ascii="Arial" w:hAnsi="Arial" w:cs="Arial"/>
                <w:sz w:val="12"/>
                <w:szCs w:val="12"/>
              </w:rPr>
              <w:t>0,00</w:t>
            </w:r>
          </w:p>
        </w:tc>
        <w:tc>
          <w:tcPr>
            <w:tcW w:w="851"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sz w:val="12"/>
                <w:szCs w:val="12"/>
              </w:rPr>
            </w:pPr>
            <w:r w:rsidRPr="00A3623C">
              <w:rPr>
                <w:rFonts w:ascii="Arial" w:hAnsi="Arial" w:cs="Arial"/>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sz w:val="12"/>
                <w:szCs w:val="12"/>
              </w:rPr>
            </w:pPr>
            <w:r w:rsidRPr="00A3623C">
              <w:rPr>
                <w:rFonts w:ascii="Arial" w:hAnsi="Arial" w:cs="Arial"/>
                <w:sz w:val="12"/>
                <w:szCs w:val="12"/>
              </w:rPr>
              <w:t>0,00</w:t>
            </w:r>
          </w:p>
        </w:tc>
      </w:tr>
      <w:tr w:rsidR="007E2FEC" w:rsidRPr="00A3623C" w:rsidTr="00A3623C">
        <w:trPr>
          <w:trHeight w:val="20"/>
        </w:trPr>
        <w:tc>
          <w:tcPr>
            <w:tcW w:w="1706"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sz w:val="12"/>
                <w:szCs w:val="12"/>
              </w:rPr>
            </w:pPr>
            <w:r w:rsidRPr="00A3623C">
              <w:rPr>
                <w:rFonts w:ascii="Arial" w:hAnsi="Arial" w:cs="Arial"/>
                <w:sz w:val="12"/>
                <w:szCs w:val="12"/>
              </w:rPr>
              <w:t>000 01 02 00 00 00 000 800</w:t>
            </w:r>
          </w:p>
        </w:tc>
        <w:tc>
          <w:tcPr>
            <w:tcW w:w="7230"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both"/>
              <w:rPr>
                <w:rFonts w:ascii="Arial" w:hAnsi="Arial" w:cs="Arial"/>
                <w:sz w:val="12"/>
                <w:szCs w:val="12"/>
              </w:rPr>
            </w:pPr>
            <w:r w:rsidRPr="00A3623C">
              <w:rPr>
                <w:rFonts w:ascii="Arial" w:hAnsi="Arial" w:cs="Arial"/>
                <w:sz w:val="12"/>
                <w:szCs w:val="12"/>
              </w:rPr>
              <w:t>Погашение кредитов, предоставленных кредитными организациями в валюте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sz w:val="12"/>
                <w:szCs w:val="12"/>
              </w:rPr>
            </w:pPr>
            <w:r w:rsidRPr="00A3623C">
              <w:rPr>
                <w:rFonts w:ascii="Arial" w:hAnsi="Arial" w:cs="Arial"/>
                <w:sz w:val="12"/>
                <w:szCs w:val="12"/>
              </w:rPr>
              <w:t>0,00</w:t>
            </w:r>
          </w:p>
        </w:tc>
        <w:tc>
          <w:tcPr>
            <w:tcW w:w="851"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sz w:val="12"/>
                <w:szCs w:val="12"/>
              </w:rPr>
            </w:pPr>
            <w:r w:rsidRPr="00A3623C">
              <w:rPr>
                <w:rFonts w:ascii="Arial" w:hAnsi="Arial" w:cs="Arial"/>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sz w:val="12"/>
                <w:szCs w:val="12"/>
              </w:rPr>
            </w:pPr>
            <w:r w:rsidRPr="00A3623C">
              <w:rPr>
                <w:rFonts w:ascii="Arial" w:hAnsi="Arial" w:cs="Arial"/>
                <w:sz w:val="12"/>
                <w:szCs w:val="12"/>
              </w:rPr>
              <w:t>0,00</w:t>
            </w:r>
          </w:p>
        </w:tc>
      </w:tr>
      <w:tr w:rsidR="007E2FEC" w:rsidRPr="00A3623C" w:rsidTr="00A3623C">
        <w:trPr>
          <w:trHeight w:val="20"/>
        </w:trPr>
        <w:tc>
          <w:tcPr>
            <w:tcW w:w="1706"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sz w:val="12"/>
                <w:szCs w:val="12"/>
              </w:rPr>
            </w:pPr>
            <w:r w:rsidRPr="00A3623C">
              <w:rPr>
                <w:rFonts w:ascii="Arial" w:hAnsi="Arial" w:cs="Arial"/>
                <w:sz w:val="12"/>
                <w:szCs w:val="12"/>
              </w:rPr>
              <w:t>000 01 02 00 00 05 0000 810</w:t>
            </w:r>
          </w:p>
        </w:tc>
        <w:tc>
          <w:tcPr>
            <w:tcW w:w="7230"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both"/>
              <w:rPr>
                <w:rFonts w:ascii="Arial" w:hAnsi="Arial" w:cs="Arial"/>
                <w:sz w:val="12"/>
                <w:szCs w:val="12"/>
              </w:rPr>
            </w:pPr>
            <w:r w:rsidRPr="00A3623C">
              <w:rPr>
                <w:rFonts w:ascii="Arial" w:hAnsi="Arial" w:cs="Arial"/>
                <w:sz w:val="12"/>
                <w:szCs w:val="12"/>
              </w:rPr>
              <w:t>Погашение бюджетами муниципальных районов кредитов от кредитных организаций в валюте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sz w:val="12"/>
                <w:szCs w:val="12"/>
              </w:rPr>
            </w:pPr>
            <w:r w:rsidRPr="00A3623C">
              <w:rPr>
                <w:rFonts w:ascii="Arial" w:hAnsi="Arial" w:cs="Arial"/>
                <w:sz w:val="12"/>
                <w:szCs w:val="12"/>
              </w:rPr>
              <w:t>0,00</w:t>
            </w:r>
          </w:p>
        </w:tc>
        <w:tc>
          <w:tcPr>
            <w:tcW w:w="851"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sz w:val="12"/>
                <w:szCs w:val="12"/>
              </w:rPr>
            </w:pPr>
            <w:r w:rsidRPr="00A3623C">
              <w:rPr>
                <w:rFonts w:ascii="Arial" w:hAnsi="Arial" w:cs="Arial"/>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sz w:val="12"/>
                <w:szCs w:val="12"/>
              </w:rPr>
            </w:pPr>
            <w:r w:rsidRPr="00A3623C">
              <w:rPr>
                <w:rFonts w:ascii="Arial" w:hAnsi="Arial" w:cs="Arial"/>
                <w:sz w:val="12"/>
                <w:szCs w:val="12"/>
              </w:rPr>
              <w:t>0,00</w:t>
            </w:r>
          </w:p>
        </w:tc>
      </w:tr>
      <w:tr w:rsidR="007E2FEC" w:rsidRPr="00A3623C" w:rsidTr="00A3623C">
        <w:trPr>
          <w:trHeight w:val="20"/>
        </w:trPr>
        <w:tc>
          <w:tcPr>
            <w:tcW w:w="1706"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b/>
                <w:sz w:val="12"/>
                <w:szCs w:val="12"/>
              </w:rPr>
            </w:pPr>
            <w:r w:rsidRPr="00A3623C">
              <w:rPr>
                <w:rFonts w:ascii="Arial" w:hAnsi="Arial" w:cs="Arial"/>
                <w:b/>
                <w:sz w:val="12"/>
                <w:szCs w:val="12"/>
              </w:rPr>
              <w:t>000 01 03 00 00 00 0000 000</w:t>
            </w:r>
          </w:p>
        </w:tc>
        <w:tc>
          <w:tcPr>
            <w:tcW w:w="7230"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both"/>
              <w:rPr>
                <w:rFonts w:ascii="Arial" w:hAnsi="Arial" w:cs="Arial"/>
                <w:b/>
                <w:sz w:val="12"/>
                <w:szCs w:val="12"/>
              </w:rPr>
            </w:pPr>
            <w:r w:rsidRPr="00A3623C">
              <w:rPr>
                <w:rFonts w:ascii="Arial" w:hAnsi="Arial" w:cs="Arial"/>
                <w:b/>
                <w:sz w:val="12"/>
                <w:szCs w:val="12"/>
              </w:rPr>
              <w:t>Бюджетные кредиты от других бюджетов бюджетной системы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b/>
                <w:sz w:val="12"/>
                <w:szCs w:val="12"/>
              </w:rPr>
            </w:pPr>
            <w:r w:rsidRPr="00A3623C">
              <w:rPr>
                <w:rFonts w:ascii="Arial" w:hAnsi="Arial" w:cs="Arial"/>
                <w:b/>
                <w:sz w:val="12"/>
                <w:szCs w:val="12"/>
              </w:rPr>
              <w:t>-8955300,00</w:t>
            </w:r>
          </w:p>
        </w:tc>
        <w:tc>
          <w:tcPr>
            <w:tcW w:w="851"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b/>
                <w:sz w:val="12"/>
                <w:szCs w:val="12"/>
              </w:rPr>
            </w:pPr>
            <w:r w:rsidRPr="00A3623C">
              <w:rPr>
                <w:rFonts w:ascii="Arial" w:hAnsi="Arial" w:cs="Arial"/>
                <w:b/>
                <w:sz w:val="12"/>
                <w:szCs w:val="12"/>
              </w:rPr>
              <w:t>-13433000,00</w:t>
            </w:r>
          </w:p>
        </w:tc>
        <w:tc>
          <w:tcPr>
            <w:tcW w:w="0" w:type="auto"/>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b/>
                <w:sz w:val="12"/>
                <w:szCs w:val="12"/>
              </w:rPr>
            </w:pPr>
            <w:r w:rsidRPr="00A3623C">
              <w:rPr>
                <w:rFonts w:ascii="Arial" w:hAnsi="Arial" w:cs="Arial"/>
                <w:b/>
                <w:sz w:val="12"/>
                <w:szCs w:val="12"/>
              </w:rPr>
              <w:t>-7724940,00</w:t>
            </w:r>
          </w:p>
        </w:tc>
      </w:tr>
      <w:tr w:rsidR="007E2FEC" w:rsidRPr="00A3623C" w:rsidTr="00A3623C">
        <w:trPr>
          <w:trHeight w:val="20"/>
        </w:trPr>
        <w:tc>
          <w:tcPr>
            <w:tcW w:w="1706"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sz w:val="12"/>
                <w:szCs w:val="12"/>
              </w:rPr>
            </w:pPr>
            <w:r w:rsidRPr="00A3623C">
              <w:rPr>
                <w:rFonts w:ascii="Arial" w:hAnsi="Arial" w:cs="Arial"/>
                <w:sz w:val="12"/>
                <w:szCs w:val="12"/>
              </w:rPr>
              <w:t>000 01 03 01 00 00 0000 700</w:t>
            </w:r>
          </w:p>
        </w:tc>
        <w:tc>
          <w:tcPr>
            <w:tcW w:w="7230"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both"/>
              <w:rPr>
                <w:rFonts w:ascii="Arial" w:hAnsi="Arial" w:cs="Arial"/>
                <w:sz w:val="12"/>
                <w:szCs w:val="12"/>
              </w:rPr>
            </w:pPr>
            <w:r w:rsidRPr="00A3623C">
              <w:rPr>
                <w:rFonts w:ascii="Arial" w:hAnsi="Arial" w:cs="Arial"/>
                <w:sz w:val="12"/>
                <w:szCs w:val="12"/>
              </w:rPr>
              <w:t>Привлечение бюджетных кредитов от других бюджетов бюджетной системы Российской Федерации в валюте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sz w:val="12"/>
                <w:szCs w:val="12"/>
              </w:rPr>
            </w:pPr>
            <w:r w:rsidRPr="00A3623C">
              <w:rPr>
                <w:rFonts w:ascii="Arial" w:hAnsi="Arial" w:cs="Arial"/>
                <w:sz w:val="12"/>
                <w:szCs w:val="12"/>
              </w:rPr>
              <w:t>0,00</w:t>
            </w:r>
          </w:p>
        </w:tc>
        <w:tc>
          <w:tcPr>
            <w:tcW w:w="851"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sz w:val="12"/>
                <w:szCs w:val="12"/>
              </w:rPr>
            </w:pPr>
            <w:r w:rsidRPr="00A3623C">
              <w:rPr>
                <w:rFonts w:ascii="Arial" w:hAnsi="Arial" w:cs="Arial"/>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sz w:val="12"/>
                <w:szCs w:val="12"/>
              </w:rPr>
            </w:pPr>
            <w:r w:rsidRPr="00A3623C">
              <w:rPr>
                <w:rFonts w:ascii="Arial" w:hAnsi="Arial" w:cs="Arial"/>
                <w:sz w:val="12"/>
                <w:szCs w:val="12"/>
              </w:rPr>
              <w:t>0,00</w:t>
            </w:r>
          </w:p>
        </w:tc>
      </w:tr>
      <w:tr w:rsidR="007E2FEC" w:rsidRPr="00A3623C" w:rsidTr="00A3623C">
        <w:trPr>
          <w:trHeight w:val="20"/>
        </w:trPr>
        <w:tc>
          <w:tcPr>
            <w:tcW w:w="1706"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sz w:val="12"/>
                <w:szCs w:val="12"/>
              </w:rPr>
            </w:pPr>
            <w:r w:rsidRPr="00A3623C">
              <w:rPr>
                <w:rFonts w:ascii="Arial" w:hAnsi="Arial" w:cs="Arial"/>
                <w:sz w:val="12"/>
                <w:szCs w:val="12"/>
              </w:rPr>
              <w:t>000 01 03 01 00 05 0000 710</w:t>
            </w:r>
          </w:p>
        </w:tc>
        <w:tc>
          <w:tcPr>
            <w:tcW w:w="7230"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both"/>
              <w:rPr>
                <w:rFonts w:ascii="Arial" w:hAnsi="Arial" w:cs="Arial"/>
                <w:sz w:val="12"/>
                <w:szCs w:val="12"/>
              </w:rPr>
            </w:pPr>
            <w:r w:rsidRPr="00A3623C">
              <w:rPr>
                <w:rFonts w:ascii="Arial" w:hAnsi="Arial" w:cs="Arial"/>
                <w:sz w:val="12"/>
                <w:szCs w:val="12"/>
              </w:rPr>
              <w:t>Привлечение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sz w:val="12"/>
                <w:szCs w:val="12"/>
              </w:rPr>
            </w:pPr>
            <w:r w:rsidRPr="00A3623C">
              <w:rPr>
                <w:rFonts w:ascii="Arial" w:hAnsi="Arial" w:cs="Arial"/>
                <w:sz w:val="12"/>
                <w:szCs w:val="12"/>
              </w:rPr>
              <w:t>0,00</w:t>
            </w:r>
          </w:p>
        </w:tc>
        <w:tc>
          <w:tcPr>
            <w:tcW w:w="851"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sz w:val="12"/>
                <w:szCs w:val="12"/>
              </w:rPr>
            </w:pPr>
            <w:r w:rsidRPr="00A3623C">
              <w:rPr>
                <w:rFonts w:ascii="Arial" w:hAnsi="Arial" w:cs="Arial"/>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sz w:val="12"/>
                <w:szCs w:val="12"/>
              </w:rPr>
            </w:pPr>
            <w:r w:rsidRPr="00A3623C">
              <w:rPr>
                <w:rFonts w:ascii="Arial" w:hAnsi="Arial" w:cs="Arial"/>
                <w:sz w:val="12"/>
                <w:szCs w:val="12"/>
              </w:rPr>
              <w:t>0,00</w:t>
            </w:r>
          </w:p>
        </w:tc>
      </w:tr>
      <w:tr w:rsidR="007E2FEC" w:rsidRPr="00A3623C" w:rsidTr="00A3623C">
        <w:trPr>
          <w:trHeight w:val="20"/>
        </w:trPr>
        <w:tc>
          <w:tcPr>
            <w:tcW w:w="1706"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sz w:val="12"/>
                <w:szCs w:val="12"/>
              </w:rPr>
            </w:pPr>
            <w:r w:rsidRPr="00A3623C">
              <w:rPr>
                <w:rFonts w:ascii="Arial" w:hAnsi="Arial" w:cs="Arial"/>
                <w:sz w:val="12"/>
                <w:szCs w:val="12"/>
              </w:rPr>
              <w:t>000 01 03 01 00 00 0000 800</w:t>
            </w:r>
          </w:p>
        </w:tc>
        <w:tc>
          <w:tcPr>
            <w:tcW w:w="7230"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both"/>
              <w:rPr>
                <w:rFonts w:ascii="Arial" w:hAnsi="Arial" w:cs="Arial"/>
                <w:sz w:val="12"/>
                <w:szCs w:val="12"/>
              </w:rPr>
            </w:pPr>
            <w:r w:rsidRPr="00A3623C">
              <w:rPr>
                <w:rFonts w:ascii="Arial" w:hAnsi="Arial" w:cs="Arial"/>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sz w:val="12"/>
                <w:szCs w:val="12"/>
              </w:rPr>
            </w:pPr>
            <w:r w:rsidRPr="00A3623C">
              <w:rPr>
                <w:rFonts w:ascii="Arial" w:hAnsi="Arial" w:cs="Arial"/>
                <w:sz w:val="12"/>
                <w:szCs w:val="12"/>
              </w:rPr>
              <w:t>-8955300,00</w:t>
            </w:r>
          </w:p>
        </w:tc>
        <w:tc>
          <w:tcPr>
            <w:tcW w:w="851"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sz w:val="12"/>
                <w:szCs w:val="12"/>
              </w:rPr>
            </w:pPr>
            <w:r w:rsidRPr="00A3623C">
              <w:rPr>
                <w:rFonts w:ascii="Arial" w:hAnsi="Arial" w:cs="Arial"/>
                <w:sz w:val="12"/>
                <w:szCs w:val="12"/>
              </w:rPr>
              <w:t>-13433000,00</w:t>
            </w:r>
          </w:p>
        </w:tc>
        <w:tc>
          <w:tcPr>
            <w:tcW w:w="0" w:type="auto"/>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sz w:val="12"/>
                <w:szCs w:val="12"/>
              </w:rPr>
            </w:pPr>
            <w:r w:rsidRPr="00A3623C">
              <w:rPr>
                <w:rFonts w:ascii="Arial" w:hAnsi="Arial" w:cs="Arial"/>
                <w:sz w:val="12"/>
                <w:szCs w:val="12"/>
              </w:rPr>
              <w:t>-7724940,00</w:t>
            </w:r>
          </w:p>
        </w:tc>
      </w:tr>
      <w:tr w:rsidR="007E2FEC" w:rsidRPr="00A3623C" w:rsidTr="00A3623C">
        <w:trPr>
          <w:trHeight w:val="20"/>
        </w:trPr>
        <w:tc>
          <w:tcPr>
            <w:tcW w:w="1706"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sz w:val="12"/>
                <w:szCs w:val="12"/>
              </w:rPr>
            </w:pPr>
            <w:r w:rsidRPr="00A3623C">
              <w:rPr>
                <w:rFonts w:ascii="Arial" w:hAnsi="Arial" w:cs="Arial"/>
                <w:sz w:val="12"/>
                <w:szCs w:val="12"/>
              </w:rPr>
              <w:t>000 01 03 01 00 05 0000 810</w:t>
            </w:r>
          </w:p>
        </w:tc>
        <w:tc>
          <w:tcPr>
            <w:tcW w:w="7230"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both"/>
              <w:rPr>
                <w:rFonts w:ascii="Arial" w:hAnsi="Arial" w:cs="Arial"/>
                <w:sz w:val="12"/>
                <w:szCs w:val="12"/>
              </w:rPr>
            </w:pPr>
            <w:r w:rsidRPr="00A3623C">
              <w:rPr>
                <w:rFonts w:ascii="Arial" w:hAnsi="Arial" w:cs="Arial"/>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sz w:val="12"/>
                <w:szCs w:val="12"/>
              </w:rPr>
            </w:pPr>
            <w:r w:rsidRPr="00A3623C">
              <w:rPr>
                <w:rFonts w:ascii="Arial" w:hAnsi="Arial" w:cs="Arial"/>
                <w:sz w:val="12"/>
                <w:szCs w:val="12"/>
              </w:rPr>
              <w:t>-8955300,00</w:t>
            </w:r>
          </w:p>
        </w:tc>
        <w:tc>
          <w:tcPr>
            <w:tcW w:w="851"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sz w:val="12"/>
                <w:szCs w:val="12"/>
              </w:rPr>
            </w:pPr>
            <w:r w:rsidRPr="00A3623C">
              <w:rPr>
                <w:rFonts w:ascii="Arial" w:hAnsi="Arial" w:cs="Arial"/>
                <w:sz w:val="12"/>
                <w:szCs w:val="12"/>
              </w:rPr>
              <w:t>-13433000,00</w:t>
            </w:r>
          </w:p>
        </w:tc>
        <w:tc>
          <w:tcPr>
            <w:tcW w:w="0" w:type="auto"/>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sz w:val="12"/>
                <w:szCs w:val="12"/>
              </w:rPr>
            </w:pPr>
            <w:r w:rsidRPr="00A3623C">
              <w:rPr>
                <w:rFonts w:ascii="Arial" w:hAnsi="Arial" w:cs="Arial"/>
                <w:sz w:val="12"/>
                <w:szCs w:val="12"/>
              </w:rPr>
              <w:t>-7724940,00</w:t>
            </w:r>
          </w:p>
        </w:tc>
      </w:tr>
      <w:tr w:rsidR="007E2FEC" w:rsidRPr="00A3623C" w:rsidTr="00A3623C">
        <w:trPr>
          <w:trHeight w:val="20"/>
        </w:trPr>
        <w:tc>
          <w:tcPr>
            <w:tcW w:w="1706"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b/>
                <w:sz w:val="12"/>
                <w:szCs w:val="12"/>
              </w:rPr>
            </w:pPr>
            <w:r w:rsidRPr="00A3623C">
              <w:rPr>
                <w:rFonts w:ascii="Arial" w:hAnsi="Arial" w:cs="Arial"/>
                <w:b/>
                <w:sz w:val="12"/>
                <w:szCs w:val="12"/>
              </w:rPr>
              <w:t>892 01 05 00 00 00 0000 000</w:t>
            </w:r>
          </w:p>
        </w:tc>
        <w:tc>
          <w:tcPr>
            <w:tcW w:w="7230"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both"/>
              <w:rPr>
                <w:rFonts w:ascii="Arial" w:hAnsi="Arial" w:cs="Arial"/>
                <w:b/>
                <w:sz w:val="12"/>
                <w:szCs w:val="12"/>
              </w:rPr>
            </w:pPr>
            <w:r w:rsidRPr="00A3623C">
              <w:rPr>
                <w:rFonts w:ascii="Arial" w:hAnsi="Arial" w:cs="Arial"/>
                <w:b/>
                <w:sz w:val="12"/>
                <w:szCs w:val="12"/>
              </w:rPr>
              <w:t>Изменение остатков средств на счетах по учёту средств бюджета</w:t>
            </w:r>
          </w:p>
        </w:tc>
        <w:tc>
          <w:tcPr>
            <w:tcW w:w="850"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b/>
                <w:sz w:val="12"/>
                <w:szCs w:val="12"/>
              </w:rPr>
            </w:pPr>
            <w:r w:rsidRPr="00A3623C">
              <w:rPr>
                <w:rFonts w:ascii="Arial" w:hAnsi="Arial" w:cs="Arial"/>
                <w:b/>
                <w:sz w:val="12"/>
                <w:szCs w:val="12"/>
              </w:rPr>
              <w:t>31464563,94</w:t>
            </w:r>
          </w:p>
        </w:tc>
        <w:tc>
          <w:tcPr>
            <w:tcW w:w="851" w:type="dxa"/>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b/>
                <w:sz w:val="12"/>
                <w:szCs w:val="12"/>
              </w:rPr>
            </w:pPr>
            <w:r w:rsidRPr="00A3623C">
              <w:rPr>
                <w:rFonts w:ascii="Arial" w:hAnsi="Arial" w:cs="Arial"/>
                <w:b/>
                <w:sz w:val="12"/>
                <w:szCs w:val="12"/>
              </w:rPr>
              <w:t>10206959,30</w:t>
            </w:r>
          </w:p>
        </w:tc>
        <w:tc>
          <w:tcPr>
            <w:tcW w:w="0" w:type="auto"/>
            <w:tcBorders>
              <w:top w:val="single" w:sz="4" w:space="0" w:color="auto"/>
              <w:left w:val="single" w:sz="4" w:space="0" w:color="auto"/>
              <w:bottom w:val="single" w:sz="4" w:space="0" w:color="auto"/>
              <w:right w:val="single" w:sz="4" w:space="0" w:color="auto"/>
            </w:tcBorders>
            <w:vAlign w:val="center"/>
          </w:tcPr>
          <w:p w:rsidR="007E2FEC" w:rsidRPr="00A3623C" w:rsidRDefault="007E2FEC" w:rsidP="00A3623C">
            <w:pPr>
              <w:jc w:val="center"/>
              <w:rPr>
                <w:rFonts w:ascii="Arial" w:hAnsi="Arial" w:cs="Arial"/>
                <w:b/>
                <w:sz w:val="12"/>
                <w:szCs w:val="12"/>
              </w:rPr>
            </w:pPr>
            <w:r w:rsidRPr="00A3623C">
              <w:rPr>
                <w:rFonts w:ascii="Arial" w:hAnsi="Arial" w:cs="Arial"/>
                <w:b/>
                <w:sz w:val="12"/>
                <w:szCs w:val="12"/>
              </w:rPr>
              <w:t>10349869,37</w:t>
            </w:r>
          </w:p>
        </w:tc>
      </w:tr>
    </w:tbl>
    <w:p w:rsidR="000E74C5" w:rsidRPr="00A3623C" w:rsidRDefault="000E74C5" w:rsidP="009C5385">
      <w:pPr>
        <w:shd w:val="clear" w:color="auto" w:fill="FFFFFF"/>
        <w:suppressAutoHyphens/>
        <w:jc w:val="right"/>
        <w:rPr>
          <w:rFonts w:ascii="Arial" w:hAnsi="Arial" w:cs="Arial"/>
          <w:b/>
          <w:sz w:val="8"/>
          <w:szCs w:val="8"/>
        </w:rPr>
      </w:pPr>
    </w:p>
    <w:p w:rsidR="00A3623C" w:rsidRPr="007E2FEC" w:rsidRDefault="00A3623C" w:rsidP="00A3623C">
      <w:pPr>
        <w:shd w:val="clear" w:color="auto" w:fill="FFFFFF"/>
        <w:suppressAutoHyphens/>
        <w:ind w:left="6804"/>
        <w:jc w:val="center"/>
        <w:rPr>
          <w:rFonts w:ascii="Arial" w:hAnsi="Arial" w:cs="Arial"/>
          <w:b/>
          <w:sz w:val="12"/>
          <w:szCs w:val="12"/>
        </w:rPr>
      </w:pPr>
      <w:r>
        <w:rPr>
          <w:rFonts w:ascii="Arial" w:hAnsi="Arial" w:cs="Arial"/>
          <w:b/>
          <w:sz w:val="12"/>
          <w:szCs w:val="12"/>
        </w:rPr>
        <w:t>Приложение 6</w:t>
      </w:r>
    </w:p>
    <w:p w:rsidR="00A3623C" w:rsidRDefault="00A3623C" w:rsidP="00A3623C">
      <w:pPr>
        <w:shd w:val="clear" w:color="auto" w:fill="FFFFFF"/>
        <w:suppressAutoHyphens/>
        <w:ind w:left="6804"/>
        <w:jc w:val="center"/>
        <w:rPr>
          <w:rFonts w:ascii="Arial" w:hAnsi="Arial" w:cs="Arial"/>
          <w:sz w:val="12"/>
          <w:szCs w:val="12"/>
        </w:rPr>
      </w:pPr>
      <w:r w:rsidRPr="007E2FEC">
        <w:rPr>
          <w:rFonts w:ascii="Arial" w:hAnsi="Arial" w:cs="Arial"/>
          <w:sz w:val="12"/>
          <w:szCs w:val="12"/>
        </w:rPr>
        <w:t xml:space="preserve">к решению Думы Валдайского муниципального района </w:t>
      </w:r>
    </w:p>
    <w:p w:rsidR="00A3623C" w:rsidRDefault="00A3623C" w:rsidP="00A3623C">
      <w:pPr>
        <w:shd w:val="clear" w:color="auto" w:fill="FFFFFF"/>
        <w:suppressAutoHyphens/>
        <w:ind w:left="6804"/>
        <w:jc w:val="center"/>
        <w:rPr>
          <w:rFonts w:ascii="Arial" w:hAnsi="Arial" w:cs="Arial"/>
          <w:sz w:val="12"/>
          <w:szCs w:val="12"/>
        </w:rPr>
      </w:pPr>
      <w:r w:rsidRPr="007E2FEC">
        <w:rPr>
          <w:rFonts w:ascii="Arial" w:hAnsi="Arial" w:cs="Arial"/>
          <w:sz w:val="12"/>
          <w:szCs w:val="12"/>
        </w:rPr>
        <w:t xml:space="preserve">"О бюджете Валдайского муниципального района на 2023 год </w:t>
      </w:r>
    </w:p>
    <w:p w:rsidR="00A3623C" w:rsidRPr="007E2FEC" w:rsidRDefault="007D618A" w:rsidP="00A3623C">
      <w:pPr>
        <w:shd w:val="clear" w:color="auto" w:fill="FFFFFF"/>
        <w:suppressAutoHyphens/>
        <w:ind w:left="6804"/>
        <w:jc w:val="center"/>
        <w:rPr>
          <w:rFonts w:ascii="Arial" w:hAnsi="Arial" w:cs="Arial"/>
          <w:sz w:val="12"/>
          <w:szCs w:val="12"/>
        </w:rPr>
      </w:pPr>
      <w:r>
        <w:rPr>
          <w:rFonts w:ascii="Arial" w:hAnsi="Arial" w:cs="Arial"/>
          <w:sz w:val="12"/>
          <w:szCs w:val="12"/>
        </w:rPr>
        <w:t xml:space="preserve">и на плановый период 2024-2025 </w:t>
      </w:r>
      <w:r w:rsidR="00A3623C" w:rsidRPr="007E2FEC">
        <w:rPr>
          <w:rFonts w:ascii="Arial" w:hAnsi="Arial" w:cs="Arial"/>
          <w:sz w:val="12"/>
          <w:szCs w:val="12"/>
        </w:rPr>
        <w:t>годов" (в редакции решения Думы Валдайского муниципального района от 26.01.2023 № 200)</w:t>
      </w:r>
    </w:p>
    <w:p w:rsidR="000E74C5" w:rsidRDefault="00A3623C" w:rsidP="00A3623C">
      <w:pPr>
        <w:shd w:val="clear" w:color="auto" w:fill="FFFFFF"/>
        <w:suppressAutoHyphens/>
        <w:jc w:val="center"/>
        <w:rPr>
          <w:rFonts w:ascii="Arial" w:hAnsi="Arial" w:cs="Arial"/>
          <w:b/>
          <w:sz w:val="16"/>
          <w:szCs w:val="16"/>
        </w:rPr>
      </w:pPr>
      <w:r w:rsidRPr="00A3623C">
        <w:rPr>
          <w:rFonts w:ascii="Arial" w:hAnsi="Arial" w:cs="Arial"/>
          <w:b/>
          <w:sz w:val="16"/>
          <w:szCs w:val="16"/>
        </w:rPr>
        <w:t>Ведомственная структура расходов бюджета Валдайского муниципального района на 2023 год и на плановый период 2024 и 2025 годов</w:t>
      </w:r>
    </w:p>
    <w:p w:rsidR="000E74C5" w:rsidRPr="00A3623C" w:rsidRDefault="00A3623C" w:rsidP="009C5385">
      <w:pPr>
        <w:shd w:val="clear" w:color="auto" w:fill="FFFFFF"/>
        <w:suppressAutoHyphens/>
        <w:jc w:val="right"/>
        <w:rPr>
          <w:rFonts w:ascii="Arial" w:hAnsi="Arial" w:cs="Arial"/>
          <w:sz w:val="12"/>
          <w:szCs w:val="12"/>
        </w:rPr>
      </w:pPr>
      <w:r w:rsidRPr="00A3623C">
        <w:rPr>
          <w:rFonts w:ascii="Arial" w:hAnsi="Arial" w:cs="Arial"/>
          <w:sz w:val="12"/>
          <w:szCs w:val="12"/>
        </w:rPr>
        <w:t>руб.коп.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51"/>
        <w:gridCol w:w="284"/>
        <w:gridCol w:w="316"/>
        <w:gridCol w:w="806"/>
        <w:gridCol w:w="315"/>
        <w:gridCol w:w="892"/>
        <w:gridCol w:w="892"/>
        <w:gridCol w:w="892"/>
      </w:tblGrid>
      <w:tr w:rsidR="00A3623C" w:rsidRPr="00A3623C" w:rsidTr="00A3623C">
        <w:trPr>
          <w:trHeight w:val="20"/>
        </w:trPr>
        <w:tc>
          <w:tcPr>
            <w:tcW w:w="3063" w:type="pct"/>
            <w:shd w:val="clear" w:color="auto" w:fill="auto"/>
            <w:vAlign w:val="center"/>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Документ, учреждение</w:t>
            </w:r>
          </w:p>
        </w:tc>
        <w:tc>
          <w:tcPr>
            <w:tcW w:w="125" w:type="pct"/>
            <w:shd w:val="clear" w:color="auto" w:fill="auto"/>
            <w:vAlign w:val="center"/>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Вед.</w:t>
            </w:r>
          </w:p>
        </w:tc>
        <w:tc>
          <w:tcPr>
            <w:tcW w:w="139" w:type="pct"/>
            <w:shd w:val="clear" w:color="auto" w:fill="auto"/>
            <w:vAlign w:val="center"/>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Разд.</w:t>
            </w:r>
          </w:p>
        </w:tc>
        <w:tc>
          <w:tcPr>
            <w:tcW w:w="355" w:type="pct"/>
            <w:shd w:val="clear" w:color="auto" w:fill="auto"/>
            <w:vAlign w:val="center"/>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Ц.ст.</w:t>
            </w:r>
          </w:p>
        </w:tc>
        <w:tc>
          <w:tcPr>
            <w:tcW w:w="139" w:type="pct"/>
            <w:shd w:val="clear" w:color="auto" w:fill="auto"/>
            <w:vAlign w:val="center"/>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Расх.</w:t>
            </w:r>
          </w:p>
        </w:tc>
        <w:tc>
          <w:tcPr>
            <w:tcW w:w="393" w:type="pct"/>
            <w:shd w:val="clear" w:color="auto" w:fill="auto"/>
            <w:vAlign w:val="center"/>
            <w:hideMark/>
          </w:tcPr>
          <w:p w:rsid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 xml:space="preserve">Сумма на </w:t>
            </w:r>
          </w:p>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2023 год</w:t>
            </w:r>
          </w:p>
        </w:tc>
        <w:tc>
          <w:tcPr>
            <w:tcW w:w="393" w:type="pct"/>
            <w:shd w:val="clear" w:color="auto" w:fill="auto"/>
            <w:vAlign w:val="center"/>
            <w:hideMark/>
          </w:tcPr>
          <w:p w:rsid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 xml:space="preserve">Сумма на </w:t>
            </w:r>
          </w:p>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2024 год</w:t>
            </w:r>
          </w:p>
        </w:tc>
        <w:tc>
          <w:tcPr>
            <w:tcW w:w="393" w:type="pct"/>
            <w:shd w:val="clear" w:color="auto" w:fill="auto"/>
            <w:vAlign w:val="center"/>
            <w:hideMark/>
          </w:tcPr>
          <w:p w:rsid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 xml:space="preserve">Сумма на </w:t>
            </w:r>
          </w:p>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2025 год</w:t>
            </w:r>
          </w:p>
        </w:tc>
      </w:tr>
      <w:tr w:rsidR="00A3623C" w:rsidRPr="00A3623C" w:rsidTr="007D618A">
        <w:trPr>
          <w:trHeight w:val="20"/>
        </w:trPr>
        <w:tc>
          <w:tcPr>
            <w:tcW w:w="3063" w:type="pct"/>
            <w:shd w:val="clear" w:color="auto" w:fill="auto"/>
            <w:vAlign w:val="center"/>
            <w:hideMark/>
          </w:tcPr>
          <w:p w:rsidR="00A3623C" w:rsidRPr="00A3623C" w:rsidRDefault="00A3623C" w:rsidP="007D618A">
            <w:pPr>
              <w:rPr>
                <w:rFonts w:ascii="Arial" w:hAnsi="Arial" w:cs="Arial"/>
                <w:color w:val="000000"/>
                <w:sz w:val="12"/>
                <w:szCs w:val="12"/>
              </w:rPr>
            </w:pPr>
            <w:r w:rsidRPr="00A3623C">
              <w:rPr>
                <w:rFonts w:ascii="Arial" w:hAnsi="Arial" w:cs="Arial"/>
                <w:color w:val="000000"/>
                <w:sz w:val="12"/>
                <w:szCs w:val="12"/>
              </w:rPr>
              <w:t>Муниципальное казенное учреждение Комитет культуры и туризма Администрации Валдайского муниципального района</w:t>
            </w:r>
          </w:p>
        </w:tc>
        <w:tc>
          <w:tcPr>
            <w:tcW w:w="125" w:type="pct"/>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0000</w:t>
            </w:r>
          </w:p>
        </w:tc>
        <w:tc>
          <w:tcPr>
            <w:tcW w:w="355" w:type="pct"/>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98 441 299,94</w:t>
            </w:r>
          </w:p>
        </w:tc>
        <w:tc>
          <w:tcPr>
            <w:tcW w:w="393" w:type="pct"/>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78 187 790,12</w:t>
            </w:r>
          </w:p>
        </w:tc>
        <w:tc>
          <w:tcPr>
            <w:tcW w:w="393" w:type="pct"/>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78 184 348,92</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0"/>
              <w:rPr>
                <w:rFonts w:ascii="Arial" w:hAnsi="Arial" w:cs="Arial"/>
                <w:color w:val="000000"/>
                <w:sz w:val="12"/>
                <w:szCs w:val="12"/>
              </w:rPr>
            </w:pPr>
            <w:r w:rsidRPr="00A3623C">
              <w:rPr>
                <w:rFonts w:ascii="Arial" w:hAnsi="Arial" w:cs="Arial"/>
                <w:color w:val="000000"/>
                <w:sz w:val="12"/>
                <w:szCs w:val="12"/>
              </w:rPr>
              <w:t>Образование</w:t>
            </w:r>
          </w:p>
        </w:tc>
        <w:tc>
          <w:tcPr>
            <w:tcW w:w="125"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0700</w:t>
            </w:r>
          </w:p>
        </w:tc>
        <w:tc>
          <w:tcPr>
            <w:tcW w:w="355"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21 249 709,82</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14 007 500,00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14 007 500,00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Дополнительное образование детей</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21 249 709,82</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14 007 500,00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14 007 500,00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Валдайского района "Развитие культуры в Валдайском муниципальном районе (2023-2030 годы)"</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0200000000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21 249 709,82</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14 007 500,00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14 007 500,00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(2023-2030 годы)"</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0210000000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21 249 709,82</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14 007 500,00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14 007 500,00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работника культуры</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0210200000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7 200,00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7 200,00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7 200,00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учреждений дополнительного образования детей в сфере культуры</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0210201010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7 200,00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7 200,00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7 200,00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0210201010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7 200,00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7 200,00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7 200,00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Укрепление и модернизация материально-технической базы учреждений культуры и дополнительного образования детей в сфере культуры</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0210300000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1 479 607,82</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Капитальный ремонт здания МБУДО "Валдайская ДШИ"</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0210302204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1 479 607,82</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иные цели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0210302204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1 479 607,82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0210400000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15 015 700,00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14 000 300,00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14 000 300,00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учреждений дополнительного образования детей в сфере культуры-заработная плата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0210401011</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10 698 230,00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10 698 230,00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10 698 230,00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0210401011</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10 698 230,00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10 698 230,00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10 698 230,00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учреждений дополнительного образования детей в сфере культуры-начисления на заработную плату</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0210401012</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3 230 870,00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3 230 870,00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3 230 870,00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0210401012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3 230 870,00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3 230 870,00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3 230 870,00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учреждений дополнительного образования детей в сфере культуры-материальные затраты</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0210401013</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71 200,00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71 200,00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71 200,00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0210401013</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71 200,00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71 200,00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71 200,00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 (Субсидия)</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0210472300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812 400,00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0210472300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812 400,00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02104S2300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203 000,00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02104S2300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203 000,00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Федеральный проект "Культурная среда"</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021A100000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4 747 202,00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поддержку отрасли культуры (мероприятия по модернизации муниципальных детских школ искусств по видам искусств)</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021A155193</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4 747 202,00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иные цели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021A155193</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4 747 202,00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0"/>
              <w:rPr>
                <w:rFonts w:ascii="Arial" w:hAnsi="Arial" w:cs="Arial"/>
                <w:color w:val="000000"/>
                <w:sz w:val="12"/>
                <w:szCs w:val="12"/>
              </w:rPr>
            </w:pPr>
            <w:r w:rsidRPr="00A3623C">
              <w:rPr>
                <w:rFonts w:ascii="Arial" w:hAnsi="Arial" w:cs="Arial"/>
                <w:color w:val="000000"/>
                <w:sz w:val="12"/>
                <w:szCs w:val="12"/>
              </w:rPr>
              <w:t>Культура, кинематография</w:t>
            </w:r>
          </w:p>
        </w:tc>
        <w:tc>
          <w:tcPr>
            <w:tcW w:w="125"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0800</w:t>
            </w:r>
          </w:p>
        </w:tc>
        <w:tc>
          <w:tcPr>
            <w:tcW w:w="355"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77 191 590,12</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64 180 290,12</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64 176 848,92</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Культура</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73 957 885,70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61 012 885,70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61 009 444,50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Валдайского района "Развитие культуры в Валдайском муниципальном районе (2023-2030 годы)"</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0200000000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73 953 785,70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61 008 785,70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61 005 344,50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(2023-2030 годы)"</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0210000000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73 953 785,70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61 008 785,70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61 005 344,50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0210100000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446 805,70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446 805,70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446 735,00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библиотек</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0210101030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135 000,00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135 000,00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135 000,00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0210101030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135 000,00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135 000,00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135 000,00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Реализация прочих мероприятий муниципальной программы</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0210199990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187 000,00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187 000,00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187 000,00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0210199990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187 000,00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187 000,00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187 000,00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поддержку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02101L5191</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124 805,70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124 805,70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124 735,00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иные цели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02101L5191</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124 805,70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124 805,70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124 735,00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Укрепление и модернизация материально-технической базы учреждений культуры и дополнительного образования детей в сфере культуры</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0210300000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1 696 570,00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696 570,00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693 199,50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тысяч человек (в т.ч. софинансирование к субсидии за счет средств бюджета района)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02103L4670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696 570,00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696 570,00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693 199,50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иные цели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02103L4670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696 570,00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696 570,00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693 199,50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Софинансирование к областной субсидии бюджетам муниципальных районов на реализацию местных инициатив в рамках приоритетного регионального проекта "Наш выбор"</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02103S7050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1 000 000,00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иные цели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02103S7050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1 000 000,00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0210400000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71 810 410,00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59 865 410,00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59 865 410,00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централизованных клубных систем, домов народного творчества-заработная плата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0210401021</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28 788 799,04</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28 788 799,04</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28 788 799,04</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0210401021</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28 788 799,04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28 788 799,04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28 788 799,04</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централизованных клубных систем, домов народного творчества-начисления на заработную плату</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0210401022</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8 694 223,10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8 694 223,10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8 694 223,10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0210401022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8 694 223,10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8 694 223,10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8 694 223,10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централизованных клубных систем, домов народного творчества-материальные затраты</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0210401023</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2 567 288,50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2 567 288,50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2 567 288,50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0210401023</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2 567 288,50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2 567 288,50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2 567 288,50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библиотек-дрова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0210401030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28 035,00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28 035,00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28 035,00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0210401030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28 035,00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28 035,00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28 035,00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библиотек-заработная плата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0210401031</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14 083 545,35</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14 083 545,35</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14 083 545,35</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0210401031</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14 083 545,35</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14 083 545,35</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14 083 545,35</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библиотек-начисления на заработную плату</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0210401032</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4 253 230,70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4 253 230,70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4 253 230,70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0210401032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4 253 230,70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4 253 230,70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4 253 230,70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библиотек-материальные затраты</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0210401033</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1 450 288,31</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1 450 288,31</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1 450 288,31</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0210401033</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1 450 288,31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1 450 288,31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1 450 288,31</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 (Субсидия)</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0210472300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9 556 000,00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0210472300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9 556 000,00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02104S2300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2 389 000,00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02104S2300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2 389 000,00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2020-2025 годы"</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0900000000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4 100,00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4 100,00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4 100,00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0900200000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4 100,00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4 100,00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4 100,00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Организация работы по созданию на базе муниципального бюджетного учреждения культуры "Межпоселенческая библиотека имени Б.С. Романова Валдайского муниципального района" районного специализированного библиотечного фонда печатной продукции по проблемам зависимости от наркотиков и других ПАВ, по вопросам формирования ценностей здорового образа жизни</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0900299903</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4 100,00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4 100,00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4 100,00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иные цели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0900299903</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4 100,00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4 100,00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4 100,00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Другие вопросы в области культуры, кинематографии</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0804</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3 233 704,42</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3 167 404,42</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3 167 404,42</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Валдайского района "Развитие культуры в Валдайском муниципальном районе (2023-2030 годы)"</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0804</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0200000000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3 233 704,42</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3 167 404,42</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3 167 404,42</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Подпрограмма "Обеспечение муниципального управления в сфере культуры Валдайского муниципального района" муниципальной программы Валдайского района "Развитие культуры в Валдайском муниципальном районе (2023-2030 годы)"</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0804</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0220000000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3 233 704,42</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3 167 404,42</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3 167 404,42</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Ресурсное обеспечение деятельности комитета культуры и туризма по реализации муниципальной программы</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0804</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0220100000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3 233 704,42</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3 167 404,42</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3 167 404,42</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Расходы на обеспечение функций органов местного самоуправления</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0804</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0220101000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3 167 404,42</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3 167 404,42</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3 167 404,42</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Фонд оплаты труда государственных (муниципальных) органов</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0804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0220101000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2 219 020,29</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2 219 020,29</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2 219 020,29</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0804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0220101000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139 350,00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139 350,00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139 350,00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0804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0220101000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129</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670 144,13</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670 144,13</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670 144,13</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Закупка товаров, работ, услуг в сфере информационно-коммуникационных технологий</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0804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0220101000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77 600,00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77 600,00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77 600,00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0804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0220101000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61 140,00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61 140,00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61 140,00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Уплата прочих налогов, сборов</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0804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0220101000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Уплата иных платежей</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0804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0220101000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853</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50,00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50,00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50,00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 (Субсидия)</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0804</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0220172300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53 000,00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0804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0220172300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3 700,00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Закупка энергетических ресурсов</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0804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0220172300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247</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49 300,00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0804</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02201S2300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13 300,00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0804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02201S2300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Закупка энергетических ресурсов</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0804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02201S2300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247</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12 300,00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rPr>
                <w:rFonts w:ascii="Arial" w:hAnsi="Arial" w:cs="Arial"/>
                <w:color w:val="000000"/>
                <w:sz w:val="12"/>
                <w:szCs w:val="12"/>
              </w:rPr>
            </w:pPr>
            <w:r w:rsidRPr="00A3623C">
              <w:rPr>
                <w:rFonts w:ascii="Arial" w:hAnsi="Arial" w:cs="Arial"/>
                <w:color w:val="000000"/>
                <w:sz w:val="12"/>
                <w:szCs w:val="12"/>
              </w:rPr>
              <w:t>муниципальное казенное учреждение комитет образования Администрации Валдайского муниципального района</w:t>
            </w:r>
          </w:p>
        </w:tc>
        <w:tc>
          <w:tcPr>
            <w:tcW w:w="125" w:type="pct"/>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0000</w:t>
            </w:r>
          </w:p>
        </w:tc>
        <w:tc>
          <w:tcPr>
            <w:tcW w:w="355" w:type="pct"/>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475 729 318,64</w:t>
            </w:r>
          </w:p>
        </w:tc>
        <w:tc>
          <w:tcPr>
            <w:tcW w:w="393" w:type="pct"/>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362 040 330,68</w:t>
            </w:r>
          </w:p>
        </w:tc>
        <w:tc>
          <w:tcPr>
            <w:tcW w:w="393" w:type="pct"/>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369 191 139,89</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0"/>
              <w:rPr>
                <w:rFonts w:ascii="Arial" w:hAnsi="Arial" w:cs="Arial"/>
                <w:color w:val="000000"/>
                <w:sz w:val="12"/>
                <w:szCs w:val="12"/>
              </w:rPr>
            </w:pPr>
            <w:r w:rsidRPr="00A3623C">
              <w:rPr>
                <w:rFonts w:ascii="Arial" w:hAnsi="Arial" w:cs="Arial"/>
                <w:color w:val="000000"/>
                <w:sz w:val="12"/>
                <w:szCs w:val="12"/>
              </w:rPr>
              <w:t>Образование</w:t>
            </w:r>
          </w:p>
        </w:tc>
        <w:tc>
          <w:tcPr>
            <w:tcW w:w="125"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0700</w:t>
            </w:r>
          </w:p>
        </w:tc>
        <w:tc>
          <w:tcPr>
            <w:tcW w:w="355"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455 979 718,64</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342 290 730,68</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349 441 539,89</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Дошкольное образование</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0701</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106 472 900,00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106 265 400,00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106 265 400,00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Валдайского муниципального района "Развитие образования в Валдайском муниципальном районе до 2026 года"</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0701</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106 472 900,00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106 265 400,00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106 265 400,00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в Валдайском муниципальном районе до 2026 года"</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0701</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0860000000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106 472 900,00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106 265 400,00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106 265 400,00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Обеспечение выполнения муниципальных заданий</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0701</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0860100000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104 114 600,00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103 907 100,00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103 907 100,00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0860101051</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31 017 300,00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31 017 300,00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31 017 300,00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0860101051</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31 017 300,00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31 017 300,00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31 017 300,00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0860101052</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9 367 200,00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9 367 200,00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9 367 200,00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0860101052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9 367 200,00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9 367 200,00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9 367 200,00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0860101053</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250 700,00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250 700,00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250 700,00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0860101053</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250 700,00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250 700,00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250 700,00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технологий-заработная плата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0860170041</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48 404 000,00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48 244 600,00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48 244 600,00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0860170041</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48 404 000,00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48 244 600,00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48 244 600,00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технологий-начисления на заработную плату</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0860170042</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14 617 700,00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14 569 600,00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14 569 600,00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0860170042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14 617 700,00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14 569 600,00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14 569 600,00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технологий-материальные затраты</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0860170043</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457 700,00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457 700,00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457 700,00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0860170043</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457 700,00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457 700,00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457 700,00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0701</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0860200000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2 358 300,00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2 358 300,00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2 358 300,00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Питание льготных категорий воспитанников дошкольных образовательных организаций</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0860210140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1 510 300,00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1 510 300,00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1 510 300,00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0860210140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1 510 300,00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1 510 300,00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1 510 300,00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0860270067</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848 000,00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848 000,00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848 000,00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0860270067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848 000,00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848 000,00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848 000,00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Общее образование</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323 213 848,26</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210 836 331,30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217 987 140,51</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Валдайского муниципального района "Развитие образования в Валдайском муниципальном районе до 2026 года"</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323 213 848,26</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210 836 331,30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217 987 140,51</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в Валдайском муниципальном районе до 2026 года"</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0810000000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12 231 700,00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8 523 300,00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7 525 300,00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Повышение эффективности и качества услуг в сфере общего образования</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0810100000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102 400,00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102 400,00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102 400,00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приобретение или изготовление бланков документов об образовании и (или) о квалификации</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0810172080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38 200,00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38 200,00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38 200,00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0810172080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38 200,00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38 200,00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38 200,00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0810175320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Стипендии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0810175320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340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Софинансирование на приобретение или изготовление бланков документов об образовании и (или) о квалификации</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08101S2080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4 200,00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4 200,00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4 200,00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08101S2080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4 200,00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4 200,00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4 200,00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Создание условий для получения качественного образования</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0810200000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6 235 100,00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3 424 700,00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3 424 700,00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0810270500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984 600,00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984 600,00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984 600,00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0810270500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984 600,00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984 600,00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984 600,00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0810270570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236 700,00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236 700,00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236 700,00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0810270570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236 700,00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236 700,00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236 700,00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0810272120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4 011 100,00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1 762 800,00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1 762 800,00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0810272120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4 011 100,00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1 762 800,00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1 762 800,00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Софинансирование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08102S2120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1 002 700,00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440 600,00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440 600,00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08102S2120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1 002 700,00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440 600,00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440 600,00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Федеральный проект "Современная школа"</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081E100000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5 819 200,00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4 921 200,00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3 923 200,00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обеспечение деятельности центров образования цифрового и гуманитарного профилей, центров образования естественно-научной и технологической направленностей в общеобразовательных муниципальных организациях области- заработная плата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081E170021</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2 552 400,00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2 552 400,00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2 552 400,00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081E170021</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2 552 400,00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2 552 400,00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2 552 400,00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обеспечение деятельности центров образования цифрового и гуманитарного профилей, центров образования естественно-научной и технологической направленностей в общеобразовательных муниципальных организациях области- начисления на заработную плату</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081E170022</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770 800,00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770 800,00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770 800,00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081E170022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770 800,00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770 800,00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770 800,00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081E171370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200 000,00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200 000,00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200 000,00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081E171370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200 000,00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200 000,00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200 000,00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081E172330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2 296 000,00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1 398 000,00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400 000,00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081E172330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2 296 000,00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1 398 000,00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400 000,00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Федеральный проект "Цифровая образовательная среда"</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081E400000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75 000,00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75 000,00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75 000,00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081E471380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45 000,00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45 000,00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45 000,00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081E471380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45 000,00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45 000,00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45 000,00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081E472340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081E472340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в Валдайском муниципальном районе до 2026 года"</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0820000000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45 000,00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45 000,00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45 000,00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Формирование целостной системы выявления, продвижения и поддержки одаренных детей, инициативной и талантливой молодежи</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0820300000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45 000,00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45 000,00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45 000,00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Поддержка одаренных детей</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0820310130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45 000,00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45 000,00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45 000,00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Премии и гранты</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0820310130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350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45 000,00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45 000,00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45 000,00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в Валдайском муниципальном районе до 2026 года"</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0860000000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310 937 148,26</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202 268 031,30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210 416 840,51</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Обеспечение выполнения муниципальных заданий</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0860100000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177 186 656,00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124 161 456,00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124 161 456,00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0860101061</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14 449 300,00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14 449 300,00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14 449 300,00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0860101061</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14 449 300,00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14 449 300,00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14 449 300,00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0860101062</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4 363 700,00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4 363 700,00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4 363 700,00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0860101062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4 363 700,00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4 363 700,00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4 363 700,00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0860101063</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6 843 456,00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6 843 456,00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6 843 456,00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0860101063</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6 843 456,00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6 843 456,00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6 843 456,00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технологий-заработная плата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0860170041</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75 380 400,00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75 283 700,00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75 283 700,00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0860170041</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75 380 400,00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75 283 700,00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75 283 700,00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технологий-начисления на заработную плату</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0860170042</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22 764 800,00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22 735 600,00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22 735 600,00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0860170042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22 764 800,00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22 735 600,00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22 735 600,00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технологий-материальные затраты</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0860170043</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485 700,00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485 700,00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485 700,00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0860170043</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485 700,00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485 700,00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485 700,00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0860172300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42 319 500,00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0860172300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42 319 500,00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08601S2300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10 579 800,00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08601S2300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10 579 800,00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0860200000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14 406 280,00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14 208 880,00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14 303 880,00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Проведение мероприятий, посвящённых дню педагога-наставника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0860210200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0860210200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Выплаты молодому специалисту-педагогу в сфере общего образования</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0860210210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25 000,00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110 000,00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205 000,00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0860210210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313</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25 000,00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110 000,00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205 000,00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 заработная плата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0860253031</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7 740 000,00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7 740 000,00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7 740 000,00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0860253031</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7 740 000,00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7 740 000,00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7 740 000,00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 начисления на заработную плату</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0860253032</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2 337 480,00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2 337 480,00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2 337 480,00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0860253032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2 337 480,00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2 337 480,00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2 337 480,00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0860270067</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2 174 500,00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2 174 500,00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2 174 500,00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0860270067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2 174 500,00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2 174 500,00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2 174 500,00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 заработная плата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0860270631</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1 298 700,00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1 298 700,00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1 298 700,00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0860270631</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1 298 700,00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1 298 700,00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1 298 700,00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 начисления на заработную плату</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0860270632</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392 200,00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392 200,00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392 200,00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0860270632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392 200,00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392 200,00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392 200,00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сотрудников, находящихся в служебной командировке</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0860271640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272 400,00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0860271640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272 400,00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организацию бесплатной перевозки обучающихся общеобразовательных организаций-страхование автобусов</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0860272387</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149 760,00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149 760,00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149 760,00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0860272387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149 760,00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149 760,00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149 760,00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Софинансирование на организацию бесплатной перевозки обучающихся общеобразовательных организаций-страхование автобусов</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08602S2387</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6 240,00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6 240,00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6 240,00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08602S2387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6 240,00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6 240,00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6 240,00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Обеспечение деятельности учреждений, подведомственных комитету образования</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0860400000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119 344 212,26</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63 897 695,30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71 951 504,51</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Содержание квалифицированной охраны</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0860401290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1 930 025,00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0860401290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1 930 025,00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Сервисное обслуживание водоочистительного оборудования для организации питьевого режима, замена прибора учёта потребления холодной воды</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0860402400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550 250,00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0860402400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550 250,00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Мероприятия по устранению предписаний контролирующих органов</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0860402700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1 151 326,44</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0860402700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1 151 326,44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реализацию мероприятий по модернизации школьных систем образования на 2022 - 2023 годы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0860477500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7 023 280,00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4 655 710,00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0860477500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7 023 280,00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4 655 710,00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организацию бесплатного горячего питания обучающихся, получающих начальное общее образование в муниципальных образовательных организациях (в т.ч. софинансирование к субсидии за счет средств бюджета района)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08604L3041</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12 312 400,00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12 312 400,00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11 967 000,00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08604L3041</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12 312 400,00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12 312 400,00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11 967 000,00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реализацию мероприятий по модернизации школьных систем образования на 2022 - 2023 годы</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08604L7501</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91 408 821,42</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51 585 295,30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49 157 747,75</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08604L7501</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91 408 821,42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51 585 295,30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49 157 747,75</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реализацию мероприятий по модернизации школьных систем образования на 2022 - 2023 годы (сверх уровня, предусмотренного соглашением)</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08604N7501</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4 956 118,01</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6 160 220,00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08604N7501</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4 956 118,01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6 160 220,00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реализацию мероприятий по модернизации школьных систем образования на 2022 - 2023 годы (на выполнение работ, не включённых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08604S7500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7 030,31</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4 660,37</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08604S7500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7 030,31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4 660,37</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реализацию мероприятий по модернизации школьных систем образования на 2022 - 2023 годы (сверх уровня, предусмотренного соглашением)</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08604S7501</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4 961,08</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6 166,39</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08604S7501</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4 961,08</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6 166,39</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Дополнительное образование детей</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7 597 687,00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6 828 287,00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6 828 287,00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Валдайского муниципального района "Развитие образования в Валдайском муниципальном районе до 2026 года"</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7 597 687,00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6 828 287,00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6 828 287,00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в Валдайском муниципальном районе до 2026 года"</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0810000000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49 300,00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49 300,00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49 300,00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Создание условий для получения качественного образования</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0810200000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49 300,00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49 300,00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49 300,00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0810272120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39 400,00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39 400,00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39 400,00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0810272120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39 400,00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39 400,00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39 400,00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Софинансирование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08102S2120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9 900,00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9 900,00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9 900,00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08102S2120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9 900,00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9 900,00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9 900,00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в Валдайском муниципальном районе до 2026 года"</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0820000000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7 530 387,00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6 778 987,00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6 778 987,00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Создание социально-экономических условий для удовлетворения потребностей в интеллектуальном, духовном и физическом развитии детей, их профессионального самоопределения</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0820100000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5 622 787,00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4 871 387,00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4 871 387,00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"Пульс"-заработная плата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0820101071</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3 660 800,00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3 660 800,00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3 660 800,00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0820101071</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3 660 800,00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3 660 800,00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3 660 800,00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"Центр дополнительного образования "Пульс"-начисления на заработную плату</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0820101072</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1 105 600,00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1 105 600,00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1 105 600,00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0820101072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1 105 600,00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1 105 600,00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1 105 600,00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"Пульс"-материальные затраты</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0820101073</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104 987,00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104 987,00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104 987,00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0820101073</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104 987,00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104 987,00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104 987,00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0820172300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601 100,00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0820172300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601 100,00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08201S2300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150 300,00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08201S2300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150 300,00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Ведение персонифицированного финансирования дополнительного образования детей</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0820400000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1 438 200,00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1 438 200,00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1 438 200,00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Ведение персонифицированного учета по дополнительному образованию</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0820401302</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1 438 200,00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1 438 200,00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1 438 200,00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0820401302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1 438 200,00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1 438 200,00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1 438 200,00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Федеральный проект "Успех каждого ребенка"</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082E200000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469 400,00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469 400,00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469 400,00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направленностей-заработная плата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082E272021</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360 500,00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360 500,00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360 500,00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082E272021</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360 500,00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360 500,00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360 500,00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направленностей-начисления на заработную плату</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082E272022</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108 900,00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108 900,00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108 900,00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082E272022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108 900,00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108 900,00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108 900,00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в Валдайском муниципальном районе до 2026 года"</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0860000000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18 000,00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Обеспечение деятельности учреждений, подведомственных комитету образования</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0860400000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18 000,00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Сервисное обслуживание водоочистительного оборудования для организации питьевого режима, замена прибора учёта потребления холодной воды</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0860402400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18 000,00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0860402400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18 000,00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Другие вопросы в области образования</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18 695 283,38</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18 360 712,38</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18 360 712,38</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Валдайского муниципального района "Развитие образования в Валдайском муниципальном районе до 2026 года"</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18 695 283,38</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18 360 712,38</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18 360 712,38</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в Валдайском муниципальном районе до 2026 года"</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0820000000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2 799 120,00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2 799 120,00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2 799 120,00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0820200000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2 799 120,00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2 799 120,00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2 799 120,00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Организация каникулярного отдыха (оздоровление) детей</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0820210120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2 799 120,00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2 799 120,00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2 799 120,00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0820210120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2 799 120,00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2 799 120,00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2 799 120,00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в Валдайском муниципальном районе до 2026 года"</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0860000000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15 896 163,38</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15 561 592,38</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15 561 592,38</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0860200000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178 400,00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178 400,00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178 400,00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организаций-заработная плата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0860270061</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134 100,00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134 100,00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134 100,00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0860270061</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134 100,00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134 100,00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134 100,00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организаций-начисления на заработную плату</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0860270062</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40 500,00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40 500,00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40 500,00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0860270062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40 500,00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40 500,00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40 500,00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организаций-материальные затраты</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0860270063</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3 800,00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3 800,00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3 800,00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0860270063</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3 800,00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3 800,00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3 800,00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Обеспечение деятельности комитета</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0860300000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15 717 763,38</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15 383 192,38</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15 383 192,38</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Расходы на обеспечение функций органов местного самоуправления</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0860301000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2 981 422,38</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2 981 422,38</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2 981 422,38</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Фонд оплаты труда государственных (муниципальных) органов</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0860301000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2 117 835,93</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2 117 835,93</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2 117 835,93</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0860301000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133 500,00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133 500,00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133 500,00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0860301000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129</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639 586,45</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639 586,45</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639 586,45</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Закупка товаров, работ, услуг в сфере информационно-коммуникационных технологий</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0860301000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21 600,00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21 600,00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21 600,00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0860301000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68 900,00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68 900,00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68 900,00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образования-заработная плата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0860301091</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8 542 500,00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8 542 500,00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8 542 500,00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0860301091</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8 542 500,00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8 542 500,00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8 542 500,00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образования-начисления на заработную плату</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0860301092</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2 579 800,00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2 579 800,00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2 579 800,00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0860301092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2 579 800,00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2 579 800,00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2 579 800,00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образования-материальные затраты</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0860301093</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445 671,00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167 200,00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167 200,00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0860301093</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445 671,00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167 200,00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167 200,00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содержание штатных единиц, осуществляющих переданные отдельные государственные полномочия области</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0860370280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1 112 270,00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1 112 270,00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1 112 270,00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Фонд оплаты труда государственных (муниципальных) органов</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0860370280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773 180,00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773 180,00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773 180,00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0860370280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91 225,00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91 225,00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91 225,00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0860370280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129</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233 500,00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233 500,00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233 500,00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0860370280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14 365,00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14 365,00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14 365,00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0860372300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44 900,00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0860372300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44 900,00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08603S2300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11 200,00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08603S2300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11 200,00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0"/>
              <w:rPr>
                <w:rFonts w:ascii="Arial" w:hAnsi="Arial" w:cs="Arial"/>
                <w:color w:val="000000"/>
                <w:sz w:val="12"/>
                <w:szCs w:val="12"/>
              </w:rPr>
            </w:pPr>
            <w:r w:rsidRPr="00A3623C">
              <w:rPr>
                <w:rFonts w:ascii="Arial" w:hAnsi="Arial" w:cs="Arial"/>
                <w:color w:val="000000"/>
                <w:sz w:val="12"/>
                <w:szCs w:val="12"/>
              </w:rPr>
              <w:t>Социальная политика</w:t>
            </w:r>
          </w:p>
        </w:tc>
        <w:tc>
          <w:tcPr>
            <w:tcW w:w="125"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1000</w:t>
            </w:r>
          </w:p>
        </w:tc>
        <w:tc>
          <w:tcPr>
            <w:tcW w:w="355"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19 749 600,00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19 749 600,00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19 749 600,00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Охрана семьи и детства</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1004</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19 749 600,00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19 749 600,00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19 749 600,00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Валдайского муниципального района "Развитие образования в Валдайском муниципальном районе до 2026 года"</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1004</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19 749 600,00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19 749 600,00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19 749 600,00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муниципального района "Развитие образования в Валдайском муниципальном районе до 2026 года"</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1004</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0850000000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84 000,00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84 000,00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84 000,00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Ресурсное и материально-техническое обеспечение процесса социализации детей-сирот, а также лиц из числа детей-сирот</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1004</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0850100000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84 000,00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84 000,00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84 000,00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1004</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0850170600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84 000,00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84 000,00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84 000,00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1004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0850170600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313</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84 000,00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84 000,00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84 000,00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в Валдайском муниципальном районе до 2026 года"</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1004</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0860000000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19 665 600,00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19 665 600,00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19 665 600,00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1004</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0860200000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19 665 600,00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19 665 600,00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19 665 600,00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1004</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0860270010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959 000,00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959 000,00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959 000,00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1004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0860270010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313</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959 000,00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959 000,00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959 000,00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организаций-подвоз</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1004</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0860270066</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599 100,00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599 100,00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599 100,00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1004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0860270066</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321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599 100,00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599 100,00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599 100,00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1004</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0860270067</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436 500,00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436 500,00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436 500,00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1004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0860270067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321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436 500,00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436 500,00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436 500,00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организаций-пособие</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1004</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0860270068</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107 500,00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107 500,00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107 500,00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1004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0860270068</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321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107 500,00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107 500,00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107 500,00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содержание ребенка в семье опекуна и приемной семье, а также вознаграждение, причитающееся приемному родителю</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1004</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0860270130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17 314 100,00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17 314 100,00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17 314 100,00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1004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0860270130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313</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7 714 800,00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7 714 800,00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7 714 800,00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1004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0860270130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323</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9 599 300,00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9 599 300,00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9 599 300,00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 в 2022-2025 годах</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1004</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0860272650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249 400,00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249 400,00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249 400,00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1004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0860272650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313</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249 400,00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249 400,00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249 400,00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rPr>
                <w:rFonts w:ascii="Arial" w:hAnsi="Arial" w:cs="Arial"/>
                <w:color w:val="000000"/>
                <w:sz w:val="12"/>
                <w:szCs w:val="12"/>
              </w:rPr>
            </w:pPr>
            <w:r w:rsidRPr="00A3623C">
              <w:rPr>
                <w:rFonts w:ascii="Arial" w:hAnsi="Arial" w:cs="Arial"/>
                <w:color w:val="000000"/>
                <w:sz w:val="12"/>
                <w:szCs w:val="12"/>
              </w:rPr>
              <w:t>комитет финансов Администрации Валдайского муниципального района</w:t>
            </w:r>
          </w:p>
        </w:tc>
        <w:tc>
          <w:tcPr>
            <w:tcW w:w="125" w:type="pct"/>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0000</w:t>
            </w:r>
          </w:p>
        </w:tc>
        <w:tc>
          <w:tcPr>
            <w:tcW w:w="355" w:type="pct"/>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36 117 030,53</w:t>
            </w:r>
          </w:p>
        </w:tc>
        <w:tc>
          <w:tcPr>
            <w:tcW w:w="393" w:type="pct"/>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29 032 093,68</w:t>
            </w:r>
          </w:p>
        </w:tc>
        <w:tc>
          <w:tcPr>
            <w:tcW w:w="393" w:type="pct"/>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29 788 959,87</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0"/>
              <w:rPr>
                <w:rFonts w:ascii="Arial" w:hAnsi="Arial" w:cs="Arial"/>
                <w:color w:val="000000"/>
                <w:sz w:val="12"/>
                <w:szCs w:val="12"/>
              </w:rPr>
            </w:pPr>
            <w:r w:rsidRPr="00A3623C">
              <w:rPr>
                <w:rFonts w:ascii="Arial" w:hAnsi="Arial" w:cs="Arial"/>
                <w:color w:val="000000"/>
                <w:sz w:val="12"/>
                <w:szCs w:val="12"/>
              </w:rPr>
              <w:t>Общегосударственные вопросы</w:t>
            </w:r>
          </w:p>
        </w:tc>
        <w:tc>
          <w:tcPr>
            <w:tcW w:w="125"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0100</w:t>
            </w:r>
          </w:p>
        </w:tc>
        <w:tc>
          <w:tcPr>
            <w:tcW w:w="355"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8 859 494,75</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8 859 494,75</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8 859 494,75</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0106</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7 298 324,75</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7 298 324,75</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7 298 324,75</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2020-2025 годы"</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0106</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0500000000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7 298 324,75</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7 298 324,75</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7 298 324,75</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финансами Валдайского муниципального района на 2020-2025 годы"</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0106</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0510000000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7 198 324,75</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7 198 324,75</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7 198 324,75</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Обеспечение деятельности комитета</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0106</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0510500000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7 198 324,75</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7 198 324,75</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7 198 324,75</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Расходы на обеспечение функций органов местного самоуправления</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0106</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0510501000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7 149 504,75</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7 149 504,75</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7 149 504,75</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Фонд оплаты труда государственных (муниципальных) органов</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0106</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0510501000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5 138 025,92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5 138 025,92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5 138 025,92</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0106</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0510501000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307 495,00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307 495,00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307 495,00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0106</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0510501000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129</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1 551 683,83</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1 551 683,83</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1 551 683,83</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Закупка товаров, работ, услуг в сфере информационно-коммуникационных технологий</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0106</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0510501000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116 600,00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116 600,00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116 600,00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0106</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0510501000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34 700,00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34 700,00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34 700,00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Уплата иных платежей</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0106</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0510501000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853</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содержание штатных единиц, осуществляющих переданные отдельные государственные полномочия области</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0106</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0510570280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48 820,00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48 820,00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48 820,00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Фонд оплаты труда государственных (муниципальных) органов</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0106</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0510570280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33 940,00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33 940,00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33 940,00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0106</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0510570280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4 005,00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4 005,00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4 005,00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0106</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0510570280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129</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10 250,00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10 250,00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10 250,00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0106</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0510570280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625,00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625,00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625,00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муниципального района на 2020-2025 годы"</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0106</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0520000000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100 000,00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100 000,00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Развитие информационной системы управления муниципальными финансами</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0106</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0520300000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100 000,00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100 000,00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Расходы на обеспечение функций органов местного самоуправления</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0106</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0520301000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Закупка товаров, работ, услуг в сфере информационно-коммуникационных технологий</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0106</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0520301000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Другие общегосударственные вопросы</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1 561 170,00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1 561 170,00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1 561 170,00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Расходы на осуществление органами местного самоуправления отдельных полномочий</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9500000000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1 561 170,00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1 561 170,00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1 561 170,00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9570000000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1 561 170,00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1 561 170,00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1 561 170,00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содержание штатных единиц, осуществляющих переданные отдельные государственные полномочия области</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9570070280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1 557 170,00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1 557 170,00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1 557 170,00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Субвенции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9570070280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530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1 557 170,00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1 557 170,00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1 557 170,00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9570070650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Субвенции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9570070650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530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0"/>
              <w:rPr>
                <w:rFonts w:ascii="Arial" w:hAnsi="Arial" w:cs="Arial"/>
                <w:color w:val="000000"/>
                <w:sz w:val="12"/>
                <w:szCs w:val="12"/>
              </w:rPr>
            </w:pPr>
            <w:r w:rsidRPr="00A3623C">
              <w:rPr>
                <w:rFonts w:ascii="Arial" w:hAnsi="Arial" w:cs="Arial"/>
                <w:color w:val="000000"/>
                <w:sz w:val="12"/>
                <w:szCs w:val="12"/>
              </w:rPr>
              <w:t>Национальная оборона</w:t>
            </w:r>
          </w:p>
        </w:tc>
        <w:tc>
          <w:tcPr>
            <w:tcW w:w="125"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0200</w:t>
            </w:r>
          </w:p>
        </w:tc>
        <w:tc>
          <w:tcPr>
            <w:tcW w:w="355"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1 093 000,00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1 142 200,00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1 182 400,00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Мобилизационная и вневойсковая подготовка</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0203</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1 093 000,00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1 142 200,00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1 182 400,00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Расходы на осуществление органами местного самоуправления отдельных полномочий</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0203</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9500000000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1 093 000,00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1 142 200,00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1 182 400,00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0203</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9570000000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1 093 000,00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1 142 200,00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1 182 400,00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осуществление государственных полномочий по первичному воинскому учету на территориях, где отсутствуют военные комиссариаты</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0203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9570051180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1 093 000,00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1 142 200,00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1 182 400,00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Субвенции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0203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9570051180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530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1 093 000,00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1 142 200,00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1 182 400,00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0"/>
              <w:rPr>
                <w:rFonts w:ascii="Arial" w:hAnsi="Arial" w:cs="Arial"/>
                <w:color w:val="000000"/>
                <w:sz w:val="12"/>
                <w:szCs w:val="12"/>
              </w:rPr>
            </w:pPr>
            <w:r w:rsidRPr="00A3623C">
              <w:rPr>
                <w:rFonts w:ascii="Arial" w:hAnsi="Arial" w:cs="Arial"/>
                <w:color w:val="000000"/>
                <w:sz w:val="12"/>
                <w:szCs w:val="12"/>
              </w:rPr>
              <w:t>Обслуживание государственного и муниципального долга</w:t>
            </w:r>
          </w:p>
        </w:tc>
        <w:tc>
          <w:tcPr>
            <w:tcW w:w="125"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1300</w:t>
            </w:r>
          </w:p>
        </w:tc>
        <w:tc>
          <w:tcPr>
            <w:tcW w:w="355"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51 035,78</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38 798,93</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29 665,12</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Обслуживание государственного внутреннего и муниципального долга</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1301</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51 035,78</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38 798,93</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29 665,12</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2020-2025 годы"</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1301</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0500000000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51 035,78</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38 798,93</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29 665,12</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финансами Валдайского муниципального района на 2020-2025 годы"</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1301</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0510000000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51 035,78</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38 798,93</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29 665,12</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Обеспечение исполнения долговых обязательств муниципального района</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1301</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0510100000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51 035,78</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38 798,93</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29 665,12</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Обслуживание муниципального долга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1301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0510110050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51 035,78</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38 798,93</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29 665,12</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Обслуживание муниципального долга</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1301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0510110050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730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51 035,78</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38 798,93</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29 665,12</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0"/>
              <w:rPr>
                <w:rFonts w:ascii="Arial" w:hAnsi="Arial" w:cs="Arial"/>
                <w:color w:val="000000"/>
                <w:sz w:val="12"/>
                <w:szCs w:val="12"/>
              </w:rPr>
            </w:pPr>
            <w:r w:rsidRPr="00A3623C">
              <w:rPr>
                <w:rFonts w:ascii="Arial" w:hAnsi="Arial" w:cs="Arial"/>
                <w:color w:val="000000"/>
                <w:sz w:val="12"/>
                <w:szCs w:val="12"/>
              </w:rPr>
              <w:t>Межбюджетные трансферты общего характера бюджетам бюджетной системы Российской Федерации</w:t>
            </w:r>
          </w:p>
        </w:tc>
        <w:tc>
          <w:tcPr>
            <w:tcW w:w="125"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1400</w:t>
            </w:r>
          </w:p>
        </w:tc>
        <w:tc>
          <w:tcPr>
            <w:tcW w:w="355"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26 113 500,00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18 991 600,00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19 717 400,00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Дотации на выравнивание бюджетной обеспеченности субъектов Российской Федерации и муниципальных образований</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1401</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25 237 500,00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18 991 600,00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19 717 400,00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Расходы на осуществление органами местного самоуправления отдельных полномочий</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1401</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9500000000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25 237 500,00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18 991 600,00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19 717 400,00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1401</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9570000000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25 237 500,00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18 991 600,00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19 717 400,00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осуществление государственных полномочий по расчету и предоставлению дотаций на выравнивание бюджетной обеспеченности поселений</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1401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9570070100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25 237 500,00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18 991 600,00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19 717 400,00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Дотации на выравнивание бюджетной обеспеченности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1401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9570070100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511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25 237 500,00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18 991 600,00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19 717 400,00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Прочие межбюджетные трансферты общего характера</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1403</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876 000,00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Расходы на осуществление органами местного самоуправления отдельных полномочий</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1403</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9500000000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876 000,00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1403</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9570000000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876 000,00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Иные межбюджетные трансферты бюджетам городского и сельских поселений на материальное поощрение членов добровольных народных дружин</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1403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9570003500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876 000,00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Иные межбюджетные трансферты</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892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1403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9570003500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540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876 000,00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rPr>
                <w:rFonts w:ascii="Arial" w:hAnsi="Arial" w:cs="Arial"/>
                <w:color w:val="000000"/>
                <w:sz w:val="12"/>
                <w:szCs w:val="12"/>
              </w:rPr>
            </w:pPr>
            <w:r w:rsidRPr="00A3623C">
              <w:rPr>
                <w:rFonts w:ascii="Arial" w:hAnsi="Arial" w:cs="Arial"/>
                <w:color w:val="000000"/>
                <w:sz w:val="12"/>
                <w:szCs w:val="12"/>
              </w:rPr>
              <w:t>Администрация Валдайского муниципального района</w:t>
            </w:r>
          </w:p>
        </w:tc>
        <w:tc>
          <w:tcPr>
            <w:tcW w:w="125" w:type="pct"/>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0000</w:t>
            </w:r>
          </w:p>
        </w:tc>
        <w:tc>
          <w:tcPr>
            <w:tcW w:w="355" w:type="pct"/>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206 058 810,75</w:t>
            </w:r>
          </w:p>
        </w:tc>
        <w:tc>
          <w:tcPr>
            <w:tcW w:w="393" w:type="pct"/>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174 033 916,17</w:t>
            </w:r>
          </w:p>
        </w:tc>
        <w:tc>
          <w:tcPr>
            <w:tcW w:w="393" w:type="pct"/>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174 650 419,70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0"/>
              <w:rPr>
                <w:rFonts w:ascii="Arial" w:hAnsi="Arial" w:cs="Arial"/>
                <w:color w:val="000000"/>
                <w:sz w:val="12"/>
                <w:szCs w:val="12"/>
              </w:rPr>
            </w:pPr>
            <w:r w:rsidRPr="00A3623C">
              <w:rPr>
                <w:rFonts w:ascii="Arial" w:hAnsi="Arial" w:cs="Arial"/>
                <w:color w:val="000000"/>
                <w:sz w:val="12"/>
                <w:szCs w:val="12"/>
              </w:rPr>
              <w:t>Общегосударственные вопросы</w:t>
            </w:r>
          </w:p>
        </w:tc>
        <w:tc>
          <w:tcPr>
            <w:tcW w:w="125"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0100</w:t>
            </w:r>
          </w:p>
        </w:tc>
        <w:tc>
          <w:tcPr>
            <w:tcW w:w="355"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62 930 323,09</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57 486 218,41</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57 552 418,41</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Функционирование высшего должностного лица субъекта Российской Федерации и муниципального образования</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0102</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2 231 547,52</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2 231 547,52</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2 231 547,52</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0102</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9100000000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2 231 547,52</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2 231 547,52</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2 231 547,52</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Глава муниципального образования</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0102</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9110000000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2 231 547,52</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2 231 547,52</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2 231 547,52</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Расходы на обеспечение функций органов местного самоуправления</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9110001000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2 231 547,52</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2 231 547,52</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2 231 547,52</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Фонд оплаты труда государственных (муниципальных) органов</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9110001000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1 679 760,00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1 679 760,00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1 679 760,00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9110001000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44 500,00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44 500,00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44 500,00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9110001000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129</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507 287,52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507 287,52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507 287,52</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0103</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42 000,00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42 000,00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42 000,00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0103</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9200000000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42 000,00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42 000,00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42 000,00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Дума Валдайского муниципального района</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0103</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9290000000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42 000,00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42 000,00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42 000,00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Расходы на обеспечение функций органов местного самоуправления</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0103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9290001000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42 000,00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42 000,00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42 000,00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9290001000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42 000,00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42 000,00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42 000,00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0104</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47 965 830,80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48 058 730,80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48 125 330,80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0104</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9100000000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46 132 930,80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46 132 930,80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46 132 930,80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0104</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9190000000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46 132 930,80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46 132 930,80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46 132 930,80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Расходы на обеспечение функций органов местного самоуправления</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0104</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9190001000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43 078 290,80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43 078 290,80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43 078 290,80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Фонд оплаты труда государственных (муниципальных) органов</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9190001000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30 072 277,88</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30 072 277,88</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30 072 277,88</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9190001000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2 248 090,00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2 248 090,00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2 248 090,00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9190001000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129</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9 081 827,92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9 081 827,92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9 081 827,92</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Закупка товаров, работ, услуг в сфере информационно-коммуникационных технологий</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9190001000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1 100 000,00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1 100 000,00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1 100 000,00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9190001000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468 062,00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468 062,00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468 062,00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Уплата прочих налогов, сборов</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9190001000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107 733,00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107 733,00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107 733,00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Уплата иных платежей</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9190001000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853</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содержание штатных единиц, осуществляющих переданные отдельные государственные полномочия области</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0104</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9190070280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3 054 640,00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3 054 640,00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3 054 640,00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Фонд оплаты труда государственных (муниципальных) органов</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9190070280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2 123 410,00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2 123 410,00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2 123 410,00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9190070280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250 535,00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250 535,00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250 535,00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9190070280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129</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641 270,00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641 270,00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641 270,00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9190070280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39 425,00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39 425,00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39 425,00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Расходы муниципального образования на решение вопросов местного значения</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0104</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9400000000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80 000,00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80 000,00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80 000,00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0104</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9430000000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80 000,00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80 000,00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80 000,00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Расходы на опубликование официальных документов в периодических изданиях</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0104</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9430010060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9430010060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Расходы на осуществление органами местного самоуправления отдельных полномочий</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0104</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9500000000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1 752 900,00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1 845 800,00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1 912 400,00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Расходы на содержание отдела записи актов гражданского состояния</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0104</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9550000000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1 752 900,00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1 845 800,00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1 912 400,00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осуществление отдельных государственных полномочий в сфере государственной регистрации актов гражданского состояния</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0104</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9550059300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1 752 900,00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1 845 800,00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1 912 400,00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Фонд оплаты труда государственных (муниципальных) органов</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9550059300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851 005,38</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851 005,38</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851 005,38</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9550059300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89 000,00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89 000,00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89 000,00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9550059300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129</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254 587,62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254 587,62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254 587,62</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Закупка товаров, работ, услуг в сфере информационно-коммуникационных технологий</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9550059300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19 135,00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15 000,00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15 000,00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9550059300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249 172,00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336 207,00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372 807,00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Закупка энергетических ресурсов</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9550059300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247</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290 000,00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300 000,00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330 000,00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Судебная система</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0105</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3 700,00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3 900,00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3 500,00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Расходы на осуществление органами местного самоуправления отдельных полномочий</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0105</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9500000000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3 700,00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3 900,00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3 500,00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Расходы, связанные с составлением списков кандидатов в присяжные заседатели федеральных судов общей юрисдикции</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0105</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9590000000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3 700,00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3 900,00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3 500,00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0105</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9590051200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3 700,00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3 900,00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3 500,00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0105</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9590051200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3 700,00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3 900,00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3 500,00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Резервные фонды</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0111</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100 000,00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70 000,00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70 000,00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Резервные фонды исполнительных органов муниципальных образований</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0111</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9300000000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100 000,00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70 000,00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70 000,00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0111</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9390000000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100 000,00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70 000,00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70 000,00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Резервный фонд Валдайского муниципального района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9390010010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Резервные средства</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0111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9390010010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870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70 000,00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70 000,00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Другие общегосударственные вопросы</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12 587 244,77</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7 080 040,09</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7 080 040,09</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информатизации Валдайского муниципального района на 2021-2023 годы</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0600000000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587 000,00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Обеспечение безопасности информационной телекоммуникационной инфраструктуры ОМСУ</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0600400000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550 000,00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Приобретение оборудования и ПО для защиты информации</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0600410520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550 000,00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Закупка товаров, работ, услуг в сфере информационно-коммуникационных технологий</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0600410520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550 000,00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Обеспечение сотрудников программным обеспечением, электронно-вычислительной техникой и ее обслуживание</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0600500000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37 000,00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Приобретение и обслуживание электорнно-вычислительной техники</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0600510530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19 100,00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Закупка товаров, работ, услуг в сфере информационно-коммуникационных технологий</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0600510530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19 100,00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деятельности</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0600510540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17 900,00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Закупка товаров, работ, услуг в сфере информационно-коммуникационных технологий</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0600510540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17 900,00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2020-2025 годы"</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0900000000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5 400,00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5 400,00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5 400,00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Профилактика терроризма, экстремизма и других правонарушений в Валдайском районе</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0900100000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5 400,00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5 400,00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5 400,00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Подготовка и распространение информационных материалов (плакатов, буклетов, листовок, социальной рекламы) по профилактике правонарушений на территории Валдайского муниципального района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0900199901</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2 700,00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2 700,00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2 700,00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0900199901</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2 700,00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2 700,00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2 700,00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Подготовка и распространение информационных материалов (плакатов, буклетов, листовок) по вопросам предупреждения проявлений терроризма и экстремизма на территории Валдайского муниципального района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0900199902</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2 700,00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2 700,00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2 700,00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0900199902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2 700,00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2 700,00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2 700,00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1700000000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313 853,00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Методическое и информационное сопровождение по вопросам создания, организации, развития форм участия населения в осуществлении местного самоуправления</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1700400000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1 500,00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Изготовление информационно-раздаточного материала, листовок, методических пособий, сборников документов по вопросам создания, организации, развития форм участия населения в осуществлении местного самоуправления</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1700410800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1 500,00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1700410800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1 500,00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Привлечение населения района к непосредственному участию в осуществлении местного самоуправления</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1700500000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1 000,00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Органазация и проведение семинаров, совещаний, конференций, "круглых столов" с участием представителей ТОС</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1700510802</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1700510802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самоуправления</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1700600000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31 000,00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Проведение ежегодного конкурса "Лучшее ТОС Валдайского муниципального района"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1700610803</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1700610803</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Оказание материальной и финансовой поддержки стимулирующего характера председателям ТОС, занявшим призовые места по результатам конкурса "Лучшее ТОС Валдайского муниципального района"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1700610804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Публичные нормативные выплаты гражданам несоциального характера</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1700610804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330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Развитие сотрудничества между муниципальными образованиями Новгородской области, организация и обеспечение взаимодействия Администрации муниципального района с Ассоциацией "Совет муниципальных образований Новгородской области"</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1700900000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280 353,00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Оплата членских взносов на участие в учреждении и деятельности Ассоциации "Совет муниципальных образований Новгородской области"</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1700910806</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280 353,00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Уплата иных платежей</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1700910806</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853</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280 353,00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9100000000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11 148 095,12</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7 074 640,09</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7 074 640,09</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9190000000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11 148 095,12</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7 074 640,09</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7 074 640,09</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самоуправления-заработная плата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9190010021</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4 421 152,14</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4 421 152,14</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4 421 152,14</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9190010021</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4 421 152,14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4 421 152,14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4 421 152,14</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самоуправления-начисления на заработную плату</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9190010022</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1 335 187,95</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1 335 187,95</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1 335 187,95</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9190010022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1 335 187,95</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1 335 187,95</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1 335 187,95</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самоуправления-материальные затраты</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9190010023</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516 300,00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516 300,00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516 300,00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9190010023</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516 300,00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516 300,00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516 300,00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самоуправления-ГСМ</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9190010025</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800 000,00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800 000,00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800 000,00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9190010025</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800 000,00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800 000,00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800 000,00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проведение экспертизы проверки достоверности определения сметной стоимости проектно-сметной документации</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9190010027</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69 055,03</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иные цели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9190010027</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69 055,03</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9190070650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9190070650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9190072300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3 203 500,00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9190072300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3 203 500,00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91900S2300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800 900,00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91900S2300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800 900,00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Расходы муниципального образования на решение вопросов местного значения</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9400000000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532 896,65</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9430000000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532 896,65</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Содержание имущества муниципальной казны</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9430010360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499 174,13</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9430010360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132 297,79</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Закупка энергетических ресурсов</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9430010360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247</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366 876,34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Энергоснабжение полигона ТБО</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9430010684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Закупка энергетических ресурсов</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9430010684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247</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Расходы для начисления платы за пользование жилыми помещениями</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9430011040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33 122,52</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0113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9430011040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33 122,52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0"/>
              <w:rPr>
                <w:rFonts w:ascii="Arial" w:hAnsi="Arial" w:cs="Arial"/>
                <w:color w:val="000000"/>
                <w:sz w:val="12"/>
                <w:szCs w:val="12"/>
              </w:rPr>
            </w:pPr>
            <w:r w:rsidRPr="00A3623C">
              <w:rPr>
                <w:rFonts w:ascii="Arial" w:hAnsi="Arial" w:cs="Arial"/>
                <w:color w:val="000000"/>
                <w:sz w:val="12"/>
                <w:szCs w:val="12"/>
              </w:rPr>
              <w:t>Национальная безопасность и правоохранительная деятельность</w:t>
            </w:r>
          </w:p>
        </w:tc>
        <w:tc>
          <w:tcPr>
            <w:tcW w:w="125"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0300</w:t>
            </w:r>
          </w:p>
        </w:tc>
        <w:tc>
          <w:tcPr>
            <w:tcW w:w="355"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2 754 600,00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2 754 600,00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2 754 600,00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0310</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2 604 600,00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2 604 600,00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2 604 600,00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Предупреждение и ликвидация последствий чрезвычайных ситуаций и стихийных бедствий</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0310</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9600000000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2 604 600,00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2 604 600,00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2 604 600,00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Расходы на содержание службы по предупреждению и ликвидации последствий чрезвычайных ситуаций и стихийных бедствий</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0310</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9690000000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2 604 600,00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2 604 600,00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2 604 600,00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Единая диспетчерско-дежурная служба Администрации Валдайского муниципального района-заработная плата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0310</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9690010031</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1 916 900,00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1 916 900,00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1 916 900,00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0310</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9690010031</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1 916 900,00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1 916 900,00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1 916 900,00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Единая диспетчерско-дежурная служба Администрации Валдайского муниципального района-начисления на заработную плату</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0310</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9690010032</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578 900,00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578 900,00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578 900,00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0310</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9690010032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578 900,00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578 900,00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578 900,00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Единая диспетчерско-дежурная служба Администрации Валдайского муниципального района-материальные затраты</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0310</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9690010033</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108 800,00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108 800,00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108 800,00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0310</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9690010033</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108 800,00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108 800,00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108 800,00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0314</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150 000,00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150 000,00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150 000,00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2020-2025 годы"</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0314</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0900000000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150 000,00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150 000,00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150 000,00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Профилактика терроризма, экстремизма и других правонарушений в Валдайском районе</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0314</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0900100000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150 000,00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150 000,00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150 000,00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Проведение мероприятий по обслуживанию и ремонту системы оповещения</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0314</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0900199906</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150 000,00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150 000,00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150 000,00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0314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0900199906</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150 000,00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150 000,00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150 000,00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0"/>
              <w:rPr>
                <w:rFonts w:ascii="Arial" w:hAnsi="Arial" w:cs="Arial"/>
                <w:color w:val="000000"/>
                <w:sz w:val="12"/>
                <w:szCs w:val="12"/>
              </w:rPr>
            </w:pPr>
            <w:r w:rsidRPr="00A3623C">
              <w:rPr>
                <w:rFonts w:ascii="Arial" w:hAnsi="Arial" w:cs="Arial"/>
                <w:color w:val="000000"/>
                <w:sz w:val="12"/>
                <w:szCs w:val="12"/>
              </w:rPr>
              <w:t>Национальная экономика</w:t>
            </w:r>
          </w:p>
        </w:tc>
        <w:tc>
          <w:tcPr>
            <w:tcW w:w="125"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0400</w:t>
            </w:r>
          </w:p>
        </w:tc>
        <w:tc>
          <w:tcPr>
            <w:tcW w:w="355"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57 081 601,00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49 776 440,00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50 282 640,00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Сельское хозяйство и рыболовство</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0405</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209 300,00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221 300,00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221 300,00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"Отлов безнадзорных животных на территории Валдайского муниципального района в 2018-2025 годах"</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0405</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125 400,00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125 400,00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125 400,00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Отлов, эвтаназия и утилизация безнадзорных животных</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0405</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0700100000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125 400,00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125 400,00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125 400,00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0405</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0700170720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125 400,00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125 400,00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125 400,00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0405</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0700170720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125 400,00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125 400,00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125 400,00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"Развитие сельского хозяйствав Валдайском муниципальном районе на 2021-2026 годы"</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0405</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1200000000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12 000,00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12 000,00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Повышение кадрового потенциала в сельском хозяйстве</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0405</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1200500000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12 000,00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12 000,00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Организация, информирование, проведение на территории района совещаний, семинаров, выставок, ярмарок, организуемых с целью популяризации передового опыта и достижений в сфере агропромышленного комплекса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0405</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1200510340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12 000,00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12 000,00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0405</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1200510340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12 000,00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12 000,00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Расходы на осуществление органами местного самоуправления отдельных полномочий</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0405</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9500000000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83 900,00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83 900,00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83 900,00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Расходы на исполнение прочих государственных полномочий</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0405</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9580000000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83 900,00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83 900,00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83 900,00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ветеринарно-санитарными правилами сбора, утилизации и уничтожения биологических отходов</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0405</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9580070710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83 900,00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83 900,00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83 900,00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0405</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9580070710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83 900,00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83 900,00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83 900,00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Транспорт</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0408</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28 519 500,00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28 519 500,00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28 519 500,00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Расходы муниципального образования на решение вопросов местного значения</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0408</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9400000000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28 519 500,00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28 519 500,00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28 519 500,00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0408</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9430000000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28 519 500,00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28 519 500,00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28 519 500,00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0408</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9430010100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28 519 500,00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28 519 500,00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28 519 500,00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0408</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9430010100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28 519 500,00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28 519 500,00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28 519 500,00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Дорожное хозяйство (дорожные фонды)</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0409</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27 830 001,00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20 762 840,00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21 269 040,00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муниципального района на 2019-2025 годы"</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0409</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2100000000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27 830 001,00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20 762 840,00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21 269 040,00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Подпрограмма "Содержание,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2019-2025 годы"</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0409</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2110000000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27 730 001,00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20 662 840,00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21 169 040,00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Обеспечение мероприятий по содержанию,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0409</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2110100000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27 730 001,00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20 662 840,00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21 169 040,00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Уборка автомобильных дорог общего пользования местного значения в зимний и летний периоды</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0409</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2110110610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5 050 000,00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5 500 000,00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5 500 000,00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0409</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2110110610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5 050 000,00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5 500 000,00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5 500 000,00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Ремонт автомобильных дорог общего пользования местного значения</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0409</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2110110620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1 320 001,00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976 840,00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1 483 040,00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0409</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2110110620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243</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587 541,00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0409</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2110110620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732 460,00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976 840,00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1 483 040,00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Разработка ПСД на проведение капитального ремонта автомобильных дорог общего пользования местного значения</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0409</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2110110630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0409</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2110110630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243</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формирование муниципальных дорожных фондов</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0409</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2110171510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21 280 000,00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14 186 000,00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14 186 000,00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0409</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2110171510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243</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11 163 269,00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0409</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2110171510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10 116 731,00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14 186 000,00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14 186 000,00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2019-2025 годы"</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0409</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2120000000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100 000,00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100 000,00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0409</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2120100000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100 000,00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100 000,00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Приобретение и установка технических средств организации дорожного движения</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0409</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2120110640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55 000,00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0409</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2120110640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55 000,00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50 000,00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Паспортизация автомобильных дорог</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0409</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2120110671</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90 000,00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45 000,00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0409</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2120110671</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90 000,00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45 000,00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50 000,00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Другие вопросы в области национальной экономики</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0412</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522 800,00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272 800,00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272 800,00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"Обеспечение экономического развития Валдайского района на 2016-2026 годы"</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0412</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1300000000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200 000,00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Подпрограмма "Развитие малого и среднего предпринимательства"</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0412</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1320000000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200 000,00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Нормативное правовое, информационное и организационное обеспечение развития малого и среднего предпринимательства</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0412</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1320200000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200 000,00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Организация и проведение обучающих семинаров, бизнес-тренингов для субъектов малого и среднего предпринимательства района по вопросам организации и ведения предпринимательской деятельности</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0412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1320211020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200 000,00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0412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1320211020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200 000,00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Расходы муниципального образования на решение вопросов местного значения</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0412</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9400000000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322 800,00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272 800,00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272 800,00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0412</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9430000000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322 800,00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272 800,00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272 800,00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Расходы на мероприятия по землеустройству и землепользованию</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0412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9430010070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272 800,00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272 800,00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272 800,00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0412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9430010070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272 800,00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272 800,00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272 800,00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Оценка технического состояния помещений и жилых домов для признания непригодными для проживания и аварийными</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0412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9430011010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0412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9430011010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50 000,00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0"/>
              <w:rPr>
                <w:rFonts w:ascii="Arial" w:hAnsi="Arial" w:cs="Arial"/>
                <w:color w:val="000000"/>
                <w:sz w:val="12"/>
                <w:szCs w:val="12"/>
              </w:rPr>
            </w:pPr>
            <w:r w:rsidRPr="00A3623C">
              <w:rPr>
                <w:rFonts w:ascii="Arial" w:hAnsi="Arial" w:cs="Arial"/>
                <w:color w:val="000000"/>
                <w:sz w:val="12"/>
                <w:szCs w:val="12"/>
              </w:rPr>
              <w:t>Жилищно-коммунальное хозяйство</w:t>
            </w:r>
          </w:p>
        </w:tc>
        <w:tc>
          <w:tcPr>
            <w:tcW w:w="125"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0500</w:t>
            </w:r>
          </w:p>
        </w:tc>
        <w:tc>
          <w:tcPr>
            <w:tcW w:w="355"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2 895 137,40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1 329 400,00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1 329 400,00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Жилищное хозяйство</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0501</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2 269 811,83</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1 329 400,00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1 329 400,00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Расходы муниципального образования на решение вопросов местного значения</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0501</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9400000000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2 269 811,83</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1 329 400,00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1 329 400,00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0501</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9430000000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2 269 811,83</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1 329 400,00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1 329 400,00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0501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9430010150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1 029 400,00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1 029 400,00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1 029 400,00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0501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9430010150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1 029 400,00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1 029 400,00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1 029 400,00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Расходы по содержанию и обеспечению коммунальными услугами общего имущества жилых помещений, переданных в казну муниципального района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0501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9430010160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940 411,83</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0501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9430010160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330 355,17</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Закупка энергетических ресурсов</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0501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9430010160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247</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610 056,66</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Капитальный и текущий ремонт муниципальных квартир (за счет платы за наем жилого помещения)</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0501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9430010400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300 000,00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300 000,00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300 000,00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0501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9430010400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243</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150 000,00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150 000,00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150 000,00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0501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9430010400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150 000,00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150 000,00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150 000,00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Коммунальное хозяйство</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0502</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625 325,57</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"Обеспечение населения Валдайского муниципального района питьевой водой на 2023-2025 годы"</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0502</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1100000000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522 000,00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Удовлетворение потребности населения Валдайского муниципального района в питьевой воде</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0502</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1100100000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522 000,00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Ремонт общественных колодцев</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0502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1100110312</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450 000,00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0502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1100110312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450 000,00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Чистка и дезинфекция колодцев, с проведением анализа состава воды в общественных колодцах</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0502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1100110320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72 000,00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0502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1100110320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72 000,00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0502</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2600000000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103 325,57</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Газификация и содержание сетей газораспределения на территории Валдайского муниципального района</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0502</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2600200000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103 325,57</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Техническое обслуживание и ремонт сетей газораспределения, расположенных по адресу Валдайский район, д. Лутовенка; с. Едрово, ул. Сосновая</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0502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2600210171</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59 075,57</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0502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2600210171</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59 075,57</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Страхование за причинение вреда в результате аварии на опасном объекте: сети газораспределения, расположенные по адресу Валдайский район, д. Лутовенка; с. Едрово, ул. Сосновая</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0502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2600210172</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8 250,00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0502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2600210172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8 250,00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Оплата услуг по договору на аварийно-опасные работы на опасно-производственном объекте сети газораспределения, расположенные по адресу: Валдайский район, д.Лутовёнка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0502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2600210173</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36 000,00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0502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2600210173</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36 000,00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0"/>
              <w:rPr>
                <w:rFonts w:ascii="Arial" w:hAnsi="Arial" w:cs="Arial"/>
                <w:color w:val="000000"/>
                <w:sz w:val="12"/>
                <w:szCs w:val="12"/>
              </w:rPr>
            </w:pPr>
            <w:r w:rsidRPr="00A3623C">
              <w:rPr>
                <w:rFonts w:ascii="Arial" w:hAnsi="Arial" w:cs="Arial"/>
                <w:color w:val="000000"/>
                <w:sz w:val="12"/>
                <w:szCs w:val="12"/>
              </w:rPr>
              <w:t>Охрана окружающей среды</w:t>
            </w:r>
          </w:p>
        </w:tc>
        <w:tc>
          <w:tcPr>
            <w:tcW w:w="125"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0600</w:t>
            </w:r>
          </w:p>
        </w:tc>
        <w:tc>
          <w:tcPr>
            <w:tcW w:w="355"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2 097 842,50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Другие вопросы в области охраны окружающей среды</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0605</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2 097 842,50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"Обращение с твёрдыми коммунальными отходами на территории Валдайского муниципального района в 2023-2025 годах</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0605</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2 097 842,50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Снижение количества мест несанкционированного сброса мусора</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0605</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0100200000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2 097 842,50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вывоза несанкционированных свалок</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0605</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0100210091</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2 097 842,50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0605</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0100210091</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2 097 842,50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0"/>
              <w:rPr>
                <w:rFonts w:ascii="Arial" w:hAnsi="Arial" w:cs="Arial"/>
                <w:color w:val="000000"/>
                <w:sz w:val="12"/>
                <w:szCs w:val="12"/>
              </w:rPr>
            </w:pPr>
            <w:r w:rsidRPr="00A3623C">
              <w:rPr>
                <w:rFonts w:ascii="Arial" w:hAnsi="Arial" w:cs="Arial"/>
                <w:color w:val="000000"/>
                <w:sz w:val="12"/>
                <w:szCs w:val="12"/>
              </w:rPr>
              <w:t>Образование</w:t>
            </w:r>
          </w:p>
        </w:tc>
        <w:tc>
          <w:tcPr>
            <w:tcW w:w="125"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0700</w:t>
            </w:r>
          </w:p>
        </w:tc>
        <w:tc>
          <w:tcPr>
            <w:tcW w:w="355"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18 863 777,00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17 951 228,00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17 951 228,00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Общее образование</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12 371 800,00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12 371 800,00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12 371 800,00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Валдайского муниципального района "Развитие образования в Валдайском муниципальном районе до 2026 года"</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12 371 800,00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12 371 800,00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12 371 800,00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в Валдайском муниципальном районе до 2026 года"</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0860000000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12 371 800,00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12 371 800,00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12 371 800,00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0860200000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12 371 800,00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12 371 800,00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12 371 800,00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организацию бесплатной перевозки обучающихся общеобразовательных организаций - заработная плата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0860272381</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4 289 700,00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4 289 700,00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4 289 700,00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0860272381</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4 289 700,00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4 289 700,00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4 289 700,00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организацию бесплатной перевозки обучающихся общеобразовательных организаций - начисления на заработную плату</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0860272382</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1 295 500,00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1 295 500,00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1 295 500,00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0860272382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1 295 500,00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1 295 500,00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1 295 500,00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организацию бесплатной перевозки обучающихся общеобразовательных организаций - подвоз</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0860272386</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6 291 640,00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6 291 640,00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6 291 640,00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0860272386</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6 291 640,00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6 291 640,00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6 291 640,00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Софинансирование на организацию бесплатной перевозки обучающихся общеобразовательных организаций- подвоз</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08602S2386</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494 960,00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494 960,00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494 960,00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0702</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08602S2386</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611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494 960,00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494 960,00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494 960,00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Профессиональная подготовка, переподготовка и повышение квалификации</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0705</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135 249,00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17 500,00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17 500,00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2020-2025 годы"</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0705</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0900000000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17 500,00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17 500,00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17 500,00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Противодействие коррупции в Валдайском муниципальном районе</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0705</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0900300000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17 500,00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17 500,00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17 500,00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Организация проведения обучения по вопросам противодействия коррупции муниципальных служащих и служащих</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0705</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0900399904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0705</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0900399904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Организация проведения обучения муниципальных служащих и служащих по вопросам соблюдения законодательства в сфере размещения муниципального заказа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0705</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0900399905</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9 500,00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9 500,00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9 500,00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0705</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0900399905</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9 500,00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9 500,00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9 500,00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0705</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1700000000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117 749,00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Обучение, переподготовка и повышение квалификации лиц, замещающих муниципальные должности, муниципальных служащих и служащих Администрации Валдайского муниципального района</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0705</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1700700000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117 749,00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Направление лиц, замещающих муниципальные должности, муниципальных служащих и служащих на профессиональную переподготовку, курсы повышения квалификации</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0705</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1700710805</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87 949,00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0705</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1700710805</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87 949,00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Обучение лиц, замещающих муниципальные должности, муниципальных служащих и служащих по направлению органа местного самоуправления</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0705</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1700710809</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29 800,00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0705</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1700710809</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29 800,00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Молодежная политика</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6 266 848,00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5 472 048,00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5 472 048,00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"Развитие молодёжной политики в Валдайском муниципальном районе на 2023-2026 годы"</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3100000000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6 266 848,00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5 472 048,00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5 472 048,00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Подпрограмма "Вовлечение молодежи Валдайского муниципального района в социальную практику" муниципальной программы "Развитие молодежной политики в Валдайском муниципальном районе на 2023- 2026 годы"</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3130000000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5 974 448,00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5 179 648,00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5 179 648,00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Кадровое и информационное обеспечение молодежной политики Валдайского муниципального района</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3130100000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4 780,00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4 780,00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4 780,00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Реализация прочих мероприятий муниципальной программы</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3130199990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4 780,00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4 780,00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4 780,00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3130199990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4 780,00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4 780,00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4 780,00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Поддержка молодой семьи в Валдайском муниципальном районе</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3130200000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5 780,00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5 780,00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5 780,00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Реализация прочих мероприятий муниципальной программы</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3130299990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5 780,00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5 780,00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5 780,00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3130299990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5 780,00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5 780,00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5 780,00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Поддержка молодежи, оказавшейся в трудной жизненной ситуации</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3130300000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6 000,00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6 000,00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6 000,00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Реализация прочих мероприятий муниципальной программы</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3130399990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3130399990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Содействие в формировании ценностей здорового образа жизни, организации летнего отдыха, молодежного туризма, экологической культуры, повышение уровня культуры, безопасности жизнедеятельности молодежи</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3130400000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17 480,00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17 480,00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17 480,00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Реализация прочих мероприятий муниципальной программы</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3130499990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17 480,00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17 480,00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17 480,00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3130499990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17 480,00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17 480,00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17 480,00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Выявление, продвижение и поддержка активности молодежи и ее достижений в различных сферах деятельности, в том числе по волонтерскому движению</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3130500000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415 960,00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415 960,00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415 960,00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Содержание муниципального ресурсного центра поддержки добровольчества (волонтерства) "БлагоДарю 53" на базе муниципального автономного учреждения Молодежного центра "Юность" им. Н.И. Филина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3130510190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350 000,00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350 000,00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350 000,00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3130510190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350 000,00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350 000,00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350 000,00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Реализация прочих мероприятий муниципальной программы</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3130599990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65 960,00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65 960,00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65 960,00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3130599990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65 960,00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65 960,00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65 960,00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Развитие инфраструктуры учреждений по работе с молодежью</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3130600000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5 524 448,00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4 729 648,00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4 729 648,00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муниципального автономного учреждения "Молодежный центр "Юность"-заработная плата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3130601081</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3 318 900,00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3 318 900,00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3 318 900,00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3130601081</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3 318 900,00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3 318 900,00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3 318 900,00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муниципального автономного учреждения "Молодежный центр "Юность"-начисления на заработную плату</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3130601082</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1 002 300,00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1 002 300,00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1 002 300,00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3130601082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1 002 300,00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1 002 300,00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1 002 300,00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муниципального автономного учреждения "Молодежный центр "Юность"-материальные затраты</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3130601083</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408 448,00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408 448,00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408 448,00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3130601083</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408 448,00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408 448,00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408 448,00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3130672300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635 800,00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3130672300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635 800,00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31306S2300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159 000,00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31306S2300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159 000,00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Подпрограмма "Патриотическое воспитание населения Валдайского муниципального района" муниципальной программы "Развитие молодежной политики в Валдайском муниципальном районе на 2023-2026 годы"</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3140000000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292 400,00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292 400,00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292 400,00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Информационно-методическое сопровождение патриотического воспитания граждан</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3140100000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8 000,00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8 000,00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8 000,00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Реализация прочих мероприятий муниципальной программы</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3140199990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3140199990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Совершенствование форм и методов работы по патриотическому воспитанию граждан</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3140200000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26 900,00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26 900,00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26 900,00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Реализация прочих мероприятий муниципальной программы</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3140299990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26 900,00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26 900,00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26 900,00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3140299990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26 900,00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26 900,00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26 900,00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Военно-патриотическое воспитание детей и молодежи, развитие практики шефства воинских частей над образовательными организациями</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3140300000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73 500,00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73 500,00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73 500,00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Реализация прочих мероприятий муниципальной программы</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3140399990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73 500,00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73 500,00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73 500,00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3140399990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73 500,00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73 500,00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73 500,00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3140400000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180 000,00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180 000,00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180 000,00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осуществление отдельных государственных полномочий в области увековечения памяти погибших при защите Отечества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3140470660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180 000,00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180 000,00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180 000,00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3140470660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180 000,00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180 000,00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180 000,00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Развитие волонтерского движения как важного элемента системы патриотического воспитания молодежи</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3140500000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1 000,00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1 000,00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Реализация прочих мероприятий муниципальной программы</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3140599990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3140599990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Информационное обеспечение патриотического воспитания граждан</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3140600000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3 000,00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3 000,00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Реализация прочих мероприятий муниципальной программы</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3140699990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0707</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3140699990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Другие вопросы в области образования</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89 880,00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89 880,00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89 880,00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Валдайского муниципального района "Развитие образования в Валдайском муниципальном районе до 2026 года"</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89 880,00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89 880,00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89 880,00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в Валдайском муниципальном районе до 2026 года"</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0820000000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89 880,00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89 880,00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89 880,00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0820200000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89 880,00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89 880,00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89 880,00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Организация каникулярного отдыха (оздоровление) детей</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0820210120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89 880,00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89 880,00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89 880,00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0709</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0820210120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89 880,00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89 880,00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89 880,00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0"/>
              <w:rPr>
                <w:rFonts w:ascii="Arial" w:hAnsi="Arial" w:cs="Arial"/>
                <w:color w:val="000000"/>
                <w:sz w:val="12"/>
                <w:szCs w:val="12"/>
              </w:rPr>
            </w:pPr>
            <w:r w:rsidRPr="00A3623C">
              <w:rPr>
                <w:rFonts w:ascii="Arial" w:hAnsi="Arial" w:cs="Arial"/>
                <w:color w:val="000000"/>
                <w:sz w:val="12"/>
                <w:szCs w:val="12"/>
              </w:rPr>
              <w:t>Культура, кинематография</w:t>
            </w:r>
          </w:p>
        </w:tc>
        <w:tc>
          <w:tcPr>
            <w:tcW w:w="125"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0800</w:t>
            </w:r>
          </w:p>
        </w:tc>
        <w:tc>
          <w:tcPr>
            <w:tcW w:w="355"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3 523 060,00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258 320,00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258 320,00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Культура</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3 523 060,00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258 320,00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258 320,00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Валдайского района "Развитие культуры в Валдайском муниципальном районе (2023-2030 годы)"</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0200000000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258 320,00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258 320,00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258 320,00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(2023-2030 годы)"</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0210000000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258 320,00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258 320,00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258 320,00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0210100000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258 320,00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258 320,00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258 320,00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Реализация прочих мероприятий муниципальной программы</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0210199990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258 320,00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258 320,00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258 320,00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0210199990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248 320,00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248 320,00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248 320,00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Иные выплаты населению</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0210199990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360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"Сохранение объектов культурного наследия на территории Валдайского муниципального района на 2023-2025 годы"</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2800000000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3 264 740,00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Проведение работ по сохранению объекта культурного наследия (текущий ремонт, капитальный ремонт, реконструкция, строительный контроль, авторский надзор, проведение проверки достоверности определения сметной стоимости работ)</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2800011030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3 264 740,00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2800011030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243</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3 264 740,00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0"/>
              <w:rPr>
                <w:rFonts w:ascii="Arial" w:hAnsi="Arial" w:cs="Arial"/>
                <w:color w:val="000000"/>
                <w:sz w:val="12"/>
                <w:szCs w:val="12"/>
              </w:rPr>
            </w:pPr>
            <w:r w:rsidRPr="00A3623C">
              <w:rPr>
                <w:rFonts w:ascii="Arial" w:hAnsi="Arial" w:cs="Arial"/>
                <w:color w:val="000000"/>
                <w:sz w:val="12"/>
                <w:szCs w:val="12"/>
              </w:rPr>
              <w:t>Социальная политика</w:t>
            </w:r>
          </w:p>
        </w:tc>
        <w:tc>
          <w:tcPr>
            <w:tcW w:w="125"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1000</w:t>
            </w:r>
          </w:p>
        </w:tc>
        <w:tc>
          <w:tcPr>
            <w:tcW w:w="355"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16 489 703,96</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16 489 703,96</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16 533 807,49</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Пенсионное обеспечение</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1001</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3 155 808,96</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3 155 808,96</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3 155 808,96</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1001</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9100000000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3 155 808,96</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3 155 808,96</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3 155 808,96</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1001</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9190000000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3 155 808,96</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3 155 808,96</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3 155 808,96</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Выплата пенсий за выслугу лет муниципальным служащим, а также лицам, замещающим муниципальные должности в Валдайском муниципальном районе</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1001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9190010040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3 155 808,96</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3 155 808,96</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3 155 808,96</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Иные пенсии, социальные доплаты к пенсиям</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1001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9190010040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312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3 155 808,96</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3 155 808,96</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3 155 808,96</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Социальное обеспечение населения</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1003</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1 950 795,00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1 950 795,00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1 994 898,53</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"Обеспечение жильем молодых семей на территории Валдайского муниципального района на 2016-2025 годы"</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1003</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0300000000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1 950 795,00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1 950 795,00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1 994 898,53</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1003</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0300100000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1 950 795,00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1 950 795,00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1 994 898,53</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(в т.ч. софинансирование к субсидии за счет средств бюджета района)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1003</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03001L4970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1 950 795,00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1 950 795,00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1 994 898,53</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гражданам на приобретение жилья</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1003</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03001L4970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322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1 950 795,00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1 950 795,00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1 994 898,53</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Охрана семьи и детства</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1004</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11 383 100,00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11 383 100,00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11 383 100,00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Валдайского муниципального района "Развитие образования в Валдайском муниципальном районе до 2026 года"</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1004</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11 383 100,00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11 383 100,00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11 383 100,00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муниципального района "Развитие образования в Валдайском муниципальном районе до 2026 года"</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1004</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0850000000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11 383 100,00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11 383 100,00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11 383 100,00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Ресурсное и материально-техническое обеспечение процесса социализации детей-сирот, а также лиц из числа детей-сирот</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1004</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0850100000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11 383 100,00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11 383 100,00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11 383 100,00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(федеральный бюджет)</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1004</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08501L0821</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1 225 535,19</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1 225 535,19</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1 228 543,81</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1004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08501L0821</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412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1 225 535,19</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1 225 535,19</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1 228 543,81</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(областные)</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1004</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08501N0821</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10 157 564,81</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10 157 564,81</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10 154 556,19</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1004</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08501N0821</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412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10 157 564,81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10 157 564,81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10 154 556,19</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0"/>
              <w:rPr>
                <w:rFonts w:ascii="Arial" w:hAnsi="Arial" w:cs="Arial"/>
                <w:color w:val="000000"/>
                <w:sz w:val="12"/>
                <w:szCs w:val="12"/>
              </w:rPr>
            </w:pPr>
            <w:r w:rsidRPr="00A3623C">
              <w:rPr>
                <w:rFonts w:ascii="Arial" w:hAnsi="Arial" w:cs="Arial"/>
                <w:color w:val="000000"/>
                <w:sz w:val="12"/>
                <w:szCs w:val="12"/>
              </w:rPr>
              <w:t>Физическая культура и спорт</w:t>
            </w:r>
          </w:p>
        </w:tc>
        <w:tc>
          <w:tcPr>
            <w:tcW w:w="125"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1100</w:t>
            </w:r>
          </w:p>
        </w:tc>
        <w:tc>
          <w:tcPr>
            <w:tcW w:w="355"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39 422 765,80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27 988 005,80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27 988 005,80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Физическая культура</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1101</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39 422 765,80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27 988 005,80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27 988 005,80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2018-2026 годы"</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1101</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0400000000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39 422 765,80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27 988 005,80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27 988 005,80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Развитие физической культуры и массового спорта на территории района</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1101</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0400100000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10 000,00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10 000,00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Организация и проведение спортивно-массовых и физкультурных мероприятий с людьми с ограниченными возможностями</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1101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0400110180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1101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0400110180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Сохранение и развитие инфраструктуры отрасли физической культуры и спорта</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1101</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0400200000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27 531 267,00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18 516 967,00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18 516 967,00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муниципального автономного учреждения "Физкультурно-спортивный центр"-заработная плата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1101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0400201101</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13 549 800,00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13 549 800,00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13 549 800,00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1101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0400201101</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13 549 800,00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13 549 800,00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13 549 800,00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муниципального автономного учреждения "Физкультурно-спортивный центр"-начисления на заработную плату</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1101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0400201102</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4 092 040,00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4 092 040,00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4 092 040,00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1101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0400201102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4 092 040,00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4 092 040,00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4 092 040,00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муниципального автономного учреждения "Физкультурно-спортивный центр"-материальные затраты</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1101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0400201103</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875 127,00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875 127,00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875 127,00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1101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0400201103</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875 127,00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875 127,00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875 127,00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участия в официальных физкультурных (физкультурно-оздоровительных) мероприятиях</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1101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0400210184</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1101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0400210184</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1101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0400272300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7 163 400,00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1101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0400272300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7 163 400,00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1101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04002S2300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1 790 900,00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1101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04002S2300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1 790 900,00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Развитие спорта и системы подготовки спортивного резерва на территории района</w:t>
            </w:r>
          </w:p>
        </w:tc>
        <w:tc>
          <w:tcPr>
            <w:tcW w:w="12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1101</w:t>
            </w:r>
          </w:p>
        </w:tc>
        <w:tc>
          <w:tcPr>
            <w:tcW w:w="355"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0400300000</w:t>
            </w:r>
          </w:p>
        </w:tc>
        <w:tc>
          <w:tcPr>
            <w:tcW w:w="139" w:type="pct"/>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11 881 498,80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9 461 038,80</w:t>
            </w:r>
          </w:p>
        </w:tc>
        <w:tc>
          <w:tcPr>
            <w:tcW w:w="393" w:type="pct"/>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9 461 038,80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спортивной школы-заработная плата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1101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0400301041</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7 093 089,89</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7 093 089,89</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7 093 089,89</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1101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0400301041</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7 093 089,89</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7 093 089,89</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7 093 089,89</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спортивной школы-начисления на заработную плату</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1101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0400301042</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2 142 113,15</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2 142 113,15</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2 142 113,15</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1101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0400301042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2 142 113,15</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2 142 113,15</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2 142 113,15</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спортивной школы-материальные затраты</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1101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0400301043</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115 835,76</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115 835,76</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115 835,76</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1101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0400301043</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115 835,76</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115 835,76</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115 835,76</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Приобретение спортивного инвентаря и оборудования для организации проведения физкультурно-массовых и спортивных мероприятий, проводимых на территории района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1101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0400310181</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1101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0400310181</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Организация участия сборных команд муниципального района по разным видам спорта в официальных спортивных мероприятиях</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1101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0400310182</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100 000,00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1101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0400310182</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100 000,00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100 000,00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Проведение технического обследования и составление сметной документации МАУ "Спортивная школа"</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1101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0400310183</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1 253 560,00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1101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0400310183</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1 253 560,00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1101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0400372300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933 500,00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1101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0400372300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933 500,00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1101</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04003S2300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233 400,00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1101</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04003S2300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621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233 400,00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rPr>
                <w:rFonts w:ascii="Arial" w:hAnsi="Arial" w:cs="Arial"/>
                <w:color w:val="000000"/>
                <w:sz w:val="12"/>
                <w:szCs w:val="12"/>
              </w:rPr>
            </w:pPr>
            <w:r w:rsidRPr="00A3623C">
              <w:rPr>
                <w:rFonts w:ascii="Arial" w:hAnsi="Arial" w:cs="Arial"/>
                <w:color w:val="000000"/>
                <w:sz w:val="12"/>
                <w:szCs w:val="12"/>
              </w:rPr>
              <w:t>Контрольно-счетная палата Валдайского муниципального района</w:t>
            </w:r>
          </w:p>
        </w:tc>
        <w:tc>
          <w:tcPr>
            <w:tcW w:w="125" w:type="pct"/>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905</w:t>
            </w:r>
          </w:p>
        </w:tc>
        <w:tc>
          <w:tcPr>
            <w:tcW w:w="139" w:type="pct"/>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0000</w:t>
            </w:r>
          </w:p>
        </w:tc>
        <w:tc>
          <w:tcPr>
            <w:tcW w:w="355" w:type="pct"/>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2 850 745,82</w:t>
            </w:r>
          </w:p>
        </w:tc>
        <w:tc>
          <w:tcPr>
            <w:tcW w:w="393" w:type="pct"/>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2 850 745,82</w:t>
            </w:r>
          </w:p>
        </w:tc>
        <w:tc>
          <w:tcPr>
            <w:tcW w:w="393" w:type="pct"/>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2 850 745,82</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0"/>
              <w:rPr>
                <w:rFonts w:ascii="Arial" w:hAnsi="Arial" w:cs="Arial"/>
                <w:color w:val="000000"/>
                <w:sz w:val="12"/>
                <w:szCs w:val="12"/>
              </w:rPr>
            </w:pPr>
            <w:r w:rsidRPr="00A3623C">
              <w:rPr>
                <w:rFonts w:ascii="Arial" w:hAnsi="Arial" w:cs="Arial"/>
                <w:color w:val="000000"/>
                <w:sz w:val="12"/>
                <w:szCs w:val="12"/>
              </w:rPr>
              <w:t>Общегосударственные вопросы</w:t>
            </w:r>
          </w:p>
        </w:tc>
        <w:tc>
          <w:tcPr>
            <w:tcW w:w="125"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905</w:t>
            </w:r>
          </w:p>
        </w:tc>
        <w:tc>
          <w:tcPr>
            <w:tcW w:w="139"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0100</w:t>
            </w:r>
          </w:p>
        </w:tc>
        <w:tc>
          <w:tcPr>
            <w:tcW w:w="355"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2 850 745,82</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2 850 745,82</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2 850 745,82</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905</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0106</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2 850 745,82</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2 850 745,82</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2 850 745,82</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Расходы на обеспечение деятельности органов финансово-бюджетного надзора</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905</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0106</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9700000000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2 850 745,82</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2 850 745,82</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2 850 745,82</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Расходы на обеспечение функций Контрольно-счетной палаты Валдайского муниципального района</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905</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0106</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9790000000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2 850 745,82</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2 850 745,82</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2 850 745,82</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Расходы на обеспечение функций органов местного самоуправления</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905</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0106</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9790001000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2 342 665,82</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2 342 665,82</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2 342 665,82</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Фонд оплаты труда государственных (муниципальных) органов</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905</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0106</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9790001000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1 469 075,83</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1 469 075,83</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1 469 075,83</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905</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0106</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9790001000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105 020,00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105 020,00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105 020,00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905</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0106</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9790001000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129</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443 660,90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443 660,90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443 660,90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Закупка товаров, работ, услуг в сфере информационно-коммуникационных технологий</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905</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0106</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9790001000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61 200,00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61 200,00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61 200,00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905</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0106</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9790001000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263 709,09</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263 709,09</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263 709,09</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Иные межбюджетные трансферты в связи с передачей полномочий контрольно – счетных органов городского и сельских поселений на основании заключенных соглашений</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905</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0106</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9790002100</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508 080,00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508 080,00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508 080,00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Фонд оплаты труда государственных (муниципальных) органов</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905</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0106</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9790002100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121</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360 008,00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360 008,00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360 008,00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905</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0106</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9790002100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122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28 480,00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28 480,00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28 480,00</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905</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0106</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9790002100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129</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108 722,42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108 722,42</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108 722,42</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905</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0106</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9790002100</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244</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10 869,58</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10 869,58</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10 869,58</w:t>
            </w:r>
          </w:p>
        </w:tc>
      </w:tr>
      <w:tr w:rsidR="00A3623C" w:rsidRPr="00A3623C" w:rsidTr="007D618A">
        <w:trPr>
          <w:trHeight w:val="20"/>
        </w:trPr>
        <w:tc>
          <w:tcPr>
            <w:tcW w:w="3063" w:type="pct"/>
            <w:shd w:val="clear" w:color="auto" w:fill="auto"/>
            <w:vAlign w:val="center"/>
            <w:hideMark/>
          </w:tcPr>
          <w:p w:rsidR="00A3623C" w:rsidRPr="00A3623C" w:rsidRDefault="00A3623C" w:rsidP="007D618A">
            <w:pPr>
              <w:rPr>
                <w:rFonts w:ascii="Arial" w:hAnsi="Arial" w:cs="Arial"/>
                <w:color w:val="000000"/>
                <w:sz w:val="12"/>
                <w:szCs w:val="12"/>
              </w:rPr>
            </w:pPr>
            <w:r w:rsidRPr="00A3623C">
              <w:rPr>
                <w:rFonts w:ascii="Arial" w:hAnsi="Arial" w:cs="Arial"/>
                <w:color w:val="000000"/>
                <w:sz w:val="12"/>
                <w:szCs w:val="12"/>
              </w:rPr>
              <w:t>Условно утвержденные расходы</w:t>
            </w:r>
          </w:p>
        </w:tc>
        <w:tc>
          <w:tcPr>
            <w:tcW w:w="125" w:type="pct"/>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999</w:t>
            </w:r>
          </w:p>
        </w:tc>
        <w:tc>
          <w:tcPr>
            <w:tcW w:w="139" w:type="pct"/>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0000</w:t>
            </w:r>
          </w:p>
        </w:tc>
        <w:tc>
          <w:tcPr>
            <w:tcW w:w="355" w:type="pct"/>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7 718 068,28</w:t>
            </w:r>
          </w:p>
        </w:tc>
        <w:tc>
          <w:tcPr>
            <w:tcW w:w="393" w:type="pct"/>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15 466 522,35</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0"/>
              <w:rPr>
                <w:rFonts w:ascii="Arial" w:hAnsi="Arial" w:cs="Arial"/>
                <w:color w:val="000000"/>
                <w:sz w:val="12"/>
                <w:szCs w:val="12"/>
              </w:rPr>
            </w:pPr>
            <w:r w:rsidRPr="00A3623C">
              <w:rPr>
                <w:rFonts w:ascii="Arial" w:hAnsi="Arial" w:cs="Arial"/>
                <w:color w:val="000000"/>
                <w:sz w:val="12"/>
                <w:szCs w:val="12"/>
              </w:rPr>
              <w:t>Условно утвержденные расходы</w:t>
            </w:r>
          </w:p>
        </w:tc>
        <w:tc>
          <w:tcPr>
            <w:tcW w:w="125"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999</w:t>
            </w:r>
          </w:p>
        </w:tc>
        <w:tc>
          <w:tcPr>
            <w:tcW w:w="139"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9900</w:t>
            </w:r>
          </w:p>
        </w:tc>
        <w:tc>
          <w:tcPr>
            <w:tcW w:w="355"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7 718 068,28</w:t>
            </w:r>
          </w:p>
        </w:tc>
        <w:tc>
          <w:tcPr>
            <w:tcW w:w="393" w:type="pct"/>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15 466 522,35</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Условно утвержденные расходы</w:t>
            </w:r>
          </w:p>
        </w:tc>
        <w:tc>
          <w:tcPr>
            <w:tcW w:w="12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999</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9999</w:t>
            </w:r>
          </w:p>
        </w:tc>
        <w:tc>
          <w:tcPr>
            <w:tcW w:w="355"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139" w:type="pct"/>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7 718 068,28</w:t>
            </w:r>
          </w:p>
        </w:tc>
        <w:tc>
          <w:tcPr>
            <w:tcW w:w="393" w:type="pct"/>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15 466 522,35</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Прочие расходы</w:t>
            </w:r>
          </w:p>
        </w:tc>
        <w:tc>
          <w:tcPr>
            <w:tcW w:w="12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999</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9999</w:t>
            </w:r>
          </w:p>
        </w:tc>
        <w:tc>
          <w:tcPr>
            <w:tcW w:w="355"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9900000000</w:t>
            </w:r>
          </w:p>
        </w:tc>
        <w:tc>
          <w:tcPr>
            <w:tcW w:w="139" w:type="pct"/>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7 718 068,28</w:t>
            </w:r>
          </w:p>
        </w:tc>
        <w:tc>
          <w:tcPr>
            <w:tcW w:w="393" w:type="pct"/>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15 466 522,35</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Прочие расходы, не отнесенные к муниципальным программам</w:t>
            </w:r>
          </w:p>
        </w:tc>
        <w:tc>
          <w:tcPr>
            <w:tcW w:w="12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999</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9999</w:t>
            </w:r>
          </w:p>
        </w:tc>
        <w:tc>
          <w:tcPr>
            <w:tcW w:w="355"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9990000000</w:t>
            </w:r>
          </w:p>
        </w:tc>
        <w:tc>
          <w:tcPr>
            <w:tcW w:w="139" w:type="pct"/>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7 718 068,28</w:t>
            </w:r>
          </w:p>
        </w:tc>
        <w:tc>
          <w:tcPr>
            <w:tcW w:w="393" w:type="pct"/>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15 466 522,35</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Условно утвержденные расходы</w:t>
            </w:r>
          </w:p>
        </w:tc>
        <w:tc>
          <w:tcPr>
            <w:tcW w:w="12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999</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9999</w:t>
            </w:r>
          </w:p>
        </w:tc>
        <w:tc>
          <w:tcPr>
            <w:tcW w:w="355"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9990099999</w:t>
            </w:r>
          </w:p>
        </w:tc>
        <w:tc>
          <w:tcPr>
            <w:tcW w:w="139" w:type="pct"/>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7 718 068,28</w:t>
            </w:r>
          </w:p>
        </w:tc>
        <w:tc>
          <w:tcPr>
            <w:tcW w:w="393" w:type="pct"/>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15 466 522,35</w:t>
            </w:r>
          </w:p>
        </w:tc>
      </w:tr>
      <w:tr w:rsidR="00A3623C" w:rsidRPr="00A3623C" w:rsidTr="007D618A">
        <w:trPr>
          <w:trHeight w:val="20"/>
        </w:trPr>
        <w:tc>
          <w:tcPr>
            <w:tcW w:w="3063" w:type="pct"/>
            <w:shd w:val="clear" w:color="auto" w:fill="auto"/>
            <w:vAlign w:val="center"/>
            <w:hideMark/>
          </w:tcPr>
          <w:p w:rsidR="00A3623C" w:rsidRPr="00A3623C" w:rsidRDefault="00A3623C" w:rsidP="007D618A">
            <w:pPr>
              <w:outlineLvl w:val="6"/>
              <w:rPr>
                <w:rFonts w:ascii="Arial" w:hAnsi="Arial" w:cs="Arial"/>
                <w:color w:val="000000"/>
                <w:sz w:val="12"/>
                <w:szCs w:val="12"/>
              </w:rPr>
            </w:pPr>
            <w:r w:rsidRPr="00A3623C">
              <w:rPr>
                <w:rFonts w:ascii="Arial" w:hAnsi="Arial" w:cs="Arial"/>
                <w:color w:val="000000"/>
                <w:sz w:val="12"/>
                <w:szCs w:val="12"/>
              </w:rPr>
              <w:t>Условно утвержденные расходы</w:t>
            </w:r>
          </w:p>
        </w:tc>
        <w:tc>
          <w:tcPr>
            <w:tcW w:w="12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999</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9999</w:t>
            </w:r>
          </w:p>
        </w:tc>
        <w:tc>
          <w:tcPr>
            <w:tcW w:w="355"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9990099999</w:t>
            </w:r>
          </w:p>
        </w:tc>
        <w:tc>
          <w:tcPr>
            <w:tcW w:w="139" w:type="pct"/>
            <w:shd w:val="clear" w:color="auto" w:fill="auto"/>
            <w:noWrap/>
            <w:hideMark/>
          </w:tcPr>
          <w:p w:rsidR="00A3623C" w:rsidRPr="00A3623C" w:rsidRDefault="00A3623C" w:rsidP="00A3623C">
            <w:pPr>
              <w:jc w:val="center"/>
              <w:outlineLvl w:val="6"/>
              <w:rPr>
                <w:rFonts w:ascii="Arial" w:hAnsi="Arial" w:cs="Arial"/>
                <w:color w:val="000000"/>
                <w:sz w:val="12"/>
                <w:szCs w:val="12"/>
              </w:rPr>
            </w:pPr>
            <w:r w:rsidRPr="00A3623C">
              <w:rPr>
                <w:rFonts w:ascii="Arial" w:hAnsi="Arial" w:cs="Arial"/>
                <w:color w:val="000000"/>
                <w:sz w:val="12"/>
                <w:szCs w:val="12"/>
              </w:rPr>
              <w:t>999</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0,00</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7 718 068,28</w:t>
            </w:r>
          </w:p>
        </w:tc>
        <w:tc>
          <w:tcPr>
            <w:tcW w:w="393" w:type="pct"/>
            <w:shd w:val="clear" w:color="auto" w:fill="auto"/>
            <w:noWrap/>
            <w:hideMark/>
          </w:tcPr>
          <w:p w:rsidR="00A3623C" w:rsidRPr="00A3623C" w:rsidRDefault="00A3623C" w:rsidP="00A3623C">
            <w:pPr>
              <w:jc w:val="right"/>
              <w:outlineLvl w:val="6"/>
              <w:rPr>
                <w:rFonts w:ascii="Arial" w:hAnsi="Arial" w:cs="Arial"/>
                <w:color w:val="000000"/>
                <w:sz w:val="12"/>
                <w:szCs w:val="12"/>
              </w:rPr>
            </w:pPr>
            <w:r w:rsidRPr="00A3623C">
              <w:rPr>
                <w:rFonts w:ascii="Arial" w:hAnsi="Arial" w:cs="Arial"/>
                <w:color w:val="000000"/>
                <w:sz w:val="12"/>
                <w:szCs w:val="12"/>
              </w:rPr>
              <w:t>15 466 522,35</w:t>
            </w:r>
          </w:p>
        </w:tc>
      </w:tr>
      <w:tr w:rsidR="00A3623C" w:rsidRPr="00A3623C" w:rsidTr="007D618A">
        <w:trPr>
          <w:trHeight w:val="20"/>
        </w:trPr>
        <w:tc>
          <w:tcPr>
            <w:tcW w:w="3821" w:type="pct"/>
            <w:gridSpan w:val="5"/>
            <w:shd w:val="clear" w:color="auto" w:fill="auto"/>
            <w:noWrap/>
            <w:vAlign w:val="center"/>
            <w:hideMark/>
          </w:tcPr>
          <w:p w:rsidR="00A3623C" w:rsidRPr="00A3623C" w:rsidRDefault="00A3623C" w:rsidP="007D618A">
            <w:pPr>
              <w:rPr>
                <w:rFonts w:ascii="Arial" w:hAnsi="Arial" w:cs="Arial"/>
                <w:b/>
                <w:bCs/>
                <w:color w:val="000000"/>
                <w:sz w:val="12"/>
                <w:szCs w:val="12"/>
              </w:rPr>
            </w:pPr>
            <w:r w:rsidRPr="00A3623C">
              <w:rPr>
                <w:rFonts w:ascii="Arial" w:hAnsi="Arial" w:cs="Arial"/>
                <w:b/>
                <w:bCs/>
                <w:color w:val="000000"/>
                <w:sz w:val="12"/>
                <w:szCs w:val="12"/>
              </w:rPr>
              <w:t xml:space="preserve">Всего расходов: </w:t>
            </w:r>
          </w:p>
        </w:tc>
        <w:tc>
          <w:tcPr>
            <w:tcW w:w="393" w:type="pct"/>
            <w:shd w:val="clear" w:color="auto" w:fill="auto"/>
            <w:noWrap/>
            <w:hideMark/>
          </w:tcPr>
          <w:p w:rsidR="00A3623C" w:rsidRPr="00A3623C" w:rsidRDefault="00A3623C" w:rsidP="00A3623C">
            <w:pPr>
              <w:jc w:val="right"/>
              <w:rPr>
                <w:rFonts w:ascii="Arial" w:hAnsi="Arial" w:cs="Arial"/>
                <w:b/>
                <w:bCs/>
                <w:color w:val="000000"/>
                <w:sz w:val="12"/>
                <w:szCs w:val="12"/>
              </w:rPr>
            </w:pPr>
            <w:r w:rsidRPr="00A3623C">
              <w:rPr>
                <w:rFonts w:ascii="Arial" w:hAnsi="Arial" w:cs="Arial"/>
                <w:b/>
                <w:bCs/>
                <w:color w:val="000000"/>
                <w:sz w:val="12"/>
                <w:szCs w:val="12"/>
              </w:rPr>
              <w:t>819 197 205,68</w:t>
            </w:r>
          </w:p>
        </w:tc>
        <w:tc>
          <w:tcPr>
            <w:tcW w:w="393" w:type="pct"/>
            <w:shd w:val="clear" w:color="auto" w:fill="auto"/>
            <w:noWrap/>
            <w:hideMark/>
          </w:tcPr>
          <w:p w:rsidR="00A3623C" w:rsidRPr="00A3623C" w:rsidRDefault="00A3623C" w:rsidP="00A3623C">
            <w:pPr>
              <w:jc w:val="right"/>
              <w:rPr>
                <w:rFonts w:ascii="Arial" w:hAnsi="Arial" w:cs="Arial"/>
                <w:b/>
                <w:bCs/>
                <w:color w:val="000000"/>
                <w:sz w:val="12"/>
                <w:szCs w:val="12"/>
              </w:rPr>
            </w:pPr>
            <w:r w:rsidRPr="00A3623C">
              <w:rPr>
                <w:rFonts w:ascii="Arial" w:hAnsi="Arial" w:cs="Arial"/>
                <w:b/>
                <w:bCs/>
                <w:color w:val="000000"/>
                <w:sz w:val="12"/>
                <w:szCs w:val="12"/>
              </w:rPr>
              <w:t>653 862 944,75</w:t>
            </w:r>
          </w:p>
        </w:tc>
        <w:tc>
          <w:tcPr>
            <w:tcW w:w="393" w:type="pct"/>
            <w:shd w:val="clear" w:color="auto" w:fill="auto"/>
            <w:noWrap/>
            <w:hideMark/>
          </w:tcPr>
          <w:p w:rsidR="00A3623C" w:rsidRPr="00A3623C" w:rsidRDefault="00A3623C" w:rsidP="00A3623C">
            <w:pPr>
              <w:jc w:val="right"/>
              <w:rPr>
                <w:rFonts w:ascii="Arial" w:hAnsi="Arial" w:cs="Arial"/>
                <w:b/>
                <w:bCs/>
                <w:color w:val="000000"/>
                <w:sz w:val="12"/>
                <w:szCs w:val="12"/>
              </w:rPr>
            </w:pPr>
            <w:r w:rsidRPr="00A3623C">
              <w:rPr>
                <w:rFonts w:ascii="Arial" w:hAnsi="Arial" w:cs="Arial"/>
                <w:b/>
                <w:bCs/>
                <w:color w:val="000000"/>
                <w:sz w:val="12"/>
                <w:szCs w:val="12"/>
              </w:rPr>
              <w:t>670 132 136,55</w:t>
            </w:r>
          </w:p>
        </w:tc>
      </w:tr>
    </w:tbl>
    <w:p w:rsidR="000E74C5" w:rsidRPr="00A3623C" w:rsidRDefault="000E74C5" w:rsidP="009C5385">
      <w:pPr>
        <w:shd w:val="clear" w:color="auto" w:fill="FFFFFF"/>
        <w:suppressAutoHyphens/>
        <w:jc w:val="right"/>
        <w:rPr>
          <w:rFonts w:ascii="Arial" w:hAnsi="Arial" w:cs="Arial"/>
          <w:b/>
          <w:sz w:val="8"/>
          <w:szCs w:val="8"/>
        </w:rPr>
      </w:pPr>
    </w:p>
    <w:p w:rsidR="00A3623C" w:rsidRPr="007E2FEC" w:rsidRDefault="00A3623C" w:rsidP="00A3623C">
      <w:pPr>
        <w:shd w:val="clear" w:color="auto" w:fill="FFFFFF"/>
        <w:suppressAutoHyphens/>
        <w:ind w:left="6804"/>
        <w:jc w:val="center"/>
        <w:rPr>
          <w:rFonts w:ascii="Arial" w:hAnsi="Arial" w:cs="Arial"/>
          <w:b/>
          <w:sz w:val="12"/>
          <w:szCs w:val="12"/>
        </w:rPr>
      </w:pPr>
      <w:r>
        <w:rPr>
          <w:rFonts w:ascii="Arial" w:hAnsi="Arial" w:cs="Arial"/>
          <w:b/>
          <w:sz w:val="12"/>
          <w:szCs w:val="12"/>
        </w:rPr>
        <w:t>Приложение 7</w:t>
      </w:r>
    </w:p>
    <w:p w:rsidR="00A3623C" w:rsidRDefault="00A3623C" w:rsidP="00A3623C">
      <w:pPr>
        <w:shd w:val="clear" w:color="auto" w:fill="FFFFFF"/>
        <w:suppressAutoHyphens/>
        <w:ind w:left="6804"/>
        <w:jc w:val="center"/>
        <w:rPr>
          <w:rFonts w:ascii="Arial" w:hAnsi="Arial" w:cs="Arial"/>
          <w:sz w:val="12"/>
          <w:szCs w:val="12"/>
        </w:rPr>
      </w:pPr>
      <w:r w:rsidRPr="007E2FEC">
        <w:rPr>
          <w:rFonts w:ascii="Arial" w:hAnsi="Arial" w:cs="Arial"/>
          <w:sz w:val="12"/>
          <w:szCs w:val="12"/>
        </w:rPr>
        <w:t xml:space="preserve">к решению Думы Валдайского муниципального района </w:t>
      </w:r>
    </w:p>
    <w:p w:rsidR="00A3623C" w:rsidRDefault="00A3623C" w:rsidP="00A3623C">
      <w:pPr>
        <w:shd w:val="clear" w:color="auto" w:fill="FFFFFF"/>
        <w:suppressAutoHyphens/>
        <w:ind w:left="6804"/>
        <w:jc w:val="center"/>
        <w:rPr>
          <w:rFonts w:ascii="Arial" w:hAnsi="Arial" w:cs="Arial"/>
          <w:sz w:val="12"/>
          <w:szCs w:val="12"/>
        </w:rPr>
      </w:pPr>
      <w:r w:rsidRPr="007E2FEC">
        <w:rPr>
          <w:rFonts w:ascii="Arial" w:hAnsi="Arial" w:cs="Arial"/>
          <w:sz w:val="12"/>
          <w:szCs w:val="12"/>
        </w:rPr>
        <w:t xml:space="preserve">"О бюджете Валдайского муниципального района на 2023 год </w:t>
      </w:r>
    </w:p>
    <w:p w:rsidR="00A3623C" w:rsidRPr="007E2FEC" w:rsidRDefault="007D618A" w:rsidP="00A3623C">
      <w:pPr>
        <w:shd w:val="clear" w:color="auto" w:fill="FFFFFF"/>
        <w:suppressAutoHyphens/>
        <w:ind w:left="6804"/>
        <w:jc w:val="center"/>
        <w:rPr>
          <w:rFonts w:ascii="Arial" w:hAnsi="Arial" w:cs="Arial"/>
          <w:sz w:val="12"/>
          <w:szCs w:val="12"/>
        </w:rPr>
      </w:pPr>
      <w:r>
        <w:rPr>
          <w:rFonts w:ascii="Arial" w:hAnsi="Arial" w:cs="Arial"/>
          <w:sz w:val="12"/>
          <w:szCs w:val="12"/>
        </w:rPr>
        <w:t xml:space="preserve">и на плановый период 2024-2025 </w:t>
      </w:r>
      <w:r w:rsidR="00A3623C" w:rsidRPr="007E2FEC">
        <w:rPr>
          <w:rFonts w:ascii="Arial" w:hAnsi="Arial" w:cs="Arial"/>
          <w:sz w:val="12"/>
          <w:szCs w:val="12"/>
        </w:rPr>
        <w:t>годов" (в редакции решения Думы Валдайского муниципального района от 26.01.2023 № 200)</w:t>
      </w:r>
    </w:p>
    <w:p w:rsidR="000E74C5" w:rsidRDefault="00A3623C" w:rsidP="00A3623C">
      <w:pPr>
        <w:shd w:val="clear" w:color="auto" w:fill="FFFFFF"/>
        <w:suppressAutoHyphens/>
        <w:jc w:val="center"/>
        <w:rPr>
          <w:rFonts w:ascii="Arial" w:hAnsi="Arial" w:cs="Arial"/>
          <w:b/>
          <w:sz w:val="16"/>
          <w:szCs w:val="16"/>
        </w:rPr>
      </w:pPr>
      <w:r w:rsidRPr="00A3623C">
        <w:rPr>
          <w:rFonts w:ascii="Arial" w:hAnsi="Arial" w:cs="Arial"/>
          <w:b/>
          <w:sz w:val="16"/>
          <w:szCs w:val="16"/>
        </w:rPr>
        <w:t>Валдайского муниципального района на 2023 год и на плановый период 2024 и 2025 годов</w:t>
      </w:r>
    </w:p>
    <w:p w:rsidR="000E74C5" w:rsidRPr="00A3623C" w:rsidRDefault="00A3623C" w:rsidP="009C5385">
      <w:pPr>
        <w:shd w:val="clear" w:color="auto" w:fill="FFFFFF"/>
        <w:suppressAutoHyphens/>
        <w:jc w:val="right"/>
        <w:rPr>
          <w:rFonts w:ascii="Arial" w:hAnsi="Arial" w:cs="Arial"/>
          <w:sz w:val="12"/>
          <w:szCs w:val="12"/>
        </w:rPr>
      </w:pPr>
      <w:r>
        <w:rPr>
          <w:rFonts w:ascii="Arial" w:hAnsi="Arial" w:cs="Arial"/>
          <w:sz w:val="12"/>
          <w:szCs w:val="12"/>
        </w:rPr>
        <w:t>руб.коп.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35"/>
        <w:gridCol w:w="425"/>
        <w:gridCol w:w="799"/>
        <w:gridCol w:w="311"/>
        <w:gridCol w:w="845"/>
        <w:gridCol w:w="845"/>
        <w:gridCol w:w="845"/>
      </w:tblGrid>
      <w:tr w:rsidR="00A3623C" w:rsidRPr="00A3623C" w:rsidTr="00E553D4">
        <w:trPr>
          <w:trHeight w:val="20"/>
        </w:trPr>
        <w:tc>
          <w:tcPr>
            <w:tcW w:w="7235" w:type="dxa"/>
            <w:shd w:val="clear" w:color="auto" w:fill="auto"/>
            <w:vAlign w:val="center"/>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Документ, учреждение</w:t>
            </w:r>
          </w:p>
        </w:tc>
        <w:tc>
          <w:tcPr>
            <w:tcW w:w="425" w:type="dxa"/>
            <w:shd w:val="clear" w:color="auto" w:fill="auto"/>
            <w:vAlign w:val="center"/>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Разд.</w:t>
            </w:r>
          </w:p>
        </w:tc>
        <w:tc>
          <w:tcPr>
            <w:tcW w:w="799" w:type="dxa"/>
            <w:shd w:val="clear" w:color="auto" w:fill="auto"/>
            <w:vAlign w:val="center"/>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Ц.ст.</w:t>
            </w:r>
          </w:p>
        </w:tc>
        <w:tc>
          <w:tcPr>
            <w:tcW w:w="0" w:type="auto"/>
            <w:shd w:val="clear" w:color="auto" w:fill="auto"/>
            <w:vAlign w:val="center"/>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Расх.</w:t>
            </w:r>
          </w:p>
        </w:tc>
        <w:tc>
          <w:tcPr>
            <w:tcW w:w="0" w:type="auto"/>
            <w:shd w:val="clear" w:color="auto" w:fill="auto"/>
            <w:vAlign w:val="center"/>
            <w:hideMark/>
          </w:tcPr>
          <w:p w:rsidR="00E553D4" w:rsidRDefault="00A3623C" w:rsidP="00A3623C">
            <w:pPr>
              <w:jc w:val="center"/>
              <w:rPr>
                <w:rFonts w:ascii="Arial" w:hAnsi="Arial" w:cs="Arial"/>
                <w:color w:val="000000"/>
                <w:sz w:val="12"/>
                <w:szCs w:val="12"/>
              </w:rPr>
            </w:pPr>
            <w:r w:rsidRPr="00A3623C">
              <w:rPr>
                <w:rFonts w:ascii="Arial" w:hAnsi="Arial" w:cs="Arial"/>
                <w:color w:val="000000"/>
                <w:sz w:val="12"/>
                <w:szCs w:val="12"/>
              </w:rPr>
              <w:t xml:space="preserve">Сумма на </w:t>
            </w:r>
          </w:p>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2023 год</w:t>
            </w:r>
          </w:p>
        </w:tc>
        <w:tc>
          <w:tcPr>
            <w:tcW w:w="0" w:type="auto"/>
            <w:shd w:val="clear" w:color="auto" w:fill="auto"/>
            <w:vAlign w:val="center"/>
            <w:hideMark/>
          </w:tcPr>
          <w:p w:rsid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 xml:space="preserve">Сумма на </w:t>
            </w:r>
          </w:p>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2024 год</w:t>
            </w:r>
          </w:p>
        </w:tc>
        <w:tc>
          <w:tcPr>
            <w:tcW w:w="0" w:type="auto"/>
            <w:shd w:val="clear" w:color="auto" w:fill="auto"/>
            <w:vAlign w:val="center"/>
            <w:hideMark/>
          </w:tcPr>
          <w:p w:rsid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 xml:space="preserve">Сумма на </w:t>
            </w:r>
          </w:p>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2025 год</w:t>
            </w:r>
          </w:p>
        </w:tc>
      </w:tr>
      <w:tr w:rsidR="00A3623C" w:rsidRPr="00A3623C" w:rsidTr="007D618A">
        <w:trPr>
          <w:trHeight w:val="20"/>
        </w:trPr>
        <w:tc>
          <w:tcPr>
            <w:tcW w:w="7235" w:type="dxa"/>
            <w:shd w:val="clear" w:color="auto" w:fill="auto"/>
            <w:vAlign w:val="center"/>
            <w:hideMark/>
          </w:tcPr>
          <w:p w:rsidR="00A3623C" w:rsidRPr="00A3623C" w:rsidRDefault="00A3623C" w:rsidP="007D618A">
            <w:pPr>
              <w:rPr>
                <w:rFonts w:ascii="Arial" w:hAnsi="Arial" w:cs="Arial"/>
                <w:color w:val="000000"/>
                <w:sz w:val="12"/>
                <w:szCs w:val="12"/>
              </w:rPr>
            </w:pPr>
            <w:r w:rsidRPr="00A3623C">
              <w:rPr>
                <w:rFonts w:ascii="Arial" w:hAnsi="Arial" w:cs="Arial"/>
                <w:color w:val="000000"/>
                <w:sz w:val="12"/>
                <w:szCs w:val="12"/>
              </w:rPr>
              <w:t>Общегосударственные вопросы</w:t>
            </w:r>
          </w:p>
        </w:tc>
        <w:tc>
          <w:tcPr>
            <w:tcW w:w="425" w:type="dxa"/>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0100</w:t>
            </w:r>
          </w:p>
        </w:tc>
        <w:tc>
          <w:tcPr>
            <w:tcW w:w="799" w:type="dxa"/>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74 640 563,66</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69 196 458,98</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69 262 658,98</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0102</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2 231 547,52</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2 231 547,52</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2 231 547,52</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0102</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9100000000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2 231 547,52</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2 231 547,52</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2 231 547,52</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Глава муниципального образования</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0102</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9110000000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2 231 547,52</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2 231 547,52</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2 231 547,52</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Расходы на обеспечение функций органов местного самоуправления</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0102</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9110001000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2 231 547,52</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2 231 547,52</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2 231 547,52</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Фонд оплаты труда государственных (муниципальных) органов</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0102</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9110001000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121</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1 679 760,00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1 679 760,00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1 679 760,00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rPr>
                <w:rFonts w:ascii="Arial" w:hAnsi="Arial" w:cs="Arial"/>
                <w:color w:val="000000"/>
                <w:sz w:val="12"/>
                <w:szCs w:val="12"/>
              </w:rPr>
            </w:pPr>
            <w:r w:rsidRPr="00A3623C">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0102</w:t>
            </w:r>
          </w:p>
        </w:tc>
        <w:tc>
          <w:tcPr>
            <w:tcW w:w="799" w:type="dxa"/>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9110001000</w:t>
            </w:r>
          </w:p>
        </w:tc>
        <w:tc>
          <w:tcPr>
            <w:tcW w:w="0" w:type="auto"/>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122</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44 500,00</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44 500,00</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44 500,00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0"/>
              <w:rPr>
                <w:rFonts w:ascii="Arial" w:hAnsi="Arial" w:cs="Arial"/>
                <w:color w:val="000000"/>
                <w:sz w:val="12"/>
                <w:szCs w:val="12"/>
              </w:rPr>
            </w:pPr>
            <w:r w:rsidRPr="00A3623C">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0102</w:t>
            </w:r>
          </w:p>
        </w:tc>
        <w:tc>
          <w:tcPr>
            <w:tcW w:w="799" w:type="dxa"/>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9110001000</w:t>
            </w:r>
          </w:p>
        </w:tc>
        <w:tc>
          <w:tcPr>
            <w:tcW w:w="0" w:type="auto"/>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129</w:t>
            </w:r>
          </w:p>
        </w:tc>
        <w:tc>
          <w:tcPr>
            <w:tcW w:w="0" w:type="auto"/>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507 287,52</w:t>
            </w:r>
          </w:p>
        </w:tc>
        <w:tc>
          <w:tcPr>
            <w:tcW w:w="0" w:type="auto"/>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507 287,52</w:t>
            </w:r>
          </w:p>
        </w:tc>
        <w:tc>
          <w:tcPr>
            <w:tcW w:w="0" w:type="auto"/>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507 287,52</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0103</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42 000,00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42 000,00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42 000,00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0103</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9200000000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42 000,00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42 000,00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42 000,00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Дума Валдайского муниципального района</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0103</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9290000000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42 000,00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42 000,00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42 000,00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Расходы на обеспечение функций органов местного самоуправления</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0103</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9290001000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42 000,00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42 000,00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42 000,00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0103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9290001000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42 000,00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42 000,00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42 000,00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0104</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47 965 830,80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48 058 730,80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48 125 330,80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0104</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9100000000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46 132 930,80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46 132 930,80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46 132 930,80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0104</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9190000000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46 132 930,80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46 132 930,80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46 132 930,80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Расходы на обеспечение функций органов местного самоуправления</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0104</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9190001000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43 078 290,80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43 078 290,80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43 078 290,80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Фонд оплаты труда государственных (муниципальных) органов</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0104</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9190001000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121</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30 072 277,88</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30 072 277,88</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30 072 277,88</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0104</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9190001000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122</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2 248 090,00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2 248 090,00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2 248 090,00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0104</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9190001000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129</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9 081 827,92</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9 081 827,92</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9 081 827,92</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0104</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9190001000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242</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1 100 000,00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1 100 000,00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1 100 000,00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0104</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9190001000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468 062,00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468 062,00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468 062,00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Уплата прочих налогов, сборов</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0104</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9190001000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852</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107 733,00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107 733,00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107 733,00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Уплата иных платежей</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0104</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9190001000</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853</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300,00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300,00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300,00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На содержание штатных единиц, осуществляющих переданные отдельные государственные полномочия области</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0104</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9190070280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3 054 640,00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3 054 640,00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3 054 640,00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Фонд оплаты труда государственных (муниципальных) органов</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0104</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9190070280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121</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2 123 410,00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2 123 410,00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2 123 410,00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0104</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9190070280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122</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250 535,00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250 535,00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250 535,00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0104</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9190070280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129</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641 270,00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641 270,00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641 270,00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0104</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9190070280</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39 425,00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39 425,00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39 425,00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Расходы муниципального образования на решение вопросов местного значения</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0104</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9400000000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80 000,00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80 000,00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80 000,00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0104</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9430000000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80 000,00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80 000,00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80 000,00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Расходы на опубликование официальных документов в периодических изданиях</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0104</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9430010060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80 000,00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80 000,00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80 000,00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0104</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9430010060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80 000,00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80 000,00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Расходы на осуществление органами местного самоуправления отдельных полномочий</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0104</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9500000000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1 752 900,00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1 845 800,00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1 912 400,00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Расходы на содержание отдела записи актов гражданского состояния</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0104</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9550000000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1 752 900,00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1 845 800,00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1 912 400,00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На осуществление отдельных государственных полномочий в сфере государственной регистрации актов гражданского состояния</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0104</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9550059300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1 752 900,00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1 845 800,00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1 912 400,00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Фонд оплаты труда государственных (муниципальных) органов</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0104</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9550059300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121</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851 005,38</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851 005,38</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851 005,38</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0104</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9550059300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122</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89 000,00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89 000,00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89 000,00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0104</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9550059300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129</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254 587,62</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254 587,62</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254 587,62</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0104</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9550059300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242</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19 135,00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15 000,00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15 000,00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0104</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9550059300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249 172,00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336 207,00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372 807,00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Закупка энергетических ресурсов</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0104</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9550059300</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247</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290 000,00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300 000,00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330 000,00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Судебная система</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0105</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3 700,00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3 900,00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3 500,00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Расходы на осуществление органами местного самоуправления отдельных полномочий</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0105</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9500000000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3 700,00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3 900,00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3 500,00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Расходы, связанные с составлением списков кандидатов в присяжные заседатели федеральных судов общей юрисдикции</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0105</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9590000000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3 700,00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3 900,00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3 500,00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0105</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9590051200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3 700,00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3 900,00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3 500,00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0105</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9590051200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3 700,00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3 900,00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3 500,00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0106</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10 149 070,57</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10 149 070,57</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10 149 070,57</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2020-2025 годы"</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0106</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0500000000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7 298 324,75</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7 298 324,75</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7 298 324,75</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финансами Валдайского муниципального района на 2020-2025 годы"</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0106</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0510000000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7 198 324,75</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7 198 324,75</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7 198 324,75</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Обеспечение деятельности комитета</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0106</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0510500000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7 198 324,75</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7 198 324,75</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7 198 324,75</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Расходы на обеспечение функций органов местного самоуправления</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0106</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0510501000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7 149 504,75</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7 149 504,75</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7 149 504,75</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Фонд оплаты труда государственных (муниципальных) органов</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0106</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0510501000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121</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5 138 025,92</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5 138 025,92</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5 138 025,92</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0106</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0510501000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122</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307 495,00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307 495,00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307 495,00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0106</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0510501000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129</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1 551 683,83</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1 551 683,83</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1 551 683,83</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0106</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0510501000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242</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116 600,00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116 600,00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116 600,00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0106</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0510501000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34 700,00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34 700,00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34 700,00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Уплата иных платежей</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0106</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0510501000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853</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На содержание штатных единиц, осуществляющих переданные отдельные государственные полномочия области</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0106</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0510570280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48 820,00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48 820,00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48 820,00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Фонд оплаты труда государственных (муниципальных) органов</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0106</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0510570280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121</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33 940,00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33 940,00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33 940,00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0106</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0510570280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122</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4 005,00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4 005,00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4 005,00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0106</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0510570280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129</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10 250,00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10 250,00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10 250,00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0106</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0510570280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625,00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625,00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625,00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муниципального района на 2020-2025 годы"</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0106</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0520000000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100 000,00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100 000,00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Развитие информационной системы управления муниципальными финансами</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0106</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0520300000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100 000,00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100 000,00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Расходы на обеспечение функций органов местного самоуправления</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0106</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0520301000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100 000,00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100 000,00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0106</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0520301000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242</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100 000,00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100 000,00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100 000,00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Расходы на обеспечение деятельности органов финансово-бюджетного надзора</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0106</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9700000000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2 850 745,82</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2 850 745,82</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2 850 745,82</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Расходы на обеспечение функций Контрольно-счетной палаты Валдайского муниципального района</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0106</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9790000000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2 850 745,82</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2 850 745,82</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2 850 745,82</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Расходы на обеспечение функций органов местного самоуправления</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0106</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9790001000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2 342 665,82</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2 342 665,82</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2 342 665,82</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Фонд оплаты труда государственных (муниципальных) органов</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0106</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9790001000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121</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1 469 075,83</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1 469 075,83</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1 469 075,83</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0106</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9790001000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122</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105 020,00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105 020,00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105 020,00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0106</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9790001000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129</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443 660,90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443 660,90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443 660,90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0106</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9790001000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242</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61 200,00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61 200,00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61 200,00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0106</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9790001000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263 709,09</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263 709,09</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263 709,09</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Иные межбюджетные трансферты в связи с передачей полномочий контрольно – счетных органов городского и сельских поселений на основании заключенных соглашений</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0106</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9790002100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508 080,00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508 080,00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508 080,00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Фонд оплаты труда государственных (муниципальных) органов</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0106</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9790002100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121</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360 008,00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360 008,00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360 008,00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0106</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9790002100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122</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28 480,00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28 480,00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28 480,00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0106</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9790002100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129</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108 722,42</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108 722,42</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108 722,42</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0106</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9790002100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10 869,58</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10 869,58</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10 869,58</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Резервные фонды</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0111</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100 000,00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70 000,00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Резервные фонды исполнительных органов муниципальных образований</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0111</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9300000000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100 000,00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70 000,00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0111</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9390000000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100 000,00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70 000,00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70 000,00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Резервный фонд Валдайского муниципального района</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0111</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9390010010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100 000,00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70 000,00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70 000,00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Резервные средства</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0111</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9390010010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870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100 000,00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70 000,00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Другие общегосударственные вопросы</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14 148 414,77</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8 641 210,09</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8 641 210,09</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Муниципальная программа информатизации Валдайского муниципального района на 2021-2023 годы</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0600000000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587 000,00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Обеспечение безопасности информационной телекоммуникационной инфраструктуры ОМСУ</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0600400000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550 000,00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Приобретение оборудования и ПО для защиты информации</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0600410520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550 000,00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0600410520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242</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550 000,00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Обеспечение сотрудников программным обеспечением, электронно-вычислительной техникой и ее обслуживание</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0600500000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37 000,00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Приобретение и обслуживание электорнно-вычислительной техники</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0600510530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19 100,00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0600510530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242</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19 100,00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деятельности</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0600510540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17 900,00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0600510540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242</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17 900,00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2020-2025 годы"</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0900000000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5 400,00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5 400,00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Профилактика терроризма, экстремизма и других правонарушений в Валдайском районе</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0900100000</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5 400,00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5 400,00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5 400,00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Подготовка и распространение информационных материалов (плакатов, буклетов, листовок, социальной рекламы) по профилактике правонарушений на территории Валдайского муниципального района</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0900199901</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2 700,00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2 700,00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2 700,00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0900199901</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2 700,00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2 700,00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2 700,00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Подготовка и распространение информационных материалов (плакатов, буклетов, листовок) по вопросам предупреждения проявлений терроризма и экстремизма на территории Валдайского муниципального района</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0900199902</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2 700,00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2 700,00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2 700,00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0900199902</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2 700,00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2 700,00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2 700,00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0"/>
              <w:rPr>
                <w:rFonts w:ascii="Arial" w:hAnsi="Arial" w:cs="Arial"/>
                <w:color w:val="000000"/>
                <w:sz w:val="12"/>
                <w:szCs w:val="12"/>
              </w:rPr>
            </w:pPr>
            <w:r w:rsidRPr="00A3623C">
              <w:rPr>
                <w:rFonts w:ascii="Arial" w:hAnsi="Arial" w:cs="Arial"/>
                <w:color w:val="000000"/>
                <w:sz w:val="12"/>
                <w:szCs w:val="12"/>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425" w:type="dxa"/>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1700000000</w:t>
            </w:r>
          </w:p>
        </w:tc>
        <w:tc>
          <w:tcPr>
            <w:tcW w:w="0" w:type="auto"/>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313 853,00</w:t>
            </w:r>
          </w:p>
        </w:tc>
        <w:tc>
          <w:tcPr>
            <w:tcW w:w="0" w:type="auto"/>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Методическое и информационное сопровождение по вопросам создания, организации, развития форм участия населения в осуществлении местного самоуправления</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1700400000</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1 500,00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Изготовление информационно-раздаточного материала, листовок, методических пособий, сборников документов по вопросам создания, организации, развития форм участия населения в осуществлении местного самоуправления</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1700410800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1 500,00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1700410800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1 500,00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Привлечение населения района к непосредственному участию в осуществлении местного самоуправления</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1700500000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Органазация и проведение семинаров, совещаний, конференций, "круглых столов" с участием представителей ТОС</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1700510802</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1700510802</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самоуправления</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1700600000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31 000,00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Проведение ежегодного конкурса "Лучшее ТОС Валдайского муниципального района"</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1700610803</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1700610803</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Оказание материальной и финансовой поддержки стимулирующего характера председателям ТОС, занявшим призовые места по результатам конкурса "Лучшее ТОС Валдайского муниципального района"</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1700610804</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30 000,00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Публичные нормативные выплаты гражданам несоциального характера</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1700610804</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330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30 000,00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Развитие сотрудничества между муниципальными образованиями Новгородской области, организация и обеспечение взаимодействия Администрации муниципального района с Ассоциацией "Совет муниципальных образований Новгородской области"</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1700900000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280 353,00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Оплата членских взносов на участие в учреждении и деятельности Ассоциации "Совет муниципальных образований Новгородской области"</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1700910806</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280 353,00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Уплата иных платежей</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1700910806</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853</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280 353,00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9100000000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11 148 095,12</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7 074 640,09</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7 074 640,09</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9190000000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11 148 095,12</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7 074 640,09</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7 074 640,09</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самоуправления-заработная плата</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9190010021</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4 421 152,14</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4 421 152,14</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4 421 152,14</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9190010021</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611</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4 421 152,14</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4 421 152,14</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4 421 152,14</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самоуправления-начисления на заработную плату</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9190010022</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1 335 187,95</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1 335 187,95</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1 335 187,95</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9190010022</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611</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1 335 187,95</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1 335 187,95</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1 335 187,95</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самоуправления-материальные затраты</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9190010023</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516 300,00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516 300,00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516 300,00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9190010023</w:t>
            </w:r>
          </w:p>
        </w:tc>
        <w:tc>
          <w:tcPr>
            <w:tcW w:w="0" w:type="auto"/>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611</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516 300,00</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516 300,00</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516 300,00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самоуправления-ГСМ</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9190010025</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800 000,00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800 000,00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800 000,00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9190010025</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611</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800 000,00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800 000,00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800 000,00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На проведение экспертизы проверки достоверности определения сметной стоимости проектно-сметной документации</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9190010027</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69 055,03</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Субсидии бюджетным учреждениям на иные цели</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9190010027</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612</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69 055,03</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9190070650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9190070650</w:t>
            </w:r>
          </w:p>
        </w:tc>
        <w:tc>
          <w:tcPr>
            <w:tcW w:w="0" w:type="auto"/>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2 000,00</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2 000,00</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2 000,00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9190072300</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3 203 500,00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9190072300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611</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3 203 500,00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91900S2300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800 900,00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91900S2300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611</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800 900,00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Расходы муниципального образования на решение вопросов местного значения</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9400000000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532 896,65</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9430000000</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532 896,65</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Содержание имущества муниципальной казны</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9430010360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499 174,13</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9430010360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132 297,79</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Закупка энергетических ресурсов</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9430010360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247</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366 876,34</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Энергоснабжение полигона ТБО</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9430010684</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Закупка энергетических ресурсов</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9430010684</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247</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600,00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Расходы для начисления платы за пользование жилыми помещениями</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9430011040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33 122,52</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9430011040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33 122,52</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Расходы на осуществление органами местного самоуправления отдельных полномочий</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9500000000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1 561 170,00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1 561 170,00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1 561 170,00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9570000000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1 561 170,00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1 561 170,00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1 561 170,00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На содержание штатных единиц, осуществляющих переданные отдельные государственные полномочия области</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9570070280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1 557 170,00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1 557 170,00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1 557 170,00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Субвенции</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9570070280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530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1 557 170,00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1 557 170,00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1 557 170,00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9570070650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Субвенции</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0113</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9570070650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530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Национальная оборона</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0200</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1 093 000,00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1 142 200,00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1 182 400,00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Мобилизационная и вневойсковая подготовка</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0203</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1 093 000,00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1 142 200,00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1 182 400,00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Расходы на осуществление органами местного самоуправления отдельных полномочий</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0203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9500000000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1 093 000,00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1 142 200,00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1 182 400,00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0203</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9570000000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1 093 000,00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1 142 200,00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1 182 400,00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На осуществление государственных полномочий по первичному воинскому учету на территориях, где отсутствуют военные комиссариаты</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0203</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9570051180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1 093 000,00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1 142 200,00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1 182 400,00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Субвенции</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0203</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9570051180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530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1 093 000,00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1 142 200,00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1 182 400,00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Национальная безопасность и правоохранительная деятельность</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0300</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2 754 600,00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2 754 600,00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2 754 600,00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0310</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2 604 600,00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2 604 600,00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2 604 600,00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Предупреждение и ликвидация последствий чрезвычайных ситуаций и стихийных бедствий</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0310</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9600000000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2 604 600,00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2 604 600,00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2 604 600,00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Расходы на содержание службы по предупреждению и ликвидации последствий чрезвычайных ситуаций и стихийных бедствий</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0310</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9690000000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2 604 600,00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2 604 600,00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2 604 600,00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Единая диспетчерско-дежурная служба Администрации Валдайского муниципального района-заработная плата</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0310</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9690010031</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1 916 900,00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1 916 900,00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1 916 900,00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0310</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9690010031</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611</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1 916 900,00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1 916 900,00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1 916 900,00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Единая диспетчерско-дежурная служба Администрации Валдайского муниципального района-начисления на заработную плату</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0310</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9690010032</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578 900,00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578 900,00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578 900,00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0310</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9690010032</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611</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578 900,00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578 900,00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578 900,00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Единая диспетчерско-дежурная служба Администрации Валдайского муниципального района-материальные затраты</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0310</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9690010033</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108 800,00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108 800,00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108 800,00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0310</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9690010033</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611</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108 800,00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108 800,00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108 800,00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0314</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150 000,00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150 000,00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150 000,00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2020-2025 годы"</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0314</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0900000000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150 000,00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150 000,00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150 000,00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Профилактика терроризма, экстремизма и других правонарушений в Валдайском районе</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0314</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0900100000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150 000,00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150 000,00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150 000,00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Проведение мероприятий по обслуживанию и ремонту системы оповещения</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0314</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0900199906</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150 000,00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150 000,00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150 000,00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0314</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0900199906</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150 000,00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150 000,00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150 000,00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Национальная экономика</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0400</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57 081 601,00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49 776 440,00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50 282 640,00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Сельское хозяйство и рыболовство</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0405</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209 300,00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221 300,00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221 300,00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Муниципальная программа "Отлов безнадзорных животных на территории Валдайского муниципального района в 2018-2025 годах"</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0405</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0700000000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125 400,00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125 400,00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125 400,00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Отлов, эвтаназия и утилизация безнадзорных животных</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0405</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0700100000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125 400,00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125 400,00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125 400,00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0405</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0700170720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125 400,00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125 400,00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125 400,00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0405</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0700170720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125 400,00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125 400,00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125 400,00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Муниципальная программа "Развитие сельского хозяйствав Валдайском муниципальном районе на 2021-2026 годы"</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0405</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1200000000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12 000,00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12 000,00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Повышение кадрового потенциала в сельском хозяйстве</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0405</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1200500000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12 000,00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12 000,00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Организация, информирование, проведение на территории района совещаний, семинаров, выставок, ярмарок, организуемых с целью популяризации передового опыта и достижений в сфере агропромышленного комплекса</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0405</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1200510340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12 000,00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12 000,00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0405</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1200510340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12 000,00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12 000,00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Расходы на осуществление органами местного самоуправления отдельных полномочий</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0405</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9500000000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83 900,00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83 900,00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83 900,00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Расходы на исполнение прочих государственных полномочий</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0405</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9580000000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83 900,00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83 900,00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83 900,00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ветеринарно-санитарными правилами сбора, утилизации и уничтожения биологических отходов</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0405</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9580070710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83 900,00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83 900,00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83 900,00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0405</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9580070710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83 900,00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83 900,00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83 900,00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Транспорт</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0408</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28 519 500,00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28 519 500,00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28 519 500,00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Расходы муниципального образования на решение вопросов местного значения</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0408</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9400000000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28 519 500,00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28 519 500,00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28 519 500,00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0408</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9430000000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28 519 500,00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28 519 500,00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28 519 500,00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0408</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9430010100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28 519 500,00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28 519 500,00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28 519 500,00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0408</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9430010100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28 519 500,00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28 519 500,00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28 519 500,00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Дорожное хозяйство (дорожные фонды)</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0409</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27 830 001,00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20 762 840,00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21 269 040,00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муниципального района на 2019-2025 годы"</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0409</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2100000000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27 830 001,00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20 762 840,00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21 269 040,00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Подпрограмма "Содержание,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2019-2025 годы"</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0409</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2110000000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27 730 001,00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20 662 840,00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21 169 040,00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мероприятий по содержанию,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0409</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2110100000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27 730 001,00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20 662 840,00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21 169 040,00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rPr>
                <w:rFonts w:ascii="Arial" w:hAnsi="Arial" w:cs="Arial"/>
                <w:color w:val="000000"/>
                <w:sz w:val="12"/>
                <w:szCs w:val="12"/>
              </w:rPr>
            </w:pPr>
            <w:r w:rsidRPr="00A3623C">
              <w:rPr>
                <w:rFonts w:ascii="Arial" w:hAnsi="Arial" w:cs="Arial"/>
                <w:color w:val="000000"/>
                <w:sz w:val="12"/>
                <w:szCs w:val="12"/>
              </w:rPr>
              <w:t>Уборка автомобильных дорог общего пользования местного значения в зимний и летний периоды</w:t>
            </w:r>
          </w:p>
        </w:tc>
        <w:tc>
          <w:tcPr>
            <w:tcW w:w="425" w:type="dxa"/>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0409</w:t>
            </w:r>
          </w:p>
        </w:tc>
        <w:tc>
          <w:tcPr>
            <w:tcW w:w="799" w:type="dxa"/>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2110110610</w:t>
            </w:r>
          </w:p>
        </w:tc>
        <w:tc>
          <w:tcPr>
            <w:tcW w:w="0" w:type="auto"/>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5 050 000,00</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5 500 000,00</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5 500 000,00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0"/>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0409</w:t>
            </w:r>
          </w:p>
        </w:tc>
        <w:tc>
          <w:tcPr>
            <w:tcW w:w="799" w:type="dxa"/>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2110110610</w:t>
            </w:r>
          </w:p>
        </w:tc>
        <w:tc>
          <w:tcPr>
            <w:tcW w:w="0" w:type="auto"/>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5 050 000,00</w:t>
            </w:r>
          </w:p>
        </w:tc>
        <w:tc>
          <w:tcPr>
            <w:tcW w:w="0" w:type="auto"/>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5 500 000,00</w:t>
            </w:r>
          </w:p>
        </w:tc>
        <w:tc>
          <w:tcPr>
            <w:tcW w:w="0" w:type="auto"/>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5 500 000,00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Ремонт автомобильных дорог общего пользования местного значения</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0409</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2110110620</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1 320 001,00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976 840,00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1 483 040,00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0409</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2110110620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243</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587 541,00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0409</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2110110620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732 460,00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976 840,00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1 483 040,00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Разработка ПСД на проведение капитального ремонта автомобильных дорог общего пользования местного значения</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0409</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2110110630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80 000,00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0409</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2110110630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243</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80 000,00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На формирование муниципальных дорожных фондов</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0409</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2110171510</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21 280 000,00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14 186 000,00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14 186 000,00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0409</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2110171510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243</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11 163 269,00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0409</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2110171510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10 116 731,00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14 186 000,00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14 186 000,00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2019-2025 годы"</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0409</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2120000000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100 000,00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100 000,00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0409</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2120100000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100 000,00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100 000,00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Приобретение и установка технических средств организации дорожного движения</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0409</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2120110640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55 000,00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0409</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2120110640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55 000,00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Паспортизация автомобильных дорог</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0409</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2120110671</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90 000,00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45 000,00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0409</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2120110671</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90 000,00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45 000,00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Другие вопросы в области национальной экономики</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0412</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522 800,00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272 800,00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272 800,00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"Обеспечение экономического развития Валдайского района на 2016-2026 годы"</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0412</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1300000000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200 000,00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Подпрограмма "Развитие малого и среднего предпринимательства"</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0412</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1320000000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200 000,00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Нормативное правовое, информационное и организационное обеспечение развития малого и среднего предпринимательства</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0412</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1320200000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200 000,00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Организация и проведение обучающих семинаров, бизнес-тренингов для субъектов малого и среднего предпринимательства района по вопросам организации и ведения предпринимательской деятельности</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0412</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1320211020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200 000,00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0412</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1320211020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200 000,00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Расходы муниципального образования на решение вопросов местного значения</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0412</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9400000000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322 800,00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272 800,00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272 800,00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0412</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9430000000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322 800,00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272 800,00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272 800,00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0"/>
              <w:rPr>
                <w:rFonts w:ascii="Arial" w:hAnsi="Arial" w:cs="Arial"/>
                <w:color w:val="000000"/>
                <w:sz w:val="12"/>
                <w:szCs w:val="12"/>
              </w:rPr>
            </w:pPr>
            <w:r w:rsidRPr="00A3623C">
              <w:rPr>
                <w:rFonts w:ascii="Arial" w:hAnsi="Arial" w:cs="Arial"/>
                <w:color w:val="000000"/>
                <w:sz w:val="12"/>
                <w:szCs w:val="12"/>
              </w:rPr>
              <w:t>Расходы на мероприятия по землеустройству и землепользованию</w:t>
            </w:r>
          </w:p>
        </w:tc>
        <w:tc>
          <w:tcPr>
            <w:tcW w:w="425" w:type="dxa"/>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0412</w:t>
            </w:r>
          </w:p>
        </w:tc>
        <w:tc>
          <w:tcPr>
            <w:tcW w:w="799" w:type="dxa"/>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9430010070</w:t>
            </w:r>
          </w:p>
        </w:tc>
        <w:tc>
          <w:tcPr>
            <w:tcW w:w="0" w:type="auto"/>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272 800,00</w:t>
            </w:r>
          </w:p>
        </w:tc>
        <w:tc>
          <w:tcPr>
            <w:tcW w:w="0" w:type="auto"/>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272 800,00</w:t>
            </w:r>
          </w:p>
        </w:tc>
        <w:tc>
          <w:tcPr>
            <w:tcW w:w="0" w:type="auto"/>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272 800,00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0412</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9430010070</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272 800,00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272 800,00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272 800,00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Оценка технического состояния помещений и жилых домов для признания непригодными для проживания и аварийными</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0412</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9430011010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50 000,00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0412</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9430011010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50 000,00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Жилищно-коммунальное хозяйство</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0500</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2 895 137,40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1 329 400,00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1 329 400,00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Жилищное хозяйство</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0501</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2 269 811,83</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1 329 400,00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1 329 400,00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rPr>
                <w:rFonts w:ascii="Arial" w:hAnsi="Arial" w:cs="Arial"/>
                <w:color w:val="000000"/>
                <w:sz w:val="12"/>
                <w:szCs w:val="12"/>
              </w:rPr>
            </w:pPr>
            <w:r w:rsidRPr="00A3623C">
              <w:rPr>
                <w:rFonts w:ascii="Arial" w:hAnsi="Arial" w:cs="Arial"/>
                <w:color w:val="000000"/>
                <w:sz w:val="12"/>
                <w:szCs w:val="12"/>
              </w:rPr>
              <w:t>Расходы муниципального образования на решение вопросов местного значения</w:t>
            </w:r>
          </w:p>
        </w:tc>
        <w:tc>
          <w:tcPr>
            <w:tcW w:w="425" w:type="dxa"/>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0501</w:t>
            </w:r>
          </w:p>
        </w:tc>
        <w:tc>
          <w:tcPr>
            <w:tcW w:w="799" w:type="dxa"/>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9400000000</w:t>
            </w:r>
          </w:p>
        </w:tc>
        <w:tc>
          <w:tcPr>
            <w:tcW w:w="0" w:type="auto"/>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2 269 811,83</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1 329 400,00</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1 329 400,00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0501</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9430000000</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2 269 811,83</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1 329 400,00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1 329 400,00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0501</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9430010150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1 029 400,00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1 029 400,00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1 029 400,00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0501</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9430010150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1 029 400,00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1 029 400,00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1 029 400,00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Расходы по содержанию и обеспечению коммунальными услугами общего имущества жилых помещений, переданных в казну муниципального района</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0501</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9430010160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940 411,83</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0501</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9430010160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330 355,17</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Закупка энергетических ресурсов</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0501</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9430010160</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247</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610 056,66</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Капитальный и текущий ремонт муниципальных квартир (за счет платы за наем жилого помещения)</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0501</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9430010400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300 000,00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300 000,00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300 000,00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0501</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9430010400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243</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150 000,00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150 000,00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150 000,00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0501</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9430010400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150 000,00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150 000,00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150 000,00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Коммунальное хозяйство</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0502</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625 325,57</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"Обеспечение населения Валдайского муниципального района питьевой водой на 2023-2025 годы"</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0502</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1100000000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522 000,00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Удовлетворение потребности населения Валдайского муниципального района в питьевой воде</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0502</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1100100000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522 000,00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Ремонт общественных колодцев</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0502</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1100110312</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450 000,00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0502</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1100110312</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450 000,00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rPr>
                <w:rFonts w:ascii="Arial" w:hAnsi="Arial" w:cs="Arial"/>
                <w:color w:val="000000"/>
                <w:sz w:val="12"/>
                <w:szCs w:val="12"/>
              </w:rPr>
            </w:pPr>
            <w:r w:rsidRPr="00A3623C">
              <w:rPr>
                <w:rFonts w:ascii="Arial" w:hAnsi="Arial" w:cs="Arial"/>
                <w:color w:val="000000"/>
                <w:sz w:val="12"/>
                <w:szCs w:val="12"/>
              </w:rPr>
              <w:t>Чистка и дезинфекция колодцев, с проведением анализа состава воды в общественных колодцах</w:t>
            </w:r>
          </w:p>
        </w:tc>
        <w:tc>
          <w:tcPr>
            <w:tcW w:w="425" w:type="dxa"/>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0502</w:t>
            </w:r>
          </w:p>
        </w:tc>
        <w:tc>
          <w:tcPr>
            <w:tcW w:w="799" w:type="dxa"/>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1100110320</w:t>
            </w:r>
          </w:p>
        </w:tc>
        <w:tc>
          <w:tcPr>
            <w:tcW w:w="0" w:type="auto"/>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72 000,00</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0502</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1100110320</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72 000,00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0502</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2600000000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103 325,57</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Газификация и содержание сетей газораспределения на территории Валдайского муниципального района</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0502</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2600200000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103 325,57</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Техническое обслуживание и ремонт сетей газораспределения, расположенных по адресу Валдайский район, д. Лутовенка; с. Едрово, ул. Сосновая</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0502</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2600210171</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59 075,57</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0502</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2600210171</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59 075,57</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rPr>
                <w:rFonts w:ascii="Arial" w:hAnsi="Arial" w:cs="Arial"/>
                <w:color w:val="000000"/>
                <w:sz w:val="12"/>
                <w:szCs w:val="12"/>
              </w:rPr>
            </w:pPr>
            <w:r w:rsidRPr="00A3623C">
              <w:rPr>
                <w:rFonts w:ascii="Arial" w:hAnsi="Arial" w:cs="Arial"/>
                <w:color w:val="000000"/>
                <w:sz w:val="12"/>
                <w:szCs w:val="12"/>
              </w:rPr>
              <w:t>Страхование за причинение вреда в результате аварии на опасном объекте: сети газораспределения, расположенные по адресу Валдайский район, д. Лутовенка; с. Едрово, ул. Сосновая</w:t>
            </w:r>
          </w:p>
        </w:tc>
        <w:tc>
          <w:tcPr>
            <w:tcW w:w="425" w:type="dxa"/>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0502</w:t>
            </w:r>
          </w:p>
        </w:tc>
        <w:tc>
          <w:tcPr>
            <w:tcW w:w="799" w:type="dxa"/>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2600210172</w:t>
            </w:r>
          </w:p>
        </w:tc>
        <w:tc>
          <w:tcPr>
            <w:tcW w:w="0" w:type="auto"/>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8 250,00</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0"/>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0502</w:t>
            </w:r>
          </w:p>
        </w:tc>
        <w:tc>
          <w:tcPr>
            <w:tcW w:w="799" w:type="dxa"/>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2600210172</w:t>
            </w:r>
          </w:p>
        </w:tc>
        <w:tc>
          <w:tcPr>
            <w:tcW w:w="0" w:type="auto"/>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8 250,00</w:t>
            </w:r>
          </w:p>
        </w:tc>
        <w:tc>
          <w:tcPr>
            <w:tcW w:w="0" w:type="auto"/>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Оплата услуг по договору на аварийно-опасные работы на опасно-производственном объекте сети газораспределения, расположенные по адресу: Валдайский район, д.Лутовёнка</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0502</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2600210173</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36 000,00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0502</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2600210173</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36 000,00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Охрана окружающей среды</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0600</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2 097 842,50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Другие вопросы в области охраны окружающей среды</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0605</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2 097 842,50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Муниципальная программа "Обращение с твёрдыми коммунальными отходами на территории Валдайского муниципального района в 2023-2025 годах</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0605</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0100000000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2 097 842,50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Снижение количества мест несанкционированного сброса мусора</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0605</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0100200000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2 097 842,50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Обеспечение вывоза несанкционированных свалок</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0605</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0100210091</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2 097 842,50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0605</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0100210091</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2 097 842,50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Образование</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0700</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496 093 205,46</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374 249 458,68</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381 400 267,89</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Дошкольное образование</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0701</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106 472 900,00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106 265 400,00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106 265 400,00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Муниципальная программа Валдайского муниципального района "Развитие образования в Валдайском муниципальном районе до 2026 года"</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0701</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0800000000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106 472 900,00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106 265 400,00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106 265 400,00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в Валдайском муниципальном районе до 2026 года"</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0701</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0860000000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106 472 900,00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106 265 400,00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106 265 400,00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выполнения муниципальных заданий</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0701</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0860100000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104 114 600,00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103 907 100,00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103 907 100,00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0701</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0860101051</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31 017 300,00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31 017 300,00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31 017 300,00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0701</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0860101051</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31 017 300,00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31 017 300,00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31 017 300,00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0701</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0860101052</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9 367 200,00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9 367 200,00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9 367 200,00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0701</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0860101052</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9 367 200,00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9 367 200,00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9 367 200,00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0701</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0860101053</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250 700,00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250 700,00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250 700,00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0701</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0860101053</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250 700,00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250 700,00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250 700,00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технологий-заработная плата</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0701</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0860170041</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48 404 000,00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48 244 600,00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48 244 600,00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0701</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0860170041</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48 404 000,00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48 244 600,00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48 244 600,00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технологий-начисления на заработную плату</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0701</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0860170042</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14 617 700,00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14 569 600,00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14 569 600,00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0701</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0860170042</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14 617 700,00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14 569 600,00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14 569 600,00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технологий-материальные затраты</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0701</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0860170043</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457 700,00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457 700,00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457 700,00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0701</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0860170043</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457 700,00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457 700,00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457 700,00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0701</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0860200000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2 358 300,00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2 358 300,00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2 358 300,00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Питание льготных категорий воспитанников дошкольных образовательных организаций</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0701</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0860210140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1 510 300,00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1 510 300,00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1 510 300,00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0701</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0860210140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622</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1 510 300,00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1 510 300,00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1 510 300,00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0701</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0860270067</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848 000,00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848 000,00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848 000,00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0701</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0860270067</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622</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848 000,00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848 000,00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848 000,00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Общее образование</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335 585 648,26</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223 208 131,30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230 358 940,51</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Муниципальная программа Валдайского муниципального района "Развитие образования в Валдайском муниципальном районе до 2026 года"</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0800000000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335 585 648,26</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223 208 131,30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230 358 940,51</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в Валдайском муниципальном районе до 2026 года"</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0810000000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12 231 700,00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8 523 300,00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7 525 300,00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Повышение эффективности и качества услуг в сфере общего образования</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0810100000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102 400,00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102 400,00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102 400,00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На приобретение или изготовление бланков документов об образовании и (или) о квалификации</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0810172080</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38 200,00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38 200,00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38 200,00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0810172080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38 200,00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38 200,00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38 200,00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0810175320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60 000,00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60 000,00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60 000,00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Стипендии</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0810175320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340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60 000,00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60 000,00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60 000,00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Софинансирование на приобретение или изготовление бланков документов об образовании и (или) о квалификации</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08101S2080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4 200,00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4 200,00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4 200,00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08101S2080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4 200,00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4 200,00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4 200,00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Создание условий для получения качественного образования</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0810200000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6 235 100,00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3 424 700,00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3 424 700,00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0810270500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984 600,00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984 600,00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984 600,00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0810270500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984 600,00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984 600,00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984 600,00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0810270570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236 700,00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236 700,00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236 700,00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0810270570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236 700,00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236 700,00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236 700,00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0810272120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4 011 100,00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1 762 800,00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1 762 800,00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0810272120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622</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4 011 100,00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1 762 800,00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1 762 800,00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Софинансирование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08102S2120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1 002 700,00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440 600,00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440 600,00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08102S2120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622</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1 002 700,00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440 600,00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440 600,00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Федеральный проект "Современная школа"</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081E100000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5 819 200,00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4 921 200,00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3 923 200,00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обеспечение деятельности центров образования цифрового и гуманитарного профилей, центров образования естественно-научной и технологической направленностей в общеобразовательных муниципальных организациях области- заработная плата</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081E170021</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2 552 400,00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2 552 400,00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2 552 400,00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081E170021</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2 552 400,00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2 552 400,00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2 552 400,00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На обеспечение деятельности центров образования цифрового и гуманитарного профилей, центров образования естественно-научной и технологической направленностей в общеобразовательных муниципальных организациях области- начисления на заработную плату</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081E170022</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770 800,00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770 800,00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770 800,00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081E170022</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770 800,00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770 800,00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770 800,00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081E171370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200 000,00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200 000,00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200 000,00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081E171370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622</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200 000,00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200 000,00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200 000,00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081E172330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2 296 000,00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1 398 000,00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400 000,00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081E172330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622</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2 296 000,00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1 398 000,00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400 000,00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Федеральный проект "Цифровая образовательная среда"</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081E400000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75 000,00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75 000,00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75 000,00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081E471380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45 000,00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45 000,00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45 000,00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0"/>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425" w:type="dxa"/>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081E471380</w:t>
            </w:r>
          </w:p>
        </w:tc>
        <w:tc>
          <w:tcPr>
            <w:tcW w:w="0" w:type="auto"/>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622</w:t>
            </w:r>
          </w:p>
        </w:tc>
        <w:tc>
          <w:tcPr>
            <w:tcW w:w="0" w:type="auto"/>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45 000,00</w:t>
            </w:r>
          </w:p>
        </w:tc>
        <w:tc>
          <w:tcPr>
            <w:tcW w:w="0" w:type="auto"/>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45 000,00</w:t>
            </w:r>
          </w:p>
        </w:tc>
        <w:tc>
          <w:tcPr>
            <w:tcW w:w="0" w:type="auto"/>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45 000,00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081E472340</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30 000,00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30 000,00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30 000,00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081E472340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622</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30 000,00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30 000,00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в Валдайском муниципальном районе до 2026 года"</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0820000000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45 000,00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45 000,00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45 000,00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Формирование целостной системы выявления, продвижения и поддержки одаренных детей, инициативной и талантливой молодежи</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0820300000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45 000,00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45 000,00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45 000,00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Поддержка одаренных детей</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0820310130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45 000,00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45 000,00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45 000,00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Премии и гранты</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0820310130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350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45 000,00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45 000,00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45 000,00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в Валдайском муниципальном районе до 2026 года"</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0860000000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323 308 948,26</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214 639 831,30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222 788 640,51</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Обеспечение выполнения муниципальных заданий</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0860100000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177 186 656,00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124 161 456,00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124 161 456,00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0860101061</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14 449 300,00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14 449 300,00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14 449 300,00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0860101061</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14 449 300,00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14 449 300,00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14 449 300,00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0860101062</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4 363 700,00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4 363 700,00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4 363 700,00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0860101062</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4 363 700,00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4 363 700,00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4 363 700,00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0860101063</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6 843 456,00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6 843 456,00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6 843 456,00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0860101063</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6 843 456,00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6 843 456,00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6 843 456,00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технологий-заработная плата</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0860170041</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75 380 400,00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75 283 700,00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75 283 700,00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0860170041</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75 380 400,00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75 283 700,00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75 283 700,00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технологий-начисления на заработную плату</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0860170042</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22 764 800,00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22 735 600,00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22 735 600,00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0860170042</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22 764 800,00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22 735 600,00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22 735 600,00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технологий-материальные затраты</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0860170043</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485 700,00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485 700,00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485 700,00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0860170043</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485 700,00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485 700,00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485 700,00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0860172300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42 319 500,00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0860172300</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42 319 500,00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08601S2300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10 579 800,00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08601S2300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10 579 800,00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0860200000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26 778 080,00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26 580 680,00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26 675 680,00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Проведение мероприятий, посвящённых дню педагога-наставника</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0860210200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0860210200</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622</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10 000,00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Выплаты молодому специалисту-педагогу в сфере общего образования</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0860210210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25 000,00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110 000,00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205 000,00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0860210210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313</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25 000,00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110 000,00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205 000,00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На 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 заработная плата</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0860253031</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7 740 000,00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7 740 000,00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7 740 000,00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0860253031</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7 740 000,00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7 740 000,00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7 740 000,00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На 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 начисления на заработную плату</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0860253032</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2 337 480,00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2 337 480,00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2 337 480,00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0860253032</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2 337 480,00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2 337 480,00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2 337 480,00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0860270067</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2 174 500,00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2 174 500,00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2 174 500,00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0860270067</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622</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2 174 500,00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2 174 500,00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2 174 500,00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 заработная плата</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0860270631</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1 298 700,00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1 298 700,00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1 298 700,00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0860270631</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1 298 700,00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1 298 700,00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1 298 700,00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 начисления на заработную плату</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0860270632</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392 200,00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392 200,00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392 200,00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0860270632</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392 200,00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392 200,00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392 200,00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сотрудников, находящихся в служебной командировке</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0860271640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272 400,00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0860271640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622</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272 400,00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На организацию бесплатной перевозки обучающихся общеобразовательных организаций - заработная плата</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0860272381</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4 289 700,00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4 289 700,00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4 289 700,00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0860272381</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611</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4 289 700,00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4 289 700,00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4 289 700,00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На организацию бесплатной перевозки обучающихся общеобразовательных организаций - начисления на заработную плату</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0860272382</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1 295 500,00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1 295 500,00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1 295 500,00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0860272382</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611</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1 295 500,00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1 295 500,00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1 295 500,00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0"/>
              <w:rPr>
                <w:rFonts w:ascii="Arial" w:hAnsi="Arial" w:cs="Arial"/>
                <w:color w:val="000000"/>
                <w:sz w:val="12"/>
                <w:szCs w:val="12"/>
              </w:rPr>
            </w:pPr>
            <w:r w:rsidRPr="00A3623C">
              <w:rPr>
                <w:rFonts w:ascii="Arial" w:hAnsi="Arial" w:cs="Arial"/>
                <w:color w:val="000000"/>
                <w:sz w:val="12"/>
                <w:szCs w:val="12"/>
              </w:rPr>
              <w:t>На организацию бесплатной перевозки обучающихся общеобразовательных организаций - подвоз</w:t>
            </w:r>
          </w:p>
        </w:tc>
        <w:tc>
          <w:tcPr>
            <w:tcW w:w="425" w:type="dxa"/>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0860272386</w:t>
            </w:r>
          </w:p>
        </w:tc>
        <w:tc>
          <w:tcPr>
            <w:tcW w:w="0" w:type="auto"/>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6 291 640,00</w:t>
            </w:r>
          </w:p>
        </w:tc>
        <w:tc>
          <w:tcPr>
            <w:tcW w:w="0" w:type="auto"/>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6 291 640,00</w:t>
            </w:r>
          </w:p>
        </w:tc>
        <w:tc>
          <w:tcPr>
            <w:tcW w:w="0" w:type="auto"/>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6 291 640,00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0860272386</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611</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6 291 640,00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6 291 640,00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6 291 640,00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На организацию бесплатной перевозки обучающихся общеобразовательных организаций-страхование автобусов</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0860272387</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149 760,00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149 760,00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149 760,00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0860272387</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622</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149 760,00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149 760,00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149 760,00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Софинансирование на организацию бесплатной перевозки обучающихся общеобразовательных организаций- подвоз</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08602S2386</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494 960,00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494 960,00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494 960,00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08602S2386</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611</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494 960,00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494 960,00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494 960,00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Софинансирование на организацию бесплатной перевозки обучающихся общеобразовательных организаций-страхование автобусов</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08602S2387</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6 240,00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6 240,00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6 240,00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08602S2387</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622</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6 240,00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6 240,00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6 240,00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Обеспечение деятельности учреждений, подведомственных комитету образования</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0860400000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119 344 212,26</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63 897 695,30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71 951 504,51</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Содержание квалифицированной охраны</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0860401290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1 930 025,00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0860401290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622</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1 930 025,00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Сервисное обслуживание водоочистительного оборудования для организации питьевого режима, замена прибора учёта потребления холодной воды</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0860402400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550 250,00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0860402400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622</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550 250,00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Мероприятия по устранению предписаний контролирующих органов</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0860402700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1 151 326,44</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0"/>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425" w:type="dxa"/>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0860402700</w:t>
            </w:r>
          </w:p>
        </w:tc>
        <w:tc>
          <w:tcPr>
            <w:tcW w:w="0" w:type="auto"/>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622</w:t>
            </w:r>
          </w:p>
        </w:tc>
        <w:tc>
          <w:tcPr>
            <w:tcW w:w="0" w:type="auto"/>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1 151 326,44</w:t>
            </w:r>
          </w:p>
        </w:tc>
        <w:tc>
          <w:tcPr>
            <w:tcW w:w="0" w:type="auto"/>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На реализацию мероприятий по модернизации школьных систем образования на 2022 - 2023 годы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0860477500</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7 023 280,00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4 655 710,00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0860477500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622</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7 023 280,00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4 655 710,00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На организацию бесплатного горячего питания обучающихся, получающих начальное общее образование в муниципальных образовательных организациях (в т.ч. софинансирование к субсидии за счет средств бюджета района)</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08604L3041</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12 312 400,00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12 312 400,00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11 967 000,00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08604L3041</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622</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12 312 400,00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12 312 400,00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11 967 000,00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реализацию мероприятий по модернизации школьных систем образования на 2022 - 2023 годы</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08604L7501</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91 408 821,42</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51 585 295,30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49 157 747,75</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08604L7501</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622</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91 408 821,42</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51 585 295,30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49 157 747,75</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На реализацию мероприятий по модернизации школьных систем образования на 2022 - 2023 годы (сверх уровня, предусмотренного соглашением)</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08604N7501</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4 956 118,01</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6 160 220,00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08604N7501</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622</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4 956 118,01</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6 160 220,00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реализацию мероприятий по модернизации школьных систем образования на 2022 - 2023 годы (на выполнение работ, не включённых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08604S7500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7 030,31</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4 660,37</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08604S7500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622</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7 030,31</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4 660,37</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На реализацию мероприятий по модернизации школьных систем образования на 2022 - 2023 годы (сверх уровня, предусмотренного соглашением)</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08604S7501</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4 961,08</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6 166,39</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0702</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08604S7501</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622</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4 961,08</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6 166,39</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Дополнительное образование детей</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28 847 396,82</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20 835 787,00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20 835 787,00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Валдайского района "Развитие культуры в Валдайском муниципальном районе (2023-2030 годы)"</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0200000000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21 249 709,82</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14 007 500,00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14 007 500,00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(2023-2030 годы)"</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0210000000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21 249 709,82</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14 007 500,00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14 007 500,00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работника культуры</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0210200000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7 200,00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7 200,00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7 200,00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учреждений дополнительного образования детей в сфере культуры</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0210201010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7 200,00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7 200,00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7 200,00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0210201010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611</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7 200,00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7 200,00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7 200,00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Укрепление и модернизация материально-технической базы учреждений культуры и дополнительного образования детей в сфере культуры</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0210300000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1 479 607,82</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Капитальный ремонт здания МБУДО "Валдайская ДШИ"</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0210302204</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1 479 607,82</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Субсидии бюджетным учреждениям на иные цели</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0210302204</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612</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1 479 607,82</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0210400000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15 015 700,00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14 000 300,00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14 000 300,00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Обеспечение деятельности учреждений дополнительного образования детей в сфере культуры-заработная плата</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0210401011</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10 698 230,00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10 698 230,00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10 698 230,00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0210401011</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611</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10 698 230,00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10 698 230,00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10 698 230,00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учреждений дополнительного образования детей в сфере культуры-начисления на заработную плату</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0210401012</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3 230 870,00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3 230 870,00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3 230 870,00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0210401012</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611</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3 230 870,00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3 230 870,00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3 230 870,00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Обеспечение деятельности учреждений дополнительного образования детей в сфере культуры-материальные затраты</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0210401013</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71 200,00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71 200,00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71 200,00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0210401013</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611</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71 200,00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71 200,00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71 200,00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 (Субсидия)</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0210472300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812 400,00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0210472300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611</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812 400,00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02104S2300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203 000,00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02104S2300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611</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203 000,00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Федеральный проект "Культурная среда"</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021A100000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4 747 202,00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На поддержку отрасли культуры (мероприятия по модернизации муниципальных детских школ искусств по видам искусств)</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021A155193</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4 747 202,00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Субсидии бюджетным учреждениям на иные цели</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021A155193</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612</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4 747 202,00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Муниципальная программа Валдайского муниципального района "Развитие образования в Валдайском муниципальном районе до 2026 года"</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0800000000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7 597 687,00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6 828 287,00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6 828 287,00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в Валдайском муниципальном районе до 2026 года"</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0810000000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49 300,00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49 300,00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49 300,00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Создание условий для получения качественного образования</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0810200000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49 300,00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49 300,00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49 300,00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0810272120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39 400,00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39 400,00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39 400,00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0810272120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622</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39 400,00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39 400,00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39 400,00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Софинансирование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08102S2120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9 900,00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9 900,00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9 900,00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08102S2120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622</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9 900,00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9 900,00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9 900,00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в Валдайском муниципальном районе до 2026 года"</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0820000000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7 530 387,00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6 778 987,00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6 778 987,00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Создание социально-экономических условий для удовлетворения потребностей в интеллектуальном, духовном и физическом развитии детей, их профессионального самоопределения</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0820100000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5 622 787,00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4 871 387,00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4 871 387,00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"Пульс"-заработная плата</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0820101071</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3 660 800,00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3 660 800,00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3 660 800,00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0820101071</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3 660 800,00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3 660 800,00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3 660 800,00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"Центр дополнительного образования "Пульс"-начисления на заработную плату</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0820101072</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1 105 600,00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1 105 600,00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1 105 600,00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0820101072</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1 105 600,00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1 105 600,00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1 105 600,00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"Пульс"-материальные затраты</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0820101073</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104 987,00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104 987,00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104 987,00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0820101073</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104 987,00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104 987,00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104 987,00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0820172300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601 100,00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0820172300</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601 100,00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08201S2300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150 300,00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08201S2300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150 300,00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Ведение персонифицированного финансирования дополнительного образования детей</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0820400000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1 438 200,00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1 438 200,00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1 438 200,00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Ведение персонифицированного учета по дополнительному образованию</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0820401302</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1 438 200,00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1 438 200,00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1 438 200,00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0820401302</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622</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1 438 200,00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1 438 200,00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1 438 200,00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Федеральный проект "Успех каждого ребенка"</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082E200000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469 400,00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469 400,00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469 400,00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направленностей-заработная плата</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082E272021</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360 500,00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360 500,00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360 500,00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082E272021</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360 500,00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360 500,00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360 500,00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направленностей-начисления на заработную плату</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082E272022</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108 900,00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108 900,00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108 900,00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082E272022</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108 900,00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108 900,00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108 900,00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в Валдайском муниципальном районе до 2026 года"</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0860000000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18 000,00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учреждений, подведомственных комитету образования</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0860400000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18 000,00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Сервисное обслуживание водоочистительного оборудования для организации питьевого режима, замена прибора учёта потребления холодной воды</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0860402400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18 000,00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0703</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0860402400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622</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18 000,00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Профессиональная подготовка, переподготовка и повышение квалификации</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0705</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135 249,00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17 500,00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17 500,00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2020-2025 годы"</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0705</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0900000000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17 500,00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17 500,00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17 500,00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Противодействие коррупции в Валдайском муниципальном районе</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0705</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0900300000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17 500,00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17 500,00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17 500,00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Организация проведения обучения по вопросам противодействия коррупции муниципальных служащих и служащих</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0705</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0900399904</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8 000,00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8 000,00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8 000,00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0705</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0900399904</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8 000,00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8 000,00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8 000,00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Организация проведения обучения муниципальных служащих и служащих по вопросам соблюдения законодательства в сфере размещения муниципального заказа</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0705</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0900399905</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9 500,00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9 500,00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9 500,00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0705</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0900399905</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9 500,00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9 500,00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9 500,00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0705</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1700000000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117 749,00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Обучение, переподготовка и повышение квалификации лиц, замещающих муниципальные должности, муниципальных служащих и служащих Администрации Валдайского муниципального района</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0705</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1700700000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117 749,00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Направление лиц, замещающих муниципальные должности, муниципальных служащих и служащих на профессиональную переподготовку, курсы повышения квалификации</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0705</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1700710805</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87 949,00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0705</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1700710805</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87 949,00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Обучение лиц, замещающих муниципальные должности, муниципальных служащих и служащих по направлению органа местного самоуправления</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0705</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1700710809</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29 800,00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0705</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1700710809</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29 800,00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Молодежная политика</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6 266 848,00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5 472 048,00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5 472 048,00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"Развитие молодёжной политики в Валдайском муниципальном районе на 2023-2026 годы"</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3100000000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6 266 848,00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5 472 048,00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5 472 048,00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Подпрограмма "Вовлечение молодежи Валдайского муниципального района в социальную практику" муниципальной программы "Развитие молодежной политики в Валдайском муниципальном районе на 2023- 2026 годы"</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3130000000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5 974 448,00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5 179 648,00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5 179 648,00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Кадровое и информационное обеспечение молодежной политики Валдайского муниципального района</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3130100000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4 780,00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4 780,00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4 780,00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Реализация прочих мероприятий муниципальной программы</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3130199990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4 780,00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4 780,00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4 780,00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3130199990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4 780,00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4 780,00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4 780,00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Поддержка молодой семьи в Валдайском муниципальном районе</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3130200000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5 780,00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5 780,00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5 780,00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Реализация прочих мероприятий муниципальной программы</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3130299990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5 780,00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5 780,00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5 780,00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3130299990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5 780,00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5 780,00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5 780,00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Поддержка молодежи, оказавшейся в трудной жизненной ситуации</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3130300000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6 000,00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6 000,00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6 000,00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Реализация прочих мероприятий муниципальной программы</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3130399990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6 000,00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6 000,00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6 000,00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3130399990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6 000,00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6 000,00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6 000,00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Содействие в формировании ценностей здорового образа жизни, организации летнего отдыха, молодежного туризма, экологической культуры, повышение уровня культуры, безопасности жизнедеятельности молодежи</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3130400000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17 480,00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17 480,00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17 480,00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Реализация прочих мероприятий муниципальной программы</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3130499990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17 480,00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17 480,00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17 480,00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3130499990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17 480,00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17 480,00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17 480,00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Выявление, продвижение и поддержка активности молодежи и ее достижений в различных сферах деятельности, в том числе по волонтерскому движению</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3130500000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415 960,00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415 960,00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415 960,00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Содержание муниципального ресурсного центра поддержки добровольчества (волонтерства) "БлагоДарю 53" на базе муниципального автономного учреждения Молодежного центра "Юность" им. Н.И. Филина</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3130510190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350 000,00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350 000,00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350 000,00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3130510190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350 000,00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350 000,00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350 000,00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Реализация прочих мероприятий муниципальной программы</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3130599990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65 960,00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65 960,00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65 960,00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3130599990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65 960,00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65 960,00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65 960,00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Развитие инфраструктуры учреждений по работе с молодежью</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3130600000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5 524 448,00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4 729 648,00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4 729 648,00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муниципального автономного учреждения "Молодежный центр "Юность"-заработная плата</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3130601081</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3 318 900,00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3 318 900,00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3 318 900,00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3130601081</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3 318 900,00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3 318 900,00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3 318 900,00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Обеспечение деятельности муниципального автономного учреждения "Молодежный центр "Юность"-начисления на заработную плату</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3130601082</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1 002 300,00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1 002 300,00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1 002 300,00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3130601082</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1 002 300,00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1 002 300,00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1 002 300,00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муниципального автономного учреждения "Молодежный центр "Юность"-материальные затраты</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3130601083</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408 448,00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408 448,00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408 448,00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3130601083</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408 448,00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408 448,00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408 448,00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3130672300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635 800,00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3130672300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635 800,00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31306S2300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159 000,00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31306S2300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159 000,00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Подпрограмма "Патриотическое воспитание населения Валдайского муниципального района" муниципальной программы "Развитие молодежной политики в Валдайском муниципальном районе на 2023-2026 годы"</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3140000000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292 400,00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292 400,00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292 400,00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Информационно-методическое сопровождение патриотического воспитания граждан</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3140100000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8 000,00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8 000,00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8 000,00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Реализация прочих мероприятий муниципальной программы</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3140199990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8 000,00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8 000,00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8 000,00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3140199990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Совершенствование форм и методов работы по патриотическому воспитанию граждан</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3140200000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26 900,00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26 900,00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26 900,00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Реализация прочих мероприятий муниципальной программы</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3140299990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26 900,00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26 900,00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26 900,00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3140299990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26 900,00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26 900,00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26 900,00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Военно-патриотическое воспитание детей и молодежи, развитие практики шефства воинских частей над образовательными организациями</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3140300000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73 500,00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73 500,00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73 500,00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Реализация прочих мероприятий муниципальной программы</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3140399990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73 500,00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73 500,00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73 500,00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3140399990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73 500,00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73 500,00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73 500,00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3140400000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180 000,00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180 000,00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180 000,00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осуществление отдельных государственных полномочий в области увековечения памяти погибших при защите Отечества</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3140470660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180 000,00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180 000,00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180 000,00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3140470660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622</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180 000,00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180 000,00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180 000,00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Развитие волонтерского движения как важного элемента системы патриотического воспитания молодежи</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3140500000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Реализация прочих мероприятий муниципальной программы</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3140599990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3140599990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Информационное обеспечение патриотического воспитания граждан</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3140600000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Реализация прочих мероприятий муниципальной программы</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3140699990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0707</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3140699990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Другие вопросы в области образования</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0709</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18 785 163,38</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18 450 592,38</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18 450 592,38</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Валдайского муниципального района "Развитие образования в Валдайском муниципальном районе до 2026 года"</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0709</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0800000000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18 785 163,38</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18 450 592,38</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18 450 592,38</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в Валдайском муниципальном районе до 2026 года"</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0709</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0820000000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2 889 000,00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2 889 000,00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2 889 000,00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0709</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0820200000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2 889 000,00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2 889 000,00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2 889 000,00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Организация каникулярного отдыха (оздоровление) детей</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0709</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0820210120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2 889 000,00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2 889 000,00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2 889 000,00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0709</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0820210120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2 889 000,00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2 889 000,00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2 889 000,00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в Валдайском муниципальном районе до 2026 года"</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0709</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0860000000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15 896 163,38</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15 561 592,38</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15 561 592,38</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0709</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0860200000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178 400,00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178 400,00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178 400,00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организаций-заработная плата</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0709</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0860270061</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134 100,00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134 100,00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134 100,00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0709</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0860270061</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611</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134 100,00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134 100,00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134 100,00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организаций-начисления на заработную плату</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0709</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0860270062</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40 500,00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40 500,00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40 500,00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0709</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0860270062</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611</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40 500,00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40 500,00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40 500,00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организаций-материальные затраты</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0709</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0860270063</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3 800,00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3 800,00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3 800,00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0709</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0860270063</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611</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3 800,00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3 800,00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3 800,00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Обеспечение деятельности комитета</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0709</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0860300000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15 717 763,38</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15 383 192,38</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15 383 192,38</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Расходы на обеспечение функций органов местного самоуправления</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0709</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0860301000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2 981 422,38</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2 981 422,38</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2 981 422,38</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Фонд оплаты труда государственных (муниципальных) органов</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0709</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0860301000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121</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2 117 835,93</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2 117 835,93</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2 117 835,93</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0709</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0860301000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122</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133 500,00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133 500,00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133 500,00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0709</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0860301000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129</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639 586,45</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639 586,45</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639 586,45</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0709</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0860301000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242</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21 600,00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21 600,00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21 600,00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0709</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0860301000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68 900,00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68 900,00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68 900,00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образования-заработная плата</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0709</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0860301091</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8 542 500,00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8 542 500,00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8 542 500,00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0709</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0860301091</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611</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8 542 500,00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8 542 500,00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8 542 500,00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образования-начисления на заработную плату</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0709</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0860301092</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2 579 800,00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2 579 800,00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2 579 800,00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0709</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0860301092</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611</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2 579 800,00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2 579 800,00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2 579 800,00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образования-материальные затраты</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0709</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0860301093</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445 671,00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167 200,00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167 200,00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0709</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0860301093</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611</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445 671,00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167 200,00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167 200,00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содержание штатных единиц, осуществляющих переданные отдельные государственные полномочия области</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0709</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0860370280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1 112 270,00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1 112 270,00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1 112 270,00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Фонд оплаты труда государственных (муниципальных) органов</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0709</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0860370280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121</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773 180,00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773 180,00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773 180,00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0709</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0860370280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122</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91 225,00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91 225,00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91 225,00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0709</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0860370280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129</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233 500,00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233 500,00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233 500,00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0709</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0860370280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14 365,00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14 365,00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14 365,00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0709</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0860372300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44 900,00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0709</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0860372300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611</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44 900,00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0709</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08603S2300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11 200,00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0709</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08603S2300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611</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11 200,00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Культура, кинематография</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0800</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80 714 650,12</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64 438 610,12</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64 435 168,92</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Культура</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77 480 945,70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61 271 205,70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61 267 764,50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Валдайского района "Развитие культуры в Валдайском муниципальном районе (2023-2030 годы)"</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0200000000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74 212 105,70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61 267 105,70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61 263 664,50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(2023-2030 годы)"</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0210000000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74 212 105,70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61 267 105,70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61 263 664,50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0210100000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705 125,70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705 125,70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705 055,00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библиотек</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0210101030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135 000,00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135 000,00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135 000,00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0210101030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611</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135 000,00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135 000,00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135 000,00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Реализация прочих мероприятий муниципальной программы</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0210199990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445 320,00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445 320,00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445 320,00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0210199990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248 320,00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248 320,00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248 320,00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Иные выплаты населению</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0210199990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360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0210199990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611</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187 000,00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187 000,00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187 000,00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поддержку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02101L5191</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124 805,70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124 805,70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124 735,00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Субсидии бюджетным учреждениям на иные цели</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02101L5191</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612</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124 805,70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124 805,70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124 735,00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Укрепление и модернизация материально-технической базы учреждений культуры и дополнительного образования детей в сфере культуры</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0210300000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1 696 570,00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696 570,00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693 199,50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тысяч человек (в т.ч. софинансирование к субсидии за счет средств бюджета района)</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02103L4670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696 570,00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696 570,00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693 199,50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Субсидии бюджетным учреждениям на иные цели</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02103L4670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612</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696 570,00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696 570,00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693 199,50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Софинансирование к областной субсидии бюджетам муниципальных районов на реализацию местных инициатив в рамках приоритетного регионального проекта "Наш выбор"</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02103S7050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1 000 000,00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Субсидии бюджетным учреждениям на иные цели</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02103S7050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612</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1 000 000,00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0210400000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71 810 410,00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59 865 410,00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59 865 410,00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Обеспечение деятельности централизованных клубных систем, домов народного творчества-заработная плата</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0210401021</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28 788 799,04</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28 788 799,04</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28 788 799,04</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0210401021</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611</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28 788 799,04</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28 788 799,04</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28 788 799,04</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Обеспечение деятельности централизованных клубных систем, домов народного творчества-начисления на заработную плату</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0210401022</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8 694 223,10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8 694 223,10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8 694 223,10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0210401022</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611</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8 694 223,10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8 694 223,10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8 694 223,10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Обеспечение деятельности централизованных клубных систем, домов народного творчества-материальные затраты</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0210401023</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2 567 288,50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2 567 288,50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2 567 288,50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0210401023</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611</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2 567 288,50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2 567 288,50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2 567 288,50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библиотек-дрова</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0210401030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28 035,00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28 035,00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28 035,00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0210401030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611</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28 035,00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28 035,00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28 035,00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Обеспечение деятельности библиотек-заработная плата</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0210401031</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14 083 545,35</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14 083 545,35</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14 083 545,35</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0210401031</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611</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14 083 545,35</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14 083 545,35</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14 083 545,35</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библиотек-начисления на заработную плату</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0210401032</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4 253 230,70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4 253 230,70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4 253 230,70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0210401032</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611</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4 253 230,70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4 253 230,70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4 253 230,70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Обеспечение деятельности библиотек-материальные затраты</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0210401033</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1 450 288,31</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1 450 288,31</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1 450 288,31</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0210401033</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611</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1 450 288,31</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1 450 288,31</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1 450 288,31</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 (Субсидия)</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0210472300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9 556 000,00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0210472300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611</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9 556 000,00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02104S2300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2 389 000,00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02104S2300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611</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2 389 000,00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2020-2025 годы"</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0900000000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4 100,00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4 100,00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4 100,00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0900200000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4 100,00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4 100,00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4 100,00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Организация работы по созданию на базе муниципального бюджетного учреждения культуры "Межпоселенческая библиотека имени Б.С. Романова Валдайского муниципального района" районного специализированного библиотечного фонда печатной продукции по проблемам зависимости от наркотиков и других ПАВ, по вопросам формирования ценностей здорового образа жизни</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0900299903</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4 100,00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4 100,00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4 100,00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Субсидии бюджетным учреждениям на иные цели</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0900299903</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612</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4 100,00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4 100,00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4 100,00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Муниципальная программа "Сохранение объектов культурного наследия на территории Валдайского муниципального района на 2023-2025 годы"</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2800000000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3 264 740,00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Проведение работ по сохранению объекта культурного наследия (текущий ремонт, капитальный ремонт, реконструкция, строительный контроль, авторский надзор, проведение проверки достоверности определения сметной стоимости работ)</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2800011030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3 264 740,00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0801</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2800011030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243</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3 264 740,00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Другие вопросы в области культуры, кинематографии</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0804</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3 233 704,42</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3 167 404,42</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3 167 404,42</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Муниципальная программа Валдайского района "Развитие культуры в Валдайском муниципальном районе (2023-2030 годы)"</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0804</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0200000000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3 233 704,42</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3 167 404,42</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3 167 404,42</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Подпрограмма "Обеспечение муниципального управления в сфере культуры Валдайского муниципального района" муниципальной программы Валдайского района "Развитие культуры в Валдайском муниципальном районе (2023-2030 годы)"</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0804</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0220000000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3 233 704,42</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3 167 404,42</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3 167 404,42</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Ресурсное обеспечение деятельности комитета культуры и туризма по реализации муниципальной программы</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0804</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0220100000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3 233 704,42</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3 167 404,42</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3 167 404,42</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Расходы на обеспечение функций органов местного самоуправления</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0804</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0220101000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3 167 404,42</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3 167 404,42</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3 167 404,42</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Фонд оплаты труда государственных (муниципальных) органов</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0804</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0220101000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121</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2 219 020,29</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2 219 020,29</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2 219 020,29</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0804</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0220101000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122</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139 350,00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139 350,00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139 350,00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0804</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0220101000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129</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670 144,13</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670 144,13</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670 144,13</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0804</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0220101000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242</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77 600,00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77 600,00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77 600,00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0804</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0220101000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61 140,00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61 140,00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61 140,00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Уплата прочих налогов, сборов</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0804</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0220101000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852</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Уплата иных платежей</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0804</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0220101000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853</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 (Субсидия)</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0804</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0220172300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53 000,00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0804</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0220172300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3 700,00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Закупка энергетических ресурсов</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0804</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0220172300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247</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49 300,00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0804</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02201S2300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13 300,00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rPr>
                <w:rFonts w:ascii="Arial" w:hAnsi="Arial" w:cs="Arial"/>
                <w:color w:val="000000"/>
                <w:sz w:val="12"/>
                <w:szCs w:val="12"/>
              </w:rPr>
            </w:pPr>
            <w:r w:rsidRPr="00A3623C">
              <w:rPr>
                <w:rFonts w:ascii="Arial" w:hAnsi="Arial" w:cs="Arial"/>
                <w:color w:val="000000"/>
                <w:sz w:val="12"/>
                <w:szCs w:val="12"/>
              </w:rPr>
              <w:t>Прочая закупка товаров, работ и услуг</w:t>
            </w:r>
          </w:p>
        </w:tc>
        <w:tc>
          <w:tcPr>
            <w:tcW w:w="425" w:type="dxa"/>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0804</w:t>
            </w:r>
          </w:p>
        </w:tc>
        <w:tc>
          <w:tcPr>
            <w:tcW w:w="799" w:type="dxa"/>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02201S2300</w:t>
            </w:r>
          </w:p>
        </w:tc>
        <w:tc>
          <w:tcPr>
            <w:tcW w:w="0" w:type="auto"/>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244</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1 000,00</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Закупка энергетических ресурсов</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0804</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02201S2300</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247</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12 300,00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Социальная политика</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1000</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36 239 303,96</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36 239 303,96</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36 283 407,49</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Пенсионное обеспечение</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1001</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3 155 808,96</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3 155 808,96</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3 155 808,96</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1001</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9100000000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3 155 808,96</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3 155 808,96</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3 155 808,96</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1001</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9190000000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3 155 808,96</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3 155 808,96</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3 155 808,96</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Выплата пенсий за выслугу лет муниципальным служащим, а также лицам, замещающим муниципальные должности в Валдайском муниципальном районе</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1001</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9190010040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3 155 808,96</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3 155 808,96</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3 155 808,96</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Иные пенсии, социальные доплаты к пенсиям</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1001</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9190010040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312</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3 155 808,96</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3 155 808,96</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3 155 808,96</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Социальное обеспечение населения</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1003</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1 950 795,00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1 950 795,00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1 994 898,53</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Муниципальная программа "Обеспечение жильем молодых семей на территории Валдайского муниципального района на 2016-2025 годы"</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1003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0300000000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1 950 795,00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1 950 795,00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1 994 898,53</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1003</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0300100000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1 950 795,00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1 950 795,00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1 994 898,53</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(в т.ч. софинансирование к субсидии за счет средств бюджета района)</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1003</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03001L4970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1 950 795,00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1 950 795,00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1 994 898,53</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Субсидии гражданам на приобретение жилья</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1003</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03001L4970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322</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1 950 795,00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1 950 795,00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1 994 898,53</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Охрана семьи и детства</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1004</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31 132 700,00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31 132 700,00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31 132 700,00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Муниципальная программа Валдайского муниципального района "Развитие образования в Валдайском муниципальном районе до 2026 года"</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1004</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0800000000</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31 132 700,00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31 132 700,00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31 132 700,00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муниципального района "Развитие образования в Валдайском муниципальном районе до 2026 года"</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1004</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0850000000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11 467 100,00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11 467 100,00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11 467 100,00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Ресурсное и материально-техническое обеспечение процесса социализации детей-сирот, а также лиц из числа детей-сирот</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1004</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0850100000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11 467 100,00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11 467 100,00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11 467 100,00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1004</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0850170600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84 000,00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84 000,00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84 000,00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1004</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0850170600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313</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84 000,00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84 000,00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84 000,00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(федеральный бюджет)</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1004</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08501L0821</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1 225 535,19</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1 225 535,19</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1 228 543,81</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1004</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08501L0821</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412</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1 225 535,19</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1 225 535,19</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1 228 543,81</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(областные)</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1004</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08501N0821</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10 157 564,81</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10 157 564,81</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10 154 556,19</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1004</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08501N0821</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412</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10 157 564,81</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10 157 564,81</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10 154 556,19</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в Валдайском муниципальном районе до 2026 года"</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1004</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0860000000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19 665 600,00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19 665 600,00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19 665 600,00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1004</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0860200000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19 665 600,00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19 665 600,00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19 665 600,00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1004</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0860270010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959 000,00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959 000,00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959 000,00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1004</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0860270010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313</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959 000,00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959 000,00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959 000,00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организаций-подвоз</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1004</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0860270066</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599 100,00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599 100,00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599 100,00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rPr>
                <w:rFonts w:ascii="Arial" w:hAnsi="Arial" w:cs="Arial"/>
                <w:color w:val="000000"/>
                <w:sz w:val="12"/>
                <w:szCs w:val="12"/>
              </w:rPr>
            </w:pPr>
            <w:r w:rsidRPr="00A3623C">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425" w:type="dxa"/>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1004</w:t>
            </w:r>
          </w:p>
        </w:tc>
        <w:tc>
          <w:tcPr>
            <w:tcW w:w="799" w:type="dxa"/>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0860270066</w:t>
            </w:r>
          </w:p>
        </w:tc>
        <w:tc>
          <w:tcPr>
            <w:tcW w:w="0" w:type="auto"/>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321</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599 100,00</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599 100,00</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599 100,00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1004</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0860270067</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436 500,00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436 500,00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436 500,00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1004</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0860270067</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321</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436 500,00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436 500,00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436 500,00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организаций-пособие</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1004</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0860270068</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107 500,00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107 500,00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107 500,00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1004</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0860270068</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321</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107 500,00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107 500,00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107 500,00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содержание ребенка в семье опекуна и приемной семье, а также вознаграждение, причитающееся приемному родителю</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1004</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0860270130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17 314 100,00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17 314 100,00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17 314 100,00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1004</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0860270130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313</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7 714 800,00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7 714 800,00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7 714 800,00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1004</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0860270130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323</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9 599 300,00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9 599 300,00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9 599 300,00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 в 2022-2025 годах</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1004</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0860272650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249 400,00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249 400,00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249 400,00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1004</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0860272650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313</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249 400,00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249 400,00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249 400,00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rPr>
                <w:rFonts w:ascii="Arial" w:hAnsi="Arial" w:cs="Arial"/>
                <w:color w:val="000000"/>
                <w:sz w:val="12"/>
                <w:szCs w:val="12"/>
              </w:rPr>
            </w:pPr>
            <w:r w:rsidRPr="00A3623C">
              <w:rPr>
                <w:rFonts w:ascii="Arial" w:hAnsi="Arial" w:cs="Arial"/>
                <w:color w:val="000000"/>
                <w:sz w:val="12"/>
                <w:szCs w:val="12"/>
              </w:rPr>
              <w:t>Физическая культура и спорт</w:t>
            </w:r>
          </w:p>
        </w:tc>
        <w:tc>
          <w:tcPr>
            <w:tcW w:w="425" w:type="dxa"/>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1100</w:t>
            </w:r>
          </w:p>
        </w:tc>
        <w:tc>
          <w:tcPr>
            <w:tcW w:w="799" w:type="dxa"/>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39 422 765,80</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27 988 005,80</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27 988 005,80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Физическая культура</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1101</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39 422 765,80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27 988 005,80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27 988 005,80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2018-2026 годы"</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1101</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0400000000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39 422 765,80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27 988 005,80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27 988 005,80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Развитие физической культуры и массового спорта на территории района</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1101</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0400100000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Организация и проведение спортивно-массовых и физкультурных мероприятий с людьми с ограниченными возможностями</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1101</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0400110180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1101</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0400110180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rPr>
                <w:rFonts w:ascii="Arial" w:hAnsi="Arial" w:cs="Arial"/>
                <w:color w:val="000000"/>
                <w:sz w:val="12"/>
                <w:szCs w:val="12"/>
              </w:rPr>
            </w:pPr>
            <w:r w:rsidRPr="00A3623C">
              <w:rPr>
                <w:rFonts w:ascii="Arial" w:hAnsi="Arial" w:cs="Arial"/>
                <w:color w:val="000000"/>
                <w:sz w:val="12"/>
                <w:szCs w:val="12"/>
              </w:rPr>
              <w:t>Сохранение и развитие инфраструктуры отрасли физической культуры и спорта</w:t>
            </w:r>
          </w:p>
        </w:tc>
        <w:tc>
          <w:tcPr>
            <w:tcW w:w="425" w:type="dxa"/>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1101</w:t>
            </w:r>
          </w:p>
        </w:tc>
        <w:tc>
          <w:tcPr>
            <w:tcW w:w="799" w:type="dxa"/>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0400200000</w:t>
            </w:r>
          </w:p>
        </w:tc>
        <w:tc>
          <w:tcPr>
            <w:tcW w:w="0" w:type="auto"/>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27 531 267,00</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18 516 967,00</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18 516 967,00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0"/>
              <w:rPr>
                <w:rFonts w:ascii="Arial" w:hAnsi="Arial" w:cs="Arial"/>
                <w:color w:val="000000"/>
                <w:sz w:val="12"/>
                <w:szCs w:val="12"/>
              </w:rPr>
            </w:pPr>
            <w:r w:rsidRPr="00A3623C">
              <w:rPr>
                <w:rFonts w:ascii="Arial" w:hAnsi="Arial" w:cs="Arial"/>
                <w:color w:val="000000"/>
                <w:sz w:val="12"/>
                <w:szCs w:val="12"/>
              </w:rPr>
              <w:t>Обеспечение деятельности муниципального автономного учреждения "Физкультурно-спортивный центр"-заработная плата</w:t>
            </w:r>
          </w:p>
        </w:tc>
        <w:tc>
          <w:tcPr>
            <w:tcW w:w="425" w:type="dxa"/>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1101</w:t>
            </w:r>
          </w:p>
        </w:tc>
        <w:tc>
          <w:tcPr>
            <w:tcW w:w="799" w:type="dxa"/>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0400201101</w:t>
            </w:r>
          </w:p>
        </w:tc>
        <w:tc>
          <w:tcPr>
            <w:tcW w:w="0" w:type="auto"/>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13 549 800,00</w:t>
            </w:r>
          </w:p>
        </w:tc>
        <w:tc>
          <w:tcPr>
            <w:tcW w:w="0" w:type="auto"/>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13 549 800,00</w:t>
            </w:r>
          </w:p>
        </w:tc>
        <w:tc>
          <w:tcPr>
            <w:tcW w:w="0" w:type="auto"/>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13 549 800,00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1101</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0400201101</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13 549 800,00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13 549 800,00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13 549 800,00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Обеспечение деятельности муниципального автономного учреждения "Физкультурно-спортивный центр"-начисления на заработную плату</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1101</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0400201102</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4 092 040,00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4 092 040,00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4 092 040,00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1101</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0400201102</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4 092 040,00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4 092 040,00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4 092 040,00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Обеспечение деятельности муниципального автономного учреждения "Физкультурно-спортивный центр"-материальные затраты</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1101</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0400201103</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875 127,00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875 127,00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875 127,00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1101</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0400201103</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875 127,00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875 127,00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875 127,00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rPr>
                <w:rFonts w:ascii="Arial" w:hAnsi="Arial" w:cs="Arial"/>
                <w:color w:val="000000"/>
                <w:sz w:val="12"/>
                <w:szCs w:val="12"/>
              </w:rPr>
            </w:pPr>
            <w:r w:rsidRPr="00A3623C">
              <w:rPr>
                <w:rFonts w:ascii="Arial" w:hAnsi="Arial" w:cs="Arial"/>
                <w:color w:val="000000"/>
                <w:sz w:val="12"/>
                <w:szCs w:val="12"/>
              </w:rPr>
              <w:t>Обеспечение участия в официальных физкультурных (физкультурно-оздоровительных) мероприятиях</w:t>
            </w:r>
          </w:p>
        </w:tc>
        <w:tc>
          <w:tcPr>
            <w:tcW w:w="425" w:type="dxa"/>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1101</w:t>
            </w:r>
          </w:p>
        </w:tc>
        <w:tc>
          <w:tcPr>
            <w:tcW w:w="799" w:type="dxa"/>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0400210184</w:t>
            </w:r>
          </w:p>
        </w:tc>
        <w:tc>
          <w:tcPr>
            <w:tcW w:w="0" w:type="auto"/>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60 000,00</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1101</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0400210184</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60 000,00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1101</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0400272300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7 163 400,00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1101</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0400272300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7 163 400,00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1101</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04002S2300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1 790 900,00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1101</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04002S2300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1 790 900,00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Развитие спорта и системы подготовки спортивного резерва на территории района</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1101</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0400300000</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11 881 498,80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9 461 038,80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9 461 038,80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Обеспечение деятельности спортивной школы-заработная плата</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1101</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0400301041</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7 093 089,89</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7 093 089,89</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7 093 089,89</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1101</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0400301041</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7 093 089,89</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7 093 089,89</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7 093 089,89</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Обеспечение деятельности спортивной школы-начисления на заработную плату</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1101</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0400301042</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2 142 113,15</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2 142 113,15</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2 142 113,15</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1101</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0400301042</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2 142 113,15</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2 142 113,15</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2 142 113,15</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Обеспечение деятельности спортивной школы-материальные затраты</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1101</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0400301043</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115 835,76</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115 835,76</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115 835,76</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1101</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0400301043</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115 835,76</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115 835,76</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115 835,76</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Приобретение спортивного инвентаря и оборудования для организации проведения физкультурно-массовых и спортивных мероприятий, проводимых на территории района</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1101</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0400310181</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1101</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0400310181</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Организация участия сборных команд муниципального района по разным видам спорта в официальных спортивных мероприятиях</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1101</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0400310182</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100 000,00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100 000,00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100 000,00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1101</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0400310182</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100 000,00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100 000,00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100 000,00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Проведение технического обследования и составление сметной документации МАУ "Спортивная школа"</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1101</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0400310183</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1 253 560,00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иные цели</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1101</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0400310183</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622</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1 253 560,00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1101</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0400372300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933 500,00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1101</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0400372300</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933 500,00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1101</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04003S2300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233 400,00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1101</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04003S2300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621</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233 400,00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Обслуживание государственного и муниципального долга</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1300</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51 035,78</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38 798,93</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29 665,12</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Обслуживание государственного внутреннего и муниципального долга</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1301</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51 035,78</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38 798,93</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29 665,12</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2020-2025 годы"</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1301</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0500000000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51 035,78</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38 798,93</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29 665,12</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финансами Валдайского муниципального района на 2020-2025 годы"</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1301</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0510000000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51 035,78</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38 798,93</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29 665,12</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Обеспечение исполнения долговых обязательств муниципального района</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1301</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0510100000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51 035,78</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38 798,93</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29 665,12</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Обслуживание муниципального долга</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1301</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0510110050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51 035,78</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38 798,93</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29 665,12</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Обслуживание муниципального долга</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1301</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0510110050</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730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51 035,78</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38 798,93</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29 665,12</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Межбюджетные трансферты общего характера бюджетам бюджетной системы Российской Федерации</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1400</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26 113 500,00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18 991 600,00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19 717 400,00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Дотации на выравнивание бюджетной обеспеченности субъектов Российской Федерации и муниципальных образований</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1401</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25 237 500,00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18 991 600,00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19 717 400,00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Расходы на осуществление органами местного самоуправления отдельных полномочий</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1401</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9500000000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25 237 500,00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18 991 600,00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19 717 400,00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1401</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9570000000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25 237 500,00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18 991 600,00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19 717 400,00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rPr>
                <w:rFonts w:ascii="Arial" w:hAnsi="Arial" w:cs="Arial"/>
                <w:color w:val="000000"/>
                <w:sz w:val="12"/>
                <w:szCs w:val="12"/>
              </w:rPr>
            </w:pPr>
            <w:r w:rsidRPr="00A3623C">
              <w:rPr>
                <w:rFonts w:ascii="Arial" w:hAnsi="Arial" w:cs="Arial"/>
                <w:color w:val="000000"/>
                <w:sz w:val="12"/>
                <w:szCs w:val="12"/>
              </w:rPr>
              <w:t>На осуществление государственных полномочий по расчету и предоставлению дотаций на выравнивание бюджетной обеспеченности поселений</w:t>
            </w:r>
          </w:p>
        </w:tc>
        <w:tc>
          <w:tcPr>
            <w:tcW w:w="425" w:type="dxa"/>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1401</w:t>
            </w:r>
          </w:p>
        </w:tc>
        <w:tc>
          <w:tcPr>
            <w:tcW w:w="799" w:type="dxa"/>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9570070100</w:t>
            </w:r>
          </w:p>
        </w:tc>
        <w:tc>
          <w:tcPr>
            <w:tcW w:w="0" w:type="auto"/>
            <w:shd w:val="clear" w:color="auto" w:fill="auto"/>
            <w:noWrap/>
            <w:hideMark/>
          </w:tcPr>
          <w:p w:rsidR="00A3623C" w:rsidRPr="00A3623C" w:rsidRDefault="00A3623C" w:rsidP="00A3623C">
            <w:pPr>
              <w:jc w:val="center"/>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25 237 500,00</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18 991 600,00</w:t>
            </w:r>
          </w:p>
        </w:tc>
        <w:tc>
          <w:tcPr>
            <w:tcW w:w="0" w:type="auto"/>
            <w:shd w:val="clear" w:color="auto" w:fill="auto"/>
            <w:noWrap/>
            <w:hideMark/>
          </w:tcPr>
          <w:p w:rsidR="00A3623C" w:rsidRPr="00A3623C" w:rsidRDefault="00A3623C" w:rsidP="00A3623C">
            <w:pPr>
              <w:jc w:val="right"/>
              <w:rPr>
                <w:rFonts w:ascii="Arial" w:hAnsi="Arial" w:cs="Arial"/>
                <w:color w:val="000000"/>
                <w:sz w:val="12"/>
                <w:szCs w:val="12"/>
              </w:rPr>
            </w:pPr>
            <w:r w:rsidRPr="00A3623C">
              <w:rPr>
                <w:rFonts w:ascii="Arial" w:hAnsi="Arial" w:cs="Arial"/>
                <w:color w:val="000000"/>
                <w:sz w:val="12"/>
                <w:szCs w:val="12"/>
              </w:rPr>
              <w:t>19 717 400,00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0"/>
              <w:rPr>
                <w:rFonts w:ascii="Arial" w:hAnsi="Arial" w:cs="Arial"/>
                <w:color w:val="000000"/>
                <w:sz w:val="12"/>
                <w:szCs w:val="12"/>
              </w:rPr>
            </w:pPr>
            <w:r w:rsidRPr="00A3623C">
              <w:rPr>
                <w:rFonts w:ascii="Arial" w:hAnsi="Arial" w:cs="Arial"/>
                <w:color w:val="000000"/>
                <w:sz w:val="12"/>
                <w:szCs w:val="12"/>
              </w:rPr>
              <w:t>Дотации на выравнивание бюджетной обеспеченности</w:t>
            </w:r>
          </w:p>
        </w:tc>
        <w:tc>
          <w:tcPr>
            <w:tcW w:w="425" w:type="dxa"/>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1401</w:t>
            </w:r>
          </w:p>
        </w:tc>
        <w:tc>
          <w:tcPr>
            <w:tcW w:w="799" w:type="dxa"/>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9570070100</w:t>
            </w:r>
          </w:p>
        </w:tc>
        <w:tc>
          <w:tcPr>
            <w:tcW w:w="0" w:type="auto"/>
            <w:shd w:val="clear" w:color="auto" w:fill="auto"/>
            <w:noWrap/>
            <w:hideMark/>
          </w:tcPr>
          <w:p w:rsidR="00A3623C" w:rsidRPr="00A3623C" w:rsidRDefault="00A3623C" w:rsidP="00A3623C">
            <w:pPr>
              <w:jc w:val="center"/>
              <w:outlineLvl w:val="0"/>
              <w:rPr>
                <w:rFonts w:ascii="Arial" w:hAnsi="Arial" w:cs="Arial"/>
                <w:color w:val="000000"/>
                <w:sz w:val="12"/>
                <w:szCs w:val="12"/>
              </w:rPr>
            </w:pPr>
            <w:r w:rsidRPr="00A3623C">
              <w:rPr>
                <w:rFonts w:ascii="Arial" w:hAnsi="Arial" w:cs="Arial"/>
                <w:color w:val="000000"/>
                <w:sz w:val="12"/>
                <w:szCs w:val="12"/>
              </w:rPr>
              <w:t>511</w:t>
            </w:r>
          </w:p>
        </w:tc>
        <w:tc>
          <w:tcPr>
            <w:tcW w:w="0" w:type="auto"/>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25 237 500,00</w:t>
            </w:r>
          </w:p>
        </w:tc>
        <w:tc>
          <w:tcPr>
            <w:tcW w:w="0" w:type="auto"/>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18 991 600,00</w:t>
            </w:r>
          </w:p>
        </w:tc>
        <w:tc>
          <w:tcPr>
            <w:tcW w:w="0" w:type="auto"/>
            <w:shd w:val="clear" w:color="auto" w:fill="auto"/>
            <w:noWrap/>
            <w:hideMark/>
          </w:tcPr>
          <w:p w:rsidR="00A3623C" w:rsidRPr="00A3623C" w:rsidRDefault="00A3623C" w:rsidP="00A3623C">
            <w:pPr>
              <w:jc w:val="right"/>
              <w:outlineLvl w:val="0"/>
              <w:rPr>
                <w:rFonts w:ascii="Arial" w:hAnsi="Arial" w:cs="Arial"/>
                <w:color w:val="000000"/>
                <w:sz w:val="12"/>
                <w:szCs w:val="12"/>
              </w:rPr>
            </w:pPr>
            <w:r w:rsidRPr="00A3623C">
              <w:rPr>
                <w:rFonts w:ascii="Arial" w:hAnsi="Arial" w:cs="Arial"/>
                <w:color w:val="000000"/>
                <w:sz w:val="12"/>
                <w:szCs w:val="12"/>
              </w:rPr>
              <w:t>19 717 400,00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1"/>
              <w:rPr>
                <w:rFonts w:ascii="Arial" w:hAnsi="Arial" w:cs="Arial"/>
                <w:color w:val="000000"/>
                <w:sz w:val="12"/>
                <w:szCs w:val="12"/>
              </w:rPr>
            </w:pPr>
            <w:r w:rsidRPr="00A3623C">
              <w:rPr>
                <w:rFonts w:ascii="Arial" w:hAnsi="Arial" w:cs="Arial"/>
                <w:color w:val="000000"/>
                <w:sz w:val="12"/>
                <w:szCs w:val="12"/>
              </w:rPr>
              <w:t>Прочие межбюджетные трансферты общего характера</w:t>
            </w:r>
          </w:p>
        </w:tc>
        <w:tc>
          <w:tcPr>
            <w:tcW w:w="425"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1403</w:t>
            </w:r>
          </w:p>
        </w:tc>
        <w:tc>
          <w:tcPr>
            <w:tcW w:w="799" w:type="dxa"/>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1"/>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876 000,00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1"/>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Расходы на осуществление органами местного самоуправления отдельных полномочий</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1403</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9500000000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876 000,00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1403</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9570000000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876 000,00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Иные межбюджетные трансферты бюджетам городского и сельских поселений на материальное поощрение членов добровольных народных дружин</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1403</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9570003500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876 000,00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Иные межбюджетные трансферты</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1403</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9570003500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540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876 000,00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Условно утвержденные расходы</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9900</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7 718 068,28</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15 466 522,35</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3"/>
              <w:rPr>
                <w:rFonts w:ascii="Arial" w:hAnsi="Arial" w:cs="Arial"/>
                <w:color w:val="000000"/>
                <w:sz w:val="12"/>
                <w:szCs w:val="12"/>
              </w:rPr>
            </w:pPr>
            <w:r w:rsidRPr="00A3623C">
              <w:rPr>
                <w:rFonts w:ascii="Arial" w:hAnsi="Arial" w:cs="Arial"/>
                <w:color w:val="000000"/>
                <w:sz w:val="12"/>
                <w:szCs w:val="12"/>
              </w:rPr>
              <w:t>Условно утвержденные расходы</w:t>
            </w:r>
          </w:p>
        </w:tc>
        <w:tc>
          <w:tcPr>
            <w:tcW w:w="425"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9999</w:t>
            </w:r>
          </w:p>
        </w:tc>
        <w:tc>
          <w:tcPr>
            <w:tcW w:w="799" w:type="dxa"/>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0000000000</w:t>
            </w:r>
          </w:p>
        </w:tc>
        <w:tc>
          <w:tcPr>
            <w:tcW w:w="0" w:type="auto"/>
            <w:shd w:val="clear" w:color="auto" w:fill="auto"/>
            <w:noWrap/>
            <w:hideMark/>
          </w:tcPr>
          <w:p w:rsidR="00A3623C" w:rsidRPr="00A3623C" w:rsidRDefault="00A3623C" w:rsidP="00A3623C">
            <w:pPr>
              <w:jc w:val="center"/>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7 718 068,28</w:t>
            </w:r>
          </w:p>
        </w:tc>
        <w:tc>
          <w:tcPr>
            <w:tcW w:w="0" w:type="auto"/>
            <w:shd w:val="clear" w:color="auto" w:fill="auto"/>
            <w:noWrap/>
            <w:hideMark/>
          </w:tcPr>
          <w:p w:rsidR="00A3623C" w:rsidRPr="00A3623C" w:rsidRDefault="00A3623C" w:rsidP="00A3623C">
            <w:pPr>
              <w:jc w:val="right"/>
              <w:outlineLvl w:val="3"/>
              <w:rPr>
                <w:rFonts w:ascii="Arial" w:hAnsi="Arial" w:cs="Arial"/>
                <w:color w:val="000000"/>
                <w:sz w:val="12"/>
                <w:szCs w:val="12"/>
              </w:rPr>
            </w:pPr>
            <w:r w:rsidRPr="00A3623C">
              <w:rPr>
                <w:rFonts w:ascii="Arial" w:hAnsi="Arial" w:cs="Arial"/>
                <w:color w:val="000000"/>
                <w:sz w:val="12"/>
                <w:szCs w:val="12"/>
              </w:rPr>
              <w:t>15 466 522,35</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4"/>
              <w:rPr>
                <w:rFonts w:ascii="Arial" w:hAnsi="Arial" w:cs="Arial"/>
                <w:color w:val="000000"/>
                <w:sz w:val="12"/>
                <w:szCs w:val="12"/>
              </w:rPr>
            </w:pPr>
            <w:r w:rsidRPr="00A3623C">
              <w:rPr>
                <w:rFonts w:ascii="Arial" w:hAnsi="Arial" w:cs="Arial"/>
                <w:color w:val="000000"/>
                <w:sz w:val="12"/>
                <w:szCs w:val="12"/>
              </w:rPr>
              <w:t>Прочие расходы</w:t>
            </w:r>
          </w:p>
        </w:tc>
        <w:tc>
          <w:tcPr>
            <w:tcW w:w="425"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9999</w:t>
            </w:r>
          </w:p>
        </w:tc>
        <w:tc>
          <w:tcPr>
            <w:tcW w:w="799" w:type="dxa"/>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9900000000</w:t>
            </w:r>
          </w:p>
        </w:tc>
        <w:tc>
          <w:tcPr>
            <w:tcW w:w="0" w:type="auto"/>
            <w:shd w:val="clear" w:color="auto" w:fill="auto"/>
            <w:noWrap/>
            <w:hideMark/>
          </w:tcPr>
          <w:p w:rsidR="00A3623C" w:rsidRPr="00A3623C" w:rsidRDefault="00A3623C" w:rsidP="00A3623C">
            <w:pPr>
              <w:jc w:val="center"/>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7 718 068,28</w:t>
            </w:r>
          </w:p>
        </w:tc>
        <w:tc>
          <w:tcPr>
            <w:tcW w:w="0" w:type="auto"/>
            <w:shd w:val="clear" w:color="auto" w:fill="auto"/>
            <w:noWrap/>
            <w:hideMark/>
          </w:tcPr>
          <w:p w:rsidR="00A3623C" w:rsidRPr="00A3623C" w:rsidRDefault="00A3623C" w:rsidP="00A3623C">
            <w:pPr>
              <w:jc w:val="right"/>
              <w:outlineLvl w:val="4"/>
              <w:rPr>
                <w:rFonts w:ascii="Arial" w:hAnsi="Arial" w:cs="Arial"/>
                <w:color w:val="000000"/>
                <w:sz w:val="12"/>
                <w:szCs w:val="12"/>
              </w:rPr>
            </w:pPr>
            <w:r w:rsidRPr="00A3623C">
              <w:rPr>
                <w:rFonts w:ascii="Arial" w:hAnsi="Arial" w:cs="Arial"/>
                <w:color w:val="000000"/>
                <w:sz w:val="12"/>
                <w:szCs w:val="12"/>
              </w:rPr>
              <w:t>15 466 522,35</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Прочие расходы, не отнесенные к муниципальным программам</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9999</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9990000000</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7 718 068,28</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15 466 522,35</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5"/>
              <w:rPr>
                <w:rFonts w:ascii="Arial" w:hAnsi="Arial" w:cs="Arial"/>
                <w:color w:val="000000"/>
                <w:sz w:val="12"/>
                <w:szCs w:val="12"/>
              </w:rPr>
            </w:pPr>
            <w:r w:rsidRPr="00A3623C">
              <w:rPr>
                <w:rFonts w:ascii="Arial" w:hAnsi="Arial" w:cs="Arial"/>
                <w:color w:val="000000"/>
                <w:sz w:val="12"/>
                <w:szCs w:val="12"/>
              </w:rPr>
              <w:t>Условно утвержденные расходы</w:t>
            </w:r>
          </w:p>
        </w:tc>
        <w:tc>
          <w:tcPr>
            <w:tcW w:w="425"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9999</w:t>
            </w:r>
          </w:p>
        </w:tc>
        <w:tc>
          <w:tcPr>
            <w:tcW w:w="799" w:type="dxa"/>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9990099999</w:t>
            </w:r>
          </w:p>
        </w:tc>
        <w:tc>
          <w:tcPr>
            <w:tcW w:w="0" w:type="auto"/>
            <w:shd w:val="clear" w:color="auto" w:fill="auto"/>
            <w:noWrap/>
            <w:hideMark/>
          </w:tcPr>
          <w:p w:rsidR="00A3623C" w:rsidRPr="00A3623C" w:rsidRDefault="00A3623C" w:rsidP="00A3623C">
            <w:pPr>
              <w:jc w:val="center"/>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7 718 068,28</w:t>
            </w:r>
          </w:p>
        </w:tc>
        <w:tc>
          <w:tcPr>
            <w:tcW w:w="0" w:type="auto"/>
            <w:shd w:val="clear" w:color="auto" w:fill="auto"/>
            <w:noWrap/>
            <w:hideMark/>
          </w:tcPr>
          <w:p w:rsidR="00A3623C" w:rsidRPr="00A3623C" w:rsidRDefault="00A3623C" w:rsidP="00A3623C">
            <w:pPr>
              <w:jc w:val="right"/>
              <w:outlineLvl w:val="5"/>
              <w:rPr>
                <w:rFonts w:ascii="Arial" w:hAnsi="Arial" w:cs="Arial"/>
                <w:color w:val="000000"/>
                <w:sz w:val="12"/>
                <w:szCs w:val="12"/>
              </w:rPr>
            </w:pPr>
            <w:r w:rsidRPr="00A3623C">
              <w:rPr>
                <w:rFonts w:ascii="Arial" w:hAnsi="Arial" w:cs="Arial"/>
                <w:color w:val="000000"/>
                <w:sz w:val="12"/>
                <w:szCs w:val="12"/>
              </w:rPr>
              <w:t>15 466 522,35</w:t>
            </w:r>
          </w:p>
        </w:tc>
      </w:tr>
      <w:tr w:rsidR="00A3623C" w:rsidRPr="00A3623C" w:rsidTr="007D618A">
        <w:trPr>
          <w:trHeight w:val="20"/>
        </w:trPr>
        <w:tc>
          <w:tcPr>
            <w:tcW w:w="7235" w:type="dxa"/>
            <w:shd w:val="clear" w:color="auto" w:fill="auto"/>
            <w:vAlign w:val="center"/>
            <w:hideMark/>
          </w:tcPr>
          <w:p w:rsidR="00A3623C" w:rsidRPr="00A3623C" w:rsidRDefault="00A3623C" w:rsidP="007D618A">
            <w:pPr>
              <w:outlineLvl w:val="2"/>
              <w:rPr>
                <w:rFonts w:ascii="Arial" w:hAnsi="Arial" w:cs="Arial"/>
                <w:color w:val="000000"/>
                <w:sz w:val="12"/>
                <w:szCs w:val="12"/>
              </w:rPr>
            </w:pPr>
            <w:r w:rsidRPr="00A3623C">
              <w:rPr>
                <w:rFonts w:ascii="Arial" w:hAnsi="Arial" w:cs="Arial"/>
                <w:color w:val="000000"/>
                <w:sz w:val="12"/>
                <w:szCs w:val="12"/>
              </w:rPr>
              <w:t>Условно утвержденные расходы</w:t>
            </w:r>
          </w:p>
        </w:tc>
        <w:tc>
          <w:tcPr>
            <w:tcW w:w="425"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9999</w:t>
            </w:r>
          </w:p>
        </w:tc>
        <w:tc>
          <w:tcPr>
            <w:tcW w:w="799" w:type="dxa"/>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9990099999</w:t>
            </w:r>
          </w:p>
        </w:tc>
        <w:tc>
          <w:tcPr>
            <w:tcW w:w="0" w:type="auto"/>
            <w:shd w:val="clear" w:color="auto" w:fill="auto"/>
            <w:noWrap/>
            <w:hideMark/>
          </w:tcPr>
          <w:p w:rsidR="00A3623C" w:rsidRPr="00A3623C" w:rsidRDefault="00A3623C" w:rsidP="00A3623C">
            <w:pPr>
              <w:jc w:val="center"/>
              <w:outlineLvl w:val="2"/>
              <w:rPr>
                <w:rFonts w:ascii="Arial" w:hAnsi="Arial" w:cs="Arial"/>
                <w:color w:val="000000"/>
                <w:sz w:val="12"/>
                <w:szCs w:val="12"/>
              </w:rPr>
            </w:pPr>
            <w:r w:rsidRPr="00A3623C">
              <w:rPr>
                <w:rFonts w:ascii="Arial" w:hAnsi="Arial" w:cs="Arial"/>
                <w:color w:val="000000"/>
                <w:sz w:val="12"/>
                <w:szCs w:val="12"/>
              </w:rPr>
              <w:t>999</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0,00</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7 718 068,28</w:t>
            </w:r>
          </w:p>
        </w:tc>
        <w:tc>
          <w:tcPr>
            <w:tcW w:w="0" w:type="auto"/>
            <w:shd w:val="clear" w:color="auto" w:fill="auto"/>
            <w:noWrap/>
            <w:hideMark/>
          </w:tcPr>
          <w:p w:rsidR="00A3623C" w:rsidRPr="00A3623C" w:rsidRDefault="00A3623C" w:rsidP="00A3623C">
            <w:pPr>
              <w:jc w:val="right"/>
              <w:outlineLvl w:val="2"/>
              <w:rPr>
                <w:rFonts w:ascii="Arial" w:hAnsi="Arial" w:cs="Arial"/>
                <w:color w:val="000000"/>
                <w:sz w:val="12"/>
                <w:szCs w:val="12"/>
              </w:rPr>
            </w:pPr>
            <w:r w:rsidRPr="00A3623C">
              <w:rPr>
                <w:rFonts w:ascii="Arial" w:hAnsi="Arial" w:cs="Arial"/>
                <w:color w:val="000000"/>
                <w:sz w:val="12"/>
                <w:szCs w:val="12"/>
              </w:rPr>
              <w:t>15 466 522,35</w:t>
            </w:r>
          </w:p>
        </w:tc>
      </w:tr>
      <w:tr w:rsidR="00A3623C" w:rsidRPr="00A3623C" w:rsidTr="007D618A">
        <w:trPr>
          <w:trHeight w:val="20"/>
        </w:trPr>
        <w:tc>
          <w:tcPr>
            <w:tcW w:w="0" w:type="auto"/>
            <w:gridSpan w:val="4"/>
            <w:shd w:val="clear" w:color="auto" w:fill="auto"/>
            <w:noWrap/>
            <w:vAlign w:val="center"/>
            <w:hideMark/>
          </w:tcPr>
          <w:p w:rsidR="00A3623C" w:rsidRPr="00A3623C" w:rsidRDefault="00A3623C" w:rsidP="007D618A">
            <w:pPr>
              <w:outlineLvl w:val="3"/>
              <w:rPr>
                <w:rFonts w:ascii="Arial" w:hAnsi="Arial" w:cs="Arial"/>
                <w:b/>
                <w:bCs/>
                <w:color w:val="000000"/>
                <w:sz w:val="12"/>
                <w:szCs w:val="12"/>
              </w:rPr>
            </w:pPr>
            <w:r w:rsidRPr="00A3623C">
              <w:rPr>
                <w:rFonts w:ascii="Arial" w:hAnsi="Arial" w:cs="Arial"/>
                <w:b/>
                <w:bCs/>
                <w:color w:val="000000"/>
                <w:sz w:val="12"/>
                <w:szCs w:val="12"/>
              </w:rPr>
              <w:t xml:space="preserve">Всего расходов: </w:t>
            </w:r>
          </w:p>
        </w:tc>
        <w:tc>
          <w:tcPr>
            <w:tcW w:w="0" w:type="auto"/>
            <w:shd w:val="clear" w:color="auto" w:fill="auto"/>
            <w:noWrap/>
            <w:hideMark/>
          </w:tcPr>
          <w:p w:rsidR="00A3623C" w:rsidRPr="00A3623C" w:rsidRDefault="00A3623C" w:rsidP="00A3623C">
            <w:pPr>
              <w:jc w:val="right"/>
              <w:outlineLvl w:val="3"/>
              <w:rPr>
                <w:rFonts w:ascii="Arial" w:hAnsi="Arial" w:cs="Arial"/>
                <w:b/>
                <w:bCs/>
                <w:color w:val="000000"/>
                <w:sz w:val="12"/>
                <w:szCs w:val="12"/>
              </w:rPr>
            </w:pPr>
            <w:r w:rsidRPr="00A3623C">
              <w:rPr>
                <w:rFonts w:ascii="Arial" w:hAnsi="Arial" w:cs="Arial"/>
                <w:b/>
                <w:bCs/>
                <w:color w:val="000000"/>
                <w:sz w:val="12"/>
                <w:szCs w:val="12"/>
              </w:rPr>
              <w:t>819 197 205,68</w:t>
            </w:r>
          </w:p>
        </w:tc>
        <w:tc>
          <w:tcPr>
            <w:tcW w:w="0" w:type="auto"/>
            <w:shd w:val="clear" w:color="auto" w:fill="auto"/>
            <w:noWrap/>
            <w:hideMark/>
          </w:tcPr>
          <w:p w:rsidR="00A3623C" w:rsidRPr="00A3623C" w:rsidRDefault="00A3623C" w:rsidP="00A3623C">
            <w:pPr>
              <w:jc w:val="right"/>
              <w:outlineLvl w:val="3"/>
              <w:rPr>
                <w:rFonts w:ascii="Arial" w:hAnsi="Arial" w:cs="Arial"/>
                <w:b/>
                <w:bCs/>
                <w:color w:val="000000"/>
                <w:sz w:val="12"/>
                <w:szCs w:val="12"/>
              </w:rPr>
            </w:pPr>
            <w:r w:rsidRPr="00A3623C">
              <w:rPr>
                <w:rFonts w:ascii="Arial" w:hAnsi="Arial" w:cs="Arial"/>
                <w:b/>
                <w:bCs/>
                <w:color w:val="000000"/>
                <w:sz w:val="12"/>
                <w:szCs w:val="12"/>
              </w:rPr>
              <w:t>653 862 944,75</w:t>
            </w:r>
          </w:p>
        </w:tc>
        <w:tc>
          <w:tcPr>
            <w:tcW w:w="0" w:type="auto"/>
            <w:shd w:val="clear" w:color="auto" w:fill="auto"/>
            <w:noWrap/>
            <w:hideMark/>
          </w:tcPr>
          <w:p w:rsidR="00A3623C" w:rsidRPr="00A3623C" w:rsidRDefault="00A3623C" w:rsidP="00A3623C">
            <w:pPr>
              <w:jc w:val="right"/>
              <w:outlineLvl w:val="3"/>
              <w:rPr>
                <w:rFonts w:ascii="Arial" w:hAnsi="Arial" w:cs="Arial"/>
                <w:b/>
                <w:bCs/>
                <w:color w:val="000000"/>
                <w:sz w:val="12"/>
                <w:szCs w:val="12"/>
              </w:rPr>
            </w:pPr>
            <w:r w:rsidRPr="00A3623C">
              <w:rPr>
                <w:rFonts w:ascii="Arial" w:hAnsi="Arial" w:cs="Arial"/>
                <w:b/>
                <w:bCs/>
                <w:color w:val="000000"/>
                <w:sz w:val="12"/>
                <w:szCs w:val="12"/>
              </w:rPr>
              <w:t>670 132 136,55</w:t>
            </w:r>
          </w:p>
        </w:tc>
      </w:tr>
    </w:tbl>
    <w:p w:rsidR="009C5385" w:rsidRPr="00E553D4" w:rsidRDefault="009C5385" w:rsidP="009C5385">
      <w:pPr>
        <w:shd w:val="clear" w:color="auto" w:fill="FFFFFF"/>
        <w:suppressAutoHyphens/>
        <w:jc w:val="right"/>
        <w:rPr>
          <w:rFonts w:ascii="Arial" w:hAnsi="Arial" w:cs="Arial"/>
          <w:b/>
          <w:sz w:val="8"/>
          <w:szCs w:val="8"/>
        </w:rPr>
      </w:pPr>
    </w:p>
    <w:p w:rsidR="00E553D4" w:rsidRPr="007E2FEC" w:rsidRDefault="00E553D4" w:rsidP="00E553D4">
      <w:pPr>
        <w:shd w:val="clear" w:color="auto" w:fill="FFFFFF"/>
        <w:suppressAutoHyphens/>
        <w:ind w:left="6804"/>
        <w:jc w:val="center"/>
        <w:rPr>
          <w:rFonts w:ascii="Arial" w:hAnsi="Arial" w:cs="Arial"/>
          <w:b/>
          <w:sz w:val="12"/>
          <w:szCs w:val="12"/>
        </w:rPr>
      </w:pPr>
      <w:r>
        <w:rPr>
          <w:rFonts w:ascii="Arial" w:hAnsi="Arial" w:cs="Arial"/>
          <w:b/>
          <w:sz w:val="12"/>
          <w:szCs w:val="12"/>
        </w:rPr>
        <w:t>Приложение 8</w:t>
      </w:r>
    </w:p>
    <w:p w:rsidR="00E553D4" w:rsidRDefault="00E553D4" w:rsidP="00E553D4">
      <w:pPr>
        <w:shd w:val="clear" w:color="auto" w:fill="FFFFFF"/>
        <w:suppressAutoHyphens/>
        <w:ind w:left="6804"/>
        <w:jc w:val="center"/>
        <w:rPr>
          <w:rFonts w:ascii="Arial" w:hAnsi="Arial" w:cs="Arial"/>
          <w:sz w:val="12"/>
          <w:szCs w:val="12"/>
        </w:rPr>
      </w:pPr>
      <w:r w:rsidRPr="007E2FEC">
        <w:rPr>
          <w:rFonts w:ascii="Arial" w:hAnsi="Arial" w:cs="Arial"/>
          <w:sz w:val="12"/>
          <w:szCs w:val="12"/>
        </w:rPr>
        <w:t xml:space="preserve">к решению Думы Валдайского муниципального района </w:t>
      </w:r>
    </w:p>
    <w:p w:rsidR="00E553D4" w:rsidRDefault="00E553D4" w:rsidP="00E553D4">
      <w:pPr>
        <w:shd w:val="clear" w:color="auto" w:fill="FFFFFF"/>
        <w:suppressAutoHyphens/>
        <w:ind w:left="6804"/>
        <w:jc w:val="center"/>
        <w:rPr>
          <w:rFonts w:ascii="Arial" w:hAnsi="Arial" w:cs="Arial"/>
          <w:sz w:val="12"/>
          <w:szCs w:val="12"/>
        </w:rPr>
      </w:pPr>
      <w:r w:rsidRPr="007E2FEC">
        <w:rPr>
          <w:rFonts w:ascii="Arial" w:hAnsi="Arial" w:cs="Arial"/>
          <w:sz w:val="12"/>
          <w:szCs w:val="12"/>
        </w:rPr>
        <w:t xml:space="preserve">"О бюджете Валдайского муниципального района на 2023 год </w:t>
      </w:r>
    </w:p>
    <w:p w:rsidR="00E553D4" w:rsidRPr="007E2FEC" w:rsidRDefault="007D618A" w:rsidP="00E553D4">
      <w:pPr>
        <w:shd w:val="clear" w:color="auto" w:fill="FFFFFF"/>
        <w:suppressAutoHyphens/>
        <w:ind w:left="6804"/>
        <w:jc w:val="center"/>
        <w:rPr>
          <w:rFonts w:ascii="Arial" w:hAnsi="Arial" w:cs="Arial"/>
          <w:sz w:val="12"/>
          <w:szCs w:val="12"/>
        </w:rPr>
      </w:pPr>
      <w:r>
        <w:rPr>
          <w:rFonts w:ascii="Arial" w:hAnsi="Arial" w:cs="Arial"/>
          <w:sz w:val="12"/>
          <w:szCs w:val="12"/>
        </w:rPr>
        <w:t xml:space="preserve">и на плановый период 2024-2025 </w:t>
      </w:r>
      <w:r w:rsidR="00E553D4" w:rsidRPr="007E2FEC">
        <w:rPr>
          <w:rFonts w:ascii="Arial" w:hAnsi="Arial" w:cs="Arial"/>
          <w:sz w:val="12"/>
          <w:szCs w:val="12"/>
        </w:rPr>
        <w:t>годов" (в редакции решения Думы Валдайского муниципального района от 26.01.2023 № 200)</w:t>
      </w:r>
    </w:p>
    <w:p w:rsidR="009F2B5D" w:rsidRDefault="00E553D4" w:rsidP="00E553D4">
      <w:pPr>
        <w:shd w:val="clear" w:color="auto" w:fill="FFFFFF"/>
        <w:suppressAutoHyphens/>
        <w:jc w:val="center"/>
        <w:rPr>
          <w:rFonts w:ascii="Arial" w:hAnsi="Arial" w:cs="Arial"/>
          <w:b/>
          <w:sz w:val="16"/>
          <w:szCs w:val="16"/>
        </w:rPr>
      </w:pPr>
      <w:r w:rsidRPr="00E553D4">
        <w:rPr>
          <w:rFonts w:ascii="Arial" w:hAnsi="Arial" w:cs="Arial"/>
          <w:b/>
          <w:sz w:val="16"/>
          <w:szCs w:val="16"/>
        </w:rPr>
        <w:t xml:space="preserve">Распределение бюджетных ассигнований по целевым статьям (муниципальным программам Валдайского муниципального района </w:t>
      </w:r>
    </w:p>
    <w:p w:rsidR="009F2B5D" w:rsidRDefault="00E553D4" w:rsidP="00E553D4">
      <w:pPr>
        <w:shd w:val="clear" w:color="auto" w:fill="FFFFFF"/>
        <w:suppressAutoHyphens/>
        <w:jc w:val="center"/>
        <w:rPr>
          <w:rFonts w:ascii="Arial" w:hAnsi="Arial" w:cs="Arial"/>
          <w:b/>
          <w:sz w:val="16"/>
          <w:szCs w:val="16"/>
        </w:rPr>
      </w:pPr>
      <w:r w:rsidRPr="00E553D4">
        <w:rPr>
          <w:rFonts w:ascii="Arial" w:hAnsi="Arial" w:cs="Arial"/>
          <w:b/>
          <w:sz w:val="16"/>
          <w:szCs w:val="16"/>
        </w:rPr>
        <w:t>и непрограммным направлениям деятельности), группам и подгруппам видов расходов класси</w:t>
      </w:r>
      <w:r>
        <w:rPr>
          <w:rFonts w:ascii="Arial" w:hAnsi="Arial" w:cs="Arial"/>
          <w:b/>
          <w:sz w:val="16"/>
          <w:szCs w:val="16"/>
        </w:rPr>
        <w:t xml:space="preserve">фикации расходов </w:t>
      </w:r>
    </w:p>
    <w:p w:rsidR="00A3623C" w:rsidRDefault="00E553D4" w:rsidP="00E553D4">
      <w:pPr>
        <w:shd w:val="clear" w:color="auto" w:fill="FFFFFF"/>
        <w:suppressAutoHyphens/>
        <w:jc w:val="center"/>
        <w:rPr>
          <w:rFonts w:ascii="Arial" w:hAnsi="Arial" w:cs="Arial"/>
          <w:b/>
          <w:sz w:val="16"/>
          <w:szCs w:val="16"/>
        </w:rPr>
      </w:pPr>
      <w:r>
        <w:rPr>
          <w:rFonts w:ascii="Arial" w:hAnsi="Arial" w:cs="Arial"/>
          <w:b/>
          <w:sz w:val="16"/>
          <w:szCs w:val="16"/>
        </w:rPr>
        <w:t xml:space="preserve">бюджета </w:t>
      </w:r>
      <w:r w:rsidRPr="00E553D4">
        <w:rPr>
          <w:rFonts w:ascii="Arial" w:hAnsi="Arial" w:cs="Arial"/>
          <w:b/>
          <w:sz w:val="16"/>
          <w:szCs w:val="16"/>
        </w:rPr>
        <w:t>Валдайского муниципального района на 2023 год и на плановый период 2024 и 2025 годов</w:t>
      </w:r>
    </w:p>
    <w:p w:rsidR="00A3623C" w:rsidRPr="009F2B5D" w:rsidRDefault="009F2B5D" w:rsidP="009C5385">
      <w:pPr>
        <w:shd w:val="clear" w:color="auto" w:fill="FFFFFF"/>
        <w:suppressAutoHyphens/>
        <w:jc w:val="right"/>
        <w:rPr>
          <w:rFonts w:ascii="Arial" w:hAnsi="Arial" w:cs="Arial"/>
          <w:sz w:val="12"/>
          <w:szCs w:val="12"/>
        </w:rPr>
      </w:pPr>
      <w:r w:rsidRPr="009F2B5D">
        <w:rPr>
          <w:rFonts w:ascii="Arial" w:hAnsi="Arial" w:cs="Arial"/>
          <w:sz w:val="12"/>
          <w:szCs w:val="12"/>
        </w:rPr>
        <w:t>руб. коп.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20"/>
        <w:gridCol w:w="716"/>
        <w:gridCol w:w="438"/>
        <w:gridCol w:w="315"/>
        <w:gridCol w:w="853"/>
        <w:gridCol w:w="853"/>
        <w:gridCol w:w="853"/>
      </w:tblGrid>
      <w:tr w:rsidR="009F2B5D" w:rsidRPr="009F2B5D" w:rsidTr="009F2B5D">
        <w:trPr>
          <w:trHeight w:val="20"/>
        </w:trPr>
        <w:tc>
          <w:tcPr>
            <w:tcW w:w="3224" w:type="pct"/>
            <w:shd w:val="clear" w:color="auto" w:fill="auto"/>
            <w:vAlign w:val="center"/>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Документ, учреждение</w:t>
            </w:r>
          </w:p>
        </w:tc>
        <w:tc>
          <w:tcPr>
            <w:tcW w:w="315" w:type="pct"/>
            <w:shd w:val="clear" w:color="auto" w:fill="auto"/>
            <w:vAlign w:val="center"/>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Ц.ст.</w:t>
            </w:r>
          </w:p>
        </w:tc>
        <w:tc>
          <w:tcPr>
            <w:tcW w:w="193" w:type="pct"/>
            <w:shd w:val="clear" w:color="auto" w:fill="auto"/>
            <w:vAlign w:val="center"/>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Разд.</w:t>
            </w:r>
          </w:p>
        </w:tc>
        <w:tc>
          <w:tcPr>
            <w:tcW w:w="139" w:type="pct"/>
            <w:shd w:val="clear" w:color="auto" w:fill="auto"/>
            <w:vAlign w:val="center"/>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Расх.</w:t>
            </w:r>
          </w:p>
        </w:tc>
        <w:tc>
          <w:tcPr>
            <w:tcW w:w="376" w:type="pct"/>
            <w:shd w:val="clear" w:color="auto" w:fill="auto"/>
            <w:vAlign w:val="center"/>
            <w:hideMark/>
          </w:tcPr>
          <w:p w:rsid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 xml:space="preserve">Сумма на </w:t>
            </w:r>
          </w:p>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2023 год</w:t>
            </w:r>
          </w:p>
        </w:tc>
        <w:tc>
          <w:tcPr>
            <w:tcW w:w="376" w:type="pct"/>
            <w:shd w:val="clear" w:color="auto" w:fill="auto"/>
            <w:vAlign w:val="center"/>
            <w:hideMark/>
          </w:tcPr>
          <w:p w:rsid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 xml:space="preserve">Сумма на </w:t>
            </w:r>
          </w:p>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2024 год</w:t>
            </w:r>
          </w:p>
        </w:tc>
        <w:tc>
          <w:tcPr>
            <w:tcW w:w="376" w:type="pct"/>
            <w:shd w:val="clear" w:color="auto" w:fill="auto"/>
            <w:vAlign w:val="center"/>
            <w:hideMark/>
          </w:tcPr>
          <w:p w:rsid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 xml:space="preserve">Сумма на </w:t>
            </w:r>
          </w:p>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2025 год</w:t>
            </w:r>
          </w:p>
        </w:tc>
      </w:tr>
      <w:tr w:rsidR="009F2B5D" w:rsidRPr="009F2B5D" w:rsidTr="007D618A">
        <w:trPr>
          <w:trHeight w:val="20"/>
        </w:trPr>
        <w:tc>
          <w:tcPr>
            <w:tcW w:w="3224" w:type="pct"/>
            <w:shd w:val="clear" w:color="auto" w:fill="auto"/>
            <w:vAlign w:val="center"/>
            <w:hideMark/>
          </w:tcPr>
          <w:p w:rsidR="009F2B5D" w:rsidRPr="009F2B5D" w:rsidRDefault="009F2B5D" w:rsidP="007D618A">
            <w:pPr>
              <w:rPr>
                <w:rFonts w:ascii="Arial" w:hAnsi="Arial" w:cs="Arial"/>
                <w:color w:val="000000"/>
                <w:sz w:val="12"/>
                <w:szCs w:val="12"/>
              </w:rPr>
            </w:pPr>
            <w:r w:rsidRPr="009F2B5D">
              <w:rPr>
                <w:rFonts w:ascii="Arial" w:hAnsi="Arial" w:cs="Arial"/>
                <w:color w:val="000000"/>
                <w:sz w:val="12"/>
                <w:szCs w:val="12"/>
              </w:rPr>
              <w:t>Муниципальная программа "Обращение с твёрдыми коммунальными отходами на территории Валдайского муниципального района в 2023-2025 годах</w:t>
            </w:r>
          </w:p>
        </w:tc>
        <w:tc>
          <w:tcPr>
            <w:tcW w:w="315"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0100000000</w:t>
            </w:r>
          </w:p>
        </w:tc>
        <w:tc>
          <w:tcPr>
            <w:tcW w:w="193"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2 097 842,50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Снижение количества мест несанкционированного сброса мусора</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0100200000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2 097 842,50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Обеспечение вывоза несанкционированных свалок</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0100210091</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2 097 842,50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Охрана окружающей среды</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0100210091</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0600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2 097 842,50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вопросы в области охраны окружающей среды</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0100210091</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0605</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2 097 842,50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0100210091</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0605</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2 097 842,50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rPr>
                <w:rFonts w:ascii="Arial" w:hAnsi="Arial" w:cs="Arial"/>
                <w:color w:val="000000"/>
                <w:sz w:val="12"/>
                <w:szCs w:val="12"/>
              </w:rPr>
            </w:pPr>
            <w:r w:rsidRPr="009F2B5D">
              <w:rPr>
                <w:rFonts w:ascii="Arial" w:hAnsi="Arial" w:cs="Arial"/>
                <w:color w:val="000000"/>
                <w:sz w:val="12"/>
                <w:szCs w:val="12"/>
              </w:rPr>
              <w:t>Муниципальная программа Валдайского района "Развитие культуры в Валдайском муниципальном районе (2023-2030 годы)"</w:t>
            </w:r>
          </w:p>
        </w:tc>
        <w:tc>
          <w:tcPr>
            <w:tcW w:w="315"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0200000000</w:t>
            </w:r>
          </w:p>
        </w:tc>
        <w:tc>
          <w:tcPr>
            <w:tcW w:w="193"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98 695 519,94</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78 442 010,12</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78 438 568,92</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0"/>
              <w:rPr>
                <w:rFonts w:ascii="Arial" w:hAnsi="Arial" w:cs="Arial"/>
                <w:color w:val="000000"/>
                <w:sz w:val="12"/>
                <w:szCs w:val="12"/>
              </w:rPr>
            </w:pPr>
            <w:r w:rsidRPr="009F2B5D">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(2023-2030 годы)"</w:t>
            </w:r>
          </w:p>
        </w:tc>
        <w:tc>
          <w:tcPr>
            <w:tcW w:w="315"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0210000000</w:t>
            </w:r>
          </w:p>
        </w:tc>
        <w:tc>
          <w:tcPr>
            <w:tcW w:w="193"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95 461 815,52</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75 274 605,70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75 271 164,50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0210100000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705 125,70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705 125,70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705 055,00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Обеспечение деятельности библиотек</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0210101030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135 000,00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135 000,00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135 000,00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Культура, кинематография</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0210101030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135 000,00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135 000,00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135 000,00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Культура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0210101030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135 000,00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135 000,00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135 000,00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0210101030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135 000,00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135 000,00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135 000,00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Реализация прочих мероприятий муниципальной программы</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0210199990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445 320,00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445 320,00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445 320,00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Культура, кинематография</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0210199990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445 320,00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445 320,00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445 320,00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Культура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0210199990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445 320,00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445 320,00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445 320,00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0210199990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248 320,00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248 320,00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248 320,00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Иные выплаты населению</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0210199990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360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0210199990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187 000,00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187 000,00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187 000,00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поддержку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02101L5191</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124 805,70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124 805,70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124 735,00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Культура, кинематография</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02101L5191</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124 805,70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124 805,70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124 735,00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Культура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02101L5191</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124 805,70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124 805,70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124 735,00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иные цели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02101L5191</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124 805,70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124 805,70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124 735,00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работника культуры</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0210200000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7 200,00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7 200,00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7 200,00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Обеспечение деятельности учреждений дополнительного образования детей в сфере культуры</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0210201010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7 200,00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7 200,00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7 200,00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0210201010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7 200,00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7 200,00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7 200,00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Дополнительное образование детей</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0210201010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7 200,00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7 200,00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7 200,00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0210201010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7 200,00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7 200,00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7 200,00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Укрепление и модернизация материально-технической базы учреждений культуры и дополнительного образования детей в сфере культуры</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0210300000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3 176 177,82</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696 570,00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693 199,50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Капитальный ремонт здания МБУДО "Валдайская ДШИ"</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0210302204</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1 479 607,82</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0210302204</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1 479 607,82</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Дополнительное образование детей</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0210302204</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1 479 607,82</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иные цели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0210302204</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1 479 607,82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тысяч человек (в т.ч. софинансирование к субсидии за счет средств бюджета района)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02103L4670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696 570,00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696 570,00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693 199,50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Культура, кинематография</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02103L4670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696 570,00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696 570,00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693 199,50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Культура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02103L4670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696 570,00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696 570,00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693 199,50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иные цели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02103L4670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696 570,00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696 570,00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693 199,50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Софинансирование к областной субсидии бюджетам муниципальных районов на реализацию местных инициатив в рамках приоритетного регионального проекта "Наш выбор"</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02103S7050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1 000 000,00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Культура, кинематография</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02103S7050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1 000 000,00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Культура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02103S7050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1 000 000,00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иные цели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02103S7050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1 000 000,00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0210400000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86 826 110,00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73 865 710,00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73 865 710,00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Обеспечение деятельности учреждений дополнительного образования детей в сфере культуры-заработная плата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0210401011</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10 698 230,00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10 698 230,00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10 698 230,00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0210401011</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10 698 230,00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10 698 230,00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10 698 230,00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Дополнительное образование детей</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0210401011</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10 698 230,00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10 698 230,00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10 698 230,00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0210401011</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10 698 230,00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10 698 230,00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10 698 230,00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Обеспечение деятельности учреждений дополнительного образования детей в сфере культуры-начисления на заработную плату</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0210401012</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3 230 870,00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3 230 870,00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3 230 870,00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0210401012</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3 230 870,00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3 230 870,00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3 230 870,00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Дополнительное образование детей</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0210401012</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3 230 870,00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3 230 870,00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3 230 870,00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0210401012</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3 230 870,00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3 230 870,00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3 230 870,00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Обеспечение деятельности учреждений дополнительного образования детей в сфере культуры-материальные затраты</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0210401013</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71 200,00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71 200,00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71 200,00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0210401013</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71 200,00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71 200,00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71 200,00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Дополнительное образование детей</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0210401013</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71 200,00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71 200,00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71 200,00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0210401013</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71 200,00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71 200,00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71 200,00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Обеспечение деятельности централизованных клубных систем, домов народного творчества-заработная плата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0210401021</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28 788 799,04</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28 788 799,04</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28 788 799,04</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Культура, кинематография</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0210401021</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28 788 799,04</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28 788 799,04</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28 788 799,04</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Культура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0210401021</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28 788 799,04</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28 788 799,04</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28 788 799,04</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0210401021</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28 788 799,04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28 788 799,04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28 788 799,04</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Обеспечение деятельности централизованных клубных систем, домов народного творчества-начисления на заработную плату</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0210401022</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8 694 223,10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8 694 223,10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8 694 223,10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Культура, кинематография</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0210401022</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8 694 223,10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8 694 223,10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8 694 223,10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Культура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0210401022</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8 694 223,10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8 694 223,10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8 694 223,10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0210401022</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8 694 223,10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8 694 223,10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8 694 223,10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Обеспечение деятельности централизованных клубных систем, домов народного творчества-материальные затраты</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0210401023</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2 567 288,50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2 567 288,50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2 567 288,50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Культура, кинематография</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0210401023</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2 567 288,50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2 567 288,50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2 567 288,50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Культура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0210401023</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2 567 288,50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2 567 288,50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2 567 288,50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0210401023</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2 567 288,50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2 567 288,50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2 567 288,50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Обеспечение деятельности библиотек-дрова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0210401030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28 035,00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28 035,00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28 035,00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Культура, кинематография</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0210401030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28 035,00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28 035,00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28 035,00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Культура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0210401030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28 035,00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28 035,00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28 035,00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0210401030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28 035,00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28 035,00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28 035,00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Обеспечение деятельности библиотек-заработная плата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0210401031</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14 083 545,35</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14 083 545,35</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14 083 545,35</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Культура, кинематография</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0210401031</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14 083 545,35</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14 083 545,35</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14 083 545,35</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Культура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0210401031</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14 083 545,35</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14 083 545,35</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14 083 545,35</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0210401031</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14 083 545,35</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14 083 545,35</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14 083 545,35</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Обеспечение деятельности библиотек-начисления на заработную плату</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0210401032</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4 253 230,70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4 253 230,70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4 253 230,70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Культура, кинематография</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0210401032</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4 253 230,70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4 253 230,70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4 253 230,70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Культура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0210401032</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4 253 230,70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4 253 230,70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4 253 230,70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0210401032</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4 253 230,70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4 253 230,70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4 253 230,70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Обеспечение деятельности библиотек-материальные затраты</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0210401033</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1 450 288,31</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1 450 288,31</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1 450 288,31</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Культура, кинематография</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0210401033</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1 450 288,31</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1 450 288,31</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1 450 288,31</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Культура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0210401033</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1 450 288,31</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1 450 288,31</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1 450 288,31</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0210401033</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1 450 288,31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1 450 288,31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1 450 288,31</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 (Субсидия)</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0210472300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10 368 400,00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0210472300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812 400,00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Дополнительное образование детей</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0210472300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812 400,00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0210472300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812 400,00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Культура, кинематография</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0210472300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9 556 000,00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Культура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0210472300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9 556 000,00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0210472300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9 556 000,00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02104S2300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2 592 000,00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02104S2300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203 000,00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Дополнительное образование детей</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02104S2300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203 000,00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02104S2300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203 000,00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Культура, кинематография</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02104S2300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2 389 000,00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Культура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02104S2300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2 389 000,00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02104S2300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2 389 000,00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Федеральный проект "Культурная среда"</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021A100000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4 747 202,00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поддержку отрасли культуры (мероприятия по модернизации муниципальных детских школ искусств по видам искусств)</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021A155193</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4 747 202,00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021A155193</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4 747 202,00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Дополнительное образование детей</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021A155193</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4 747 202,00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иные цели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021A155193</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4 747 202,00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0"/>
              <w:rPr>
                <w:rFonts w:ascii="Arial" w:hAnsi="Arial" w:cs="Arial"/>
                <w:color w:val="000000"/>
                <w:sz w:val="12"/>
                <w:szCs w:val="12"/>
              </w:rPr>
            </w:pPr>
            <w:r w:rsidRPr="009F2B5D">
              <w:rPr>
                <w:rFonts w:ascii="Arial" w:hAnsi="Arial" w:cs="Arial"/>
                <w:color w:val="000000"/>
                <w:sz w:val="12"/>
                <w:szCs w:val="12"/>
              </w:rPr>
              <w:t>Подпрограмма "Обеспечение муниципального управления в сфере культуры Валдайского муниципального района" муниципальной программы Валдайского района "Развитие культуры в Валдайском муниципальном районе (2023-2030 годы)"</w:t>
            </w:r>
          </w:p>
        </w:tc>
        <w:tc>
          <w:tcPr>
            <w:tcW w:w="315"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0220000000</w:t>
            </w:r>
          </w:p>
        </w:tc>
        <w:tc>
          <w:tcPr>
            <w:tcW w:w="193"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3 233 704,42</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3 167 404,42</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3 167 404,42</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Ресурсное обеспечение деятельности комитета культуры и туризма по реализации муниципальной программы</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0220100000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3 233 704,42</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3 167 404,42</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3 167 404,42</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Расходы на обеспечение функций органов местного самоуправления</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0220101000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3 167 404,42</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3 167 404,42</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3 167 404,42</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Культура, кинематография</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0220101000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3 167 404,42</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3 167 404,42</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3 167 404,42</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вопросы в области культуры, кинематографии</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0220101000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0804</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3 167 404,42</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3 167 404,42</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3 167 404,42</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Фонд оплаты труда государственных (муниципальных) органов</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0220101000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0804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2 219 020,29</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2 219 020,29</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2 219 020,29</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0220101000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0804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139 350,00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139 350,00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139 350,00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0220101000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0804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129</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670 144,13</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670 144,13</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670 144,13</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Закупка товаров, работ, услуг в сфере информационно-коммуникационных технологий</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0220101000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0804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77 600,00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77 600,00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77 600,00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0220101000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0804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61 140,00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61 140,00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61 140,00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Уплата прочих налогов, сборов</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0220101000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0804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852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Уплата иных платежей</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0220101000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0804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853</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50,00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50,00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50,00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 (Субсидия)</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0220172300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53 000,00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Культура, кинематография</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0220172300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53 000,00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вопросы в области культуры, кинематографии</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0220172300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0804</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53 000,00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0220172300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0804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3 700,00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Закупка энергетических ресурсов</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0220172300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0804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247</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49 300,00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02201S2300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13 300,00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Культура, кинематография</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02201S2300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13 300,00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вопросы в области культуры, кинематографии</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02201S2300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0804</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13 300,00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02201S2300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0804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Закупка энергетических ресурсов</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02201S2300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0804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247</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12 300,00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rPr>
                <w:rFonts w:ascii="Arial" w:hAnsi="Arial" w:cs="Arial"/>
                <w:color w:val="000000"/>
                <w:sz w:val="12"/>
                <w:szCs w:val="12"/>
              </w:rPr>
            </w:pPr>
            <w:r w:rsidRPr="009F2B5D">
              <w:rPr>
                <w:rFonts w:ascii="Arial" w:hAnsi="Arial" w:cs="Arial"/>
                <w:color w:val="000000"/>
                <w:sz w:val="12"/>
                <w:szCs w:val="12"/>
              </w:rPr>
              <w:t>Муниципальная программа "Обеспечение жильем молодых семей на территории Валдайского муниципального района на 2016-2025 годы"</w:t>
            </w:r>
          </w:p>
        </w:tc>
        <w:tc>
          <w:tcPr>
            <w:tcW w:w="315"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0300000000</w:t>
            </w:r>
          </w:p>
        </w:tc>
        <w:tc>
          <w:tcPr>
            <w:tcW w:w="193"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1 950 795,00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1 950 795,00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1 994 898,53</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0300100000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1 950 795,00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1 950 795,00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1 994 898,53</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(в т.ч. софинансирование к субсидии за счет средств бюджета района)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03001L4970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1 950 795,00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1 950 795,00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1 994 898,53</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Социальная политика</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03001L4970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1000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1 950 795,00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1 950 795,00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1 994 898,53</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Социальное обеспечение населения</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03001L4970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1003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1 950 795,00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1 950 795,00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1 994 898,53</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гражданам на приобретение жилья</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03001L4970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1003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322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1 950 795,00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1 950 795,00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1 994 898,53</w:t>
            </w:r>
          </w:p>
        </w:tc>
      </w:tr>
      <w:tr w:rsidR="009F2B5D" w:rsidRPr="009F2B5D" w:rsidTr="007D618A">
        <w:trPr>
          <w:trHeight w:val="20"/>
        </w:trPr>
        <w:tc>
          <w:tcPr>
            <w:tcW w:w="3224" w:type="pct"/>
            <w:shd w:val="clear" w:color="auto" w:fill="auto"/>
            <w:vAlign w:val="center"/>
            <w:hideMark/>
          </w:tcPr>
          <w:p w:rsidR="009F2B5D" w:rsidRPr="009F2B5D" w:rsidRDefault="009F2B5D" w:rsidP="007D618A">
            <w:pPr>
              <w:rPr>
                <w:rFonts w:ascii="Arial" w:hAnsi="Arial" w:cs="Arial"/>
                <w:color w:val="000000"/>
                <w:sz w:val="12"/>
                <w:szCs w:val="12"/>
              </w:rPr>
            </w:pPr>
            <w:r w:rsidRPr="009F2B5D">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2018-2026 годы"</w:t>
            </w:r>
          </w:p>
        </w:tc>
        <w:tc>
          <w:tcPr>
            <w:tcW w:w="315"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0400000000</w:t>
            </w:r>
          </w:p>
        </w:tc>
        <w:tc>
          <w:tcPr>
            <w:tcW w:w="193"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39 422 765,80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27 988 005,80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27 988 005,80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Развитие физической культуры и массового спорта на территории района</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0400100000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10 000,00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10 000,00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Организация и проведение спортивно-массовых и физкультурных мероприятий с людьми с ограниченными возможностями</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0400110180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Физическая культура и спорт</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0400110180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Физическая культура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0400110180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1101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0400110180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1101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Сохранение и развитие инфраструктуры отрасли физической культуры и спорта</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0400200000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27 531 267,00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18 516 967,00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18 516 967,00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Обеспечение деятельности муниципального автономного учреждения "Физкультурно-спортивный центр"-заработная плата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0400201101</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13 549 800,00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13 549 800,00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13 549 800,00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Физическая культура и спорт</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0400201101</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13 549 800,00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13 549 800,00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13 549 800,00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Физическая культура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0400201101</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1101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13 549 800,00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13 549 800,00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13 549 800,00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0400201101</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1101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13 549 800,00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13 549 800,00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13 549 800,00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Обеспечение деятельности муниципального автономного учреждения "Физкультурно-спортивный центр"-начисления на заработную плату</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0400201102</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4 092 040,00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4 092 040,00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4 092 040,00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Физическая культура и спорт</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0400201102</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4 092 040,00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4 092 040,00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4 092 040,00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Физическая культура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0400201102</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1101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4 092 040,00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4 092 040,00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4 092 040,00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0400201102</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1101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4 092 040,00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4 092 040,00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4 092 040,00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Обеспечение деятельности муниципального автономного учреждения "Физкультурно-спортивный центр"-материальные затраты</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0400201103</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875 127,00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875 127,00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875 127,00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Физическая культура и спорт</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0400201103</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875 127,00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875 127,00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875 127,00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Физическая культура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0400201103</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1101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875 127,00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875 127,00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875 127,00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0400201103</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1101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875 127,00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875 127,00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875 127,00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Обеспечение участия в официальных физкультурных (физкультурно-оздоровительных) мероприятиях</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0400210184</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60 000,00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Физическая культура и спорт</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0400210184</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60 000,00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Физическая культура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0400210184</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1101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60 000,00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0400210184</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1101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0400272300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7 163 400,00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Физическая культура и спорт</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0400272300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7 163 400,00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Физическая культура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0400272300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1101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7 163 400,00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0400272300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1101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7 163 400,00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04002S2300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1 790 900,00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Физическая культура и спорт</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04002S2300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1 790 900,00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Физическая культура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04002S2300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1101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1 790 900,00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04002S2300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1101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1 790 900,00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Развитие спорта и системы подготовки спортивного резерва на территории района</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0400300000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11 881 498,80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9 461 038,80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9 461 038,80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Обеспечение деятельности спортивной школы-заработная плата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0400301041</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7 093 089,89</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7 093 089,89</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7 093 089,89</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Физическая культура и спорт</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0400301041</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7 093 089,89</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7 093 089,89</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7 093 089,89</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Физическая культура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0400301041</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1101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7 093 089,89</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7 093 089,89</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7 093 089,89</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0400301041</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1101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7 093 089,89</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7 093 089,89</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7 093 089,89</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Обеспечение деятельности спортивной школы-начисления на заработную плату</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0400301042</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2 142 113,15</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2 142 113,15</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2 142 113,15</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Физическая культура и спорт</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0400301042</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2 142 113,15</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2 142 113,15</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2 142 113,15</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Физическая культура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0400301042</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1101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2 142 113,15</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2 142 113,15</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2 142 113,15</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0400301042</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1101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2 142 113,15</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2 142 113,15</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2 142 113,15</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Обеспечение деятельности спортивной школы-материальные затраты</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0400301043</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115 835,76</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115 835,76</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115 835,76</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Физическая культура и спорт</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0400301043</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115 835,76</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115 835,76</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115 835,76</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Физическая культура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0400301043</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1101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115 835,76</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115 835,76</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115 835,76</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0400301043</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1101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115 835,76</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115 835,76</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115 835,76</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Приобретение спортивного инвентаря и оборудования для организации проведения физкультурно-массовых и спортивных мероприятий, проводимых на территории района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0400310181</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Физическая культура и спорт</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0400310181</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Физическая культура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0400310181</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1101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0400310181</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1101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Организация участия сборных команд муниципального района по разным видам спорта в официальных спортивных мероприятиях</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0400310182</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100 000,00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100 000,00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100 000,00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Физическая культура и спорт</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0400310182</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100 000,00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100 000,00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100 000,00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Физическая культура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0400310182</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1101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100 000,00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100 000,00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100 000,00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0400310182</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1101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Проведение технического обследования и составление сметной документации МАУ "Спортивная школа"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0400310183</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1 253 560,00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Физическая культура и спорт</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0400310183</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1 253 560,00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Физическая культура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0400310183</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1101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1 253 560,00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иные цели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0400310183</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1101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1 253 560,00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0400372300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933 500,00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Физическая культура и спорт</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0400372300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933 500,00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Физическая культура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0400372300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1101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933 500,00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0400372300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1101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933 500,00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04003S2300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233 400,00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Физическая культура и спорт</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04003S2300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233 400,00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Физическая культура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04003S2300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1101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233 400,00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04003S2300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1101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233 400,00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rPr>
                <w:rFonts w:ascii="Arial" w:hAnsi="Arial" w:cs="Arial"/>
                <w:color w:val="000000"/>
                <w:sz w:val="12"/>
                <w:szCs w:val="12"/>
              </w:rPr>
            </w:pPr>
            <w:r w:rsidRPr="009F2B5D">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2020-2025 годы"</w:t>
            </w:r>
          </w:p>
        </w:tc>
        <w:tc>
          <w:tcPr>
            <w:tcW w:w="315"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0500000000</w:t>
            </w:r>
          </w:p>
        </w:tc>
        <w:tc>
          <w:tcPr>
            <w:tcW w:w="193"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7 349 360,53</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7 337 123,68</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7 327 989,87</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0"/>
              <w:rPr>
                <w:rFonts w:ascii="Arial" w:hAnsi="Arial" w:cs="Arial"/>
                <w:color w:val="000000"/>
                <w:sz w:val="12"/>
                <w:szCs w:val="12"/>
              </w:rPr>
            </w:pPr>
            <w:r w:rsidRPr="009F2B5D">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финансами Валдайского муниципального района на 2020-2025 годы"</w:t>
            </w:r>
          </w:p>
        </w:tc>
        <w:tc>
          <w:tcPr>
            <w:tcW w:w="315"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0510000000</w:t>
            </w:r>
          </w:p>
        </w:tc>
        <w:tc>
          <w:tcPr>
            <w:tcW w:w="193"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7 249 360,53</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7 237 123,68</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7 227 989,87</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Обеспечение исполнения долговых обязательств муниципального района</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0510100000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51 035,78</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38 798,93</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29 665,12</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Обслуживание муниципального долга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0510110050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51 035,78</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38 798,93</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29 665,12</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Обслуживание государственного и муниципального долга</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0510110050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1300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51 035,78</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38 798,93</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29 665,12</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Обслуживание государственного внутреннего и муниципального долга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0510110050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1301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51 035,78</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38 798,93</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29 665,12</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Обслуживание муниципального долга</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0510110050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1301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730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51 035,78</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38 798,93</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29 665,12</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Обеспечение деятельности комитета</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0510500000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7 198 324,75</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7 198 324,75</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7 198 324,75</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Расходы на обеспечение функций органов местного самоуправления</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0510501000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7 149 504,75</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7 149 504,75</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7 149 504,75</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Общегосударственные вопросы</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0510501000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7 149 504,75</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7 149 504,75</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7 149 504,75</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0510501000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0106</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7 149 504,75</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7 149 504,75</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7 149 504,75</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Фонд оплаты труда государственных (муниципальных) органов</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0510501000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0106</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5 138 025,92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5 138 025,92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5 138 025,92</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0510501000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0106</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307 495,00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307 495,00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307 495,00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0510501000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0106</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129</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1 551 683,83</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1 551 683,83</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1 551 683,83</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Закупка товаров, работ, услуг в сфере информационно-коммуникационных технологий</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0510501000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0106</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116 600,00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116 600,00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116 600,00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0510501000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0106</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34 700,00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34 700,00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34 700,00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Уплата иных платежей</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0510501000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0106</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853</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содержание штатных единиц, осуществляющих переданные отдельные государственные полномочия области</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0510570280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48 820,00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48 820,00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48 820,00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Общегосударственные вопросы</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0510570280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48 820,00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48 820,00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48 820,00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0510570280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0106</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48 820,00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48 820,00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48 820,00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Фонд оплаты труда государственных (муниципальных) органов</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0510570280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0106</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33 940,00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33 940,00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33 940,00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0510570280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0106</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4 005,00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4 005,00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4 005,00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0510570280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0106</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129</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10 250,00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10 250,00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10 250,00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0510570280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0106</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625,00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625,00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625,00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0"/>
              <w:rPr>
                <w:rFonts w:ascii="Arial" w:hAnsi="Arial" w:cs="Arial"/>
                <w:color w:val="000000"/>
                <w:sz w:val="12"/>
                <w:szCs w:val="12"/>
              </w:rPr>
            </w:pPr>
            <w:r w:rsidRPr="009F2B5D">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муниципального района на 2020-2025 годы"</w:t>
            </w:r>
          </w:p>
        </w:tc>
        <w:tc>
          <w:tcPr>
            <w:tcW w:w="315"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0520000000</w:t>
            </w:r>
          </w:p>
        </w:tc>
        <w:tc>
          <w:tcPr>
            <w:tcW w:w="193"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100 000,00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100 000,00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100 000,00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Развитие информационной системы управления муниципальными финансами</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0520300000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100 000,00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100 000,00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100 000,00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Расходы на обеспечение функций органов местного самоуправления</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0520301000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100 000,00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100 000,00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100 000,00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Общегосударственные вопросы</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0520301000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100 000,00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100 000,00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100 000,00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0520301000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0106</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100 000,00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100 000,00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100 000,00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Закупка товаров, работ, услуг в сфере информационно-коммуникационных технологий</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0520301000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0106</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rPr>
                <w:rFonts w:ascii="Arial" w:hAnsi="Arial" w:cs="Arial"/>
                <w:color w:val="000000"/>
                <w:sz w:val="12"/>
                <w:szCs w:val="12"/>
              </w:rPr>
            </w:pPr>
            <w:r w:rsidRPr="009F2B5D">
              <w:rPr>
                <w:rFonts w:ascii="Arial" w:hAnsi="Arial" w:cs="Arial"/>
                <w:color w:val="000000"/>
                <w:sz w:val="12"/>
                <w:szCs w:val="12"/>
              </w:rPr>
              <w:t>Муниципальная программа информатизации Валдайского муниципального района на 2021-2023 годы</w:t>
            </w:r>
          </w:p>
        </w:tc>
        <w:tc>
          <w:tcPr>
            <w:tcW w:w="315"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0600000000</w:t>
            </w:r>
          </w:p>
        </w:tc>
        <w:tc>
          <w:tcPr>
            <w:tcW w:w="193"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587 000,00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Обеспечение безопасности информационной телекоммуникационной инфраструктуры ОМСУ</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0600400000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550 000,00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Приобретение оборудования и ПО для защиты информации</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0600410520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550 000,00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Общегосударственные вопросы</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0600410520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550 000,00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общегосударственные вопросы</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0600410520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550 000,00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Закупка товаров, работ, услуг в сфере информационно-коммуникационных технологий</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0600410520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550 000,00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Обеспечение сотрудников программным обеспечением, электронно-вычислительной техникой и ее обслуживание</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0600500000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37 000,00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Приобретение и обслуживание электорнно-вычислительной техники</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0600510530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19 100,00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Общегосударственные вопросы</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0600510530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19 100,00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общегосударственные вопросы</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0600510530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19 100,00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Закупка товаров, работ, услуг в сфере информационно-коммуникационных технологий</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0600510530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19 100,00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деятельности</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0600510540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17 900,00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Общегосударственные вопросы</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0600510540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17 900,00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общегосударственные вопросы</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0600510540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17 900,00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Закупка товаров, работ, услуг в сфере информационно-коммуникационных технологий</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0600510540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17 900,00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rPr>
                <w:rFonts w:ascii="Arial" w:hAnsi="Arial" w:cs="Arial"/>
                <w:color w:val="000000"/>
                <w:sz w:val="12"/>
                <w:szCs w:val="12"/>
              </w:rPr>
            </w:pPr>
            <w:r w:rsidRPr="009F2B5D">
              <w:rPr>
                <w:rFonts w:ascii="Arial" w:hAnsi="Arial" w:cs="Arial"/>
                <w:color w:val="000000"/>
                <w:sz w:val="12"/>
                <w:szCs w:val="12"/>
              </w:rPr>
              <w:t>Муниципальная программа "Отлов безнадзорных животных на территории Валдайского муниципального района в 2018-2025 годах"</w:t>
            </w:r>
          </w:p>
        </w:tc>
        <w:tc>
          <w:tcPr>
            <w:tcW w:w="315"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0700000000</w:t>
            </w:r>
          </w:p>
        </w:tc>
        <w:tc>
          <w:tcPr>
            <w:tcW w:w="193"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125 400,00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125 400,00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125 400,00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Отлов, эвтаназия и утилизация безнадзорных животных</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0700100000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125 400,00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125 400,00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125 400,00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0700170720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125 400,00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125 400,00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125 400,00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Национальная экономика</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0700170720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0400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125 400,00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125 400,00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125 400,00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Сельское хозяйство и рыболовство</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0700170720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0405</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125 400,00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125 400,00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125 400,00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0700170720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0405</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125 400,00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125 400,00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125 400,00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rPr>
                <w:rFonts w:ascii="Arial" w:hAnsi="Arial" w:cs="Arial"/>
                <w:color w:val="000000"/>
                <w:sz w:val="12"/>
                <w:szCs w:val="12"/>
              </w:rPr>
            </w:pPr>
            <w:r w:rsidRPr="009F2B5D">
              <w:rPr>
                <w:rFonts w:ascii="Arial" w:hAnsi="Arial" w:cs="Arial"/>
                <w:color w:val="000000"/>
                <w:sz w:val="12"/>
                <w:szCs w:val="12"/>
              </w:rPr>
              <w:t>Муниципальная программа Валдайского муниципального района "Развитие образования в Валдайском муниципальном районе до 2026 года"</w:t>
            </w:r>
          </w:p>
        </w:tc>
        <w:tc>
          <w:tcPr>
            <w:tcW w:w="315"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0800000000</w:t>
            </w:r>
          </w:p>
        </w:tc>
        <w:tc>
          <w:tcPr>
            <w:tcW w:w="193"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499 574 098,64</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385 885 110,68</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393 035 919,89</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0"/>
              <w:rPr>
                <w:rFonts w:ascii="Arial" w:hAnsi="Arial" w:cs="Arial"/>
                <w:color w:val="000000"/>
                <w:sz w:val="12"/>
                <w:szCs w:val="12"/>
              </w:rPr>
            </w:pPr>
            <w:r w:rsidRPr="009F2B5D">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в Валдайском муниципальном районе до 2026 года"</w:t>
            </w:r>
          </w:p>
        </w:tc>
        <w:tc>
          <w:tcPr>
            <w:tcW w:w="315"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0810000000</w:t>
            </w:r>
          </w:p>
        </w:tc>
        <w:tc>
          <w:tcPr>
            <w:tcW w:w="193"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12 281 000,00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8 572 600,00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7 574 600,00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Повышение эффективности и качества услуг в сфере общего образования</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0810100000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102 400,00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102 400,00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102 400,00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приобретение или изготовление бланков документов об образовании и (или) о квалификации</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0810172080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38 200,00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38 200,00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38 200,00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0810172080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38 200,00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38 200,00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38 200,00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0810172080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38 200,00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38 200,00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38 200,00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0810172080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38 200,00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38 200,00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38 200,00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0810175320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60 000,00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60 000,00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60 000,00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0810175320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60 000,00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60 000,00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60 000,00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0810175320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60 000,00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60 000,00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60 000,00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Стипендии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0810175320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340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Софинансирование на приобретение или изготовление бланков документов об образовании и (или) о квалификации</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08101S2080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4 200,00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4 200,00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08101S2080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4 200,00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4 200,00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08101S2080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4 200,00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4 200,00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08101S2080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4 200,00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4 200,00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Создание условий для получения качественного образования</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0810200000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6 284 400,00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3 474 000,00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3 474 000,00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0810270500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984 600,00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984 600,00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984 600,00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0810270500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984 600,00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984 600,00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984 600,00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0810270500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984 600,00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984 600,00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984 600,00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0810270500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984 600,00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984 600,00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984 600,00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0810270570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236 700,00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236 700,00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236 700,00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0810270570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236 700,00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236 700,00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236 700,00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0810270570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236 700,00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236 700,00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236 700,00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0810270570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236 700,00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236 700,00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236 700,00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0810272120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4 050 500,00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1 802 200,00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1 802 200,00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0810272120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4 050 500,00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1 802 200,00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1 802 200,00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0810272120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4 011 100,00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1 762 800,00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1 762 800,00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иные цели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0810272120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4 011 100,00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1 762 800,00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1 762 800,00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Дополнительное образование детей</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0810272120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39 400,00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39 400,00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39 400,00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иные цели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0810272120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39 400,00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39 400,00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39 400,00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Софинансирование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08102S2120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1 012 600,00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450 500,00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450 500,00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08102S2120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1 012 600,00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450 500,00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450 500,00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08102S2120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1 002 700,00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440 600,00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440 600,00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иные цели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08102S2120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1 002 700,00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440 600,00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440 600,00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Дополнительное образование детей</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08102S2120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9 900,00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9 900,00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9 900,00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иные цели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08102S2120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9 900,00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9 900,00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9 900,00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Федеральный проект "Современная школа"</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081E100000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5 819 200,00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4 921 200,00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3 923 200,00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обеспечение деятельности центров образования цифрового и гуманитарного профилей, центров образования естественно-научной и технологической направленностей в общеобразовательных муниципальных организациях области- заработная плата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081E170021</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2 552 400,00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2 552 400,00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2 552 400,00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081E170021</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2 552 400,00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2 552 400,00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2 552 400,00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081E170021</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2 552 400,00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2 552 400,00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2 552 400,00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081E170021</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2 552 400,00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2 552 400,00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2 552 400,00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обеспечение деятельности центров образования цифрового и гуманитарного профилей, центров образования естественно-научной и технологической направленностей в общеобразовательных муниципальных организациях области- начисления на заработную плату</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081E170022</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770 800,00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770 800,00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770 800,00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081E170022</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770 800,00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770 800,00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770 800,00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081E170022</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770 800,00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770 800,00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770 800,00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081E170022</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770 800,00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770 800,00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770 800,00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081E171370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200 000,00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200 000,00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200 000,00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081E171370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200 000,00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200 000,00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200 000,00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081E171370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200 000,00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200 000,00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200 000,00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иные цели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081E171370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200 000,00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200 000,00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200 000,00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081E172330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2 296 000,00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1 398 000,00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400 000,00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081E172330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2 296 000,00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1 398 000,00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400 000,00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081E172330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2 296 000,00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1 398 000,00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400 000,00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иные цели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081E172330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2 296 000,00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1 398 000,00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400 000,00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Федеральный проект "Цифровая образовательная среда"</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081E400000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75 000,00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75 000,00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75 000,00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081E471380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45 000,00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45 000,00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45 000,00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081E471380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45 000,00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45 000,00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45 000,00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081E471380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45 000,00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45 000,00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45 000,00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иные цели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081E471380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45 000,00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45 000,00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45 000,00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081E472340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081E472340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081E472340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иные цели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081E472340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0"/>
              <w:rPr>
                <w:rFonts w:ascii="Arial" w:hAnsi="Arial" w:cs="Arial"/>
                <w:color w:val="000000"/>
                <w:sz w:val="12"/>
                <w:szCs w:val="12"/>
              </w:rPr>
            </w:pPr>
            <w:r w:rsidRPr="009F2B5D">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в Валдайском муниципальном районе до 2026 года"</w:t>
            </w:r>
          </w:p>
        </w:tc>
        <w:tc>
          <w:tcPr>
            <w:tcW w:w="315"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0820000000</w:t>
            </w:r>
          </w:p>
        </w:tc>
        <w:tc>
          <w:tcPr>
            <w:tcW w:w="193"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10 464 387,00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9 712 987,00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9 712 987,00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Создание социально-экономических условий для удовлетворения потребностей в интеллектуальном, духовном и физическом развитии детей, их профессионального самоопределения</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0820100000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5 622 787,00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4 871 387,00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4 871 387,00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"Пульс"-заработная плата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0820101071</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3 660 800,00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3 660 800,00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3 660 800,00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0820101071</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3 660 800,00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3 660 800,00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3 660 800,00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Дополнительное образование детей</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0820101071</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3 660 800,00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3 660 800,00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3 660 800,00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0820101071</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3 660 800,00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3 660 800,00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3 660 800,00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"Центр дополнительного образования "Пульс"-начисления на заработную плату</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0820101072</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1 105 600,00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1 105 600,00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1 105 600,00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0820101072</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1 105 600,00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1 105 600,00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1 105 600,00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Дополнительное образование детей</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0820101072</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1 105 600,00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1 105 600,00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1 105 600,00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0820101072</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1 105 600,00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1 105 600,00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1 105 600,00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"Пульс"-материальные затраты</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0820101073</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104 987,00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104 987,00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104 987,00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0820101073</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104 987,00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104 987,00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104 987,00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Дополнительное образование детей</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0820101073</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104 987,00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104 987,00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104 987,00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0820101073</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104 987,00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104 987,00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104 987,00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0820172300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601 100,00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0820172300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601 100,00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Дополнительное образование детей</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0820172300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601 100,00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0820172300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601 100,00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08201S2300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150 300,00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08201S2300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150 300,00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Дополнительное образование детей</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08201S2300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150 300,00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08201S2300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150 300,00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0820200000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2 889 000,00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2 889 000,00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2 889 000,00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Организация каникулярного отдыха (оздоровление) детей</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0820210120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2 889 000,00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2 889 000,00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2 889 000,00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0820210120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2 889 000,00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2 889 000,00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2 889 000,00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вопросы в области образования</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0820210120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0709</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2 889 000,00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2 889 000,00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2 889 000,00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0820210120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0709</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2 889 000,00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2 889 000,00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2 889 000,00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Формирование целостной системы выявления, продвижения и поддержки одаренных детей, инициативной и талантливой молодежи</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0820300000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45 000,00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45 000,00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45 000,00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Поддержка одаренных детей</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0820310130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45 000,00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45 000,00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45 000,00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0820310130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45 000,00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45 000,00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45 000,00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0820310130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45 000,00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45 000,00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45 000,00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Премии и гранты</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0820310130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350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45 000,00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45 000,00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45 000,00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Ведение персонифицированного финансирования дополнительного образования детей</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0820400000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1 438 200,00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1 438 200,00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1 438 200,00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Ведение персонифицированного учета по дополнительному образованию</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0820401302</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1 438 200,00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1 438 200,00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1 438 200,00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0820401302</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1 438 200,00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1 438 200,00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1 438 200,00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Дополнительное образование детей</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0820401302</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1 438 200,00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1 438 200,00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1 438 200,00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иные цели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0820401302</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1 438 200,00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1 438 200,00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1 438 200,00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Федеральный проект "Успех каждого ребенка"</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082E200000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469 400,00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469 400,00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469 400,00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направленностей-заработная плата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082E272021</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360 500,00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360 500,00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360 500,00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082E272021</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360 500,00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360 500,00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360 500,00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Дополнительное образование детей</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082E272021</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360 500,00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360 500,00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360 500,00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082E272021</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360 500,00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360 500,00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360 500,00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направленностей-начисления на заработную плату</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082E272022</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108 900,00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108 900,00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108 900,00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082E272022</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108 900,00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108 900,00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108 900,00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Дополнительное образование детей</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082E272022</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108 900,00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108 900,00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108 900,00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082E272022</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108 900,00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108 900,00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108 900,00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0"/>
              <w:rPr>
                <w:rFonts w:ascii="Arial" w:hAnsi="Arial" w:cs="Arial"/>
                <w:color w:val="000000"/>
                <w:sz w:val="12"/>
                <w:szCs w:val="12"/>
              </w:rPr>
            </w:pPr>
            <w:r w:rsidRPr="009F2B5D">
              <w:rPr>
                <w:rFonts w:ascii="Arial" w:hAnsi="Arial" w:cs="Arial"/>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муниципального района "Развитие образования в Валдайском муниципальном районе до 2026 года"</w:t>
            </w:r>
          </w:p>
        </w:tc>
        <w:tc>
          <w:tcPr>
            <w:tcW w:w="315"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0850000000</w:t>
            </w:r>
          </w:p>
        </w:tc>
        <w:tc>
          <w:tcPr>
            <w:tcW w:w="193"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11 467 100,00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11 467 100,00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11 467 100,00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Ресурсное и материально-техническое обеспечение процесса социализации детей-сирот, а также лиц из числа детей-сирот</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0850100000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11 467 100,00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11 467 100,00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11 467 100,00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0850170600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84 000,00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84 000,00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84 000,00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Социальная политика</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0850170600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1000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84 000,00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84 000,00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84 000,00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Охрана семьи и детства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0850170600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1004</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84 000,00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84 000,00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84 000,00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0850170600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1004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313</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84 000,00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84 000,00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84 000,00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(федеральный бюджет)</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08501L0821</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1 225 535,19</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1 225 535,19</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1 228 543,81</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Социальная политика</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08501L0821</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1000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1 225 535,19</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1 225 535,19</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1 228 543,81</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Охрана семьи и детства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08501L0821</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1004</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1 225 535,19</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1 225 535,19</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1 228 543,81</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08501L0821</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1004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412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1 225 535,19</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1 225 535,19</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1 228 543,81</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(областные)</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08501N0821</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10 157 564,81</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10 157 564,81</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10 154 556,19</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Социальная политика</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08501N0821</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1000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10 157 564,81</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10 157 564,81</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10 154 556,19</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Охрана семьи и детства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08501N0821</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1004</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10 157 564,81</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10 157 564,81</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10 154 556,19</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08501N0821</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1004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412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10 157 564,81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10 157 564,81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10 154 556,19</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0"/>
              <w:rPr>
                <w:rFonts w:ascii="Arial" w:hAnsi="Arial" w:cs="Arial"/>
                <w:color w:val="000000"/>
                <w:sz w:val="12"/>
                <w:szCs w:val="12"/>
              </w:rPr>
            </w:pPr>
            <w:r w:rsidRPr="009F2B5D">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в Валдайском муниципальном районе до 2026 года"</w:t>
            </w:r>
          </w:p>
        </w:tc>
        <w:tc>
          <w:tcPr>
            <w:tcW w:w="315"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0860000000</w:t>
            </w:r>
          </w:p>
        </w:tc>
        <w:tc>
          <w:tcPr>
            <w:tcW w:w="193"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465 361 611,64</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356 132 423,68</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364 281 232,89</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Обеспечение выполнения муниципальных заданий</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0860100000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281 301 256,00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228 068 556,00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228 068 556,00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0860101051</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31 017 300,00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31 017 300,00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31 017 300,00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0860101051</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31 017 300,00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31 017 300,00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31 017 300,00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Дошкольное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0860101051</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31 017 300,00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31 017 300,00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31 017 300,00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0860101051</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31 017 300,00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31 017 300,00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31 017 300,00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0860101052</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9 367 200,00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9 367 200,00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9 367 200,00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0860101052</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9 367 200,00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9 367 200,00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9 367 200,00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Дошкольное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0860101052</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9 367 200,00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9 367 200,00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9 367 200,00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0860101052</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9 367 200,00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9 367 200,00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9 367 200,00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0860101053</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250 700,00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250 700,00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250 700,00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0860101053</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250 700,00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250 700,00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250 700,00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Дошкольное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0860101053</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250 700,00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250 700,00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250 700,00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0860101053</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250 700,00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250 700,00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250 700,00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0860101061</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14 449 300,00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14 449 300,00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14 449 300,00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0860101061</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14 449 300,00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14 449 300,00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14 449 300,00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0860101061</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14 449 300,00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14 449 300,00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14 449 300,00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0860101061</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14 449 300,00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14 449 300,00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14 449 300,00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0860101062</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4 363 700,00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4 363 700,00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4 363 700,00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0860101062</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4 363 700,00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4 363 700,00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4 363 700,00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0860101062</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4 363 700,00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4 363 700,00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4 363 700,00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0860101062</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4 363 700,00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4 363 700,00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4 363 700,00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0860101063</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6 843 456,00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6 843 456,00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6 843 456,00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0860101063</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6 843 456,00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6 843 456,00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6 843 456,00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0860101063</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6 843 456,00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6 843 456,00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6 843 456,00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0860101063</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6 843 456,00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6 843 456,00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6 843 456,00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технологий-заработная плата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0860170041</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123 784 400,00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123 528 300,00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123 528 300,00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0860170041</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123 784 400,00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123 528 300,00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123 528 300,00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Дошкольное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0860170041</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48 404 000,00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48 244 600,00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48 244 600,00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0860170041</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48 404 000,00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48 244 600,00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48 244 600,00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0860170041</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75 380 400,00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75 283 700,00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75 283 700,00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0860170041</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75 380 400,00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75 283 700,00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75 283 700,00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технологий-начисления на заработную плату</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0860170042</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37 382 500,00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37 305 200,00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37 305 200,00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0860170042</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37 382 500,00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37 305 200,00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37 305 200,00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Дошкольное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0860170042</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14 617 700,00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14 569 600,00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14 569 600,00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0860170042</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14 617 700,00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14 569 600,00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14 569 600,00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0860170042</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22 764 800,00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22 735 600,00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22 735 600,00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0860170042</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22 764 800,00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22 735 600,00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22 735 600,00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технологий-материальные затраты</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0860170043</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943 400,00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943 400,00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943 400,00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0860170043</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943 400,00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943 400,00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943 400,00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Дошкольное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0860170043</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457 700,00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457 700,00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457 700,00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0860170043</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457 700,00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457 700,00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457 700,00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0860170043</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485 700,00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485 700,00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485 700,00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0860170043</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485 700,00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485 700,00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485 700,00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0860172300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42 319 500,00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0860172300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42 319 500,00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0860172300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42 319 500,00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0860172300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42 319 500,00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08601S2300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10 579 800,00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08601S2300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10 579 800,00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08601S2300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10 579 800,00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08601S2300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10 579 800,00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0860200000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48 980 380,00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48 782 980,00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48 877 980,00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Питание льготных категорий воспитанников дошкольных образовательных организаций</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0860210140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1 510 300,00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1 510 300,00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1 510 300,00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0860210140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1 510 300,00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1 510 300,00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1 510 300,00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Дошкольное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0860210140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1 510 300,00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1 510 300,00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1 510 300,00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иные цели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0860210140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1 510 300,00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1 510 300,00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1 510 300,00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Проведение мероприятий, посвящённых дню педагога-наставника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0860210200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0860210200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0860210200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иные цели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0860210200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Выплаты молодому специалисту-педагогу в сфере общего образования</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0860210210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25 000,00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110 000,00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205 000,00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0860210210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25 000,00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110 000,00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205 000,00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0860210210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25 000,00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110 000,00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205 000,00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0860210210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313</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25 000,00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110 000,00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205 000,00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 заработная плата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0860253031</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7 740 000,00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7 740 000,00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7 740 000,00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0860253031</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7 740 000,00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7 740 000,00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7 740 000,00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0860253031</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7 740 000,00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7 740 000,00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7 740 000,00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0860253031</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7 740 000,00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7 740 000,00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7 740 000,00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 начисления на заработную плату</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0860253032</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2 337 480,00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2 337 480,00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2 337 480,00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0860253032</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2 337 480,00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2 337 480,00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2 337 480,00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0860253032</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2 337 480,00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2 337 480,00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2 337 480,00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0860253032</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2 337 480,00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2 337 480,00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2 337 480,00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0860270010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959 000,00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959 000,00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959 000,00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Социальная политика</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0860270010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1000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959 000,00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959 000,00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959 000,00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Охрана семьи и детства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0860270010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1004</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959 000,00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959 000,00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959 000,00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0860270010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1004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313</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959 000,00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959 000,00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959 000,00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организаций-заработная плата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0860270061</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134 100,00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134 100,00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134 100,00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0860270061</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134 100,00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134 100,00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134 100,00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вопросы в области образования</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0860270061</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0709</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134 100,00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134 100,00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134 100,00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0860270061</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0709</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134 100,00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134 100,00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134 100,00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организаций-начисления на заработную плату</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0860270062</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40 500,00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40 500,00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40 500,00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0860270062</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40 500,00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40 500,00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40 500,00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вопросы в области образования</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0860270062</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0709</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40 500,00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40 500,00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40 500,00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0860270062</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0709</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40 500,00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40 500,00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40 500,00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организаций-материальные затраты</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0860270063</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3 800,00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3 800,00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3 800,00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0860270063</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3 800,00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3 800,00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3 800,00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вопросы в области образования</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0860270063</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0709</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3 800,00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3 800,00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3 800,00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0860270063</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0709</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3 800,00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3 800,00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3 800,00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организаций-подвоз</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0860270066</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599 100,00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599 100,00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599 100,00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Социальная политика</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0860270066</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1000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599 100,00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599 100,00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599 100,00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Охрана семьи и детства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0860270066</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1004</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599 100,00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599 100,00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599 100,00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0860270066</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1004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321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599 100,00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599 100,00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599 100,00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0860270067</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3 459 000,00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3 459 000,00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3 459 000,00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0860270067</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3 022 500,00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3 022 500,00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3 022 500,00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Дошкольное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0860270067</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848 000,00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848 000,00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848 000,00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иные цели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0860270067</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848 000,00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848 000,00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848 000,00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0860270067</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2 174 500,00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2 174 500,00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2 174 500,00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иные цели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0860270067</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2 174 500,00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2 174 500,00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2 174 500,00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Социальная политика</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0860270067</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1000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436 500,00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436 500,00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436 500,00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Охрана семьи и детства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0860270067</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1004</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436 500,00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436 500,00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436 500,00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0860270067</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1004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321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436 500,00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436 500,00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436 500,00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организаций-пособие</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0860270068</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107 500,00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107 500,00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107 500,00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Социальная политика</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0860270068</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1000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107 500,00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107 500,00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107 500,00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Охрана семьи и детства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0860270068</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1004</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107 500,00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107 500,00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107 500,00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0860270068</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1004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321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107 500,00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107 500,00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107 500,00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содержание ребенка в семье опекуна и приемной семье, а также вознаграждение, причитающееся приемному родителю</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0860270130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17 314 100,00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17 314 100,00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17 314 100,00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Социальная политика</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0860270130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1000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17 314 100,00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17 314 100,00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17 314 100,00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Охрана семьи и детства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0860270130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1004</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17 314 100,00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17 314 100,00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17 314 100,00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0860270130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1004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313</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7 714 800,00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7 714 800,00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7 714 800,00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0860270130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1004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323</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9 599 300,00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9 599 300,00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9 599 300,00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 заработная плата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0860270631</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1 298 700,00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1 298 700,00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1 298 700,00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0860270631</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1 298 700,00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1 298 700,00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1 298 700,00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0860270631</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1 298 700,00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1 298 700,00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1 298 700,00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0860270631</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1 298 700,00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1 298 700,00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1 298 700,00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 начисления на заработную плату</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0860270632</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392 200,00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392 200,00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392 200,00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0860270632</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392 200,00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392 200,00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392 200,00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0860270632</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392 200,00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392 200,00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392 200,00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0860270632</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392 200,00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392 200,00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392 200,00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сотрудников, находящихся в служебной командировке</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0860271640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272 400,00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0860271640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272 400,00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0860271640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272 400,00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иные цели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0860271640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272 400,00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организацию бесплатной перевозки обучающихся общеобразовательных организаций - заработная плата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0860272381</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4 289 700,00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4 289 700,00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4 289 700,00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0860272381</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4 289 700,00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4 289 700,00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4 289 700,00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0860272381</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4 289 700,00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4 289 700,00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4 289 700,00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0860272381</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4 289 700,00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4 289 700,00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4 289 700,00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организацию бесплатной перевозки обучающихся общеобразовательных организаций - начисления на заработную плату</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0860272382</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1 295 500,00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1 295 500,00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1 295 500,00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0860272382</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1 295 500,00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1 295 500,00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1 295 500,00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0860272382</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1 295 500,00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1 295 500,00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1 295 500,00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0860272382</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1 295 500,00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1 295 500,00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1 295 500,00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организацию бесплатной перевозки обучающихся общеобразовательных организаций - подвоз</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0860272386</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6 291 640,00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6 291 640,00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6 291 640,00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0860272386</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6 291 640,00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6 291 640,00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6 291 640,00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0860272386</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6 291 640,00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6 291 640,00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6 291 640,00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0860272386</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6 291 640,00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6 291 640,00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6 291 640,00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организацию бесплатной перевозки обучающихся общеобразовательных организаций-страхование автобусов</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0860272387</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149 760,00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149 760,00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149 760,00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0860272387</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149 760,00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149 760,00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149 760,00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0860272387</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149 760,00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149 760,00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149 760,00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иные цели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0860272387</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149 760,00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149 760,00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149 760,00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 в 2022-2025 годах</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0860272650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249 400,00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249 400,00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249 400,00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Социальная политика</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0860272650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1000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249 400,00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249 400,00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249 400,00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Охрана семьи и детства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0860272650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1004</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249 400,00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249 400,00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249 400,00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0860272650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1004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313</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249 400,00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249 400,00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249 400,00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Софинансирование на организацию бесплатной перевозки обучающихся общеобразовательных организаций- подвоз</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08602S2386</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494 960,00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494 960,00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494 960,00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08602S2386</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494 960,00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494 960,00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494 960,00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08602S2386</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494 960,00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494 960,00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494 960,00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08602S2386</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494 960,00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494 960,00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494 960,00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Софинансирование на организацию бесплатной перевозки обучающихся общеобразовательных организаций-страхование автобусов</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08602S2387</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6 240,00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6 240,00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6 240,00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08602S2387</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6 240,00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6 240,00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6 240,00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08602S2387</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6 240,00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6 240,00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6 240,00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иные цели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08602S2387</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6 240,00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6 240,00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6 240,00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Обеспечение деятельности комитета</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0860300000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15 717 763,38</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15 383 192,38</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15 383 192,38</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Расходы на обеспечение функций органов местного самоуправления</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0860301000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2 981 422,38</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2 981 422,38</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2 981 422,38</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0860301000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2 981 422,38</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2 981 422,38</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2 981 422,38</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вопросы в области образования</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0860301000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0709</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2 981 422,38</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2 981 422,38</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2 981 422,38</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Фонд оплаты труда государственных (муниципальных) органов</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0860301000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0709</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2 117 835,93</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2 117 835,93</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2 117 835,93</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0860301000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0709</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133 500,00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133 500,00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133 500,00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0860301000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0709</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129</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639 586,45</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639 586,45</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639 586,45</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Закупка товаров, работ, услуг в сфере информационно-коммуникационных технологий</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0860301000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0709</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21 600,00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21 600,00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21 600,00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0860301000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0709</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68 900,00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68 900,00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68 900,00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образования-заработная плата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0860301091</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8 542 500,00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8 542 500,00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8 542 500,00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0860301091</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8 542 500,00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8 542 500,00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8 542 500,00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вопросы в области образования</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0860301091</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0709</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8 542 500,00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8 542 500,00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8 542 500,00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0860301091</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0709</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8 542 500,00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8 542 500,00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8 542 500,00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образования-начисления на заработную плату</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0860301092</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2 579 800,00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2 579 800,00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2 579 800,00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0860301092</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2 579 800,00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2 579 800,00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2 579 800,00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вопросы в области образования</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0860301092</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0709</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2 579 800,00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2 579 800,00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2 579 800,00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0860301092</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0709</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2 579 800,00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2 579 800,00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2 579 800,00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образования-материальные затраты</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0860301093</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445 671,00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167 200,00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167 200,00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0860301093</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445 671,00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167 200,00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167 200,00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вопросы в области образования</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0860301093</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0709</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445 671,00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167 200,00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167 200,00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0860301093</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0709</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445 671,00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167 200,00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167 200,00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содержание штатных единиц, осуществляющих переданные отдельные государственные полномочия области</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0860370280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1 112 270,00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1 112 270,00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1 112 270,00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0860370280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1 112 270,00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1 112 270,00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1 112 270,00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вопросы в области образования</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0860370280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0709</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1 112 270,00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1 112 270,00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1 112 270,00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Фонд оплаты труда государственных (муниципальных) органов</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0860370280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0709</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773 180,00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773 180,00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773 180,00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0860370280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0709</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91 225,00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91 225,00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91 225,00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0860370280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0709</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129</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233 500,00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233 500,00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233 500,00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0860370280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0709</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14 365,00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14 365,00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14 365,00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0860372300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44 900,00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0860372300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44 900,00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вопросы в области образования</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0860372300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0709</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44 900,00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0860372300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0709</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44 900,00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08603S2300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11 200,00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08603S2300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11 200,00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вопросы в области образования</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08603S2300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0709</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11 200,00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08603S2300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0709</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11 200,00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Обеспечение деятельности учреждений, подведомственных комитету образования</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0860400000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119 362 212,26</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63 897 695,30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71 951 504,51</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Содержание квалифицированной охраны</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0860401290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1 930 025,00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0860401290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1 930 025,00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0860401290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1 930 025,00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иные цели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0860401290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1 930 025,00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Сервисное обслуживание водоочистительного оборудования для организации питьевого режима, замена прибора учёта потребления холодной воды</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0860402400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568 250,00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0860402400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568 250,00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0860402400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550 250,00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иные цели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0860402400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550 250,00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Дополнительное образование детей</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0860402400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18 000,00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иные цели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0860402400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18 000,00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Мероприятия по устранению предписаний контролирующих органов</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0860402700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1 151 326,44</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0860402700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1 151 326,44</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0860402700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1 151 326,44</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иные цели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0860402700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1 151 326,44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реализацию мероприятий по модернизации школьных систем образования на 2022 - 2023 годы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0860477500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7 023 280,00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4 655 710,00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0860477500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7 023 280,00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4 655 710,00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0860477500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7 023 280,00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4 655 710,00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иные цели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0860477500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7 023 280,00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4 655 710,00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организацию бесплатного горячего питания обучающихся, получающих начальное общее образование в муниципальных образовательных организациях (в т.ч. софинансирование к субсидии за счет средств бюджета района)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08604L3041</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12 312 400,00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12 312 400,00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11 967 000,00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08604L3041</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12 312 400,00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12 312 400,00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11 967 000,00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08604L3041</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12 312 400,00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12 312 400,00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11 967 000,00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иные цели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08604L3041</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12 312 400,00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12 312 400,00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11 967 000,00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реализацию мероприятий по модернизации школьных систем образования на 2022 - 2023 годы</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08604L7501</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91 408 821,42</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51 585 295,30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49 157 747,75</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08604L7501</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91 408 821,42</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51 585 295,30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49 157 747,75</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08604L7501</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91 408 821,42</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51 585 295,30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49 157 747,75</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иные цели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08604L7501</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91 408 821,42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51 585 295,30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49 157 747,75</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реализацию мероприятий по модернизации школьных систем образования на 2022 - 2023 годы (сверх уровня, предусмотренного соглашением)</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08604N7501</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4 956 118,01</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6 160 220,00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08604N7501</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4 956 118,01</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6 160 220,00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08604N7501</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4 956 118,01</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6 160 220,00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иные цели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08604N7501</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4 956 118,01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6 160 220,00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реализацию мероприятий по модернизации школьных систем образования на 2022 - 2023 годы (на выполнение работ, не включённых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08604S7500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7 030,31</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4 660,37</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08604S7500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7 030,31</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4 660,37</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08604S7500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7 030,31</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4 660,37</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иные цели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08604S7500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7 030,31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4 660,37</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реализацию мероприятий по модернизации школьных систем образования на 2022 - 2023 годы (сверх уровня, предусмотренного соглашением)</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08604S7501</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4 961,08</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6 166,39</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08604S7501</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4 961,08</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6 166,39</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Общее образование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08604S7501</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4 961,08</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6 166,39</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иные цели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08604S7501</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4 961,08</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6 166,39</w:t>
            </w:r>
          </w:p>
        </w:tc>
      </w:tr>
      <w:tr w:rsidR="009F2B5D" w:rsidRPr="009F2B5D" w:rsidTr="007D618A">
        <w:trPr>
          <w:trHeight w:val="20"/>
        </w:trPr>
        <w:tc>
          <w:tcPr>
            <w:tcW w:w="3224" w:type="pct"/>
            <w:shd w:val="clear" w:color="auto" w:fill="auto"/>
            <w:vAlign w:val="center"/>
            <w:hideMark/>
          </w:tcPr>
          <w:p w:rsidR="009F2B5D" w:rsidRPr="009F2B5D" w:rsidRDefault="009F2B5D" w:rsidP="007D618A">
            <w:pPr>
              <w:rPr>
                <w:rFonts w:ascii="Arial" w:hAnsi="Arial" w:cs="Arial"/>
                <w:color w:val="000000"/>
                <w:sz w:val="12"/>
                <w:szCs w:val="12"/>
              </w:rPr>
            </w:pPr>
            <w:r w:rsidRPr="009F2B5D">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2020-2025 годы"</w:t>
            </w:r>
          </w:p>
        </w:tc>
        <w:tc>
          <w:tcPr>
            <w:tcW w:w="315"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0900000000</w:t>
            </w:r>
          </w:p>
        </w:tc>
        <w:tc>
          <w:tcPr>
            <w:tcW w:w="193"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177 000,00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177 000,00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177 000,00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Профилактика терроризма, экстремизма и других правонарушений в Валдайском районе</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0900100000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155 400,00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155 400,00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155 400,00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Подготовка и распространение информационных материалов (плакатов, буклетов, листовок, социальной рекламы) по профилактике правонарушений на территории Валдайского муниципального района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0900199901</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2 700,00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2 700,00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2 700,00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Общегосударственные вопросы</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0900199901</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2 700,00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2 700,00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2 700,00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общегосударственные вопросы</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0900199901</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2 700,00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2 700,00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2 700,00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0900199901</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2 700,00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2 700,00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2 700,00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Подготовка и распространение информационных материалов (плакатов, буклетов, листовок) по вопросам предупреждения проявлений терроризма и экстремизма на территории Валдайского муниципального района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0900199902</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2 700,00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2 700,00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2 700,00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Общегосударственные вопросы</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0900199902</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2 700,00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2 700,00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2 700,00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общегосударственные вопросы</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0900199902</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2 700,00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2 700,00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2 700,00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0900199902</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2 700,00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2 700,00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2 700,00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Проведение мероприятий по обслуживанию и ремонту системы оповещения</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0900199906</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150 000,00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150 000,00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150 000,00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Национальная безопасность и правоохранительная деятельность</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0900199906</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0300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150 000,00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150 000,00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150 000,00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0900199906</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0314</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150 000,00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150 000,00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150 000,00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0900199906</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0314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150 000,00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150 000,00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150 000,00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0900200000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4 100,00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4 100,00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4 100,00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Организация работы по созданию на базе муниципального бюджетного учреждения культуры "Межпоселенческая библиотека имени Б.С. Романова Валдайского муниципального района" районного специализированного библиотечного фонда печатной продукции по проблемам зависимости от наркотиков и других ПАВ, по вопросам формирования ценностей здорового образа жизни</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0900299903</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4 100,00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4 100,00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4 100,00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Культура, кинематография</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0900299903</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4 100,00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4 100,00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4 100,00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Культура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0900299903</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4 100,00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4 100,00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4 100,00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иные цели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0900299903</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4 100,00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4 100,00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4 100,00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Противодействие коррупции в Валдайском муниципальном районе</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0900300000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17 500,00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17 500,00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17 500,00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Организация проведения обучения по вопросам противодействия коррупции муниципальных служащих и служащих</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0900399904</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8 000,00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8 000,00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8 000,00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0900399904</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8 000,00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8 000,00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8 000,00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Профессиональная подготовка, переподготовка и повышение квалификации</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0900399904</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0705</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8 000,00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8 000,00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8 000,00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0900399904</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0705</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Организация проведения обучения муниципальных служащих и служащих по вопросам соблюдения законодательства в сфере размещения муниципального заказа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0900399905</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9 500,00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9 500,00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9 500,00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0900399905</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9 500,00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9 500,00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9 500,00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Профессиональная подготовка, переподготовка и повышение квалификации</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0900399905</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0705</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9 500,00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9 500,00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9 500,00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0900399905</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0705</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9 500,00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9 500,00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9 500,00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rPr>
                <w:rFonts w:ascii="Arial" w:hAnsi="Arial" w:cs="Arial"/>
                <w:color w:val="000000"/>
                <w:sz w:val="12"/>
                <w:szCs w:val="12"/>
              </w:rPr>
            </w:pPr>
            <w:r w:rsidRPr="009F2B5D">
              <w:rPr>
                <w:rFonts w:ascii="Arial" w:hAnsi="Arial" w:cs="Arial"/>
                <w:color w:val="000000"/>
                <w:sz w:val="12"/>
                <w:szCs w:val="12"/>
              </w:rPr>
              <w:t>Муниципальная программа "Обеспечение населения Валдайского муниципального района питьевой водой на 2023-2025 годы"</w:t>
            </w:r>
          </w:p>
        </w:tc>
        <w:tc>
          <w:tcPr>
            <w:tcW w:w="315"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1100000000</w:t>
            </w:r>
          </w:p>
        </w:tc>
        <w:tc>
          <w:tcPr>
            <w:tcW w:w="193"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522 000,00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Удовлетворение потребности населения Валдайского муниципального района в питьевой воде</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1100100000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522 000,00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Ремонт общественных колодцев</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1100110312</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450 000,00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Жилищно-коммунальное хозяйство</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1100110312</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0500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450 000,00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Коммунальное хозяйство</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1100110312</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0502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450 000,00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1100110312</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0502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450 000,00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Чистка и дезинфекция колодцев, с проведением анализа состава воды в общественных колодцах</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1100110320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72 000,00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Жилищно-коммунальное хозяйство</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1100110320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0500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72 000,00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Коммунальное хозяйство</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1100110320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0502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72 000,00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1100110320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0502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72 000,00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rPr>
                <w:rFonts w:ascii="Arial" w:hAnsi="Arial" w:cs="Arial"/>
                <w:color w:val="000000"/>
                <w:sz w:val="12"/>
                <w:szCs w:val="12"/>
              </w:rPr>
            </w:pPr>
            <w:r w:rsidRPr="009F2B5D">
              <w:rPr>
                <w:rFonts w:ascii="Arial" w:hAnsi="Arial" w:cs="Arial"/>
                <w:color w:val="000000"/>
                <w:sz w:val="12"/>
                <w:szCs w:val="12"/>
              </w:rPr>
              <w:t>Муниципальная программа "Развитие сельского хозяйствав Валдайском муниципальном районе на 2021-2026 годы"</w:t>
            </w:r>
          </w:p>
        </w:tc>
        <w:tc>
          <w:tcPr>
            <w:tcW w:w="315"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1200000000</w:t>
            </w:r>
          </w:p>
        </w:tc>
        <w:tc>
          <w:tcPr>
            <w:tcW w:w="193"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12 000,00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12 000,00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Повышение кадрового потенциала в сельском хозяйстве</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1200500000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12 000,00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12 000,00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Организация, информирование, проведение на территории района совещаний, семинаров, выставок, ярмарок, организуемых с целью популяризации передового опыта и достижений в сфере агропромышленного комплекса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1200510340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12 000,00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12 000,00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Национальная экономика</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1200510340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0400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12 000,00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12 000,00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Сельское хозяйство и рыболовство</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1200510340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0405</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12 000,00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12 000,00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1200510340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0405</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12 000,00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12 000,00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rPr>
                <w:rFonts w:ascii="Arial" w:hAnsi="Arial" w:cs="Arial"/>
                <w:color w:val="000000"/>
                <w:sz w:val="12"/>
                <w:szCs w:val="12"/>
              </w:rPr>
            </w:pPr>
            <w:r w:rsidRPr="009F2B5D">
              <w:rPr>
                <w:rFonts w:ascii="Arial" w:hAnsi="Arial" w:cs="Arial"/>
                <w:color w:val="000000"/>
                <w:sz w:val="12"/>
                <w:szCs w:val="12"/>
              </w:rPr>
              <w:t>Муниципальная программа "Обеспечение экономического развития Валдайского района на 2016-2026 годы"</w:t>
            </w:r>
          </w:p>
        </w:tc>
        <w:tc>
          <w:tcPr>
            <w:tcW w:w="315"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1300000000</w:t>
            </w:r>
          </w:p>
        </w:tc>
        <w:tc>
          <w:tcPr>
            <w:tcW w:w="193"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200 000,00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0"/>
              <w:rPr>
                <w:rFonts w:ascii="Arial" w:hAnsi="Arial" w:cs="Arial"/>
                <w:color w:val="000000"/>
                <w:sz w:val="12"/>
                <w:szCs w:val="12"/>
              </w:rPr>
            </w:pPr>
            <w:r w:rsidRPr="009F2B5D">
              <w:rPr>
                <w:rFonts w:ascii="Arial" w:hAnsi="Arial" w:cs="Arial"/>
                <w:color w:val="000000"/>
                <w:sz w:val="12"/>
                <w:szCs w:val="12"/>
              </w:rPr>
              <w:t>Подпрограмма "Развитие малого и среднего предпринимательства"</w:t>
            </w:r>
          </w:p>
        </w:tc>
        <w:tc>
          <w:tcPr>
            <w:tcW w:w="315"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1320000000</w:t>
            </w:r>
          </w:p>
        </w:tc>
        <w:tc>
          <w:tcPr>
            <w:tcW w:w="193"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200 000,00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Нормативное правовое, информационное и организационное обеспечение развития малого и среднего предпринимательства</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1320200000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200 000,00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Организация и проведение обучающих семинаров, бизнес-тренингов для субъектов малого и среднего предпринимательства района по вопросам организации и ведения предпринимательской деятельности</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1320211020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200 000,00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Национальная экономика</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1320211020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0400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200 000,00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вопросы в области национальной экономики</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1320211020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0412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200 000,00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1320211020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0412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200 000,00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rPr>
                <w:rFonts w:ascii="Arial" w:hAnsi="Arial" w:cs="Arial"/>
                <w:color w:val="000000"/>
                <w:sz w:val="12"/>
                <w:szCs w:val="12"/>
              </w:rPr>
            </w:pPr>
            <w:r w:rsidRPr="009F2B5D">
              <w:rPr>
                <w:rFonts w:ascii="Arial" w:hAnsi="Arial" w:cs="Arial"/>
                <w:color w:val="000000"/>
                <w:sz w:val="12"/>
                <w:szCs w:val="12"/>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315"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1700000000</w:t>
            </w:r>
          </w:p>
        </w:tc>
        <w:tc>
          <w:tcPr>
            <w:tcW w:w="193"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431 602,00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Методическое и информационное сопровождение по вопросам создания, организации, развития форм участия населения в осуществлении местного самоуправления</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1700400000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1 500,00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Изготовление информационно-раздаточного материала, листовок, методических пособий, сборников документов по вопросам создания, организации, развития форм участия населения в осуществлении местного самоуправления</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1700410800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1 500,00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Общегосударственные вопросы</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1700410800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1 500,00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общегосударственные вопросы</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1700410800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1 500,00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1700410800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1 500,00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Привлечение населения района к непосредственному участию в осуществлении местного самоуправления</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1700500000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1 000,00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Органазация и проведение семинаров, совещаний, конференций, "круглых столов" с участием представителей ТОС</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1700510802</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Общегосударственные вопросы</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1700510802</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общегосударственные вопросы</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1700510802</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1700510802</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самоуправления</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1700600000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31 000,00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Проведение ежегодного конкурса "Лучшее ТОС Валдайского муниципального района"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1700610803</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Общегосударственные вопросы</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1700610803</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общегосударственные вопросы</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1700610803</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1700610803</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Оказание материальной и финансовой поддержки стимулирующего характера председателям ТОС, занявшим призовые места по результатам конкурса "Лучшее ТОС Валдайского муниципального района"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1700610804</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Общегосударственные вопросы</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1700610804</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общегосударственные вопросы</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1700610804</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Публичные нормативные выплаты гражданам несоциального характера</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1700610804</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330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Обучение, переподготовка и повышение квалификации лиц, замещающих муниципальные должности, муниципальных служащих и служащих Администрации Валдайского муниципального района</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1700700000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117 749,00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Направление лиц, замещающих муниципальные должности, муниципальных служащих и служащих на профессиональную переподготовку, курсы повышения квалификации</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1700710805</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87 949,00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1700710805</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87 949,00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Профессиональная подготовка, переподготовка и повышение квалификации</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1700710805</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0705</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87 949,00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1700710805</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0705</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87 949,00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Обучение лиц, замещающих муниципальные должности, муниципальных служащих и служащих по направлению органа местного самоуправления</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1700710809</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29 800,00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1700710809</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29 800,00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Профессиональная подготовка, переподготовка и повышение квалификации</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1700710809</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0705</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29 800,00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1700710809</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0705</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29 800,00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Развитие сотрудничества между муниципальными образованиями Новгородской области, организация и обеспечение взаимодействия Администрации муниципального района с Ассоциацией "Совет муниципальных образований Новгородской области"</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1700900000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280 353,00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Оплата членских взносов на участие в учреждении и деятельности Ассоциации "Совет муниципальных образований Новгородской области"</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1700910806</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280 353,00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Общегосударственные вопросы</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1700910806</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280 353,00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общегосударственные вопросы</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1700910806</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280 353,00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Уплата иных платежей</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1700910806</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853</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280 353,00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rPr>
                <w:rFonts w:ascii="Arial" w:hAnsi="Arial" w:cs="Arial"/>
                <w:color w:val="000000"/>
                <w:sz w:val="12"/>
                <w:szCs w:val="12"/>
              </w:rPr>
            </w:pPr>
            <w:r w:rsidRPr="009F2B5D">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муниципального района на 2019-2025 годы"</w:t>
            </w:r>
          </w:p>
        </w:tc>
        <w:tc>
          <w:tcPr>
            <w:tcW w:w="315"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2100000000</w:t>
            </w:r>
          </w:p>
        </w:tc>
        <w:tc>
          <w:tcPr>
            <w:tcW w:w="193"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27 830 001,00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20 762 840,00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21 269 040,00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0"/>
              <w:rPr>
                <w:rFonts w:ascii="Arial" w:hAnsi="Arial" w:cs="Arial"/>
                <w:color w:val="000000"/>
                <w:sz w:val="12"/>
                <w:szCs w:val="12"/>
              </w:rPr>
            </w:pPr>
            <w:r w:rsidRPr="009F2B5D">
              <w:rPr>
                <w:rFonts w:ascii="Arial" w:hAnsi="Arial" w:cs="Arial"/>
                <w:color w:val="000000"/>
                <w:sz w:val="12"/>
                <w:szCs w:val="12"/>
              </w:rPr>
              <w:t>Подпрограмма "Содержание,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2019-2025 годы"</w:t>
            </w:r>
          </w:p>
        </w:tc>
        <w:tc>
          <w:tcPr>
            <w:tcW w:w="315"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2110000000</w:t>
            </w:r>
          </w:p>
        </w:tc>
        <w:tc>
          <w:tcPr>
            <w:tcW w:w="193"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27 730 001,00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20 662 840,00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21 169 040,00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Обеспечение мероприятий по содержанию,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2110100000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27 730 001,00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20 662 840,00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21 169 040,00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Уборка автомобильных дорог общего пользования местного значения в зимний и летний периоды</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2110110610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5 050 000,00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5 500 000,00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5 500 000,00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Национальная экономика</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2110110610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0400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5 050 000,00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5 500 000,00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5 500 000,00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Дорожное хозяйство (дорожные фонды)</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2110110610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0409</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5 050 000,00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5 500 000,00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5 500 000,00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2110110610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0409</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5 050 000,00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5 500 000,00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5 500 000,00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Ремонт автомобильных дорог общего пользования местного значения</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2110110620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1 320 001,00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976 840,00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1 483 040,00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Национальная экономика</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2110110620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0400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1 320 001,00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976 840,00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1 483 040,00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Дорожное хозяйство (дорожные фонды)</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2110110620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0409</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1 320 001,00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976 840,00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1 483 040,00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2110110620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0409</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243</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587 541,00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2110110620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0409</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732 460,00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976 840,00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1 483 040,00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Разработка ПСД на проведение капитального ремонта автомобильных дорог общего пользования местного значения</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2110110630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80 000,00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Национальная экономика</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2110110630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0400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80 000,00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Дорожное хозяйство (дорожные фонды)</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2110110630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0409</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80 000,00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2110110630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0409</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243</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формирование муниципальных дорожных фондов</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2110171510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21 280 000,00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14 186 000,00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14 186 000,00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Национальная экономика</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2110171510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0400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21 280 000,00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14 186 000,00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14 186 000,00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Дорожное хозяйство (дорожные фонды)</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2110171510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0409</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21 280 000,00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14 186 000,00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14 186 000,00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2110171510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0409</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243</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11 163 269,00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2110171510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0409</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10 116 731,00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14 186 000,00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14 186 000,00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0"/>
              <w:rPr>
                <w:rFonts w:ascii="Arial" w:hAnsi="Arial" w:cs="Arial"/>
                <w:color w:val="000000"/>
                <w:sz w:val="12"/>
                <w:szCs w:val="12"/>
              </w:rPr>
            </w:pPr>
            <w:r w:rsidRPr="009F2B5D">
              <w:rPr>
                <w:rFonts w:ascii="Arial" w:hAnsi="Arial" w:cs="Arial"/>
                <w:color w:val="000000"/>
                <w:sz w:val="12"/>
                <w:szCs w:val="12"/>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2019-2025 годы"</w:t>
            </w:r>
          </w:p>
        </w:tc>
        <w:tc>
          <w:tcPr>
            <w:tcW w:w="315"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2120000000</w:t>
            </w:r>
          </w:p>
        </w:tc>
        <w:tc>
          <w:tcPr>
            <w:tcW w:w="193"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100 000,00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100 000,00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100 000,00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2120100000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100 000,00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100 000,00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100 000,00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Приобретение и установка технических средств организации дорожного движения</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2120110640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55 000,00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50 000,00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Национальная экономика</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2120110640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0400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55 000,00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50 000,00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Дорожное хозяйство (дорожные фонды)</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2120110640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0409</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55 000,00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50 000,00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2120110640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0409</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55 000,00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50 000,00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Паспортизация автомобильных дорог</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2120110671</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90 000,00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45 000,00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50 000,00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Национальная экономика</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2120110671</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0400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90 000,00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45 000,00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50 000,00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Дорожное хозяйство (дорожные фонды)</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2120110671</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0409</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90 000,00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45 000,00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50 000,00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2120110671</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0409</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90 000,00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45 000,00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50 000,00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rPr>
                <w:rFonts w:ascii="Arial" w:hAnsi="Arial" w:cs="Arial"/>
                <w:color w:val="000000"/>
                <w:sz w:val="12"/>
                <w:szCs w:val="12"/>
              </w:rPr>
            </w:pPr>
            <w:r w:rsidRPr="009F2B5D">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315"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2600000000</w:t>
            </w:r>
          </w:p>
        </w:tc>
        <w:tc>
          <w:tcPr>
            <w:tcW w:w="193"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103 325,57</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Газификация и содержание сетей газораспределения на территории Валдайского муниципального района</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2600200000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103 325,57</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Техническое обслуживание и ремонт сетей газораспределения, расположенных по адресу Валдайский район, д. Лутовенка; с. Едрово, ул. Сосновая</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2600210171</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59 075,57</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Жилищно-коммунальное хозяйство</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2600210171</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0500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59 075,57</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Коммунальное хозяйство</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2600210171</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0502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59 075,57</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2600210171</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0502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59 075,57</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Страхование за причинение вреда в результате аварии на опасном объекте: сети газораспределения, расположенные по адресу Валдайский район, д. Лутовенка; с. Едрово, ул. Сосновая</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2600210172</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8 250,00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Жилищно-коммунальное хозяйство</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2600210172</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0500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8 250,00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Коммунальное хозяйство</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2600210172</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0502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8 250,00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2600210172</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0502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8 250,00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Оплата услуг по договору на аварийно-опасные работы на опасно-производственном объекте сети газораспределения, расположенные по адресу: Валдайский район, д.Лутовёнка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2600210173</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36 000,00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Жилищно-коммунальное хозяйство</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2600210173</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0500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36 000,00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Коммунальное хозяйство</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2600210173</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0502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36 000,00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2600210173</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0502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36 000,00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rPr>
                <w:rFonts w:ascii="Arial" w:hAnsi="Arial" w:cs="Arial"/>
                <w:color w:val="000000"/>
                <w:sz w:val="12"/>
                <w:szCs w:val="12"/>
              </w:rPr>
            </w:pPr>
            <w:r w:rsidRPr="009F2B5D">
              <w:rPr>
                <w:rFonts w:ascii="Arial" w:hAnsi="Arial" w:cs="Arial"/>
                <w:color w:val="000000"/>
                <w:sz w:val="12"/>
                <w:szCs w:val="12"/>
              </w:rPr>
              <w:t>Муниципальная программа "Сохранение объектов культурного наследия на территории Валдайского муниципального района на 2023-2025 годы"</w:t>
            </w:r>
          </w:p>
        </w:tc>
        <w:tc>
          <w:tcPr>
            <w:tcW w:w="315"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2800000000</w:t>
            </w:r>
          </w:p>
        </w:tc>
        <w:tc>
          <w:tcPr>
            <w:tcW w:w="193"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3 264 740,00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Проведение работ по сохранению объекта культурного наследия (текущий ремонт, капитальный ремонт, реконструкция, строительный контроль, авторский надзор, проведение проверки достоверности определения сметной стоимости работ)</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2800011030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3 264 740,00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Культура, кинематография</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2800011030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0800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3 264 740,00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Культура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2800011030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0801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3 264 740,00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2800011030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0801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243</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3 264 740,00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rPr>
                <w:rFonts w:ascii="Arial" w:hAnsi="Arial" w:cs="Arial"/>
                <w:color w:val="000000"/>
                <w:sz w:val="12"/>
                <w:szCs w:val="12"/>
              </w:rPr>
            </w:pPr>
            <w:r w:rsidRPr="009F2B5D">
              <w:rPr>
                <w:rFonts w:ascii="Arial" w:hAnsi="Arial" w:cs="Arial"/>
                <w:color w:val="000000"/>
                <w:sz w:val="12"/>
                <w:szCs w:val="12"/>
              </w:rPr>
              <w:t>Муниципальная программа "Развитие молодёжной политики в Валдайском муниципальном районе на 2023-2026 годы"</w:t>
            </w:r>
          </w:p>
        </w:tc>
        <w:tc>
          <w:tcPr>
            <w:tcW w:w="315"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3100000000</w:t>
            </w:r>
          </w:p>
        </w:tc>
        <w:tc>
          <w:tcPr>
            <w:tcW w:w="193"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6 266 848,00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5 472 048,00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5 472 048,00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0"/>
              <w:rPr>
                <w:rFonts w:ascii="Arial" w:hAnsi="Arial" w:cs="Arial"/>
                <w:color w:val="000000"/>
                <w:sz w:val="12"/>
                <w:szCs w:val="12"/>
              </w:rPr>
            </w:pPr>
            <w:r w:rsidRPr="009F2B5D">
              <w:rPr>
                <w:rFonts w:ascii="Arial" w:hAnsi="Arial" w:cs="Arial"/>
                <w:color w:val="000000"/>
                <w:sz w:val="12"/>
                <w:szCs w:val="12"/>
              </w:rPr>
              <w:t>Подпрограмма "Вовлечение молодежи Валдайского муниципального района в социальную практику" муниципальной программы "Развитие молодежной политики в Валдайском муниципальном районе на 2023- 2026 годы"</w:t>
            </w:r>
          </w:p>
        </w:tc>
        <w:tc>
          <w:tcPr>
            <w:tcW w:w="315"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3130000000</w:t>
            </w:r>
          </w:p>
        </w:tc>
        <w:tc>
          <w:tcPr>
            <w:tcW w:w="193"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5 974 448,00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5 179 648,00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5 179 648,00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Кадровое и информационное обеспечение молодежной политики Валдайского муниципального района</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3130100000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4 780,00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4 780,00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4 780,00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Реализация прочих мероприятий муниципальной программы</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3130199990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4 780,00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4 780,00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4 780,00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3130199990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4 780,00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4 780,00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4 780,00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Молодежная политика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3130199990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0707</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4 780,00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4 780,00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4 780,00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3130199990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0707</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4 780,00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4 780,00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4 780,00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Поддержка молодой семьи в Валдайском муниципальном районе</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3130200000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5 780,00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5 780,00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5 780,00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Реализация прочих мероприятий муниципальной программы</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3130299990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5 780,00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5 780,00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5 780,00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3130299990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5 780,00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5 780,00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5 780,00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Молодежная политика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3130299990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0707</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5 780,00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5 780,00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5 780,00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3130299990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0707</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5 780,00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5 780,00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5 780,00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Поддержка молодежи, оказавшейся в трудной жизненной ситуации</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3130300000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6 000,00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6 000,00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6 000,00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Реализация прочих мероприятий муниципальной программы</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3130399990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6 000,00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6 000,00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6 000,00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3130399990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6 000,00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6 000,00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6 000,00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Молодежная политика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3130399990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0707</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6 000,00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6 000,00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6 000,00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3130399990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0707</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Содействие в формировании ценностей здорового образа жизни, организации летнего отдыха, молодежного туризма, экологической культуры, повышение уровня культуры, безопасности жизнедеятельности молодежи</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3130400000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17 480,00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17 480,00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17 480,00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Реализация прочих мероприятий муниципальной программы</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3130499990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17 480,00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17 480,00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17 480,00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3130499990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17 480,00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17 480,00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17 480,00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Молодежная политика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3130499990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0707</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17 480,00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17 480,00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17 480,00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3130499990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0707</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17 480,00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17 480,00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17 480,00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Выявление, продвижение и поддержка активности молодежи и ее достижений в различных сферах деятельности, в том числе по волонтерскому движению</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3130500000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415 960,00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415 960,00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415 960,00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Содержание муниципального ресурсного центра поддержки добровольчества (волонтерства) "БлагоДарю 53" на базе муниципального автономного учреждения Молодежного центра "Юность" им. Н.И. Филина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3130510190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350 000,00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350 000,00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350 000,00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3130510190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350 000,00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350 000,00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350 000,00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Молодежная политика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3130510190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0707</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350 000,00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350 000,00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350 000,00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3130510190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0707</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350 000,00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350 000,00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350 000,00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Реализация прочих мероприятий муниципальной программы</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3130599990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65 960,00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65 960,00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65 960,00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3130599990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65 960,00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65 960,00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65 960,00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Молодежная политика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3130599990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0707</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65 960,00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65 960,00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65 960,00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3130599990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0707</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65 960,00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65 960,00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65 960,00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Развитие инфраструктуры учреждений по работе с молодежью</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3130600000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5 524 448,00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4 729 648,00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4 729 648,00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Обеспечение деятельности муниципального автономного учреждения "Молодежный центр "Юность"-заработная плата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3130601081</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3 318 900,00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3 318 900,00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3 318 900,00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3130601081</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3 318 900,00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3 318 900,00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3 318 900,00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Молодежная политика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3130601081</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0707</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3 318 900,00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3 318 900,00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3 318 900,00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3130601081</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0707</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3 318 900,00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3 318 900,00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3 318 900,00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Обеспечение деятельности муниципального автономного учреждения "Молодежный центр "Юность"-начисления на заработную плату</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3130601082</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1 002 300,00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1 002 300,00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1 002 300,00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3130601082</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1 002 300,00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1 002 300,00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1 002 300,00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Молодежная политика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3130601082</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0707</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1 002 300,00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1 002 300,00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1 002 300,00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3130601082</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0707</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1 002 300,00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1 002 300,00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1 002 300,00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Обеспечение деятельности муниципального автономного учреждения "Молодежный центр "Юность"-материальные затраты</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3130601083</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408 448,00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408 448,00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408 448,00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3130601083</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408 448,00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408 448,00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408 448,00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Молодежная политика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3130601083</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0707</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408 448,00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408 448,00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408 448,00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3130601083</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0707</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408 448,00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408 448,00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408 448,00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3130672300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635 800,00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3130672300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635 800,00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Молодежная политика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3130672300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0707</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635 800,00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3130672300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0707</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635 800,00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31306S2300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159 000,00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31306S2300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159 000,00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Молодежная политика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31306S2300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0707</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159 000,00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31306S2300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0707</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159 000,00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0"/>
              <w:rPr>
                <w:rFonts w:ascii="Arial" w:hAnsi="Arial" w:cs="Arial"/>
                <w:color w:val="000000"/>
                <w:sz w:val="12"/>
                <w:szCs w:val="12"/>
              </w:rPr>
            </w:pPr>
            <w:r w:rsidRPr="009F2B5D">
              <w:rPr>
                <w:rFonts w:ascii="Arial" w:hAnsi="Arial" w:cs="Arial"/>
                <w:color w:val="000000"/>
                <w:sz w:val="12"/>
                <w:szCs w:val="12"/>
              </w:rPr>
              <w:t>Подпрограмма "Патриотическое воспитание населения Валдайского муниципального района" муниципальной программы "Развитие молодежной политики в Валдайском муниципальном районе на 2023-2026 годы"</w:t>
            </w:r>
          </w:p>
        </w:tc>
        <w:tc>
          <w:tcPr>
            <w:tcW w:w="315"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3140000000</w:t>
            </w:r>
          </w:p>
        </w:tc>
        <w:tc>
          <w:tcPr>
            <w:tcW w:w="193"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292 400,00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292 400,00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292 400,00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Информационно-методическое сопровождение патриотического воспитания граждан</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3140100000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8 000,00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8 000,00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8 000,00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Реализация прочих мероприятий муниципальной программы</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3140199990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8 000,00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8 000,00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8 000,00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3140199990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8 000,00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8 000,00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8 000,00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Молодежная политика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3140199990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0707</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8 000,00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8 000,00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8 000,00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3140199990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0707</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Совершенствование форм и методов работы по патриотическому воспитанию граждан</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3140200000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26 900,00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26 900,00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26 900,00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Реализация прочих мероприятий муниципальной программы</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3140299990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26 900,00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26 900,00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26 900,00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3140299990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26 900,00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26 900,00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26 900,00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Молодежная политика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3140299990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0707</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26 900,00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26 900,00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26 900,00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3140299990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0707</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26 900,00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26 900,00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26 900,00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Военно-патриотическое воспитание детей и молодежи, развитие практики шефства воинских частей над образовательными организациями</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3140300000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73 500,00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73 500,00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73 500,00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Реализация прочих мероприятий муниципальной программы</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3140399990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73 500,00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73 500,00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73 500,00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3140399990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73 500,00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73 500,00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73 500,00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Молодежная политика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3140399990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0707</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73 500,00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73 500,00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73 500,00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3140399990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0707</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73 500,00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73 500,00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73 500,00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3140400000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180 000,00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180 000,00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180 000,00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осуществление отдельных государственных полномочий в области увековечения памяти погибших при защите Отечества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3140470660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180 000,00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180 000,00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180 000,00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3140470660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180 000,00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180 000,00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180 000,00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Молодежная политика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3140470660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0707</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180 000,00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180 000,00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180 000,00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иные цели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3140470660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0707</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180 000,00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180 000,00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180 000,00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Развитие волонтерского движения как важного элемента системы патриотического воспитания молодежи</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3140500000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1 000,00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1 000,00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1 000,00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Реализация прочих мероприятий муниципальной программы</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3140599990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3140599990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Молодежная политика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3140599990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0707</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3140599990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0707</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1"/>
              <w:rPr>
                <w:rFonts w:ascii="Arial" w:hAnsi="Arial" w:cs="Arial"/>
                <w:color w:val="000000"/>
                <w:sz w:val="12"/>
                <w:szCs w:val="12"/>
              </w:rPr>
            </w:pPr>
            <w:r w:rsidRPr="009F2B5D">
              <w:rPr>
                <w:rFonts w:ascii="Arial" w:hAnsi="Arial" w:cs="Arial"/>
                <w:color w:val="000000"/>
                <w:sz w:val="12"/>
                <w:szCs w:val="12"/>
              </w:rPr>
              <w:t>Информационное обеспечение патриотического воспитания граждан</w:t>
            </w:r>
          </w:p>
        </w:tc>
        <w:tc>
          <w:tcPr>
            <w:tcW w:w="315"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3140600000</w:t>
            </w:r>
          </w:p>
        </w:tc>
        <w:tc>
          <w:tcPr>
            <w:tcW w:w="193"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1"/>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3 000,00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3 000,00</w:t>
            </w:r>
          </w:p>
        </w:tc>
        <w:tc>
          <w:tcPr>
            <w:tcW w:w="376" w:type="pct"/>
            <w:shd w:val="clear" w:color="auto" w:fill="auto"/>
            <w:noWrap/>
            <w:hideMark/>
          </w:tcPr>
          <w:p w:rsidR="009F2B5D" w:rsidRPr="009F2B5D" w:rsidRDefault="009F2B5D" w:rsidP="009F2B5D">
            <w:pPr>
              <w:jc w:val="right"/>
              <w:outlineLvl w:val="1"/>
              <w:rPr>
                <w:rFonts w:ascii="Arial" w:hAnsi="Arial" w:cs="Arial"/>
                <w:color w:val="000000"/>
                <w:sz w:val="12"/>
                <w:szCs w:val="12"/>
              </w:rPr>
            </w:pPr>
            <w:r w:rsidRPr="009F2B5D">
              <w:rPr>
                <w:rFonts w:ascii="Arial" w:hAnsi="Arial" w:cs="Arial"/>
                <w:color w:val="000000"/>
                <w:sz w:val="12"/>
                <w:szCs w:val="12"/>
              </w:rPr>
              <w:t>3 000,00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Реализация прочих мероприятий муниципальной программы</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3140699990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Образование</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3140699990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0700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Молодежная политика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3140699990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0707</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3140699990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0707</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rPr>
                <w:rFonts w:ascii="Arial" w:hAnsi="Arial" w:cs="Arial"/>
                <w:color w:val="000000"/>
                <w:sz w:val="12"/>
                <w:szCs w:val="12"/>
              </w:rPr>
            </w:pPr>
            <w:r w:rsidRPr="009F2B5D">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315"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9100000000</w:t>
            </w:r>
          </w:p>
        </w:tc>
        <w:tc>
          <w:tcPr>
            <w:tcW w:w="193"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62 668 382,40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58 594 927,37</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58 594 927,37</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0"/>
              <w:rPr>
                <w:rFonts w:ascii="Arial" w:hAnsi="Arial" w:cs="Arial"/>
                <w:color w:val="000000"/>
                <w:sz w:val="12"/>
                <w:szCs w:val="12"/>
              </w:rPr>
            </w:pPr>
            <w:r w:rsidRPr="009F2B5D">
              <w:rPr>
                <w:rFonts w:ascii="Arial" w:hAnsi="Arial" w:cs="Arial"/>
                <w:color w:val="000000"/>
                <w:sz w:val="12"/>
                <w:szCs w:val="12"/>
              </w:rPr>
              <w:t>Глава муниципального образования</w:t>
            </w:r>
          </w:p>
        </w:tc>
        <w:tc>
          <w:tcPr>
            <w:tcW w:w="315"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9110000000</w:t>
            </w:r>
          </w:p>
        </w:tc>
        <w:tc>
          <w:tcPr>
            <w:tcW w:w="193"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2 231 547,52</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2 231 547,52</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2 231 547,52</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Расходы на обеспечение функций органов местного самоуправления</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9110001000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2 231 547,52</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2 231 547,52</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2 231 547,52</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Общегосударственные вопросы</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9110001000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2 231 547,52</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2 231 547,52</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2 231 547,52</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Функционирование высшего должностного лица субъекта Российской Федерации и муниципального образования</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9110001000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0102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2 231 547,52</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2 231 547,52</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2 231 547,52</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Фонд оплаты труда государственных (муниципальных) органов</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9110001000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1 679 760,00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1 679 760,00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1 679 760,00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9110001000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44 500,00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44 500,00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44 500,00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9110001000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129</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507 287,52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507 287,52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507 287,52</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0"/>
              <w:rPr>
                <w:rFonts w:ascii="Arial" w:hAnsi="Arial" w:cs="Arial"/>
                <w:color w:val="000000"/>
                <w:sz w:val="12"/>
                <w:szCs w:val="12"/>
              </w:rPr>
            </w:pPr>
            <w:r w:rsidRPr="009F2B5D">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315"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9190000000</w:t>
            </w:r>
          </w:p>
        </w:tc>
        <w:tc>
          <w:tcPr>
            <w:tcW w:w="193"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60 436 834,88</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56 363 379,85</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56 363 379,85</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Расходы на обеспечение функций органов местного самоуправления</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9190001000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43 078 290,80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43 078 290,80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43 078 290,80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Общегосударственные вопросы</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9190001000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43 078 290,80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43 078 290,80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43 078 290,80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9190001000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0104</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43 078 290,80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43 078 290,80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43 078 290,80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Фонд оплаты труда государственных (муниципальных) органов</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9190001000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30 072 277,88</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30 072 277,88</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30 072 277,88</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9190001000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2 248 090,00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2 248 090,00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2 248 090,00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9190001000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129</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9 081 827,92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9 081 827,92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9 081 827,92</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Закупка товаров, работ, услуг в сфере информационно-коммуникационных технологий</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9190001000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1 100 000,00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1 100 000,00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1 100 000,00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9190001000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468 062,00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468 062,00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468 062,00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Уплата прочих налогов, сборов</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9190001000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852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107 733,00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107 733,00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107 733,00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Уплата иных платежей</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9190001000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853</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самоуправления-заработная плата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9190010021</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4 421 152,14</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4 421 152,14</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4 421 152,14</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Общегосударственные вопросы</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9190010021</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4 421 152,14</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4 421 152,14</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4 421 152,14</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общегосударственные вопросы</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9190010021</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4 421 152,14</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4 421 152,14</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4 421 152,14</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9190010021</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4 421 152,14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4 421 152,14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4 421 152,14</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самоуправления-начисления на заработную плату</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9190010022</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1 335 187,95</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1 335 187,95</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1 335 187,95</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Общегосударственные вопросы</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9190010022</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1 335 187,95</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1 335 187,95</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1 335 187,95</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общегосударственные вопросы</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9190010022</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1 335 187,95</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1 335 187,95</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1 335 187,95</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9190010022</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1 335 187,95</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1 335 187,95</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1 335 187,95</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самоуправления-материальные затраты</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9190010023</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516 300,00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516 300,00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516 300,00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Общегосударственные вопросы</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9190010023</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516 300,00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516 300,00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516 300,00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общегосударственные вопросы</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9190010023</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516 300,00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516 300,00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516 300,00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9190010023</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516 300,00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516 300,00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516 300,00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самоуправления-ГСМ</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9190010025</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800 000,00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800 000,00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800 000,00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Общегосударственные вопросы</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9190010025</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800 000,00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800 000,00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800 000,00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общегосударственные вопросы</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9190010025</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800 000,00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800 000,00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800 000,00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9190010025</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800 000,00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800 000,00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800 000,00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проведение экспертизы проверки достоверности определения сметной стоимости проектно-сметной документации</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9190010027</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69 055,03</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Общегосударственные вопросы</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9190010027</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69 055,03</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общегосударственные вопросы</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9190010027</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69 055,03</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иные цели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9190010027</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69 055,03</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Выплата пенсий за выслугу лет муниципальным служащим, а также лицам, замещающим муниципальные должности в Валдайском муниципальном районе</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9190010040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3 155 808,96</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3 155 808,96</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3 155 808,96</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Социальная политика</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9190010040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1000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3 155 808,96</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3 155 808,96</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3 155 808,96</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Пенсионное обеспечение</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9190010040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1001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3 155 808,96</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3 155 808,96</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3 155 808,96</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Иные пенсии, социальные доплаты к пенсиям</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9190010040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1001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312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3 155 808,96</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3 155 808,96</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3 155 808,96</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содержание штатных единиц, осуществляющих переданные отдельные государственные полномочия области</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9190070280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3 054 640,00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3 054 640,00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3 054 640,00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Общегосударственные вопросы</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9190070280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3 054 640,00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3 054 640,00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3 054 640,00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9190070280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0104</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3 054 640,00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3 054 640,00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3 054 640,00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Фонд оплаты труда государственных (муниципальных) органов</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9190070280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2 123 410,00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2 123 410,00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2 123 410,00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9190070280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250 535,00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250 535,00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250 535,00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9190070280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129</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641 270,00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641 270,00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641 270,00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9190070280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39 425,00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39 425,00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39 425,00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9190070650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Общегосударственные вопросы</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9190070650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общегосударственные вопросы</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9190070650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9190070650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9190072300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3 203 500,00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Общегосударственные вопросы</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9190072300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3 203 500,00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общегосударственные вопросы</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9190072300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3 203 500,00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9190072300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3 203 500,00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91900S2300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800 900,00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Общегосударственные вопросы</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91900S2300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800 900,00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общегосударственные вопросы</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91900S2300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800 900,00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91900S2300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800 900,00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rPr>
                <w:rFonts w:ascii="Arial" w:hAnsi="Arial" w:cs="Arial"/>
                <w:color w:val="000000"/>
                <w:sz w:val="12"/>
                <w:szCs w:val="12"/>
              </w:rPr>
            </w:pPr>
            <w:r w:rsidRPr="009F2B5D">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315"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9200000000</w:t>
            </w:r>
          </w:p>
        </w:tc>
        <w:tc>
          <w:tcPr>
            <w:tcW w:w="193"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42 000,00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42 000,00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42 000,00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0"/>
              <w:rPr>
                <w:rFonts w:ascii="Arial" w:hAnsi="Arial" w:cs="Arial"/>
                <w:color w:val="000000"/>
                <w:sz w:val="12"/>
                <w:szCs w:val="12"/>
              </w:rPr>
            </w:pPr>
            <w:r w:rsidRPr="009F2B5D">
              <w:rPr>
                <w:rFonts w:ascii="Arial" w:hAnsi="Arial" w:cs="Arial"/>
                <w:color w:val="000000"/>
                <w:sz w:val="12"/>
                <w:szCs w:val="12"/>
              </w:rPr>
              <w:t>Дума Валдайского муниципального района</w:t>
            </w:r>
          </w:p>
        </w:tc>
        <w:tc>
          <w:tcPr>
            <w:tcW w:w="315"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9290000000</w:t>
            </w:r>
          </w:p>
        </w:tc>
        <w:tc>
          <w:tcPr>
            <w:tcW w:w="193"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42 000,00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42 000,00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42 000,00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Расходы на обеспечение функций органов местного самоуправления</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9290001000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42 000,00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42 000,00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42 000,00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Общегосударственные вопросы</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9290001000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42 000,00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42 000,00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42 000,00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9290001000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0103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42 000,00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42 000,00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42 000,00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9290001000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42 000,00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42 000,00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42 000,00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rPr>
                <w:rFonts w:ascii="Arial" w:hAnsi="Arial" w:cs="Arial"/>
                <w:color w:val="000000"/>
                <w:sz w:val="12"/>
                <w:szCs w:val="12"/>
              </w:rPr>
            </w:pPr>
            <w:r w:rsidRPr="009F2B5D">
              <w:rPr>
                <w:rFonts w:ascii="Arial" w:hAnsi="Arial" w:cs="Arial"/>
                <w:color w:val="000000"/>
                <w:sz w:val="12"/>
                <w:szCs w:val="12"/>
              </w:rPr>
              <w:t>Резервные фонды исполнительных органов муниципальных образований</w:t>
            </w:r>
          </w:p>
        </w:tc>
        <w:tc>
          <w:tcPr>
            <w:tcW w:w="315"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9300000000</w:t>
            </w:r>
          </w:p>
        </w:tc>
        <w:tc>
          <w:tcPr>
            <w:tcW w:w="193"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100 000,00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70 000,00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70 000,00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0"/>
              <w:rPr>
                <w:rFonts w:ascii="Arial" w:hAnsi="Arial" w:cs="Arial"/>
                <w:color w:val="000000"/>
                <w:sz w:val="12"/>
                <w:szCs w:val="12"/>
              </w:rPr>
            </w:pPr>
            <w:r w:rsidRPr="009F2B5D">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315"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9390000000</w:t>
            </w:r>
          </w:p>
        </w:tc>
        <w:tc>
          <w:tcPr>
            <w:tcW w:w="193"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100 000,00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70 000,00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70 000,00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Резервный фонд Валдайского муниципального района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9390010010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100 000,00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70 000,00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70 000,00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Общегосударственные вопросы</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9390010010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100 000,00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70 000,00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70 000,00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Резервные фонды</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9390010010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0111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100 000,00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70 000,00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70 000,00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Резервные средства</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9390010010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0111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870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70 000,00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70 000,00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rPr>
                <w:rFonts w:ascii="Arial" w:hAnsi="Arial" w:cs="Arial"/>
                <w:color w:val="000000"/>
                <w:sz w:val="12"/>
                <w:szCs w:val="12"/>
              </w:rPr>
            </w:pPr>
            <w:r w:rsidRPr="009F2B5D">
              <w:rPr>
                <w:rFonts w:ascii="Arial" w:hAnsi="Arial" w:cs="Arial"/>
                <w:color w:val="000000"/>
                <w:sz w:val="12"/>
                <w:szCs w:val="12"/>
              </w:rPr>
              <w:t>Расходы муниципального образования на решение вопросов местного значения</w:t>
            </w:r>
          </w:p>
        </w:tc>
        <w:tc>
          <w:tcPr>
            <w:tcW w:w="315"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9400000000</w:t>
            </w:r>
          </w:p>
        </w:tc>
        <w:tc>
          <w:tcPr>
            <w:tcW w:w="193"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31 725 008,48</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30 201 700,00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30 201 700,00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0"/>
              <w:rPr>
                <w:rFonts w:ascii="Arial" w:hAnsi="Arial" w:cs="Arial"/>
                <w:color w:val="000000"/>
                <w:sz w:val="12"/>
                <w:szCs w:val="12"/>
              </w:rPr>
            </w:pPr>
            <w:r w:rsidRPr="009F2B5D">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315"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9430000000</w:t>
            </w:r>
          </w:p>
        </w:tc>
        <w:tc>
          <w:tcPr>
            <w:tcW w:w="193"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31 725 008,48</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30 201 700,00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30 201 700,00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Расходы на опубликование официальных документов в периодических изданиях</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9430010060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80 000,00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80 000,00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80 000,00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Общегосударственные вопросы</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9430010060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80 000,00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80 000,00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80 000,00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9430010060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0104</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80 000,00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80 000,00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80 000,00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9430010060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Расходы на мероприятия по землеустройству и землепользованию</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9430010070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272 800,00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272 800,00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272 800,00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Национальная экономика</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9430010070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0400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272 800,00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272 800,00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272 800,00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вопросы в области национальной экономики</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9430010070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0412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272 800,00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272 800,00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272 800,00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9430010070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0412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272 800,00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272 800,00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272 800,00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9430010100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28 519 500,00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28 519 500,00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28 519 500,00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Национальная экономика</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9430010100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0400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28 519 500,00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28 519 500,00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28 519 500,00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Транспорт</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9430010100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0408</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28 519 500,00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28 519 500,00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28 519 500,00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9430010100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0408</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28 519 500,00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28 519 500,00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28 519 500,00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9430010150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1 029 400,00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1 029 400,00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1 029 400,00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Жилищно-коммунальное хозяйство</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9430010150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0500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1 029 400,00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1 029 400,00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1 029 400,00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Жилищное хозяйство</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9430010150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0501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1 029 400,00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1 029 400,00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1 029 400,00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9430010150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0501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1 029 400,00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1 029 400,00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1 029 400,00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Расходы по содержанию и обеспечению коммунальными услугами общего имущества жилых помещений, переданных в казну муниципального района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9430010160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940 411,83</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Жилищно-коммунальное хозяйство</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9430010160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0500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940 411,83</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Жилищное хозяйство</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9430010160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0501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940 411,83</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9430010160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0501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330 355,17</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Закупка энергетических ресурсов</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9430010160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0501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247</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610 056,66</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Содержание имущества муниципальной казны</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9430010360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499 174,13</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Общегосударственные вопросы</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9430010360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499 174,13</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общегосударственные вопросы</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9430010360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499 174,13</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9430010360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132 297,79</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Закупка энергетических ресурсов</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9430010360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247</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366 876,34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Капитальный и текущий ремонт муниципальных квартир (за счет платы за наем жилого помещения)</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9430010400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300 000,00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300 000,00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300 000,00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Жилищно-коммунальное хозяйство</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9430010400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0500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300 000,00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300 000,00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300 000,00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Жилищное хозяйство</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9430010400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0501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300 000,00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300 000,00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300 000,00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9430010400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0501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243</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150 000,00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150 000,00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150 000,00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9430010400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0501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150 000,00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150 000,00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150 000,00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Энергоснабжение полигона ТБО</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9430010684</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600,00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Общегосударственные вопросы</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9430010684</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600,00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общегосударственные вопросы</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9430010684</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600,00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Закупка энергетических ресурсов</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9430010684</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247</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Оценка технического состояния помещений и жилых домов для признания непригодными для проживания и аварийными</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9430011010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50 000,00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Национальная экономика</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9430011010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0400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50 000,00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вопросы в области национальной экономики</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9430011010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0412</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50 000,00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9430011010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0412</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50 000,00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Расходы для начисления платы за пользование жилыми помещениями</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9430011040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33 122,52</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Общегосударственные вопросы</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9430011040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33 122,52</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общегосударственные вопросы</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9430011040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33 122,52</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9430011040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33 122,52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rPr>
                <w:rFonts w:ascii="Arial" w:hAnsi="Arial" w:cs="Arial"/>
                <w:color w:val="000000"/>
                <w:sz w:val="12"/>
                <w:szCs w:val="12"/>
              </w:rPr>
            </w:pPr>
            <w:r w:rsidRPr="009F2B5D">
              <w:rPr>
                <w:rFonts w:ascii="Arial" w:hAnsi="Arial" w:cs="Arial"/>
                <w:color w:val="000000"/>
                <w:sz w:val="12"/>
                <w:szCs w:val="12"/>
              </w:rPr>
              <w:t>Расходы на осуществление органами местного самоуправления отдельных полномочий</w:t>
            </w:r>
          </w:p>
        </w:tc>
        <w:tc>
          <w:tcPr>
            <w:tcW w:w="315"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9500000000</w:t>
            </w:r>
          </w:p>
        </w:tc>
        <w:tc>
          <w:tcPr>
            <w:tcW w:w="193"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30 608 170,00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23 628 570,00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24 460 770,00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0"/>
              <w:rPr>
                <w:rFonts w:ascii="Arial" w:hAnsi="Arial" w:cs="Arial"/>
                <w:color w:val="000000"/>
                <w:sz w:val="12"/>
                <w:szCs w:val="12"/>
              </w:rPr>
            </w:pPr>
            <w:r w:rsidRPr="009F2B5D">
              <w:rPr>
                <w:rFonts w:ascii="Arial" w:hAnsi="Arial" w:cs="Arial"/>
                <w:color w:val="000000"/>
                <w:sz w:val="12"/>
                <w:szCs w:val="12"/>
              </w:rPr>
              <w:t>Расходы на содержание отдела записи актов гражданского состояния</w:t>
            </w:r>
          </w:p>
        </w:tc>
        <w:tc>
          <w:tcPr>
            <w:tcW w:w="315"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9550000000</w:t>
            </w:r>
          </w:p>
        </w:tc>
        <w:tc>
          <w:tcPr>
            <w:tcW w:w="193"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1 752 900,00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1 845 800,00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1 912 400,00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осуществление отдельных государственных полномочий в сфере государственной регистрации актов гражданского состояния</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9550059300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1 752 900,00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1 845 800,00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1 912 400,00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Общегосударственные вопросы</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9550059300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1 752 900,00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1 845 800,00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1 912 400,00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9550059300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0104</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1 752 900,00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1 845 800,00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1 912 400,00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Фонд оплаты труда государственных (муниципальных) органов</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9550059300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851 005,38</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851 005,38</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851 005,38</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9550059300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89 000,00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89 000,00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89 000,00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9550059300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129</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254 587,62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254 587,62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254 587,62</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Закупка товаров, работ, услуг в сфере информационно-коммуникационных технологий</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9550059300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19 135,00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15 000,00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15 000,00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9550059300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249 172,00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336 207,00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372 807,00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Закупка энергетических ресурсов</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9550059300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0104</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247</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290 000,00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300 000,00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330 000,00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0"/>
              <w:rPr>
                <w:rFonts w:ascii="Arial" w:hAnsi="Arial" w:cs="Arial"/>
                <w:color w:val="000000"/>
                <w:sz w:val="12"/>
                <w:szCs w:val="12"/>
              </w:rPr>
            </w:pPr>
            <w:r w:rsidRPr="009F2B5D">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315"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9570000000</w:t>
            </w:r>
          </w:p>
        </w:tc>
        <w:tc>
          <w:tcPr>
            <w:tcW w:w="193"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28 767 670,00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21 694 970,00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22 460 970,00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Иные межбюджетные трансферты бюджетам городского и сельских поселений на материальное поощрение членов добровольных народных дружин</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9570003500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876 000,00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Межбюджетные трансферты общего характера бюджетам бюджетной системы Российской Федерации</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9570003500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1400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876 000,00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Прочие межбюджетные трансферты общего характера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9570003500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1403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876 000,00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Иные межбюджетные трансферты</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9570003500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1403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540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876 000,00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осуществление государственных полномочий по первичному воинскому учету на территориях, где отсутствуют военные комиссариаты</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9570051180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1 093 000,00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1 142 200,00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1 182 400,00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Национальная оборона</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9570051180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0200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1 093 000,00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1 142 200,00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1 182 400,00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Мобилизационная и вневойсковая подготовка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9570051180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0203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1 093 000,00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1 142 200,00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1 182 400,00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Субвенции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9570051180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0203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530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1 093 000,00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1 142 200,00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1 182 400,00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осуществление государственных полномочий по расчету и предоставлению дотаций на выравнивание бюджетной обеспеченности поселений</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9570070100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25 237 500,00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18 991 600,00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19 717 400,00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Межбюджетные трансферты общего характера бюджетам бюджетной системы Российской Федерации</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9570070100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1400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25 237 500,00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18 991 600,00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19 717 400,00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Дотации на выравнивание бюджетной обеспеченности субъектов Российской Федерации и муниципальных образований</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9570070100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1401</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25 237 500,00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18 991 600,00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19 717 400,00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Дотации на выравнивание бюджетной обеспеченности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9570070100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1401</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511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25 237 500,00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18 991 600,00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19 717 400,00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содержание штатных единиц, осуществляющих переданные отдельные государственные полномочия области</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9570070280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1 557 170,00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1 557 170,00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1 557 170,00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Общегосударственные вопросы</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9570070280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1 557 170,00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1 557 170,00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1 557 170,00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общегосударственные вопросы</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9570070280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1 557 170,00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1 557 170,00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1 557 170,00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Субвенции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9570070280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530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1 557 170,00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1 557 170,00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1 557 170,00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9570070650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4 000,00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4 000,00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Общегосударственные вопросы</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9570070650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4 000,00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4 000,00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Другие общегосударственные вопросы</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9570070650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4 000,00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4 000,00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Субвенции</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9570070650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0113</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530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4 000,00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4 000,00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0"/>
              <w:rPr>
                <w:rFonts w:ascii="Arial" w:hAnsi="Arial" w:cs="Arial"/>
                <w:color w:val="000000"/>
                <w:sz w:val="12"/>
                <w:szCs w:val="12"/>
              </w:rPr>
            </w:pPr>
            <w:r w:rsidRPr="009F2B5D">
              <w:rPr>
                <w:rFonts w:ascii="Arial" w:hAnsi="Arial" w:cs="Arial"/>
                <w:color w:val="000000"/>
                <w:sz w:val="12"/>
                <w:szCs w:val="12"/>
              </w:rPr>
              <w:t>Расходы на исполнение прочих государственных полномочий</w:t>
            </w:r>
          </w:p>
        </w:tc>
        <w:tc>
          <w:tcPr>
            <w:tcW w:w="315"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9580000000</w:t>
            </w:r>
          </w:p>
        </w:tc>
        <w:tc>
          <w:tcPr>
            <w:tcW w:w="193"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83 900,00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83 900,00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83 900,00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ветеринарно-санитарными правилами сбора, утилизации и уничтожения биологических отходов</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9580070710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83 900,00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83 900,00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83 900,00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Национальная экономика</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9580070710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0400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83 900,00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83 900,00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83 900,00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Сельское хозяйство и рыболовство</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9580070710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0405</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83 900,00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83 900,00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83 900,00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9580070710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0405</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83 900,00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83 900,00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83 900,00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0"/>
              <w:rPr>
                <w:rFonts w:ascii="Arial" w:hAnsi="Arial" w:cs="Arial"/>
                <w:color w:val="000000"/>
                <w:sz w:val="12"/>
                <w:szCs w:val="12"/>
              </w:rPr>
            </w:pPr>
            <w:r w:rsidRPr="009F2B5D">
              <w:rPr>
                <w:rFonts w:ascii="Arial" w:hAnsi="Arial" w:cs="Arial"/>
                <w:color w:val="000000"/>
                <w:sz w:val="12"/>
                <w:szCs w:val="12"/>
              </w:rPr>
              <w:t>Расходы, связанные с составлением списков кандидатов в присяжные заседатели федеральных судов общей юрисдикции</w:t>
            </w:r>
          </w:p>
        </w:tc>
        <w:tc>
          <w:tcPr>
            <w:tcW w:w="315"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9590000000</w:t>
            </w:r>
          </w:p>
        </w:tc>
        <w:tc>
          <w:tcPr>
            <w:tcW w:w="193"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3 700,00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3 900,00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3 500,00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На 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9590051200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3 700,00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3 900,00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3 500,00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Общегосударственные вопросы</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9590051200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3 700,00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3 900,00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3 500,00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Судебная система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9590051200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0105</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3 700,00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3 900,00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3 500,00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9590051200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0105</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3 700,00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3 900,00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3 500,00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rPr>
                <w:rFonts w:ascii="Arial" w:hAnsi="Arial" w:cs="Arial"/>
                <w:color w:val="000000"/>
                <w:sz w:val="12"/>
                <w:szCs w:val="12"/>
              </w:rPr>
            </w:pPr>
            <w:r w:rsidRPr="009F2B5D">
              <w:rPr>
                <w:rFonts w:ascii="Arial" w:hAnsi="Arial" w:cs="Arial"/>
                <w:color w:val="000000"/>
                <w:sz w:val="12"/>
                <w:szCs w:val="12"/>
              </w:rPr>
              <w:t>Предупреждение и ликвидация последствий чрезвычайных ситуаций и стихийных бедствий</w:t>
            </w:r>
          </w:p>
        </w:tc>
        <w:tc>
          <w:tcPr>
            <w:tcW w:w="315"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9600000000</w:t>
            </w:r>
          </w:p>
        </w:tc>
        <w:tc>
          <w:tcPr>
            <w:tcW w:w="193"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2 604 600,00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2 604 600,00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2 604 600,00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0"/>
              <w:rPr>
                <w:rFonts w:ascii="Arial" w:hAnsi="Arial" w:cs="Arial"/>
                <w:color w:val="000000"/>
                <w:sz w:val="12"/>
                <w:szCs w:val="12"/>
              </w:rPr>
            </w:pPr>
            <w:r w:rsidRPr="009F2B5D">
              <w:rPr>
                <w:rFonts w:ascii="Arial" w:hAnsi="Arial" w:cs="Arial"/>
                <w:color w:val="000000"/>
                <w:sz w:val="12"/>
                <w:szCs w:val="12"/>
              </w:rPr>
              <w:t>Расходы на содержание службы по предупреждению и ликвидации последствий чрезвычайных ситуаций и стихийных бедствий</w:t>
            </w:r>
          </w:p>
        </w:tc>
        <w:tc>
          <w:tcPr>
            <w:tcW w:w="315"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9690000000</w:t>
            </w:r>
          </w:p>
        </w:tc>
        <w:tc>
          <w:tcPr>
            <w:tcW w:w="193"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2 604 600,00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2 604 600,00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2 604 600,00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Единая диспетчерско-дежурная служба Администрации Валдайского муниципального района-заработная плата</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9690010031</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1 916 900,00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1 916 900,00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1 916 900,00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Национальная безопасность и правоохранительная деятельность</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9690010031</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0300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1 916 900,00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1 916 900,00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1 916 900,00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9690010031</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0310</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1 916 900,00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1 916 900,00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1 916 900,00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9690010031</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0310</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1 916 900,00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1 916 900,00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1 916 900,00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Единая диспетчерско-дежурная служба Администрации Валдайского муниципального района-начисления на заработную плату</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9690010032</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578 900,00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578 900,00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578 900,00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Национальная безопасность и правоохранительная деятельность</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9690010032</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0300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578 900,00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578 900,00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578 900,00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9690010032</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0310</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578 900,00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578 900,00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578 900,00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9690010032</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0310</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578 900,00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578 900,00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578 900,00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Единая диспетчерско-дежурная служба Администрации Валдайского муниципального района-материальные затраты</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9690010033</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108 800,00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108 800,00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108 800,00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Национальная безопасность и правоохранительная деятельность</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9690010033</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0300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108 800,00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108 800,00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108 800,00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9690010033</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0310</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108 800,00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108 800,00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108 800,00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9690010033</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0310</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611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108 800,00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108 800,00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108 800,00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rPr>
                <w:rFonts w:ascii="Arial" w:hAnsi="Arial" w:cs="Arial"/>
                <w:color w:val="000000"/>
                <w:sz w:val="12"/>
                <w:szCs w:val="12"/>
              </w:rPr>
            </w:pPr>
            <w:r w:rsidRPr="009F2B5D">
              <w:rPr>
                <w:rFonts w:ascii="Arial" w:hAnsi="Arial" w:cs="Arial"/>
                <w:color w:val="000000"/>
                <w:sz w:val="12"/>
                <w:szCs w:val="12"/>
              </w:rPr>
              <w:t>Расходы на обеспечение деятельности органов финансово-бюджетного надзора</w:t>
            </w:r>
          </w:p>
        </w:tc>
        <w:tc>
          <w:tcPr>
            <w:tcW w:w="315"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9700000000</w:t>
            </w:r>
          </w:p>
        </w:tc>
        <w:tc>
          <w:tcPr>
            <w:tcW w:w="193"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2 850 745,82</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2 850 745,82</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2 850 745,82</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0"/>
              <w:rPr>
                <w:rFonts w:ascii="Arial" w:hAnsi="Arial" w:cs="Arial"/>
                <w:color w:val="000000"/>
                <w:sz w:val="12"/>
                <w:szCs w:val="12"/>
              </w:rPr>
            </w:pPr>
            <w:r w:rsidRPr="009F2B5D">
              <w:rPr>
                <w:rFonts w:ascii="Arial" w:hAnsi="Arial" w:cs="Arial"/>
                <w:color w:val="000000"/>
                <w:sz w:val="12"/>
                <w:szCs w:val="12"/>
              </w:rPr>
              <w:t>Расходы на обеспечение функций Контрольно-счетной палаты Валдайского муниципального района</w:t>
            </w:r>
          </w:p>
        </w:tc>
        <w:tc>
          <w:tcPr>
            <w:tcW w:w="315"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9790000000</w:t>
            </w:r>
          </w:p>
        </w:tc>
        <w:tc>
          <w:tcPr>
            <w:tcW w:w="193"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2 850 745,82</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2 850 745,82</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2 850 745,82</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Расходы на обеспечение функций органов местного самоуправления</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9790001000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2 342 665,82</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2 342 665,82</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2 342 665,82</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Общегосударственные вопросы</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9790001000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2 342 665,82</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2 342 665,82</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2 342 665,82</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9790001000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0106</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2 342 665,82</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2 342 665,82</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2 342 665,82</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Фонд оплаты труда государственных (муниципальных) органов</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9790001000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0106</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1 469 075,83</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1 469 075,83</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1 469 075,83</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9790001000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0106</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105 020,00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105 020,00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105 020,00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9790001000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0106</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129</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443 660,90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443 660,90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443 660,90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Закупка товаров, работ, услуг в сфере информационно-коммуникационных технологий</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9790001000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0106</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61 200,00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61 200,00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61 200,00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9790001000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0106</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263 709,09</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263 709,09</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263 709,09</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Иные межбюджетные трансферты в связи с передачей полномочий контрольно – счетных органов городского и сельских поселений на основании заключенных соглашений</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9790002100</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508 080,00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508 080,00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508 080,00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Общегосударственные вопросы</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9790002100</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0100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508 080,00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508 080,00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508 080,00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9790002100</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0106</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508 080,00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508 080,00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508 080,00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Фонд оплаты труда государственных (муниципальных) органов</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9790002100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0106</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121</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360 008,00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360 008,00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360 008,00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9790002100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0106</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122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28 480,00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28 480,00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28 480,00</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9790002100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0106</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129</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108 722,42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108 722,42</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108 722,42</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Прочая закупка товаров, работ и услуг</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9790002100</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0106</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244</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10 869,58</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10 869,58</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10 869,58</w:t>
            </w:r>
          </w:p>
        </w:tc>
      </w:tr>
      <w:tr w:rsidR="009F2B5D" w:rsidRPr="009F2B5D" w:rsidTr="007D618A">
        <w:trPr>
          <w:trHeight w:val="20"/>
        </w:trPr>
        <w:tc>
          <w:tcPr>
            <w:tcW w:w="3224" w:type="pct"/>
            <w:shd w:val="clear" w:color="auto" w:fill="auto"/>
            <w:vAlign w:val="center"/>
            <w:hideMark/>
          </w:tcPr>
          <w:p w:rsidR="009F2B5D" w:rsidRPr="009F2B5D" w:rsidRDefault="009F2B5D" w:rsidP="007D618A">
            <w:pPr>
              <w:rPr>
                <w:rFonts w:ascii="Arial" w:hAnsi="Arial" w:cs="Arial"/>
                <w:color w:val="000000"/>
                <w:sz w:val="12"/>
                <w:szCs w:val="12"/>
              </w:rPr>
            </w:pPr>
            <w:r w:rsidRPr="009F2B5D">
              <w:rPr>
                <w:rFonts w:ascii="Arial" w:hAnsi="Arial" w:cs="Arial"/>
                <w:color w:val="000000"/>
                <w:sz w:val="12"/>
                <w:szCs w:val="12"/>
              </w:rPr>
              <w:t>Прочие расходы</w:t>
            </w:r>
          </w:p>
        </w:tc>
        <w:tc>
          <w:tcPr>
            <w:tcW w:w="315"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9900000000</w:t>
            </w:r>
          </w:p>
        </w:tc>
        <w:tc>
          <w:tcPr>
            <w:tcW w:w="193"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7 718 068,28</w:t>
            </w:r>
          </w:p>
        </w:tc>
        <w:tc>
          <w:tcPr>
            <w:tcW w:w="376" w:type="pct"/>
            <w:shd w:val="clear" w:color="auto" w:fill="auto"/>
            <w:noWrap/>
            <w:hideMark/>
          </w:tcPr>
          <w:p w:rsidR="009F2B5D" w:rsidRPr="009F2B5D" w:rsidRDefault="009F2B5D" w:rsidP="009F2B5D">
            <w:pPr>
              <w:jc w:val="right"/>
              <w:rPr>
                <w:rFonts w:ascii="Arial" w:hAnsi="Arial" w:cs="Arial"/>
                <w:color w:val="000000"/>
                <w:sz w:val="12"/>
                <w:szCs w:val="12"/>
              </w:rPr>
            </w:pPr>
            <w:r w:rsidRPr="009F2B5D">
              <w:rPr>
                <w:rFonts w:ascii="Arial" w:hAnsi="Arial" w:cs="Arial"/>
                <w:color w:val="000000"/>
                <w:sz w:val="12"/>
                <w:szCs w:val="12"/>
              </w:rPr>
              <w:t>15 466 522,35</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0"/>
              <w:rPr>
                <w:rFonts w:ascii="Arial" w:hAnsi="Arial" w:cs="Arial"/>
                <w:color w:val="000000"/>
                <w:sz w:val="12"/>
                <w:szCs w:val="12"/>
              </w:rPr>
            </w:pPr>
            <w:r w:rsidRPr="009F2B5D">
              <w:rPr>
                <w:rFonts w:ascii="Arial" w:hAnsi="Arial" w:cs="Arial"/>
                <w:color w:val="000000"/>
                <w:sz w:val="12"/>
                <w:szCs w:val="12"/>
              </w:rPr>
              <w:t>Прочие расходы, не отнесенные к муниципальным программам</w:t>
            </w:r>
          </w:p>
        </w:tc>
        <w:tc>
          <w:tcPr>
            <w:tcW w:w="315"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9990000000</w:t>
            </w:r>
          </w:p>
        </w:tc>
        <w:tc>
          <w:tcPr>
            <w:tcW w:w="193"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0"/>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7 718 068,28</w:t>
            </w:r>
          </w:p>
        </w:tc>
        <w:tc>
          <w:tcPr>
            <w:tcW w:w="376" w:type="pct"/>
            <w:shd w:val="clear" w:color="auto" w:fill="auto"/>
            <w:noWrap/>
            <w:hideMark/>
          </w:tcPr>
          <w:p w:rsidR="009F2B5D" w:rsidRPr="009F2B5D" w:rsidRDefault="009F2B5D" w:rsidP="009F2B5D">
            <w:pPr>
              <w:jc w:val="right"/>
              <w:outlineLvl w:val="0"/>
              <w:rPr>
                <w:rFonts w:ascii="Arial" w:hAnsi="Arial" w:cs="Arial"/>
                <w:color w:val="000000"/>
                <w:sz w:val="12"/>
                <w:szCs w:val="12"/>
              </w:rPr>
            </w:pPr>
            <w:r w:rsidRPr="009F2B5D">
              <w:rPr>
                <w:rFonts w:ascii="Arial" w:hAnsi="Arial" w:cs="Arial"/>
                <w:color w:val="000000"/>
                <w:sz w:val="12"/>
                <w:szCs w:val="12"/>
              </w:rPr>
              <w:t>15 466 522,35</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2"/>
              <w:rPr>
                <w:rFonts w:ascii="Arial" w:hAnsi="Arial" w:cs="Arial"/>
                <w:color w:val="000000"/>
                <w:sz w:val="12"/>
                <w:szCs w:val="12"/>
              </w:rPr>
            </w:pPr>
            <w:r w:rsidRPr="009F2B5D">
              <w:rPr>
                <w:rFonts w:ascii="Arial" w:hAnsi="Arial" w:cs="Arial"/>
                <w:color w:val="000000"/>
                <w:sz w:val="12"/>
                <w:szCs w:val="12"/>
              </w:rPr>
              <w:t>Условно утвержденные расходы</w:t>
            </w:r>
          </w:p>
        </w:tc>
        <w:tc>
          <w:tcPr>
            <w:tcW w:w="315"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9990099999</w:t>
            </w:r>
          </w:p>
        </w:tc>
        <w:tc>
          <w:tcPr>
            <w:tcW w:w="193"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0000</w:t>
            </w:r>
          </w:p>
        </w:tc>
        <w:tc>
          <w:tcPr>
            <w:tcW w:w="139" w:type="pct"/>
            <w:shd w:val="clear" w:color="auto" w:fill="auto"/>
            <w:noWrap/>
            <w:hideMark/>
          </w:tcPr>
          <w:p w:rsidR="009F2B5D" w:rsidRPr="009F2B5D" w:rsidRDefault="009F2B5D" w:rsidP="009F2B5D">
            <w:pPr>
              <w:jc w:val="center"/>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7 718 068,28</w:t>
            </w:r>
          </w:p>
        </w:tc>
        <w:tc>
          <w:tcPr>
            <w:tcW w:w="376" w:type="pct"/>
            <w:shd w:val="clear" w:color="auto" w:fill="auto"/>
            <w:noWrap/>
            <w:hideMark/>
          </w:tcPr>
          <w:p w:rsidR="009F2B5D" w:rsidRPr="009F2B5D" w:rsidRDefault="009F2B5D" w:rsidP="009F2B5D">
            <w:pPr>
              <w:jc w:val="right"/>
              <w:outlineLvl w:val="2"/>
              <w:rPr>
                <w:rFonts w:ascii="Arial" w:hAnsi="Arial" w:cs="Arial"/>
                <w:color w:val="000000"/>
                <w:sz w:val="12"/>
                <w:szCs w:val="12"/>
              </w:rPr>
            </w:pPr>
            <w:r w:rsidRPr="009F2B5D">
              <w:rPr>
                <w:rFonts w:ascii="Arial" w:hAnsi="Arial" w:cs="Arial"/>
                <w:color w:val="000000"/>
                <w:sz w:val="12"/>
                <w:szCs w:val="12"/>
              </w:rPr>
              <w:t>15 466 522,35</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3"/>
              <w:rPr>
                <w:rFonts w:ascii="Arial" w:hAnsi="Arial" w:cs="Arial"/>
                <w:color w:val="000000"/>
                <w:sz w:val="12"/>
                <w:szCs w:val="12"/>
              </w:rPr>
            </w:pPr>
            <w:r w:rsidRPr="009F2B5D">
              <w:rPr>
                <w:rFonts w:ascii="Arial" w:hAnsi="Arial" w:cs="Arial"/>
                <w:color w:val="000000"/>
                <w:sz w:val="12"/>
                <w:szCs w:val="12"/>
              </w:rPr>
              <w:t>Условно утвержденные расходы</w:t>
            </w:r>
          </w:p>
        </w:tc>
        <w:tc>
          <w:tcPr>
            <w:tcW w:w="315"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9990099999</w:t>
            </w:r>
          </w:p>
        </w:tc>
        <w:tc>
          <w:tcPr>
            <w:tcW w:w="193"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9900</w:t>
            </w:r>
          </w:p>
        </w:tc>
        <w:tc>
          <w:tcPr>
            <w:tcW w:w="139" w:type="pct"/>
            <w:shd w:val="clear" w:color="auto" w:fill="auto"/>
            <w:noWrap/>
            <w:hideMark/>
          </w:tcPr>
          <w:p w:rsidR="009F2B5D" w:rsidRPr="009F2B5D" w:rsidRDefault="009F2B5D" w:rsidP="009F2B5D">
            <w:pPr>
              <w:jc w:val="center"/>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7 718 068,28</w:t>
            </w:r>
          </w:p>
        </w:tc>
        <w:tc>
          <w:tcPr>
            <w:tcW w:w="376" w:type="pct"/>
            <w:shd w:val="clear" w:color="auto" w:fill="auto"/>
            <w:noWrap/>
            <w:hideMark/>
          </w:tcPr>
          <w:p w:rsidR="009F2B5D" w:rsidRPr="009F2B5D" w:rsidRDefault="009F2B5D" w:rsidP="009F2B5D">
            <w:pPr>
              <w:jc w:val="right"/>
              <w:outlineLvl w:val="3"/>
              <w:rPr>
                <w:rFonts w:ascii="Arial" w:hAnsi="Arial" w:cs="Arial"/>
                <w:color w:val="000000"/>
                <w:sz w:val="12"/>
                <w:szCs w:val="12"/>
              </w:rPr>
            </w:pPr>
            <w:r w:rsidRPr="009F2B5D">
              <w:rPr>
                <w:rFonts w:ascii="Arial" w:hAnsi="Arial" w:cs="Arial"/>
                <w:color w:val="000000"/>
                <w:sz w:val="12"/>
                <w:szCs w:val="12"/>
              </w:rPr>
              <w:t>15 466 522,35</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4"/>
              <w:rPr>
                <w:rFonts w:ascii="Arial" w:hAnsi="Arial" w:cs="Arial"/>
                <w:color w:val="000000"/>
                <w:sz w:val="12"/>
                <w:szCs w:val="12"/>
              </w:rPr>
            </w:pPr>
            <w:r w:rsidRPr="009F2B5D">
              <w:rPr>
                <w:rFonts w:ascii="Arial" w:hAnsi="Arial" w:cs="Arial"/>
                <w:color w:val="000000"/>
                <w:sz w:val="12"/>
                <w:szCs w:val="12"/>
              </w:rPr>
              <w:t>Условно утвержденные расходы</w:t>
            </w:r>
          </w:p>
        </w:tc>
        <w:tc>
          <w:tcPr>
            <w:tcW w:w="315"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9990099999</w:t>
            </w:r>
          </w:p>
        </w:tc>
        <w:tc>
          <w:tcPr>
            <w:tcW w:w="193"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9999</w:t>
            </w:r>
          </w:p>
        </w:tc>
        <w:tc>
          <w:tcPr>
            <w:tcW w:w="139" w:type="pct"/>
            <w:shd w:val="clear" w:color="auto" w:fill="auto"/>
            <w:noWrap/>
            <w:hideMark/>
          </w:tcPr>
          <w:p w:rsidR="009F2B5D" w:rsidRPr="009F2B5D" w:rsidRDefault="009F2B5D" w:rsidP="009F2B5D">
            <w:pPr>
              <w:jc w:val="center"/>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7 718 068,28</w:t>
            </w:r>
          </w:p>
        </w:tc>
        <w:tc>
          <w:tcPr>
            <w:tcW w:w="376" w:type="pct"/>
            <w:shd w:val="clear" w:color="auto" w:fill="auto"/>
            <w:noWrap/>
            <w:hideMark/>
          </w:tcPr>
          <w:p w:rsidR="009F2B5D" w:rsidRPr="009F2B5D" w:rsidRDefault="009F2B5D" w:rsidP="009F2B5D">
            <w:pPr>
              <w:jc w:val="right"/>
              <w:outlineLvl w:val="4"/>
              <w:rPr>
                <w:rFonts w:ascii="Arial" w:hAnsi="Arial" w:cs="Arial"/>
                <w:color w:val="000000"/>
                <w:sz w:val="12"/>
                <w:szCs w:val="12"/>
              </w:rPr>
            </w:pPr>
            <w:r w:rsidRPr="009F2B5D">
              <w:rPr>
                <w:rFonts w:ascii="Arial" w:hAnsi="Arial" w:cs="Arial"/>
                <w:color w:val="000000"/>
                <w:sz w:val="12"/>
                <w:szCs w:val="12"/>
              </w:rPr>
              <w:t>15 466 522,35</w:t>
            </w:r>
          </w:p>
        </w:tc>
      </w:tr>
      <w:tr w:rsidR="009F2B5D" w:rsidRPr="009F2B5D" w:rsidTr="007D618A">
        <w:trPr>
          <w:trHeight w:val="20"/>
        </w:trPr>
        <w:tc>
          <w:tcPr>
            <w:tcW w:w="3224" w:type="pct"/>
            <w:shd w:val="clear" w:color="auto" w:fill="auto"/>
            <w:vAlign w:val="center"/>
            <w:hideMark/>
          </w:tcPr>
          <w:p w:rsidR="009F2B5D" w:rsidRPr="009F2B5D" w:rsidRDefault="009F2B5D" w:rsidP="007D618A">
            <w:pPr>
              <w:outlineLvl w:val="5"/>
              <w:rPr>
                <w:rFonts w:ascii="Arial" w:hAnsi="Arial" w:cs="Arial"/>
                <w:color w:val="000000"/>
                <w:sz w:val="12"/>
                <w:szCs w:val="12"/>
              </w:rPr>
            </w:pPr>
            <w:r w:rsidRPr="009F2B5D">
              <w:rPr>
                <w:rFonts w:ascii="Arial" w:hAnsi="Arial" w:cs="Arial"/>
                <w:color w:val="000000"/>
                <w:sz w:val="12"/>
                <w:szCs w:val="12"/>
              </w:rPr>
              <w:t>Условно утвержденные расходы</w:t>
            </w:r>
          </w:p>
        </w:tc>
        <w:tc>
          <w:tcPr>
            <w:tcW w:w="315"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9990099999</w:t>
            </w:r>
          </w:p>
        </w:tc>
        <w:tc>
          <w:tcPr>
            <w:tcW w:w="193"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9999</w:t>
            </w:r>
          </w:p>
        </w:tc>
        <w:tc>
          <w:tcPr>
            <w:tcW w:w="139" w:type="pct"/>
            <w:shd w:val="clear" w:color="auto" w:fill="auto"/>
            <w:noWrap/>
            <w:hideMark/>
          </w:tcPr>
          <w:p w:rsidR="009F2B5D" w:rsidRPr="009F2B5D" w:rsidRDefault="009F2B5D" w:rsidP="009F2B5D">
            <w:pPr>
              <w:jc w:val="center"/>
              <w:outlineLvl w:val="5"/>
              <w:rPr>
                <w:rFonts w:ascii="Arial" w:hAnsi="Arial" w:cs="Arial"/>
                <w:color w:val="000000"/>
                <w:sz w:val="12"/>
                <w:szCs w:val="12"/>
              </w:rPr>
            </w:pPr>
            <w:r w:rsidRPr="009F2B5D">
              <w:rPr>
                <w:rFonts w:ascii="Arial" w:hAnsi="Arial" w:cs="Arial"/>
                <w:color w:val="000000"/>
                <w:sz w:val="12"/>
                <w:szCs w:val="12"/>
              </w:rPr>
              <w:t>999</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0,00</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7 718 068,28</w:t>
            </w:r>
          </w:p>
        </w:tc>
        <w:tc>
          <w:tcPr>
            <w:tcW w:w="376" w:type="pct"/>
            <w:shd w:val="clear" w:color="auto" w:fill="auto"/>
            <w:noWrap/>
            <w:hideMark/>
          </w:tcPr>
          <w:p w:rsidR="009F2B5D" w:rsidRPr="009F2B5D" w:rsidRDefault="009F2B5D" w:rsidP="009F2B5D">
            <w:pPr>
              <w:jc w:val="right"/>
              <w:outlineLvl w:val="5"/>
              <w:rPr>
                <w:rFonts w:ascii="Arial" w:hAnsi="Arial" w:cs="Arial"/>
                <w:color w:val="000000"/>
                <w:sz w:val="12"/>
                <w:szCs w:val="12"/>
              </w:rPr>
            </w:pPr>
            <w:r w:rsidRPr="009F2B5D">
              <w:rPr>
                <w:rFonts w:ascii="Arial" w:hAnsi="Arial" w:cs="Arial"/>
                <w:color w:val="000000"/>
                <w:sz w:val="12"/>
                <w:szCs w:val="12"/>
              </w:rPr>
              <w:t>15 466 522,35</w:t>
            </w:r>
          </w:p>
        </w:tc>
      </w:tr>
      <w:tr w:rsidR="009F2B5D" w:rsidRPr="009F2B5D" w:rsidTr="007D618A">
        <w:trPr>
          <w:trHeight w:val="20"/>
        </w:trPr>
        <w:tc>
          <w:tcPr>
            <w:tcW w:w="3871" w:type="pct"/>
            <w:gridSpan w:val="4"/>
            <w:shd w:val="clear" w:color="auto" w:fill="auto"/>
            <w:noWrap/>
            <w:vAlign w:val="center"/>
            <w:hideMark/>
          </w:tcPr>
          <w:p w:rsidR="009F2B5D" w:rsidRPr="009F2B5D" w:rsidRDefault="009F2B5D" w:rsidP="007D618A">
            <w:pPr>
              <w:rPr>
                <w:rFonts w:ascii="Arial" w:hAnsi="Arial" w:cs="Arial"/>
                <w:b/>
                <w:bCs/>
                <w:color w:val="000000"/>
                <w:sz w:val="12"/>
                <w:szCs w:val="12"/>
              </w:rPr>
            </w:pPr>
            <w:r w:rsidRPr="009F2B5D">
              <w:rPr>
                <w:rFonts w:ascii="Arial" w:hAnsi="Arial" w:cs="Arial"/>
                <w:b/>
                <w:bCs/>
                <w:color w:val="000000"/>
                <w:sz w:val="12"/>
                <w:szCs w:val="12"/>
              </w:rPr>
              <w:t xml:space="preserve">Всего расходов: </w:t>
            </w:r>
          </w:p>
        </w:tc>
        <w:tc>
          <w:tcPr>
            <w:tcW w:w="376" w:type="pct"/>
            <w:shd w:val="clear" w:color="auto" w:fill="auto"/>
            <w:noWrap/>
            <w:hideMark/>
          </w:tcPr>
          <w:p w:rsidR="009F2B5D" w:rsidRPr="009F2B5D" w:rsidRDefault="009F2B5D" w:rsidP="009F2B5D">
            <w:pPr>
              <w:jc w:val="right"/>
              <w:rPr>
                <w:rFonts w:ascii="Arial" w:hAnsi="Arial" w:cs="Arial"/>
                <w:b/>
                <w:bCs/>
                <w:color w:val="000000"/>
                <w:sz w:val="12"/>
                <w:szCs w:val="12"/>
              </w:rPr>
            </w:pPr>
            <w:r w:rsidRPr="009F2B5D">
              <w:rPr>
                <w:rFonts w:ascii="Arial" w:hAnsi="Arial" w:cs="Arial"/>
                <w:b/>
                <w:bCs/>
                <w:color w:val="000000"/>
                <w:sz w:val="12"/>
                <w:szCs w:val="12"/>
              </w:rPr>
              <w:t>819 197 205,68</w:t>
            </w:r>
          </w:p>
        </w:tc>
        <w:tc>
          <w:tcPr>
            <w:tcW w:w="376" w:type="pct"/>
            <w:shd w:val="clear" w:color="auto" w:fill="auto"/>
            <w:noWrap/>
            <w:hideMark/>
          </w:tcPr>
          <w:p w:rsidR="009F2B5D" w:rsidRPr="009F2B5D" w:rsidRDefault="009F2B5D" w:rsidP="009F2B5D">
            <w:pPr>
              <w:jc w:val="right"/>
              <w:rPr>
                <w:rFonts w:ascii="Arial" w:hAnsi="Arial" w:cs="Arial"/>
                <w:b/>
                <w:bCs/>
                <w:color w:val="000000"/>
                <w:sz w:val="12"/>
                <w:szCs w:val="12"/>
              </w:rPr>
            </w:pPr>
            <w:r w:rsidRPr="009F2B5D">
              <w:rPr>
                <w:rFonts w:ascii="Arial" w:hAnsi="Arial" w:cs="Arial"/>
                <w:b/>
                <w:bCs/>
                <w:color w:val="000000"/>
                <w:sz w:val="12"/>
                <w:szCs w:val="12"/>
              </w:rPr>
              <w:t>653 862 944,75</w:t>
            </w:r>
          </w:p>
        </w:tc>
        <w:tc>
          <w:tcPr>
            <w:tcW w:w="376" w:type="pct"/>
            <w:shd w:val="clear" w:color="auto" w:fill="auto"/>
            <w:noWrap/>
            <w:hideMark/>
          </w:tcPr>
          <w:p w:rsidR="009F2B5D" w:rsidRPr="009F2B5D" w:rsidRDefault="009F2B5D" w:rsidP="009F2B5D">
            <w:pPr>
              <w:jc w:val="right"/>
              <w:rPr>
                <w:rFonts w:ascii="Arial" w:hAnsi="Arial" w:cs="Arial"/>
                <w:b/>
                <w:bCs/>
                <w:color w:val="000000"/>
                <w:sz w:val="12"/>
                <w:szCs w:val="12"/>
              </w:rPr>
            </w:pPr>
            <w:r w:rsidRPr="009F2B5D">
              <w:rPr>
                <w:rFonts w:ascii="Arial" w:hAnsi="Arial" w:cs="Arial"/>
                <w:b/>
                <w:bCs/>
                <w:color w:val="000000"/>
                <w:sz w:val="12"/>
                <w:szCs w:val="12"/>
              </w:rPr>
              <w:t>670 132 136,55</w:t>
            </w:r>
          </w:p>
        </w:tc>
      </w:tr>
    </w:tbl>
    <w:p w:rsidR="009F2B5D" w:rsidRDefault="009F2B5D" w:rsidP="009C5385">
      <w:pPr>
        <w:shd w:val="clear" w:color="auto" w:fill="FFFFFF"/>
        <w:suppressAutoHyphens/>
        <w:jc w:val="right"/>
        <w:rPr>
          <w:rFonts w:ascii="Arial" w:hAnsi="Arial" w:cs="Arial"/>
          <w:b/>
          <w:sz w:val="16"/>
          <w:szCs w:val="16"/>
        </w:rPr>
      </w:pPr>
    </w:p>
    <w:p w:rsidR="007D618A" w:rsidRDefault="007D618A" w:rsidP="009C5385">
      <w:pPr>
        <w:shd w:val="clear" w:color="auto" w:fill="FFFFFF"/>
        <w:suppressAutoHyphens/>
        <w:jc w:val="right"/>
        <w:rPr>
          <w:rFonts w:ascii="Arial" w:hAnsi="Arial" w:cs="Arial"/>
          <w:b/>
          <w:sz w:val="16"/>
          <w:szCs w:val="16"/>
        </w:rPr>
      </w:pPr>
    </w:p>
    <w:p w:rsidR="007D618A" w:rsidRDefault="007D618A" w:rsidP="009C5385">
      <w:pPr>
        <w:shd w:val="clear" w:color="auto" w:fill="FFFFFF"/>
        <w:suppressAutoHyphens/>
        <w:jc w:val="right"/>
        <w:rPr>
          <w:rFonts w:ascii="Arial" w:hAnsi="Arial" w:cs="Arial"/>
          <w:b/>
          <w:sz w:val="16"/>
          <w:szCs w:val="16"/>
        </w:rPr>
      </w:pPr>
    </w:p>
    <w:p w:rsidR="007D618A" w:rsidRDefault="007D618A" w:rsidP="009C5385">
      <w:pPr>
        <w:shd w:val="clear" w:color="auto" w:fill="FFFFFF"/>
        <w:suppressAutoHyphens/>
        <w:jc w:val="right"/>
        <w:rPr>
          <w:rFonts w:ascii="Arial" w:hAnsi="Arial" w:cs="Arial"/>
          <w:b/>
          <w:sz w:val="16"/>
          <w:szCs w:val="16"/>
        </w:rPr>
      </w:pPr>
    </w:p>
    <w:p w:rsidR="007D618A" w:rsidRDefault="007D618A" w:rsidP="009C5385">
      <w:pPr>
        <w:shd w:val="clear" w:color="auto" w:fill="FFFFFF"/>
        <w:suppressAutoHyphens/>
        <w:jc w:val="right"/>
        <w:rPr>
          <w:rFonts w:ascii="Arial" w:hAnsi="Arial" w:cs="Arial"/>
          <w:b/>
          <w:sz w:val="16"/>
          <w:szCs w:val="16"/>
        </w:rPr>
      </w:pPr>
    </w:p>
    <w:p w:rsidR="00FE660E" w:rsidRPr="00FE660E" w:rsidRDefault="00FE660E" w:rsidP="00FE660E">
      <w:pPr>
        <w:jc w:val="center"/>
        <w:rPr>
          <w:rFonts w:ascii="Arial" w:hAnsi="Arial" w:cs="Arial"/>
          <w:b/>
          <w:sz w:val="16"/>
          <w:szCs w:val="16"/>
        </w:rPr>
      </w:pPr>
      <w:r w:rsidRPr="00FE660E">
        <w:rPr>
          <w:rFonts w:ascii="Arial" w:hAnsi="Arial" w:cs="Arial"/>
          <w:b/>
          <w:sz w:val="16"/>
          <w:szCs w:val="16"/>
        </w:rPr>
        <w:t>ДУМА ВАЛДАЙСКОГО МУНИЦИПАЛЬНОГО РАЙОНА</w:t>
      </w:r>
    </w:p>
    <w:p w:rsidR="00FE660E" w:rsidRPr="00FE660E" w:rsidRDefault="00FE660E" w:rsidP="00FE660E">
      <w:pPr>
        <w:pStyle w:val="20"/>
        <w:rPr>
          <w:rFonts w:ascii="Arial" w:hAnsi="Arial" w:cs="Arial"/>
          <w:b/>
          <w:color w:val="000000"/>
          <w:sz w:val="16"/>
          <w:szCs w:val="16"/>
        </w:rPr>
      </w:pPr>
      <w:r w:rsidRPr="00FE660E">
        <w:rPr>
          <w:rFonts w:ascii="Arial" w:hAnsi="Arial" w:cs="Arial"/>
          <w:color w:val="000000"/>
          <w:sz w:val="16"/>
          <w:szCs w:val="16"/>
        </w:rPr>
        <w:t>Р Е Ш Е Н И Е</w:t>
      </w:r>
    </w:p>
    <w:p w:rsidR="00FE660E" w:rsidRPr="00FE660E" w:rsidRDefault="00FE660E" w:rsidP="00FE660E">
      <w:pPr>
        <w:jc w:val="center"/>
        <w:rPr>
          <w:rFonts w:ascii="Arial" w:hAnsi="Arial" w:cs="Arial"/>
          <w:b/>
          <w:sz w:val="16"/>
          <w:szCs w:val="16"/>
        </w:rPr>
      </w:pPr>
      <w:r w:rsidRPr="00FE660E">
        <w:rPr>
          <w:rFonts w:ascii="Arial" w:hAnsi="Arial" w:cs="Arial"/>
          <w:b/>
          <w:sz w:val="16"/>
          <w:szCs w:val="16"/>
        </w:rPr>
        <w:t>О внесении изменений в Положение о комитете финансов Администрации Валдайского муниципального района</w:t>
      </w:r>
    </w:p>
    <w:p w:rsidR="00FE660E" w:rsidRPr="00FE660E" w:rsidRDefault="00FE660E" w:rsidP="00FE660E">
      <w:pPr>
        <w:pStyle w:val="ConsTitle"/>
        <w:ind w:firstLine="709"/>
        <w:jc w:val="both"/>
      </w:pPr>
      <w:r w:rsidRPr="00FE660E">
        <w:t>Принято Думой Валдайского муниципального района «26» января 2023 года.</w:t>
      </w:r>
    </w:p>
    <w:p w:rsidR="00FE660E" w:rsidRPr="00FE660E" w:rsidRDefault="00FE660E" w:rsidP="00FE660E">
      <w:pPr>
        <w:shd w:val="clear" w:color="auto" w:fill="FFFFFF"/>
        <w:ind w:firstLine="284"/>
        <w:jc w:val="both"/>
        <w:rPr>
          <w:rFonts w:ascii="Arial" w:hAnsi="Arial" w:cs="Arial"/>
          <w:sz w:val="16"/>
          <w:szCs w:val="16"/>
          <w:lang w:eastAsia="zh-CN"/>
        </w:rPr>
      </w:pPr>
      <w:r w:rsidRPr="00FE660E">
        <w:rPr>
          <w:rFonts w:ascii="Arial" w:hAnsi="Arial" w:cs="Arial"/>
          <w:sz w:val="16"/>
          <w:szCs w:val="16"/>
        </w:rPr>
        <w:t>В соответствии с Федеральным законом от 6 октября 2003 года</w:t>
      </w:r>
      <w:r>
        <w:rPr>
          <w:rFonts w:ascii="Arial" w:hAnsi="Arial" w:cs="Arial"/>
          <w:sz w:val="16"/>
          <w:szCs w:val="16"/>
        </w:rPr>
        <w:t xml:space="preserve"> </w:t>
      </w:r>
      <w:r w:rsidRPr="00FE660E">
        <w:rPr>
          <w:rFonts w:ascii="Arial" w:hAnsi="Arial" w:cs="Arial"/>
          <w:sz w:val="16"/>
          <w:szCs w:val="16"/>
        </w:rPr>
        <w:t xml:space="preserve">№ 131-ФЗ «Об общих принципах организации местного самоуправления в Российской Федерации» Дума Валдайского муниципального района </w:t>
      </w:r>
      <w:r w:rsidRPr="00FE660E">
        <w:rPr>
          <w:rFonts w:ascii="Arial" w:hAnsi="Arial" w:cs="Arial"/>
          <w:b/>
          <w:sz w:val="16"/>
          <w:szCs w:val="16"/>
        </w:rPr>
        <w:t>РЕШИЛА:</w:t>
      </w:r>
    </w:p>
    <w:p w:rsidR="00FE660E" w:rsidRPr="00FE660E" w:rsidRDefault="00FE660E" w:rsidP="00FE660E">
      <w:pPr>
        <w:tabs>
          <w:tab w:val="left" w:pos="709"/>
        </w:tabs>
        <w:ind w:firstLine="284"/>
        <w:jc w:val="both"/>
        <w:rPr>
          <w:rFonts w:ascii="Arial" w:hAnsi="Arial" w:cs="Arial"/>
          <w:color w:val="000000"/>
          <w:spacing w:val="1"/>
          <w:sz w:val="16"/>
          <w:szCs w:val="16"/>
        </w:rPr>
      </w:pPr>
      <w:r w:rsidRPr="00FE660E">
        <w:rPr>
          <w:rFonts w:ascii="Arial" w:hAnsi="Arial" w:cs="Arial"/>
          <w:kern w:val="3"/>
          <w:sz w:val="16"/>
          <w:szCs w:val="16"/>
          <w:lang w:eastAsia="en-US"/>
        </w:rPr>
        <w:t xml:space="preserve">1.Внести изменения в </w:t>
      </w:r>
      <w:r w:rsidRPr="00FE660E">
        <w:rPr>
          <w:rFonts w:ascii="Arial" w:hAnsi="Arial" w:cs="Arial"/>
          <w:color w:val="000000"/>
          <w:spacing w:val="1"/>
          <w:sz w:val="16"/>
          <w:szCs w:val="16"/>
        </w:rPr>
        <w:t>Положение о комитете финансов Администрации Валдайского муниципального района (далее Положение):</w:t>
      </w:r>
    </w:p>
    <w:p w:rsidR="00FE660E" w:rsidRPr="00FE660E" w:rsidRDefault="00FE660E" w:rsidP="00FE660E">
      <w:pPr>
        <w:tabs>
          <w:tab w:val="left" w:pos="709"/>
        </w:tabs>
        <w:ind w:firstLine="284"/>
        <w:jc w:val="both"/>
        <w:rPr>
          <w:rFonts w:ascii="Arial" w:hAnsi="Arial" w:cs="Arial"/>
          <w:sz w:val="16"/>
          <w:szCs w:val="16"/>
        </w:rPr>
      </w:pPr>
      <w:r w:rsidRPr="00FE660E">
        <w:rPr>
          <w:rFonts w:ascii="Arial" w:hAnsi="Arial" w:cs="Arial"/>
          <w:color w:val="000000"/>
          <w:spacing w:val="1"/>
          <w:sz w:val="16"/>
          <w:szCs w:val="16"/>
        </w:rPr>
        <w:t>1.1. Заменить по тексту Положения слова «департамент финансов Новгородской области» на «министерство финансов Новгородской области» в соответствующем падеже.</w:t>
      </w:r>
    </w:p>
    <w:p w:rsidR="00FE660E" w:rsidRPr="00FE660E" w:rsidRDefault="00FE660E" w:rsidP="00FE660E">
      <w:pPr>
        <w:tabs>
          <w:tab w:val="left" w:pos="709"/>
        </w:tabs>
        <w:ind w:firstLine="284"/>
        <w:jc w:val="both"/>
        <w:rPr>
          <w:rFonts w:ascii="Arial" w:hAnsi="Arial" w:cs="Arial"/>
          <w:sz w:val="16"/>
          <w:szCs w:val="16"/>
        </w:rPr>
      </w:pPr>
      <w:r w:rsidRPr="00FE660E">
        <w:rPr>
          <w:rFonts w:ascii="Arial" w:hAnsi="Arial" w:cs="Arial"/>
          <w:sz w:val="16"/>
          <w:szCs w:val="16"/>
        </w:rPr>
        <w:t>1.2. Изложить пункт 5.3.6. в редакции: «5.3.6. Структура и штатное расписание комитета утверждается Администрацией Валдайского муниципального района.».</w:t>
      </w:r>
    </w:p>
    <w:p w:rsidR="00FE660E" w:rsidRPr="00FE660E" w:rsidRDefault="00FE660E" w:rsidP="00FE660E">
      <w:pPr>
        <w:tabs>
          <w:tab w:val="left" w:pos="709"/>
        </w:tabs>
        <w:ind w:firstLine="284"/>
        <w:jc w:val="both"/>
        <w:rPr>
          <w:rFonts w:ascii="Arial" w:hAnsi="Arial" w:cs="Arial"/>
          <w:color w:val="000000"/>
          <w:spacing w:val="1"/>
          <w:sz w:val="16"/>
          <w:szCs w:val="16"/>
        </w:rPr>
      </w:pPr>
      <w:r w:rsidRPr="00FE660E">
        <w:rPr>
          <w:rFonts w:ascii="Arial" w:hAnsi="Arial" w:cs="Arial"/>
          <w:sz w:val="16"/>
          <w:szCs w:val="16"/>
        </w:rPr>
        <w:t>2. Решение вступает в силу с момента подписания и распространяет свое действие на правоотношения, возникшие с 01.01.2023 года.</w:t>
      </w:r>
    </w:p>
    <w:p w:rsidR="00FE660E" w:rsidRPr="00FE660E" w:rsidRDefault="00FE660E" w:rsidP="00FE660E">
      <w:pPr>
        <w:ind w:firstLine="284"/>
        <w:jc w:val="both"/>
        <w:rPr>
          <w:rFonts w:ascii="Arial" w:hAnsi="Arial" w:cs="Arial"/>
          <w:sz w:val="16"/>
          <w:szCs w:val="16"/>
        </w:rPr>
      </w:pPr>
      <w:r w:rsidRPr="00FE660E">
        <w:rPr>
          <w:rFonts w:ascii="Arial" w:hAnsi="Arial" w:cs="Arial"/>
          <w:sz w:val="16"/>
          <w:szCs w:val="16"/>
          <w:lang w:eastAsia="zh-CN"/>
        </w:rPr>
        <w:t>3.</w:t>
      </w:r>
      <w:r w:rsidRPr="00FE660E">
        <w:rPr>
          <w:rFonts w:ascii="Arial" w:hAnsi="Arial" w:cs="Arial"/>
          <w:sz w:val="16"/>
          <w:szCs w:val="16"/>
        </w:rPr>
        <w:t xml:space="preserve">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p w:rsidR="00FE660E" w:rsidRPr="00FE660E" w:rsidRDefault="00FE660E" w:rsidP="00FE660E">
      <w:pPr>
        <w:ind w:firstLine="709"/>
        <w:jc w:val="both"/>
        <w:rPr>
          <w:rFonts w:ascii="Arial" w:hAnsi="Arial" w:cs="Arial"/>
          <w:color w:val="000000"/>
          <w:sz w:val="4"/>
          <w:szCs w:val="4"/>
        </w:rPr>
      </w:pPr>
    </w:p>
    <w:tbl>
      <w:tblPr>
        <w:tblW w:w="5000" w:type="pct"/>
        <w:tblLook w:val="01E0" w:firstRow="1" w:lastRow="1" w:firstColumn="1" w:lastColumn="1" w:noHBand="0" w:noVBand="0"/>
      </w:tblPr>
      <w:tblGrid>
        <w:gridCol w:w="5777"/>
        <w:gridCol w:w="5777"/>
      </w:tblGrid>
      <w:tr w:rsidR="00FE660E" w:rsidRPr="00FE660E" w:rsidTr="00FE660E">
        <w:trPr>
          <w:trHeight w:val="20"/>
        </w:trPr>
        <w:tc>
          <w:tcPr>
            <w:tcW w:w="2500" w:type="pct"/>
          </w:tcPr>
          <w:p w:rsidR="00FE660E" w:rsidRPr="00FE660E" w:rsidRDefault="00FE660E" w:rsidP="00FE660E">
            <w:pPr>
              <w:jc w:val="both"/>
              <w:rPr>
                <w:rFonts w:ascii="Arial" w:hAnsi="Arial" w:cs="Arial"/>
                <w:b/>
                <w:color w:val="000000"/>
                <w:sz w:val="16"/>
                <w:szCs w:val="16"/>
              </w:rPr>
            </w:pPr>
            <w:r w:rsidRPr="00FE660E">
              <w:rPr>
                <w:rFonts w:ascii="Arial" w:hAnsi="Arial" w:cs="Arial"/>
                <w:b/>
                <w:color w:val="000000"/>
                <w:sz w:val="16"/>
                <w:szCs w:val="16"/>
              </w:rPr>
              <w:t>Глава муниципального</w:t>
            </w:r>
          </w:p>
          <w:p w:rsidR="00FE660E" w:rsidRPr="00FE660E" w:rsidRDefault="00FE660E" w:rsidP="00FE660E">
            <w:pPr>
              <w:jc w:val="both"/>
              <w:rPr>
                <w:rFonts w:ascii="Arial" w:hAnsi="Arial" w:cs="Arial"/>
                <w:b/>
                <w:color w:val="000000"/>
                <w:sz w:val="16"/>
                <w:szCs w:val="16"/>
              </w:rPr>
            </w:pPr>
            <w:r w:rsidRPr="00FE660E">
              <w:rPr>
                <w:rFonts w:ascii="Arial" w:hAnsi="Arial" w:cs="Arial"/>
                <w:b/>
                <w:color w:val="000000"/>
                <w:sz w:val="16"/>
                <w:szCs w:val="16"/>
              </w:rPr>
              <w:t xml:space="preserve">района                                     </w:t>
            </w:r>
            <w:r>
              <w:rPr>
                <w:rFonts w:ascii="Arial" w:hAnsi="Arial" w:cs="Arial"/>
                <w:b/>
                <w:color w:val="000000"/>
                <w:sz w:val="16"/>
                <w:szCs w:val="16"/>
              </w:rPr>
              <w:t xml:space="preserve">               </w:t>
            </w:r>
            <w:r w:rsidRPr="00FE660E">
              <w:rPr>
                <w:rFonts w:ascii="Arial" w:hAnsi="Arial" w:cs="Arial"/>
                <w:b/>
                <w:color w:val="000000"/>
                <w:sz w:val="16"/>
                <w:szCs w:val="16"/>
              </w:rPr>
              <w:t xml:space="preserve">  Ю.В.Стадэ</w:t>
            </w:r>
          </w:p>
          <w:p w:rsidR="00FE660E" w:rsidRPr="00FE660E" w:rsidRDefault="00FE660E" w:rsidP="00FE660E">
            <w:pPr>
              <w:jc w:val="both"/>
              <w:rPr>
                <w:rFonts w:ascii="Arial" w:hAnsi="Arial" w:cs="Arial"/>
                <w:color w:val="000000"/>
                <w:sz w:val="16"/>
                <w:szCs w:val="16"/>
              </w:rPr>
            </w:pPr>
            <w:r w:rsidRPr="00FE660E">
              <w:rPr>
                <w:rFonts w:ascii="Arial" w:hAnsi="Arial" w:cs="Arial"/>
                <w:color w:val="000000"/>
                <w:sz w:val="16"/>
                <w:szCs w:val="16"/>
              </w:rPr>
              <w:t>«26» января</w:t>
            </w:r>
            <w:r w:rsidRPr="00FE660E">
              <w:rPr>
                <w:rFonts w:ascii="Arial" w:hAnsi="Arial" w:cs="Arial"/>
                <w:b/>
                <w:color w:val="000000"/>
                <w:sz w:val="16"/>
                <w:szCs w:val="16"/>
              </w:rPr>
              <w:t xml:space="preserve"> </w:t>
            </w:r>
            <w:r w:rsidRPr="00FE660E">
              <w:rPr>
                <w:rFonts w:ascii="Arial" w:hAnsi="Arial" w:cs="Arial"/>
                <w:color w:val="000000"/>
                <w:sz w:val="16"/>
                <w:szCs w:val="16"/>
              </w:rPr>
              <w:t>2023 года № 201</w:t>
            </w:r>
          </w:p>
        </w:tc>
        <w:tc>
          <w:tcPr>
            <w:tcW w:w="2500" w:type="pct"/>
          </w:tcPr>
          <w:p w:rsidR="00FE660E" w:rsidRPr="00FE660E" w:rsidRDefault="00FE660E" w:rsidP="00FE660E">
            <w:pPr>
              <w:jc w:val="both"/>
              <w:rPr>
                <w:rFonts w:ascii="Arial" w:hAnsi="Arial" w:cs="Arial"/>
                <w:b/>
                <w:color w:val="000000"/>
                <w:sz w:val="16"/>
                <w:szCs w:val="16"/>
              </w:rPr>
            </w:pPr>
            <w:r>
              <w:rPr>
                <w:rFonts w:ascii="Arial" w:hAnsi="Arial" w:cs="Arial"/>
                <w:b/>
                <w:color w:val="000000"/>
                <w:sz w:val="16"/>
                <w:szCs w:val="16"/>
              </w:rPr>
              <w:t>Председатель Думы Валдайского</w:t>
            </w:r>
          </w:p>
          <w:p w:rsidR="00FE660E" w:rsidRPr="00FE660E" w:rsidRDefault="00FE660E" w:rsidP="00FE660E">
            <w:pPr>
              <w:jc w:val="both"/>
              <w:rPr>
                <w:rFonts w:ascii="Arial" w:hAnsi="Arial" w:cs="Arial"/>
                <w:b/>
                <w:color w:val="000000"/>
                <w:sz w:val="16"/>
                <w:szCs w:val="16"/>
              </w:rPr>
            </w:pPr>
            <w:r w:rsidRPr="00FE660E">
              <w:rPr>
                <w:rFonts w:ascii="Arial" w:hAnsi="Arial" w:cs="Arial"/>
                <w:b/>
                <w:color w:val="000000"/>
                <w:sz w:val="16"/>
                <w:szCs w:val="16"/>
              </w:rPr>
              <w:t>муниципального района                                   В.П.Литвиненко</w:t>
            </w:r>
          </w:p>
          <w:p w:rsidR="00FE660E" w:rsidRPr="00FE660E" w:rsidRDefault="00FE660E" w:rsidP="00FE660E">
            <w:pPr>
              <w:jc w:val="both"/>
              <w:rPr>
                <w:rFonts w:ascii="Arial" w:hAnsi="Arial" w:cs="Arial"/>
                <w:color w:val="000000"/>
                <w:sz w:val="16"/>
                <w:szCs w:val="16"/>
              </w:rPr>
            </w:pPr>
          </w:p>
        </w:tc>
      </w:tr>
    </w:tbl>
    <w:p w:rsidR="009F2B5D" w:rsidRPr="00E70AEB" w:rsidRDefault="009F2B5D" w:rsidP="00FE660E">
      <w:pPr>
        <w:shd w:val="clear" w:color="auto" w:fill="FFFFFF"/>
        <w:suppressAutoHyphens/>
        <w:jc w:val="right"/>
        <w:rPr>
          <w:rFonts w:ascii="Arial" w:hAnsi="Arial" w:cs="Arial"/>
          <w:b/>
          <w:sz w:val="8"/>
          <w:szCs w:val="8"/>
        </w:rPr>
      </w:pPr>
    </w:p>
    <w:p w:rsidR="00FE660E" w:rsidRPr="00FE660E" w:rsidRDefault="00FE660E" w:rsidP="00FE660E">
      <w:pPr>
        <w:jc w:val="center"/>
        <w:rPr>
          <w:rFonts w:ascii="Arial" w:hAnsi="Arial" w:cs="Arial"/>
          <w:b/>
          <w:sz w:val="16"/>
          <w:szCs w:val="16"/>
        </w:rPr>
      </w:pPr>
      <w:r w:rsidRPr="00FE660E">
        <w:rPr>
          <w:rFonts w:ascii="Arial" w:hAnsi="Arial" w:cs="Arial"/>
          <w:b/>
          <w:sz w:val="16"/>
          <w:szCs w:val="16"/>
        </w:rPr>
        <w:t>ДУМА ВАЛДАЙСКОГО МУНИЦИПАЛЬНОГО РАЙОНА</w:t>
      </w:r>
    </w:p>
    <w:p w:rsidR="00FE660E" w:rsidRPr="00FE660E" w:rsidRDefault="00FE660E" w:rsidP="00FE660E">
      <w:pPr>
        <w:pStyle w:val="20"/>
        <w:rPr>
          <w:rFonts w:ascii="Arial" w:hAnsi="Arial" w:cs="Arial"/>
          <w:b/>
          <w:sz w:val="16"/>
          <w:szCs w:val="16"/>
        </w:rPr>
      </w:pPr>
      <w:r w:rsidRPr="00FE660E">
        <w:rPr>
          <w:rFonts w:ascii="Arial" w:hAnsi="Arial" w:cs="Arial"/>
          <w:sz w:val="16"/>
          <w:szCs w:val="16"/>
        </w:rPr>
        <w:t>Р Е Ш Е Н И Е</w:t>
      </w:r>
    </w:p>
    <w:p w:rsidR="00FE660E" w:rsidRPr="00FE660E" w:rsidRDefault="00FE660E" w:rsidP="00FE660E">
      <w:pPr>
        <w:jc w:val="center"/>
        <w:rPr>
          <w:rFonts w:ascii="Arial" w:hAnsi="Arial" w:cs="Arial"/>
          <w:b/>
          <w:sz w:val="16"/>
          <w:szCs w:val="16"/>
        </w:rPr>
      </w:pPr>
      <w:r w:rsidRPr="00FE660E">
        <w:rPr>
          <w:rFonts w:ascii="Arial" w:hAnsi="Arial" w:cs="Arial"/>
          <w:b/>
          <w:sz w:val="16"/>
          <w:szCs w:val="16"/>
        </w:rPr>
        <w:t>О внесении изменения в Порядок прохождения муниципальной службы в Валдайском муниципальном районе</w:t>
      </w:r>
    </w:p>
    <w:p w:rsidR="00FE660E" w:rsidRPr="00FE660E" w:rsidRDefault="00FE660E" w:rsidP="00FE660E">
      <w:pPr>
        <w:pStyle w:val="ConsTitle"/>
        <w:ind w:firstLine="284"/>
        <w:jc w:val="both"/>
      </w:pPr>
      <w:r w:rsidRPr="00FE660E">
        <w:t>Принято Думой Валдайского муниципального района «26» января 2023 года.</w:t>
      </w:r>
    </w:p>
    <w:p w:rsidR="00FE660E" w:rsidRPr="00FE660E" w:rsidRDefault="00FE660E" w:rsidP="00FE660E">
      <w:pPr>
        <w:pStyle w:val="ConsNormal"/>
        <w:widowControl/>
        <w:ind w:firstLine="284"/>
        <w:jc w:val="both"/>
        <w:rPr>
          <w:rFonts w:cs="Arial"/>
          <w:b/>
          <w:sz w:val="16"/>
          <w:szCs w:val="16"/>
        </w:rPr>
      </w:pPr>
      <w:r w:rsidRPr="00FE660E">
        <w:rPr>
          <w:rFonts w:cs="Arial"/>
          <w:sz w:val="16"/>
          <w:szCs w:val="16"/>
        </w:rPr>
        <w:t xml:space="preserve">Дума Валдайского муниципального района </w:t>
      </w:r>
      <w:r w:rsidRPr="00FE660E">
        <w:rPr>
          <w:rFonts w:cs="Arial"/>
          <w:b/>
          <w:sz w:val="16"/>
          <w:szCs w:val="16"/>
        </w:rPr>
        <w:t>РЕШИЛА:</w:t>
      </w:r>
    </w:p>
    <w:p w:rsidR="00FE660E" w:rsidRPr="00FE660E" w:rsidRDefault="00FE660E" w:rsidP="00FE660E">
      <w:pPr>
        <w:pStyle w:val="ConsTitle"/>
        <w:ind w:firstLine="284"/>
        <w:jc w:val="both"/>
        <w:rPr>
          <w:b w:val="0"/>
        </w:rPr>
      </w:pPr>
      <w:r w:rsidRPr="00FE660E">
        <w:rPr>
          <w:b w:val="0"/>
        </w:rPr>
        <w:t>внести изменение в Порядок прохождения муниципальной службы в Валдайском муниципальном районе, утвержденный решением Думы Валдайского муниципального района от 22.05.2006 № 80 «Об утверждении Порядка прохождения муниципальной службы в Валдайском муниципальном районе»:</w:t>
      </w:r>
    </w:p>
    <w:p w:rsidR="00FE660E" w:rsidRPr="00FE660E" w:rsidRDefault="00FE660E" w:rsidP="00FE660E">
      <w:pPr>
        <w:pStyle w:val="ConsTitle"/>
        <w:ind w:firstLine="284"/>
        <w:jc w:val="both"/>
        <w:rPr>
          <w:b w:val="0"/>
          <w:bCs w:val="0"/>
        </w:rPr>
      </w:pPr>
      <w:r w:rsidRPr="00FE660E">
        <w:rPr>
          <w:b w:val="0"/>
        </w:rPr>
        <w:t>1. Изложить пункт 9 в редакции:</w:t>
      </w:r>
    </w:p>
    <w:p w:rsidR="00FE660E" w:rsidRPr="00FE660E" w:rsidRDefault="00FE660E" w:rsidP="00FE660E">
      <w:pPr>
        <w:autoSpaceDE w:val="0"/>
        <w:autoSpaceDN w:val="0"/>
        <w:adjustRightInd w:val="0"/>
        <w:ind w:firstLine="284"/>
        <w:jc w:val="both"/>
        <w:rPr>
          <w:rFonts w:ascii="Arial" w:hAnsi="Arial" w:cs="Arial"/>
          <w:sz w:val="16"/>
          <w:szCs w:val="16"/>
        </w:rPr>
      </w:pPr>
      <w:r w:rsidRPr="00FE660E">
        <w:rPr>
          <w:rFonts w:ascii="Arial" w:hAnsi="Arial" w:cs="Arial"/>
          <w:sz w:val="16"/>
          <w:szCs w:val="16"/>
        </w:rPr>
        <w:t>«9.</w:t>
      </w:r>
      <w:r w:rsidRPr="00FE660E">
        <w:rPr>
          <w:rFonts w:ascii="Arial" w:hAnsi="Arial" w:cs="Arial"/>
          <w:b/>
          <w:sz w:val="16"/>
          <w:szCs w:val="16"/>
        </w:rPr>
        <w:t xml:space="preserve"> </w:t>
      </w:r>
      <w:r w:rsidRPr="00FE660E">
        <w:rPr>
          <w:rFonts w:ascii="Arial" w:hAnsi="Arial" w:cs="Arial"/>
          <w:sz w:val="16"/>
          <w:szCs w:val="16"/>
        </w:rPr>
        <w:t xml:space="preserve">Муниципальная служба прекращается при увольнении муниципального служащего по основаниям, предусмотренным Трудовым </w:t>
      </w:r>
      <w:hyperlink r:id="rId10" w:history="1">
        <w:r w:rsidRPr="00FE660E">
          <w:rPr>
            <w:rStyle w:val="af0"/>
            <w:rFonts w:ascii="Arial" w:hAnsi="Arial" w:cs="Arial"/>
            <w:color w:val="auto"/>
            <w:sz w:val="16"/>
            <w:szCs w:val="16"/>
            <w:u w:val="none"/>
          </w:rPr>
          <w:t>кодексом</w:t>
        </w:r>
      </w:hyperlink>
      <w:r w:rsidRPr="00FE660E">
        <w:rPr>
          <w:rFonts w:ascii="Arial" w:hAnsi="Arial" w:cs="Arial"/>
          <w:sz w:val="16"/>
          <w:szCs w:val="16"/>
        </w:rPr>
        <w:t xml:space="preserve"> РФ.</w:t>
      </w:r>
    </w:p>
    <w:p w:rsidR="00FE660E" w:rsidRPr="00FE660E" w:rsidRDefault="00FE660E" w:rsidP="00FE660E">
      <w:pPr>
        <w:autoSpaceDE w:val="0"/>
        <w:autoSpaceDN w:val="0"/>
        <w:adjustRightInd w:val="0"/>
        <w:ind w:firstLine="284"/>
        <w:jc w:val="both"/>
        <w:outlineLvl w:val="1"/>
        <w:rPr>
          <w:rFonts w:ascii="Arial" w:hAnsi="Arial" w:cs="Arial"/>
          <w:sz w:val="16"/>
          <w:szCs w:val="16"/>
        </w:rPr>
      </w:pPr>
      <w:r w:rsidRPr="00FE660E">
        <w:rPr>
          <w:rFonts w:ascii="Arial" w:hAnsi="Arial" w:cs="Arial"/>
          <w:sz w:val="16"/>
          <w:szCs w:val="16"/>
        </w:rPr>
        <w:t xml:space="preserve">1. Помимо оснований для расторжения трудового договора, предусмотренных Трудовым </w:t>
      </w:r>
      <w:hyperlink r:id="rId11" w:history="1">
        <w:r w:rsidRPr="00FE660E">
          <w:rPr>
            <w:rStyle w:val="af0"/>
            <w:rFonts w:ascii="Arial" w:hAnsi="Arial" w:cs="Arial"/>
            <w:color w:val="auto"/>
            <w:sz w:val="16"/>
            <w:szCs w:val="16"/>
            <w:u w:val="none"/>
          </w:rPr>
          <w:t>кодексом</w:t>
        </w:r>
      </w:hyperlink>
      <w:r w:rsidRPr="00FE660E">
        <w:rPr>
          <w:rFonts w:ascii="Arial" w:hAnsi="Arial" w:cs="Arial"/>
          <w:sz w:val="16"/>
          <w:szCs w:val="16"/>
        </w:rPr>
        <w:t xml:space="preserve"> Российской Федерации, трудовой договор с муниципальным служащим может быть также расторгнут по инициативе Главы муниципального района в случае:</w:t>
      </w:r>
    </w:p>
    <w:p w:rsidR="00FE660E" w:rsidRPr="00FE660E" w:rsidRDefault="00FE660E" w:rsidP="00FE660E">
      <w:pPr>
        <w:autoSpaceDE w:val="0"/>
        <w:autoSpaceDN w:val="0"/>
        <w:adjustRightInd w:val="0"/>
        <w:ind w:firstLine="284"/>
        <w:jc w:val="both"/>
        <w:outlineLvl w:val="1"/>
        <w:rPr>
          <w:rFonts w:ascii="Arial" w:hAnsi="Arial" w:cs="Arial"/>
          <w:sz w:val="16"/>
          <w:szCs w:val="16"/>
        </w:rPr>
      </w:pPr>
      <w:r w:rsidRPr="00FE660E">
        <w:rPr>
          <w:rFonts w:ascii="Arial" w:hAnsi="Arial" w:cs="Arial"/>
          <w:sz w:val="16"/>
          <w:szCs w:val="16"/>
        </w:rPr>
        <w:t>1) достижения предельного возраста, установленного для замещения должности муниципальной службы;</w:t>
      </w:r>
    </w:p>
    <w:p w:rsidR="00FE660E" w:rsidRPr="00FE660E" w:rsidRDefault="00FE660E" w:rsidP="00FE660E">
      <w:pPr>
        <w:autoSpaceDE w:val="0"/>
        <w:autoSpaceDN w:val="0"/>
        <w:adjustRightInd w:val="0"/>
        <w:ind w:firstLine="284"/>
        <w:jc w:val="both"/>
        <w:outlineLvl w:val="1"/>
        <w:rPr>
          <w:rFonts w:ascii="Arial" w:hAnsi="Arial" w:cs="Arial"/>
          <w:sz w:val="16"/>
          <w:szCs w:val="16"/>
        </w:rPr>
      </w:pPr>
      <w:r w:rsidRPr="00FE660E">
        <w:rPr>
          <w:rFonts w:ascii="Arial" w:hAnsi="Arial" w:cs="Arial"/>
          <w:sz w:val="16"/>
          <w:szCs w:val="16"/>
        </w:rPr>
        <w:t xml:space="preserve">2) несоблюдения ограничений и запретов, связанных с муниципальной службой и установленных </w:t>
      </w:r>
      <w:hyperlink r:id="rId12" w:history="1">
        <w:r w:rsidRPr="00FE660E">
          <w:rPr>
            <w:rStyle w:val="af0"/>
            <w:rFonts w:ascii="Arial" w:hAnsi="Arial" w:cs="Arial"/>
            <w:color w:val="auto"/>
            <w:sz w:val="16"/>
            <w:szCs w:val="16"/>
            <w:u w:val="none"/>
          </w:rPr>
          <w:t>статьями 13</w:t>
        </w:r>
      </w:hyperlink>
      <w:r w:rsidRPr="00FE660E">
        <w:rPr>
          <w:rFonts w:ascii="Arial" w:hAnsi="Arial" w:cs="Arial"/>
          <w:sz w:val="16"/>
          <w:szCs w:val="16"/>
        </w:rPr>
        <w:t xml:space="preserve">, </w:t>
      </w:r>
      <w:hyperlink r:id="rId13" w:history="1">
        <w:r w:rsidRPr="00FE660E">
          <w:rPr>
            <w:rStyle w:val="af0"/>
            <w:rFonts w:ascii="Arial" w:hAnsi="Arial" w:cs="Arial"/>
            <w:color w:val="auto"/>
            <w:sz w:val="16"/>
            <w:szCs w:val="16"/>
            <w:u w:val="none"/>
          </w:rPr>
          <w:t>14</w:t>
        </w:r>
      </w:hyperlink>
      <w:r w:rsidRPr="00FE660E">
        <w:rPr>
          <w:rFonts w:ascii="Arial" w:hAnsi="Arial" w:cs="Arial"/>
          <w:sz w:val="16"/>
          <w:szCs w:val="16"/>
        </w:rPr>
        <w:t xml:space="preserve">, </w:t>
      </w:r>
      <w:hyperlink r:id="rId14" w:history="1">
        <w:r w:rsidRPr="00FE660E">
          <w:rPr>
            <w:rStyle w:val="af0"/>
            <w:rFonts w:ascii="Arial" w:hAnsi="Arial" w:cs="Arial"/>
            <w:color w:val="auto"/>
            <w:sz w:val="16"/>
            <w:szCs w:val="16"/>
            <w:u w:val="none"/>
          </w:rPr>
          <w:t>14.1</w:t>
        </w:r>
      </w:hyperlink>
      <w:r w:rsidRPr="00FE660E">
        <w:rPr>
          <w:rFonts w:ascii="Arial" w:hAnsi="Arial" w:cs="Arial"/>
          <w:sz w:val="16"/>
          <w:szCs w:val="16"/>
        </w:rPr>
        <w:t xml:space="preserve"> и </w:t>
      </w:r>
      <w:hyperlink r:id="rId15" w:history="1">
        <w:r w:rsidRPr="00FE660E">
          <w:rPr>
            <w:rStyle w:val="af0"/>
            <w:rFonts w:ascii="Arial" w:hAnsi="Arial" w:cs="Arial"/>
            <w:color w:val="auto"/>
            <w:sz w:val="16"/>
            <w:szCs w:val="16"/>
            <w:u w:val="none"/>
          </w:rPr>
          <w:t>15</w:t>
        </w:r>
      </w:hyperlink>
      <w:r w:rsidRPr="00FE660E">
        <w:rPr>
          <w:rFonts w:ascii="Arial" w:hAnsi="Arial" w:cs="Arial"/>
          <w:sz w:val="16"/>
          <w:szCs w:val="16"/>
        </w:rPr>
        <w:t xml:space="preserve"> Федерального закона от 2 марта 2007 года № 25-ФЗ «О муниципальной службе в Российской Федерации»;</w:t>
      </w:r>
    </w:p>
    <w:p w:rsidR="00FE660E" w:rsidRPr="00FE660E" w:rsidRDefault="00FE660E" w:rsidP="00FE660E">
      <w:pPr>
        <w:ind w:firstLine="284"/>
        <w:jc w:val="both"/>
        <w:rPr>
          <w:rFonts w:ascii="Arial" w:hAnsi="Arial" w:cs="Arial"/>
          <w:sz w:val="16"/>
          <w:szCs w:val="16"/>
        </w:rPr>
      </w:pPr>
      <w:r w:rsidRPr="00FE660E">
        <w:rPr>
          <w:rFonts w:ascii="Arial" w:hAnsi="Arial" w:cs="Arial"/>
          <w:sz w:val="16"/>
          <w:szCs w:val="16"/>
        </w:rPr>
        <w:t xml:space="preserve">3) применения административного наказания в виде </w:t>
      </w:r>
      <w:hyperlink r:id="rId16" w:history="1">
        <w:r w:rsidRPr="00FE660E">
          <w:rPr>
            <w:rStyle w:val="af0"/>
            <w:rFonts w:ascii="Arial" w:hAnsi="Arial" w:cs="Arial"/>
            <w:color w:val="auto"/>
            <w:sz w:val="16"/>
            <w:szCs w:val="16"/>
            <w:u w:val="none"/>
          </w:rPr>
          <w:t>дисквалификации</w:t>
        </w:r>
      </w:hyperlink>
      <w:r w:rsidRPr="00FE660E">
        <w:rPr>
          <w:rFonts w:ascii="Arial" w:hAnsi="Arial" w:cs="Arial"/>
          <w:sz w:val="16"/>
          <w:szCs w:val="16"/>
        </w:rPr>
        <w:t>;</w:t>
      </w:r>
    </w:p>
    <w:p w:rsidR="00FE660E" w:rsidRPr="00FE660E" w:rsidRDefault="00FE660E" w:rsidP="00FE660E">
      <w:pPr>
        <w:ind w:firstLine="284"/>
        <w:jc w:val="both"/>
        <w:rPr>
          <w:rFonts w:ascii="Arial" w:hAnsi="Arial" w:cs="Arial"/>
          <w:sz w:val="16"/>
          <w:szCs w:val="16"/>
        </w:rPr>
      </w:pPr>
      <w:r w:rsidRPr="00FE660E">
        <w:rPr>
          <w:rFonts w:ascii="Arial" w:hAnsi="Arial" w:cs="Arial"/>
          <w:sz w:val="16"/>
          <w:szCs w:val="16"/>
        </w:rPr>
        <w:t>4) приобретения муниципальным служащим статуса иностранного агента».</w:t>
      </w:r>
    </w:p>
    <w:p w:rsidR="00FE660E" w:rsidRPr="00FE660E" w:rsidRDefault="00FE660E" w:rsidP="00FE660E">
      <w:pPr>
        <w:autoSpaceDE w:val="0"/>
        <w:autoSpaceDN w:val="0"/>
        <w:adjustRightInd w:val="0"/>
        <w:ind w:firstLine="284"/>
        <w:jc w:val="both"/>
        <w:rPr>
          <w:rFonts w:ascii="Arial" w:hAnsi="Arial" w:cs="Arial"/>
          <w:sz w:val="16"/>
          <w:szCs w:val="16"/>
        </w:rPr>
      </w:pPr>
      <w:r w:rsidRPr="00FE660E">
        <w:rPr>
          <w:rFonts w:ascii="Arial" w:hAnsi="Arial" w:cs="Arial"/>
          <w:sz w:val="16"/>
          <w:szCs w:val="16"/>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E660E" w:rsidRPr="00FE660E" w:rsidRDefault="00FE660E" w:rsidP="00FE660E">
      <w:pPr>
        <w:pStyle w:val="ConsNormal"/>
        <w:widowControl/>
        <w:ind w:firstLine="284"/>
        <w:jc w:val="both"/>
        <w:rPr>
          <w:rFonts w:cs="Arial"/>
          <w:sz w:val="16"/>
          <w:szCs w:val="16"/>
        </w:rPr>
      </w:pPr>
      <w:r w:rsidRPr="00FE660E">
        <w:rPr>
          <w:rFonts w:cs="Arial"/>
          <w:sz w:val="16"/>
          <w:szCs w:val="16"/>
        </w:rPr>
        <w:t>3. Опубликовать решение в информационном бюллетене «Валдайский Вестник» и разместить на официальном сайте Администрации Валдайского муниципального района в сети «Интернет».</w:t>
      </w:r>
    </w:p>
    <w:p w:rsidR="009F2B5D" w:rsidRPr="00FE660E" w:rsidRDefault="009F2B5D" w:rsidP="00FE660E">
      <w:pPr>
        <w:shd w:val="clear" w:color="auto" w:fill="FFFFFF"/>
        <w:suppressAutoHyphens/>
        <w:jc w:val="right"/>
        <w:rPr>
          <w:rFonts w:ascii="Arial" w:hAnsi="Arial" w:cs="Arial"/>
          <w:b/>
          <w:sz w:val="4"/>
          <w:szCs w:val="4"/>
        </w:rPr>
      </w:pPr>
    </w:p>
    <w:tbl>
      <w:tblPr>
        <w:tblW w:w="5000" w:type="pct"/>
        <w:tblLook w:val="01E0" w:firstRow="1" w:lastRow="1" w:firstColumn="1" w:lastColumn="1" w:noHBand="0" w:noVBand="0"/>
      </w:tblPr>
      <w:tblGrid>
        <w:gridCol w:w="5777"/>
        <w:gridCol w:w="5777"/>
      </w:tblGrid>
      <w:tr w:rsidR="00FE660E" w:rsidRPr="00FE660E" w:rsidTr="00FE660E">
        <w:trPr>
          <w:trHeight w:val="20"/>
        </w:trPr>
        <w:tc>
          <w:tcPr>
            <w:tcW w:w="2500" w:type="pct"/>
          </w:tcPr>
          <w:p w:rsidR="00FE660E" w:rsidRPr="00FE660E" w:rsidRDefault="00FE660E" w:rsidP="00FE660E">
            <w:pPr>
              <w:jc w:val="both"/>
              <w:rPr>
                <w:rFonts w:ascii="Arial" w:hAnsi="Arial" w:cs="Arial"/>
                <w:b/>
                <w:color w:val="000000"/>
                <w:sz w:val="16"/>
                <w:szCs w:val="16"/>
              </w:rPr>
            </w:pPr>
            <w:r w:rsidRPr="00FE660E">
              <w:rPr>
                <w:rFonts w:ascii="Arial" w:hAnsi="Arial" w:cs="Arial"/>
                <w:b/>
                <w:color w:val="000000"/>
                <w:sz w:val="16"/>
                <w:szCs w:val="16"/>
              </w:rPr>
              <w:t>Глава муниципального</w:t>
            </w:r>
          </w:p>
          <w:p w:rsidR="00FE660E" w:rsidRPr="00FE660E" w:rsidRDefault="00FE660E" w:rsidP="00FE660E">
            <w:pPr>
              <w:jc w:val="both"/>
              <w:rPr>
                <w:rFonts w:ascii="Arial" w:hAnsi="Arial" w:cs="Arial"/>
                <w:b/>
                <w:color w:val="000000"/>
                <w:sz w:val="16"/>
                <w:szCs w:val="16"/>
              </w:rPr>
            </w:pPr>
            <w:r w:rsidRPr="00FE660E">
              <w:rPr>
                <w:rFonts w:ascii="Arial" w:hAnsi="Arial" w:cs="Arial"/>
                <w:b/>
                <w:color w:val="000000"/>
                <w:sz w:val="16"/>
                <w:szCs w:val="16"/>
              </w:rPr>
              <w:t xml:space="preserve">района                                     </w:t>
            </w:r>
            <w:r>
              <w:rPr>
                <w:rFonts w:ascii="Arial" w:hAnsi="Arial" w:cs="Arial"/>
                <w:b/>
                <w:color w:val="000000"/>
                <w:sz w:val="16"/>
                <w:szCs w:val="16"/>
              </w:rPr>
              <w:t xml:space="preserve">                   </w:t>
            </w:r>
            <w:r w:rsidRPr="00FE660E">
              <w:rPr>
                <w:rFonts w:ascii="Arial" w:hAnsi="Arial" w:cs="Arial"/>
                <w:b/>
                <w:color w:val="000000"/>
                <w:sz w:val="16"/>
                <w:szCs w:val="16"/>
              </w:rPr>
              <w:t xml:space="preserve">  Ю.В.Стадэ</w:t>
            </w:r>
          </w:p>
          <w:p w:rsidR="00FE660E" w:rsidRPr="00FE660E" w:rsidRDefault="00FE660E" w:rsidP="00FE660E">
            <w:pPr>
              <w:jc w:val="both"/>
              <w:rPr>
                <w:rFonts w:ascii="Arial" w:hAnsi="Arial" w:cs="Arial"/>
                <w:color w:val="000000"/>
                <w:sz w:val="16"/>
                <w:szCs w:val="16"/>
              </w:rPr>
            </w:pPr>
            <w:r w:rsidRPr="00FE660E">
              <w:rPr>
                <w:rFonts w:ascii="Arial" w:hAnsi="Arial" w:cs="Arial"/>
                <w:color w:val="000000"/>
                <w:sz w:val="16"/>
                <w:szCs w:val="16"/>
              </w:rPr>
              <w:t>«26» января</w:t>
            </w:r>
            <w:r w:rsidRPr="00FE660E">
              <w:rPr>
                <w:rFonts w:ascii="Arial" w:hAnsi="Arial" w:cs="Arial"/>
                <w:b/>
                <w:color w:val="000000"/>
                <w:sz w:val="16"/>
                <w:szCs w:val="16"/>
              </w:rPr>
              <w:t xml:space="preserve"> </w:t>
            </w:r>
            <w:r w:rsidRPr="00FE660E">
              <w:rPr>
                <w:rFonts w:ascii="Arial" w:hAnsi="Arial" w:cs="Arial"/>
                <w:color w:val="000000"/>
                <w:sz w:val="16"/>
                <w:szCs w:val="16"/>
              </w:rPr>
              <w:t xml:space="preserve">2023 года № </w:t>
            </w:r>
            <w:r>
              <w:rPr>
                <w:rFonts w:ascii="Arial" w:hAnsi="Arial" w:cs="Arial"/>
                <w:color w:val="000000"/>
                <w:sz w:val="16"/>
                <w:szCs w:val="16"/>
              </w:rPr>
              <w:t>202</w:t>
            </w:r>
          </w:p>
        </w:tc>
        <w:tc>
          <w:tcPr>
            <w:tcW w:w="2500" w:type="pct"/>
          </w:tcPr>
          <w:p w:rsidR="00FE660E" w:rsidRPr="00FE660E" w:rsidRDefault="00FE660E" w:rsidP="00FE660E">
            <w:pPr>
              <w:jc w:val="both"/>
              <w:rPr>
                <w:rFonts w:ascii="Arial" w:hAnsi="Arial" w:cs="Arial"/>
                <w:b/>
                <w:color w:val="000000"/>
                <w:sz w:val="16"/>
                <w:szCs w:val="16"/>
              </w:rPr>
            </w:pPr>
            <w:r>
              <w:rPr>
                <w:rFonts w:ascii="Arial" w:hAnsi="Arial" w:cs="Arial"/>
                <w:b/>
                <w:color w:val="000000"/>
                <w:sz w:val="16"/>
                <w:szCs w:val="16"/>
              </w:rPr>
              <w:t>Председатель Думы Валдайского</w:t>
            </w:r>
          </w:p>
          <w:p w:rsidR="00FE660E" w:rsidRPr="00FE660E" w:rsidRDefault="00FE660E" w:rsidP="00FE660E">
            <w:pPr>
              <w:jc w:val="both"/>
              <w:rPr>
                <w:rFonts w:ascii="Arial" w:hAnsi="Arial" w:cs="Arial"/>
                <w:b/>
                <w:color w:val="000000"/>
                <w:sz w:val="16"/>
                <w:szCs w:val="16"/>
              </w:rPr>
            </w:pPr>
            <w:r w:rsidRPr="00FE660E">
              <w:rPr>
                <w:rFonts w:ascii="Arial" w:hAnsi="Arial" w:cs="Arial"/>
                <w:b/>
                <w:color w:val="000000"/>
                <w:sz w:val="16"/>
                <w:szCs w:val="16"/>
              </w:rPr>
              <w:t>муниципального района                                   В.П.Литвиненко</w:t>
            </w:r>
          </w:p>
          <w:p w:rsidR="00FE660E" w:rsidRPr="00FE660E" w:rsidRDefault="00FE660E" w:rsidP="00FE660E">
            <w:pPr>
              <w:jc w:val="both"/>
              <w:rPr>
                <w:rFonts w:ascii="Arial" w:hAnsi="Arial" w:cs="Arial"/>
                <w:color w:val="000000"/>
                <w:sz w:val="16"/>
                <w:szCs w:val="16"/>
              </w:rPr>
            </w:pPr>
          </w:p>
        </w:tc>
      </w:tr>
    </w:tbl>
    <w:p w:rsidR="009F2B5D" w:rsidRPr="00E70AEB" w:rsidRDefault="009F2B5D" w:rsidP="009C5385">
      <w:pPr>
        <w:shd w:val="clear" w:color="auto" w:fill="FFFFFF"/>
        <w:suppressAutoHyphens/>
        <w:jc w:val="right"/>
        <w:rPr>
          <w:rFonts w:ascii="Arial" w:hAnsi="Arial" w:cs="Arial"/>
          <w:b/>
          <w:sz w:val="8"/>
          <w:szCs w:val="8"/>
        </w:rPr>
      </w:pPr>
    </w:p>
    <w:p w:rsidR="00FE660E" w:rsidRPr="00FE660E" w:rsidRDefault="00FE660E" w:rsidP="00FE660E">
      <w:pPr>
        <w:jc w:val="center"/>
        <w:rPr>
          <w:rFonts w:ascii="Arial" w:hAnsi="Arial" w:cs="Arial"/>
          <w:b/>
          <w:sz w:val="16"/>
          <w:szCs w:val="16"/>
        </w:rPr>
      </w:pPr>
      <w:r w:rsidRPr="00FE660E">
        <w:rPr>
          <w:rFonts w:ascii="Arial" w:hAnsi="Arial" w:cs="Arial"/>
          <w:b/>
          <w:sz w:val="16"/>
          <w:szCs w:val="16"/>
        </w:rPr>
        <w:t>ДУМА ВАЛДАЙСКОГО МУНИЦИПАЛЬНОГО РАЙОНА</w:t>
      </w:r>
    </w:p>
    <w:p w:rsidR="00FE660E" w:rsidRPr="00FE660E" w:rsidRDefault="00FE660E" w:rsidP="00FE660E">
      <w:pPr>
        <w:pStyle w:val="20"/>
        <w:rPr>
          <w:rFonts w:ascii="Arial" w:hAnsi="Arial" w:cs="Arial"/>
          <w:b/>
          <w:color w:val="000000"/>
          <w:sz w:val="16"/>
          <w:szCs w:val="16"/>
        </w:rPr>
      </w:pPr>
      <w:r w:rsidRPr="00FE660E">
        <w:rPr>
          <w:rFonts w:ascii="Arial" w:hAnsi="Arial" w:cs="Arial"/>
          <w:color w:val="000000"/>
          <w:sz w:val="16"/>
          <w:szCs w:val="16"/>
        </w:rPr>
        <w:t>Р Е Ш Е Н И Е</w:t>
      </w:r>
    </w:p>
    <w:p w:rsidR="00FE660E" w:rsidRPr="00FE660E" w:rsidRDefault="00FE660E" w:rsidP="00FE660E">
      <w:pPr>
        <w:pStyle w:val="ConsNonformat"/>
        <w:jc w:val="center"/>
        <w:rPr>
          <w:rFonts w:ascii="Arial" w:hAnsi="Arial" w:cs="Arial"/>
          <w:b/>
          <w:bCs/>
          <w:color w:val="000000"/>
          <w:sz w:val="16"/>
          <w:szCs w:val="16"/>
        </w:rPr>
      </w:pPr>
      <w:r w:rsidRPr="00FE660E">
        <w:rPr>
          <w:rFonts w:ascii="Arial" w:hAnsi="Arial" w:cs="Arial"/>
          <w:b/>
          <w:sz w:val="16"/>
          <w:szCs w:val="16"/>
          <w:lang w:eastAsia="ar-SA"/>
        </w:rPr>
        <w:t xml:space="preserve">О внесении изменения в </w:t>
      </w:r>
      <w:r w:rsidRPr="00FE660E">
        <w:rPr>
          <w:rFonts w:ascii="Arial" w:hAnsi="Arial" w:cs="Arial"/>
          <w:b/>
          <w:bCs/>
          <w:color w:val="000000"/>
          <w:sz w:val="16"/>
          <w:szCs w:val="16"/>
        </w:rPr>
        <w:t>Положение о муниципальном</w:t>
      </w:r>
      <w:r>
        <w:rPr>
          <w:rFonts w:ascii="Arial" w:hAnsi="Arial" w:cs="Arial"/>
          <w:b/>
          <w:bCs/>
          <w:color w:val="000000"/>
          <w:sz w:val="16"/>
          <w:szCs w:val="16"/>
        </w:rPr>
        <w:t xml:space="preserve"> </w:t>
      </w:r>
      <w:r w:rsidRPr="00FE660E">
        <w:rPr>
          <w:rFonts w:ascii="Arial" w:hAnsi="Arial" w:cs="Arial"/>
          <w:b/>
          <w:bCs/>
          <w:color w:val="000000"/>
          <w:sz w:val="16"/>
          <w:szCs w:val="16"/>
        </w:rPr>
        <w:t xml:space="preserve"> контроле на автомобильном транспорте, городском наземном электрическом транспорте и в дорожном хозяйстве вне границ населенных пунктов на территории</w:t>
      </w:r>
      <w:r>
        <w:rPr>
          <w:rFonts w:ascii="Arial" w:hAnsi="Arial" w:cs="Arial"/>
          <w:b/>
          <w:bCs/>
          <w:color w:val="000000"/>
          <w:sz w:val="16"/>
          <w:szCs w:val="16"/>
        </w:rPr>
        <w:t xml:space="preserve"> </w:t>
      </w:r>
      <w:r w:rsidRPr="00FE660E">
        <w:rPr>
          <w:rFonts w:ascii="Arial" w:hAnsi="Arial" w:cs="Arial"/>
          <w:b/>
          <w:bCs/>
          <w:color w:val="000000"/>
          <w:sz w:val="16"/>
          <w:szCs w:val="16"/>
        </w:rPr>
        <w:t>Валдайского муниципального района</w:t>
      </w:r>
    </w:p>
    <w:p w:rsidR="00FE660E" w:rsidRPr="00FE660E" w:rsidRDefault="00FE660E" w:rsidP="00FE660E">
      <w:pPr>
        <w:pStyle w:val="ConsNonformat"/>
        <w:ind w:firstLine="284"/>
        <w:jc w:val="both"/>
        <w:rPr>
          <w:rFonts w:ascii="Arial" w:hAnsi="Arial" w:cs="Arial"/>
          <w:b/>
          <w:sz w:val="16"/>
          <w:szCs w:val="16"/>
        </w:rPr>
      </w:pPr>
      <w:r w:rsidRPr="00FE660E">
        <w:rPr>
          <w:rFonts w:ascii="Arial" w:hAnsi="Arial" w:cs="Arial"/>
          <w:b/>
          <w:sz w:val="16"/>
          <w:szCs w:val="16"/>
        </w:rPr>
        <w:t>Принято Думой Валдайского муниципального района «26» января 2023 года.</w:t>
      </w:r>
    </w:p>
    <w:p w:rsidR="00FE660E" w:rsidRPr="00FE660E" w:rsidRDefault="00FE660E" w:rsidP="00FE660E">
      <w:pPr>
        <w:shd w:val="clear" w:color="auto" w:fill="FFFFFF"/>
        <w:ind w:firstLine="284"/>
        <w:jc w:val="both"/>
        <w:rPr>
          <w:rFonts w:ascii="Arial" w:hAnsi="Arial" w:cs="Arial"/>
          <w:sz w:val="16"/>
          <w:szCs w:val="16"/>
        </w:rPr>
      </w:pPr>
      <w:r w:rsidRPr="00FE660E">
        <w:rPr>
          <w:rFonts w:ascii="Arial" w:hAnsi="Arial" w:cs="Arial"/>
          <w:sz w:val="16"/>
          <w:szCs w:val="16"/>
        </w:rPr>
        <w:t>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w:t>
      </w:r>
      <w:r w:rsidRPr="00FE660E">
        <w:rPr>
          <w:rFonts w:ascii="Arial" w:hAnsi="Arial" w:cs="Arial"/>
          <w:color w:val="000000"/>
          <w:kern w:val="36"/>
          <w:sz w:val="16"/>
          <w:szCs w:val="16"/>
        </w:rPr>
        <w:t xml:space="preserve">, Федеральным законом от 31 июля 2020 года № 248-ФЗ «О государственном контроле (надзоре) и муниципальном контроле в Российской Федерации» </w:t>
      </w:r>
      <w:r w:rsidRPr="00FE660E">
        <w:rPr>
          <w:rFonts w:ascii="Arial" w:hAnsi="Arial" w:cs="Arial"/>
          <w:sz w:val="16"/>
          <w:szCs w:val="16"/>
        </w:rPr>
        <w:t xml:space="preserve">Дума Валдайского муниципального района </w:t>
      </w:r>
      <w:r w:rsidRPr="00FE660E">
        <w:rPr>
          <w:rFonts w:ascii="Arial" w:hAnsi="Arial" w:cs="Arial"/>
          <w:b/>
          <w:sz w:val="16"/>
          <w:szCs w:val="16"/>
        </w:rPr>
        <w:t>РЕШИЛА:</w:t>
      </w:r>
    </w:p>
    <w:p w:rsidR="00FE660E" w:rsidRPr="00FE660E" w:rsidRDefault="00FE660E" w:rsidP="00FE660E">
      <w:pPr>
        <w:pStyle w:val="ConsPlusNormal"/>
        <w:ind w:firstLine="284"/>
        <w:jc w:val="both"/>
        <w:rPr>
          <w:bCs/>
          <w:color w:val="000000"/>
          <w:sz w:val="16"/>
          <w:szCs w:val="16"/>
        </w:rPr>
      </w:pPr>
      <w:r w:rsidRPr="00FE660E">
        <w:rPr>
          <w:sz w:val="16"/>
          <w:szCs w:val="16"/>
        </w:rPr>
        <w:t xml:space="preserve">1. Внести изменение в Положение </w:t>
      </w:r>
      <w:r w:rsidRPr="00FE660E">
        <w:rPr>
          <w:bCs/>
          <w:color w:val="000000"/>
          <w:sz w:val="16"/>
          <w:szCs w:val="16"/>
        </w:rPr>
        <w:t>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на территории Валдайского муниципального района, утвержденное решением Думы Валдайского муниципального района от 30.09.2021 № 81</w:t>
      </w:r>
      <w:r w:rsidRPr="00FE660E">
        <w:rPr>
          <w:color w:val="000000"/>
          <w:sz w:val="16"/>
          <w:szCs w:val="16"/>
        </w:rPr>
        <w:t xml:space="preserve"> </w:t>
      </w:r>
      <w:r w:rsidRPr="00FE660E">
        <w:rPr>
          <w:sz w:val="16"/>
          <w:szCs w:val="16"/>
        </w:rPr>
        <w:t>(далее – Положение), изложив абзац 1 пункта 1.4. раздела 1 Положения в редакции:</w:t>
      </w:r>
    </w:p>
    <w:p w:rsidR="00FE660E" w:rsidRPr="00FE660E" w:rsidRDefault="00FE660E" w:rsidP="00FE660E">
      <w:pPr>
        <w:ind w:firstLine="284"/>
        <w:contextualSpacing/>
        <w:jc w:val="both"/>
        <w:rPr>
          <w:rFonts w:ascii="Arial" w:hAnsi="Arial" w:cs="Arial"/>
          <w:sz w:val="16"/>
          <w:szCs w:val="16"/>
        </w:rPr>
      </w:pPr>
      <w:r w:rsidRPr="00FE660E">
        <w:rPr>
          <w:rFonts w:ascii="Arial" w:hAnsi="Arial" w:cs="Arial"/>
          <w:sz w:val="16"/>
          <w:szCs w:val="16"/>
        </w:rPr>
        <w:t>«1.4.</w:t>
      </w:r>
      <w:r w:rsidRPr="00FE660E">
        <w:rPr>
          <w:rFonts w:ascii="Arial" w:hAnsi="Arial" w:cs="Arial"/>
          <w:color w:val="000000"/>
          <w:sz w:val="16"/>
          <w:szCs w:val="16"/>
        </w:rPr>
        <w:t xml:space="preserve"> Должностными лицами администрации, уполномоченными осуществлять муниципальный контроль на автомобильном транспорте, являются главные специалисты отдела по муниципальному контролю (далее также – должностные лица, уполномоченные осуществлять муниципальный контроль на автомобильном транспорте)</w:t>
      </w:r>
      <w:r w:rsidRPr="00FE660E">
        <w:rPr>
          <w:rFonts w:ascii="Arial" w:hAnsi="Arial" w:cs="Arial"/>
          <w:i/>
          <w:iCs/>
          <w:color w:val="000000"/>
          <w:sz w:val="16"/>
          <w:szCs w:val="16"/>
        </w:rPr>
        <w:t>.</w:t>
      </w:r>
      <w:r w:rsidRPr="00FE660E">
        <w:rPr>
          <w:rFonts w:ascii="Arial" w:hAnsi="Arial" w:cs="Arial"/>
          <w:color w:val="000000"/>
          <w:sz w:val="16"/>
          <w:szCs w:val="1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FE660E" w:rsidRPr="00FE660E" w:rsidRDefault="00FE660E" w:rsidP="00FE660E">
      <w:pPr>
        <w:shd w:val="clear" w:color="auto" w:fill="FFFFFF"/>
        <w:ind w:firstLine="284"/>
        <w:jc w:val="both"/>
        <w:rPr>
          <w:rFonts w:ascii="Arial" w:hAnsi="Arial" w:cs="Arial"/>
          <w:sz w:val="16"/>
          <w:szCs w:val="16"/>
        </w:rPr>
      </w:pPr>
      <w:r w:rsidRPr="00FE660E">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p w:rsidR="00FE660E" w:rsidRPr="00FE660E" w:rsidRDefault="00FE660E" w:rsidP="009C5385">
      <w:pPr>
        <w:shd w:val="clear" w:color="auto" w:fill="FFFFFF"/>
        <w:suppressAutoHyphens/>
        <w:jc w:val="right"/>
        <w:rPr>
          <w:rFonts w:ascii="Arial" w:hAnsi="Arial" w:cs="Arial"/>
          <w:b/>
          <w:sz w:val="4"/>
          <w:szCs w:val="4"/>
        </w:rPr>
      </w:pPr>
    </w:p>
    <w:tbl>
      <w:tblPr>
        <w:tblW w:w="5000" w:type="pct"/>
        <w:tblLook w:val="01E0" w:firstRow="1" w:lastRow="1" w:firstColumn="1" w:lastColumn="1" w:noHBand="0" w:noVBand="0"/>
      </w:tblPr>
      <w:tblGrid>
        <w:gridCol w:w="5777"/>
        <w:gridCol w:w="5777"/>
      </w:tblGrid>
      <w:tr w:rsidR="00FE660E" w:rsidRPr="00FE660E" w:rsidTr="00FE660E">
        <w:trPr>
          <w:trHeight w:val="20"/>
        </w:trPr>
        <w:tc>
          <w:tcPr>
            <w:tcW w:w="2500" w:type="pct"/>
          </w:tcPr>
          <w:p w:rsidR="00FE660E" w:rsidRPr="00FE660E" w:rsidRDefault="00FE660E" w:rsidP="00FE660E">
            <w:pPr>
              <w:jc w:val="both"/>
              <w:rPr>
                <w:rFonts w:ascii="Arial" w:hAnsi="Arial" w:cs="Arial"/>
                <w:b/>
                <w:color w:val="000000"/>
                <w:sz w:val="16"/>
                <w:szCs w:val="16"/>
              </w:rPr>
            </w:pPr>
            <w:r w:rsidRPr="00FE660E">
              <w:rPr>
                <w:rFonts w:ascii="Arial" w:hAnsi="Arial" w:cs="Arial"/>
                <w:b/>
                <w:color w:val="000000"/>
                <w:sz w:val="16"/>
                <w:szCs w:val="16"/>
              </w:rPr>
              <w:t>Глава муниципального</w:t>
            </w:r>
          </w:p>
          <w:p w:rsidR="00FE660E" w:rsidRPr="00FE660E" w:rsidRDefault="00FE660E" w:rsidP="00FE660E">
            <w:pPr>
              <w:jc w:val="both"/>
              <w:rPr>
                <w:rFonts w:ascii="Arial" w:hAnsi="Arial" w:cs="Arial"/>
                <w:b/>
                <w:color w:val="000000"/>
                <w:sz w:val="16"/>
                <w:szCs w:val="16"/>
              </w:rPr>
            </w:pPr>
            <w:r w:rsidRPr="00FE660E">
              <w:rPr>
                <w:rFonts w:ascii="Arial" w:hAnsi="Arial" w:cs="Arial"/>
                <w:b/>
                <w:color w:val="000000"/>
                <w:sz w:val="16"/>
                <w:szCs w:val="16"/>
              </w:rPr>
              <w:t xml:space="preserve">района                                     </w:t>
            </w:r>
            <w:r>
              <w:rPr>
                <w:rFonts w:ascii="Arial" w:hAnsi="Arial" w:cs="Arial"/>
                <w:b/>
                <w:color w:val="000000"/>
                <w:sz w:val="16"/>
                <w:szCs w:val="16"/>
              </w:rPr>
              <w:t xml:space="preserve">                   </w:t>
            </w:r>
            <w:r w:rsidRPr="00FE660E">
              <w:rPr>
                <w:rFonts w:ascii="Arial" w:hAnsi="Arial" w:cs="Arial"/>
                <w:b/>
                <w:color w:val="000000"/>
                <w:sz w:val="16"/>
                <w:szCs w:val="16"/>
              </w:rPr>
              <w:t xml:space="preserve">  Ю.В.Стадэ</w:t>
            </w:r>
          </w:p>
          <w:p w:rsidR="00FE660E" w:rsidRPr="00FE660E" w:rsidRDefault="00FE660E" w:rsidP="00FE660E">
            <w:pPr>
              <w:jc w:val="both"/>
              <w:rPr>
                <w:rFonts w:ascii="Arial" w:hAnsi="Arial" w:cs="Arial"/>
                <w:color w:val="000000"/>
                <w:sz w:val="16"/>
                <w:szCs w:val="16"/>
              </w:rPr>
            </w:pPr>
            <w:r w:rsidRPr="00FE660E">
              <w:rPr>
                <w:rFonts w:ascii="Arial" w:hAnsi="Arial" w:cs="Arial"/>
                <w:color w:val="000000"/>
                <w:sz w:val="16"/>
                <w:szCs w:val="16"/>
              </w:rPr>
              <w:t>«26» января</w:t>
            </w:r>
            <w:r w:rsidRPr="00FE660E">
              <w:rPr>
                <w:rFonts w:ascii="Arial" w:hAnsi="Arial" w:cs="Arial"/>
                <w:b/>
                <w:color w:val="000000"/>
                <w:sz w:val="16"/>
                <w:szCs w:val="16"/>
              </w:rPr>
              <w:t xml:space="preserve"> </w:t>
            </w:r>
            <w:r w:rsidRPr="00FE660E">
              <w:rPr>
                <w:rFonts w:ascii="Arial" w:hAnsi="Arial" w:cs="Arial"/>
                <w:color w:val="000000"/>
                <w:sz w:val="16"/>
                <w:szCs w:val="16"/>
              </w:rPr>
              <w:t xml:space="preserve">2023 года № </w:t>
            </w:r>
            <w:r>
              <w:rPr>
                <w:rFonts w:ascii="Arial" w:hAnsi="Arial" w:cs="Arial"/>
                <w:color w:val="000000"/>
                <w:sz w:val="16"/>
                <w:szCs w:val="16"/>
              </w:rPr>
              <w:t>203</w:t>
            </w:r>
          </w:p>
        </w:tc>
        <w:tc>
          <w:tcPr>
            <w:tcW w:w="2500" w:type="pct"/>
          </w:tcPr>
          <w:p w:rsidR="00FE660E" w:rsidRPr="00FE660E" w:rsidRDefault="00FE660E" w:rsidP="00FE660E">
            <w:pPr>
              <w:jc w:val="both"/>
              <w:rPr>
                <w:rFonts w:ascii="Arial" w:hAnsi="Arial" w:cs="Arial"/>
                <w:b/>
                <w:color w:val="000000"/>
                <w:sz w:val="16"/>
                <w:szCs w:val="16"/>
              </w:rPr>
            </w:pPr>
            <w:r>
              <w:rPr>
                <w:rFonts w:ascii="Arial" w:hAnsi="Arial" w:cs="Arial"/>
                <w:b/>
                <w:color w:val="000000"/>
                <w:sz w:val="16"/>
                <w:szCs w:val="16"/>
              </w:rPr>
              <w:t>Председатель Думы Валдайского</w:t>
            </w:r>
          </w:p>
          <w:p w:rsidR="00FE660E" w:rsidRPr="00FE660E" w:rsidRDefault="00FE660E" w:rsidP="00FE660E">
            <w:pPr>
              <w:jc w:val="both"/>
              <w:rPr>
                <w:rFonts w:ascii="Arial" w:hAnsi="Arial" w:cs="Arial"/>
                <w:b/>
                <w:color w:val="000000"/>
                <w:sz w:val="16"/>
                <w:szCs w:val="16"/>
              </w:rPr>
            </w:pPr>
            <w:r w:rsidRPr="00FE660E">
              <w:rPr>
                <w:rFonts w:ascii="Arial" w:hAnsi="Arial" w:cs="Arial"/>
                <w:b/>
                <w:color w:val="000000"/>
                <w:sz w:val="16"/>
                <w:szCs w:val="16"/>
              </w:rPr>
              <w:t>муниципального района                                   В.П.Литвиненко</w:t>
            </w:r>
          </w:p>
          <w:p w:rsidR="00FE660E" w:rsidRPr="00FE660E" w:rsidRDefault="00FE660E" w:rsidP="00FE660E">
            <w:pPr>
              <w:jc w:val="both"/>
              <w:rPr>
                <w:rFonts w:ascii="Arial" w:hAnsi="Arial" w:cs="Arial"/>
                <w:color w:val="000000"/>
                <w:sz w:val="16"/>
                <w:szCs w:val="16"/>
              </w:rPr>
            </w:pPr>
          </w:p>
        </w:tc>
      </w:tr>
    </w:tbl>
    <w:p w:rsidR="00FE660E" w:rsidRPr="00E70AEB" w:rsidRDefault="00FE660E" w:rsidP="009C5385">
      <w:pPr>
        <w:shd w:val="clear" w:color="auto" w:fill="FFFFFF"/>
        <w:suppressAutoHyphens/>
        <w:jc w:val="right"/>
        <w:rPr>
          <w:rFonts w:ascii="Arial" w:hAnsi="Arial" w:cs="Arial"/>
          <w:b/>
          <w:sz w:val="8"/>
          <w:szCs w:val="8"/>
        </w:rPr>
      </w:pPr>
    </w:p>
    <w:p w:rsidR="00FE660E" w:rsidRPr="00FE660E" w:rsidRDefault="00FE660E" w:rsidP="00061F8E">
      <w:pPr>
        <w:jc w:val="center"/>
        <w:rPr>
          <w:rFonts w:ascii="Arial" w:hAnsi="Arial" w:cs="Arial"/>
          <w:b/>
          <w:sz w:val="16"/>
          <w:szCs w:val="16"/>
        </w:rPr>
      </w:pPr>
      <w:r w:rsidRPr="00FE660E">
        <w:rPr>
          <w:rFonts w:ascii="Arial" w:hAnsi="Arial" w:cs="Arial"/>
          <w:b/>
          <w:sz w:val="16"/>
          <w:szCs w:val="16"/>
        </w:rPr>
        <w:t>ДУМА ВАЛДАЙСКОГО МУНИЦИПАЛЬНОГО РАЙОНА</w:t>
      </w:r>
    </w:p>
    <w:p w:rsidR="00FE660E" w:rsidRPr="00FE660E" w:rsidRDefault="00FE660E" w:rsidP="00061F8E">
      <w:pPr>
        <w:pStyle w:val="20"/>
        <w:rPr>
          <w:rFonts w:ascii="Arial" w:hAnsi="Arial" w:cs="Arial"/>
          <w:b/>
          <w:color w:val="000000"/>
          <w:sz w:val="16"/>
          <w:szCs w:val="16"/>
        </w:rPr>
      </w:pPr>
      <w:r w:rsidRPr="00FE660E">
        <w:rPr>
          <w:rFonts w:ascii="Arial" w:hAnsi="Arial" w:cs="Arial"/>
          <w:color w:val="000000"/>
          <w:sz w:val="16"/>
          <w:szCs w:val="16"/>
        </w:rPr>
        <w:t>Р Е Ш Е Н И Е</w:t>
      </w:r>
    </w:p>
    <w:p w:rsidR="00FE660E" w:rsidRPr="00FE660E" w:rsidRDefault="00FE660E" w:rsidP="00061F8E">
      <w:pPr>
        <w:pStyle w:val="ConsNonformat"/>
        <w:jc w:val="center"/>
        <w:rPr>
          <w:rFonts w:ascii="Arial" w:hAnsi="Arial" w:cs="Arial"/>
          <w:b/>
          <w:bCs/>
          <w:color w:val="000000"/>
          <w:sz w:val="16"/>
          <w:szCs w:val="16"/>
        </w:rPr>
      </w:pPr>
      <w:r w:rsidRPr="00FE660E">
        <w:rPr>
          <w:rFonts w:ascii="Arial" w:hAnsi="Arial" w:cs="Arial"/>
          <w:b/>
          <w:sz w:val="16"/>
          <w:szCs w:val="16"/>
          <w:lang w:eastAsia="ar-SA"/>
        </w:rPr>
        <w:t xml:space="preserve">О внесении изменений в </w:t>
      </w:r>
      <w:r w:rsidRPr="00FE660E">
        <w:rPr>
          <w:rFonts w:ascii="Arial" w:hAnsi="Arial" w:cs="Arial"/>
          <w:b/>
          <w:bCs/>
          <w:color w:val="000000"/>
          <w:sz w:val="16"/>
          <w:szCs w:val="16"/>
        </w:rPr>
        <w:t xml:space="preserve">Положение о муниципальном </w:t>
      </w:r>
      <w:r w:rsidRPr="00FE660E">
        <w:rPr>
          <w:rFonts w:ascii="Arial" w:hAnsi="Arial" w:cs="Arial"/>
          <w:b/>
          <w:sz w:val="16"/>
          <w:szCs w:val="16"/>
        </w:rPr>
        <w:t xml:space="preserve">земельном </w:t>
      </w:r>
      <w:r w:rsidRPr="00FE660E">
        <w:rPr>
          <w:rFonts w:ascii="Arial" w:hAnsi="Arial" w:cs="Arial"/>
          <w:b/>
          <w:bCs/>
          <w:color w:val="000000"/>
          <w:sz w:val="16"/>
          <w:szCs w:val="16"/>
        </w:rPr>
        <w:t>контроле на территории Валдайского муниципального района</w:t>
      </w:r>
    </w:p>
    <w:p w:rsidR="00FE660E" w:rsidRPr="00FE660E" w:rsidRDefault="00FE660E" w:rsidP="00061F8E">
      <w:pPr>
        <w:pStyle w:val="ConsNonformat"/>
        <w:ind w:firstLine="284"/>
        <w:jc w:val="both"/>
        <w:rPr>
          <w:rFonts w:ascii="Arial" w:hAnsi="Arial" w:cs="Arial"/>
          <w:b/>
          <w:sz w:val="16"/>
          <w:szCs w:val="16"/>
        </w:rPr>
      </w:pPr>
      <w:r w:rsidRPr="00FE660E">
        <w:rPr>
          <w:rFonts w:ascii="Arial" w:hAnsi="Arial" w:cs="Arial"/>
          <w:b/>
          <w:sz w:val="16"/>
          <w:szCs w:val="16"/>
        </w:rPr>
        <w:t>Принято Думой Валдайского муниципального района «26» января 2023 года.</w:t>
      </w:r>
    </w:p>
    <w:p w:rsidR="00FE660E" w:rsidRPr="00FE660E" w:rsidRDefault="00FE660E" w:rsidP="00061F8E">
      <w:pPr>
        <w:shd w:val="clear" w:color="auto" w:fill="FFFFFF"/>
        <w:ind w:firstLine="284"/>
        <w:jc w:val="both"/>
        <w:rPr>
          <w:rFonts w:ascii="Arial" w:hAnsi="Arial" w:cs="Arial"/>
          <w:sz w:val="16"/>
          <w:szCs w:val="16"/>
        </w:rPr>
      </w:pPr>
      <w:r w:rsidRPr="00FE660E">
        <w:rPr>
          <w:rFonts w:ascii="Arial" w:hAnsi="Arial" w:cs="Arial"/>
          <w:sz w:val="16"/>
          <w:szCs w:val="16"/>
        </w:rPr>
        <w:t>В соответствии со статьей 14 Федерального закона от 6 октября 2003 года № 131 ФЗ «Об общих принципах организации местного самоуправления в Российской Федерации»</w:t>
      </w:r>
      <w:r w:rsidRPr="00FE660E">
        <w:rPr>
          <w:rFonts w:ascii="Arial" w:hAnsi="Arial" w:cs="Arial"/>
          <w:color w:val="000000"/>
          <w:kern w:val="36"/>
          <w:sz w:val="16"/>
          <w:szCs w:val="16"/>
        </w:rPr>
        <w:t xml:space="preserve">, Федеральным законом от 31 июля 2020 года № 248-ФЗ «О государственном контроле (надзоре) и муниципальном контроле в Российской Федерации» </w:t>
      </w:r>
      <w:r w:rsidRPr="00FE660E">
        <w:rPr>
          <w:rFonts w:ascii="Arial" w:hAnsi="Arial" w:cs="Arial"/>
          <w:sz w:val="16"/>
          <w:szCs w:val="16"/>
        </w:rPr>
        <w:t xml:space="preserve">Дума Валдайского муниципального района </w:t>
      </w:r>
      <w:r w:rsidRPr="00FE660E">
        <w:rPr>
          <w:rFonts w:ascii="Arial" w:hAnsi="Arial" w:cs="Arial"/>
          <w:b/>
          <w:sz w:val="16"/>
          <w:szCs w:val="16"/>
        </w:rPr>
        <w:t>РЕШИЛА:</w:t>
      </w:r>
    </w:p>
    <w:p w:rsidR="00FE660E" w:rsidRPr="00FE660E" w:rsidRDefault="00FE660E" w:rsidP="00061F8E">
      <w:pPr>
        <w:pStyle w:val="ConsPlusNormal"/>
        <w:ind w:firstLine="284"/>
        <w:jc w:val="both"/>
        <w:rPr>
          <w:bCs/>
          <w:color w:val="000000"/>
          <w:sz w:val="16"/>
          <w:szCs w:val="16"/>
        </w:rPr>
      </w:pPr>
      <w:r w:rsidRPr="00FE660E">
        <w:rPr>
          <w:sz w:val="16"/>
          <w:szCs w:val="16"/>
        </w:rPr>
        <w:t xml:space="preserve">1. Внести изменения в Положение </w:t>
      </w:r>
      <w:r w:rsidRPr="00FE660E">
        <w:rPr>
          <w:bCs/>
          <w:color w:val="000000"/>
          <w:sz w:val="16"/>
          <w:szCs w:val="16"/>
        </w:rPr>
        <w:t>о муниципальном земельном контроле на территории Валдайского муниципального района, утвержденное решением Думы Валдайского муниципального района от 30.09.2021 № 78</w:t>
      </w:r>
      <w:r w:rsidRPr="00FE660E">
        <w:rPr>
          <w:color w:val="000000"/>
          <w:sz w:val="16"/>
          <w:szCs w:val="16"/>
        </w:rPr>
        <w:t xml:space="preserve"> </w:t>
      </w:r>
      <w:r w:rsidRPr="00FE660E">
        <w:rPr>
          <w:sz w:val="16"/>
          <w:szCs w:val="16"/>
        </w:rPr>
        <w:t>(далее – Положение), следующие изменения:</w:t>
      </w:r>
    </w:p>
    <w:p w:rsidR="00FE660E" w:rsidRPr="00FE660E" w:rsidRDefault="00FE660E" w:rsidP="00061F8E">
      <w:pPr>
        <w:shd w:val="clear" w:color="auto" w:fill="FFFFFF"/>
        <w:ind w:firstLine="284"/>
        <w:jc w:val="both"/>
        <w:rPr>
          <w:rFonts w:ascii="Arial" w:hAnsi="Arial" w:cs="Arial"/>
          <w:sz w:val="16"/>
          <w:szCs w:val="16"/>
        </w:rPr>
      </w:pPr>
      <w:r w:rsidRPr="00FE660E">
        <w:rPr>
          <w:rFonts w:ascii="Arial" w:hAnsi="Arial" w:cs="Arial"/>
          <w:sz w:val="16"/>
          <w:szCs w:val="16"/>
        </w:rPr>
        <w:t>1.1. Изложить абзац 1 пункта 3 раздела 1 Положения в редакции:</w:t>
      </w:r>
    </w:p>
    <w:p w:rsidR="00FE660E" w:rsidRPr="00FE660E" w:rsidRDefault="00FE660E" w:rsidP="00061F8E">
      <w:pPr>
        <w:ind w:firstLine="284"/>
        <w:contextualSpacing/>
        <w:jc w:val="both"/>
        <w:rPr>
          <w:rFonts w:ascii="Arial" w:hAnsi="Arial" w:cs="Arial"/>
          <w:sz w:val="16"/>
          <w:szCs w:val="16"/>
        </w:rPr>
      </w:pPr>
      <w:r w:rsidRPr="00FE660E">
        <w:rPr>
          <w:rFonts w:ascii="Arial" w:hAnsi="Arial" w:cs="Arial"/>
          <w:sz w:val="16"/>
          <w:szCs w:val="16"/>
        </w:rPr>
        <w:t>«3. Муниципальный контроль осуществляет отдел по муниципальному контролю Валдайского муниципального района (далее – Отдел)».</w:t>
      </w:r>
    </w:p>
    <w:p w:rsidR="00FE660E" w:rsidRPr="00FE660E" w:rsidRDefault="00FE660E" w:rsidP="00061F8E">
      <w:pPr>
        <w:ind w:firstLine="284"/>
        <w:contextualSpacing/>
        <w:jc w:val="both"/>
        <w:rPr>
          <w:rFonts w:ascii="Arial" w:hAnsi="Arial" w:cs="Arial"/>
          <w:sz w:val="16"/>
          <w:szCs w:val="16"/>
        </w:rPr>
      </w:pPr>
      <w:r w:rsidRPr="00FE660E">
        <w:rPr>
          <w:rFonts w:ascii="Arial" w:hAnsi="Arial" w:cs="Arial"/>
          <w:sz w:val="16"/>
          <w:szCs w:val="16"/>
        </w:rPr>
        <w:t>1.2. Изложить абзац 1 пункта 4 раздела 1 Положения в редакции:</w:t>
      </w:r>
    </w:p>
    <w:p w:rsidR="00FE660E" w:rsidRPr="00FE660E" w:rsidRDefault="00FE660E" w:rsidP="00061F8E">
      <w:pPr>
        <w:ind w:firstLine="284"/>
        <w:jc w:val="both"/>
        <w:rPr>
          <w:rFonts w:ascii="Arial" w:hAnsi="Arial" w:cs="Arial"/>
          <w:sz w:val="16"/>
          <w:szCs w:val="16"/>
        </w:rPr>
      </w:pPr>
      <w:r w:rsidRPr="00FE660E">
        <w:rPr>
          <w:rFonts w:ascii="Arial" w:hAnsi="Arial" w:cs="Arial"/>
          <w:sz w:val="16"/>
          <w:szCs w:val="16"/>
        </w:rPr>
        <w:t>4. «Должностными лицами Отдела, уполномоченными осуществлять муниципальный контроль являются заведующий отделом по муниципальному контролю, главный специалист отдела по муниципальному контролю, в должностные обязанности, которых входит осуществление полномочий по муниципальному контролю, в том числе проведение профилактических мероприятий и контрольных (надзорных) мероприятий (далее - Инспектор).</w:t>
      </w:r>
    </w:p>
    <w:p w:rsidR="00FE660E" w:rsidRPr="00FE660E" w:rsidRDefault="00FE660E" w:rsidP="00061F8E">
      <w:pPr>
        <w:ind w:firstLine="284"/>
        <w:jc w:val="both"/>
        <w:rPr>
          <w:rFonts w:ascii="Arial" w:hAnsi="Arial" w:cs="Arial"/>
          <w:sz w:val="16"/>
          <w:szCs w:val="16"/>
        </w:rPr>
      </w:pPr>
      <w:r w:rsidRPr="00FE660E">
        <w:rPr>
          <w:rFonts w:ascii="Arial" w:hAnsi="Arial" w:cs="Arial"/>
          <w:sz w:val="16"/>
          <w:szCs w:val="16"/>
        </w:rPr>
        <w:t>Должностными лицами Отдела, уполномоченным на принятие решения о проведении контрольных (надзорных) мероприятий, являются: заведующий отделом по муниципальному контролю, главный специалист отдела по муниципальному контролю».</w:t>
      </w:r>
    </w:p>
    <w:p w:rsidR="00FE660E" w:rsidRPr="00FE660E" w:rsidRDefault="00FE660E" w:rsidP="00061F8E">
      <w:pPr>
        <w:shd w:val="clear" w:color="auto" w:fill="FFFFFF"/>
        <w:ind w:firstLine="284"/>
        <w:jc w:val="both"/>
        <w:rPr>
          <w:rFonts w:ascii="Arial" w:hAnsi="Arial" w:cs="Arial"/>
          <w:sz w:val="16"/>
          <w:szCs w:val="16"/>
        </w:rPr>
      </w:pPr>
      <w:r w:rsidRPr="00FE660E">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p w:rsidR="00FE660E" w:rsidRPr="00FE660E" w:rsidRDefault="00FE660E" w:rsidP="009C5385">
      <w:pPr>
        <w:shd w:val="clear" w:color="auto" w:fill="FFFFFF"/>
        <w:suppressAutoHyphens/>
        <w:jc w:val="right"/>
        <w:rPr>
          <w:rFonts w:ascii="Arial" w:hAnsi="Arial" w:cs="Arial"/>
          <w:b/>
          <w:sz w:val="4"/>
          <w:szCs w:val="4"/>
        </w:rPr>
      </w:pPr>
    </w:p>
    <w:tbl>
      <w:tblPr>
        <w:tblW w:w="5000" w:type="pct"/>
        <w:tblLook w:val="01E0" w:firstRow="1" w:lastRow="1" w:firstColumn="1" w:lastColumn="1" w:noHBand="0" w:noVBand="0"/>
      </w:tblPr>
      <w:tblGrid>
        <w:gridCol w:w="5777"/>
        <w:gridCol w:w="5777"/>
      </w:tblGrid>
      <w:tr w:rsidR="00FE660E" w:rsidRPr="00FE660E" w:rsidTr="00FE660E">
        <w:trPr>
          <w:trHeight w:val="20"/>
        </w:trPr>
        <w:tc>
          <w:tcPr>
            <w:tcW w:w="2500" w:type="pct"/>
          </w:tcPr>
          <w:p w:rsidR="00FE660E" w:rsidRPr="00FE660E" w:rsidRDefault="00FE660E" w:rsidP="00FE660E">
            <w:pPr>
              <w:jc w:val="both"/>
              <w:rPr>
                <w:rFonts w:ascii="Arial" w:hAnsi="Arial" w:cs="Arial"/>
                <w:b/>
                <w:color w:val="000000"/>
                <w:sz w:val="16"/>
                <w:szCs w:val="16"/>
              </w:rPr>
            </w:pPr>
            <w:r w:rsidRPr="00FE660E">
              <w:rPr>
                <w:rFonts w:ascii="Arial" w:hAnsi="Arial" w:cs="Arial"/>
                <w:b/>
                <w:color w:val="000000"/>
                <w:sz w:val="16"/>
                <w:szCs w:val="16"/>
              </w:rPr>
              <w:t>Глава муниципального</w:t>
            </w:r>
          </w:p>
          <w:p w:rsidR="00FE660E" w:rsidRPr="00FE660E" w:rsidRDefault="00FE660E" w:rsidP="00FE660E">
            <w:pPr>
              <w:jc w:val="both"/>
              <w:rPr>
                <w:rFonts w:ascii="Arial" w:hAnsi="Arial" w:cs="Arial"/>
                <w:b/>
                <w:color w:val="000000"/>
                <w:sz w:val="16"/>
                <w:szCs w:val="16"/>
              </w:rPr>
            </w:pPr>
            <w:r w:rsidRPr="00FE660E">
              <w:rPr>
                <w:rFonts w:ascii="Arial" w:hAnsi="Arial" w:cs="Arial"/>
                <w:b/>
                <w:color w:val="000000"/>
                <w:sz w:val="16"/>
                <w:szCs w:val="16"/>
              </w:rPr>
              <w:t xml:space="preserve">района                                     </w:t>
            </w:r>
            <w:r>
              <w:rPr>
                <w:rFonts w:ascii="Arial" w:hAnsi="Arial" w:cs="Arial"/>
                <w:b/>
                <w:color w:val="000000"/>
                <w:sz w:val="16"/>
                <w:szCs w:val="16"/>
              </w:rPr>
              <w:t xml:space="preserve">                   </w:t>
            </w:r>
            <w:r w:rsidRPr="00FE660E">
              <w:rPr>
                <w:rFonts w:ascii="Arial" w:hAnsi="Arial" w:cs="Arial"/>
                <w:b/>
                <w:color w:val="000000"/>
                <w:sz w:val="16"/>
                <w:szCs w:val="16"/>
              </w:rPr>
              <w:t xml:space="preserve">  Ю.В.Стадэ</w:t>
            </w:r>
          </w:p>
          <w:p w:rsidR="00FE660E" w:rsidRPr="00FE660E" w:rsidRDefault="00FE660E" w:rsidP="00FE660E">
            <w:pPr>
              <w:jc w:val="both"/>
              <w:rPr>
                <w:rFonts w:ascii="Arial" w:hAnsi="Arial" w:cs="Arial"/>
                <w:color w:val="000000"/>
                <w:sz w:val="16"/>
                <w:szCs w:val="16"/>
              </w:rPr>
            </w:pPr>
            <w:r w:rsidRPr="00FE660E">
              <w:rPr>
                <w:rFonts w:ascii="Arial" w:hAnsi="Arial" w:cs="Arial"/>
                <w:color w:val="000000"/>
                <w:sz w:val="16"/>
                <w:szCs w:val="16"/>
              </w:rPr>
              <w:t>«26» января</w:t>
            </w:r>
            <w:r w:rsidRPr="00FE660E">
              <w:rPr>
                <w:rFonts w:ascii="Arial" w:hAnsi="Arial" w:cs="Arial"/>
                <w:b/>
                <w:color w:val="000000"/>
                <w:sz w:val="16"/>
                <w:szCs w:val="16"/>
              </w:rPr>
              <w:t xml:space="preserve"> </w:t>
            </w:r>
            <w:r w:rsidRPr="00FE660E">
              <w:rPr>
                <w:rFonts w:ascii="Arial" w:hAnsi="Arial" w:cs="Arial"/>
                <w:color w:val="000000"/>
                <w:sz w:val="16"/>
                <w:szCs w:val="16"/>
              </w:rPr>
              <w:t xml:space="preserve">2023 года № </w:t>
            </w:r>
            <w:r w:rsidR="00061F8E">
              <w:rPr>
                <w:rFonts w:ascii="Arial" w:hAnsi="Arial" w:cs="Arial"/>
                <w:color w:val="000000"/>
                <w:sz w:val="16"/>
                <w:szCs w:val="16"/>
              </w:rPr>
              <w:t>204</w:t>
            </w:r>
          </w:p>
        </w:tc>
        <w:tc>
          <w:tcPr>
            <w:tcW w:w="2500" w:type="pct"/>
          </w:tcPr>
          <w:p w:rsidR="00FE660E" w:rsidRPr="00FE660E" w:rsidRDefault="00FE660E" w:rsidP="00FE660E">
            <w:pPr>
              <w:jc w:val="both"/>
              <w:rPr>
                <w:rFonts w:ascii="Arial" w:hAnsi="Arial" w:cs="Arial"/>
                <w:b/>
                <w:color w:val="000000"/>
                <w:sz w:val="16"/>
                <w:szCs w:val="16"/>
              </w:rPr>
            </w:pPr>
            <w:r>
              <w:rPr>
                <w:rFonts w:ascii="Arial" w:hAnsi="Arial" w:cs="Arial"/>
                <w:b/>
                <w:color w:val="000000"/>
                <w:sz w:val="16"/>
                <w:szCs w:val="16"/>
              </w:rPr>
              <w:t>Председатель Думы Валдайского</w:t>
            </w:r>
          </w:p>
          <w:p w:rsidR="00FE660E" w:rsidRPr="00FE660E" w:rsidRDefault="00FE660E" w:rsidP="00FE660E">
            <w:pPr>
              <w:jc w:val="both"/>
              <w:rPr>
                <w:rFonts w:ascii="Arial" w:hAnsi="Arial" w:cs="Arial"/>
                <w:b/>
                <w:color w:val="000000"/>
                <w:sz w:val="16"/>
                <w:szCs w:val="16"/>
              </w:rPr>
            </w:pPr>
            <w:r w:rsidRPr="00FE660E">
              <w:rPr>
                <w:rFonts w:ascii="Arial" w:hAnsi="Arial" w:cs="Arial"/>
                <w:b/>
                <w:color w:val="000000"/>
                <w:sz w:val="16"/>
                <w:szCs w:val="16"/>
              </w:rPr>
              <w:t>муниципального района                                   В.П.Литвиненко</w:t>
            </w:r>
          </w:p>
          <w:p w:rsidR="00FE660E" w:rsidRPr="00FE660E" w:rsidRDefault="00FE660E" w:rsidP="00FE660E">
            <w:pPr>
              <w:jc w:val="both"/>
              <w:rPr>
                <w:rFonts w:ascii="Arial" w:hAnsi="Arial" w:cs="Arial"/>
                <w:color w:val="000000"/>
                <w:sz w:val="16"/>
                <w:szCs w:val="16"/>
              </w:rPr>
            </w:pPr>
          </w:p>
        </w:tc>
      </w:tr>
    </w:tbl>
    <w:p w:rsidR="00061F8E" w:rsidRPr="00061F8E" w:rsidRDefault="00061F8E" w:rsidP="00061F8E">
      <w:pPr>
        <w:jc w:val="center"/>
        <w:rPr>
          <w:rFonts w:ascii="Arial" w:hAnsi="Arial" w:cs="Arial"/>
          <w:b/>
          <w:sz w:val="16"/>
          <w:szCs w:val="16"/>
        </w:rPr>
      </w:pPr>
      <w:r w:rsidRPr="00061F8E">
        <w:rPr>
          <w:rFonts w:ascii="Arial" w:hAnsi="Arial" w:cs="Arial"/>
          <w:b/>
          <w:sz w:val="16"/>
          <w:szCs w:val="16"/>
        </w:rPr>
        <w:t>ДУМА ВАЛДАЙСКОГО МУНИЦИПАЛЬНОГО РАЙОНА</w:t>
      </w:r>
    </w:p>
    <w:p w:rsidR="00061F8E" w:rsidRPr="00061F8E" w:rsidRDefault="00061F8E" w:rsidP="00061F8E">
      <w:pPr>
        <w:pStyle w:val="20"/>
        <w:rPr>
          <w:rFonts w:ascii="Arial" w:hAnsi="Arial" w:cs="Arial"/>
          <w:b/>
          <w:color w:val="000000"/>
          <w:sz w:val="16"/>
          <w:szCs w:val="16"/>
        </w:rPr>
      </w:pPr>
      <w:r w:rsidRPr="00061F8E">
        <w:rPr>
          <w:rFonts w:ascii="Arial" w:hAnsi="Arial" w:cs="Arial"/>
          <w:color w:val="000000"/>
          <w:sz w:val="16"/>
          <w:szCs w:val="16"/>
        </w:rPr>
        <w:t>Р Е Ш Е Н И Е</w:t>
      </w:r>
    </w:p>
    <w:p w:rsidR="00061F8E" w:rsidRPr="00061F8E" w:rsidRDefault="00061F8E" w:rsidP="00061F8E">
      <w:pPr>
        <w:pStyle w:val="ConsNonformat"/>
        <w:jc w:val="center"/>
        <w:rPr>
          <w:rFonts w:ascii="Arial" w:hAnsi="Arial" w:cs="Arial"/>
          <w:b/>
          <w:bCs/>
          <w:color w:val="000000"/>
          <w:sz w:val="16"/>
          <w:szCs w:val="16"/>
        </w:rPr>
      </w:pPr>
      <w:r w:rsidRPr="00061F8E">
        <w:rPr>
          <w:rFonts w:ascii="Arial" w:hAnsi="Arial" w:cs="Arial"/>
          <w:b/>
          <w:sz w:val="16"/>
          <w:szCs w:val="16"/>
          <w:lang w:eastAsia="ar-SA"/>
        </w:rPr>
        <w:t xml:space="preserve">О внесении изменения в </w:t>
      </w:r>
      <w:r w:rsidRPr="00061F8E">
        <w:rPr>
          <w:rFonts w:ascii="Arial" w:hAnsi="Arial" w:cs="Arial"/>
          <w:b/>
          <w:bCs/>
          <w:color w:val="000000"/>
          <w:sz w:val="16"/>
          <w:szCs w:val="16"/>
        </w:rPr>
        <w:t>Положение о муниципальном</w:t>
      </w:r>
      <w:r>
        <w:rPr>
          <w:rFonts w:ascii="Arial" w:hAnsi="Arial" w:cs="Arial"/>
          <w:b/>
          <w:bCs/>
          <w:color w:val="000000"/>
          <w:sz w:val="16"/>
          <w:szCs w:val="16"/>
        </w:rPr>
        <w:t xml:space="preserve"> </w:t>
      </w:r>
      <w:r w:rsidRPr="00061F8E">
        <w:rPr>
          <w:rFonts w:ascii="Arial" w:hAnsi="Arial" w:cs="Arial"/>
          <w:b/>
          <w:bCs/>
          <w:color w:val="000000"/>
          <w:sz w:val="16"/>
          <w:szCs w:val="16"/>
        </w:rPr>
        <w:t>контроле за исполнением единой теплоснабжающей</w:t>
      </w:r>
      <w:r>
        <w:rPr>
          <w:rFonts w:ascii="Arial" w:hAnsi="Arial" w:cs="Arial"/>
          <w:b/>
          <w:bCs/>
          <w:color w:val="000000"/>
          <w:sz w:val="16"/>
          <w:szCs w:val="16"/>
        </w:rPr>
        <w:t xml:space="preserve"> </w:t>
      </w:r>
      <w:r w:rsidRPr="00061F8E">
        <w:rPr>
          <w:rFonts w:ascii="Arial" w:hAnsi="Arial" w:cs="Arial"/>
          <w:b/>
          <w:bCs/>
          <w:color w:val="000000"/>
          <w:sz w:val="16"/>
          <w:szCs w:val="16"/>
        </w:rPr>
        <w:t>организацией обязательств по строительству, реконструкции</w:t>
      </w:r>
      <w:r>
        <w:rPr>
          <w:rFonts w:ascii="Arial" w:hAnsi="Arial" w:cs="Arial"/>
          <w:b/>
          <w:bCs/>
          <w:color w:val="000000"/>
          <w:sz w:val="16"/>
          <w:szCs w:val="16"/>
        </w:rPr>
        <w:t xml:space="preserve"> </w:t>
      </w:r>
      <w:r w:rsidRPr="00061F8E">
        <w:rPr>
          <w:rFonts w:ascii="Arial" w:hAnsi="Arial" w:cs="Arial"/>
          <w:b/>
          <w:bCs/>
          <w:color w:val="000000"/>
          <w:sz w:val="16"/>
          <w:szCs w:val="16"/>
        </w:rPr>
        <w:t>и (или) модернизации объектов теплоснабжения</w:t>
      </w:r>
      <w:r>
        <w:rPr>
          <w:rFonts w:ascii="Arial" w:hAnsi="Arial" w:cs="Arial"/>
          <w:b/>
          <w:bCs/>
          <w:color w:val="000000"/>
          <w:sz w:val="16"/>
          <w:szCs w:val="16"/>
        </w:rPr>
        <w:t xml:space="preserve"> </w:t>
      </w:r>
      <w:r w:rsidRPr="00061F8E">
        <w:rPr>
          <w:rFonts w:ascii="Arial" w:hAnsi="Arial" w:cs="Arial"/>
          <w:b/>
          <w:bCs/>
          <w:color w:val="000000"/>
          <w:sz w:val="16"/>
          <w:szCs w:val="16"/>
        </w:rPr>
        <w:t>в границах Валдайского муниципального района</w:t>
      </w:r>
    </w:p>
    <w:p w:rsidR="00061F8E" w:rsidRPr="00061F8E" w:rsidRDefault="00061F8E" w:rsidP="00061F8E">
      <w:pPr>
        <w:pStyle w:val="ConsNonformat"/>
        <w:jc w:val="center"/>
        <w:rPr>
          <w:rFonts w:ascii="Arial" w:hAnsi="Arial" w:cs="Arial"/>
          <w:sz w:val="4"/>
          <w:szCs w:val="4"/>
          <w:lang w:eastAsia="ar-SA"/>
        </w:rPr>
      </w:pPr>
    </w:p>
    <w:p w:rsidR="00061F8E" w:rsidRPr="00061F8E" w:rsidRDefault="00061F8E" w:rsidP="00061F8E">
      <w:pPr>
        <w:pStyle w:val="ConsNonformat"/>
        <w:ind w:firstLine="284"/>
        <w:jc w:val="both"/>
        <w:rPr>
          <w:rFonts w:ascii="Arial" w:hAnsi="Arial" w:cs="Arial"/>
          <w:b/>
          <w:sz w:val="16"/>
          <w:szCs w:val="16"/>
        </w:rPr>
      </w:pPr>
      <w:r w:rsidRPr="00061F8E">
        <w:rPr>
          <w:rFonts w:ascii="Arial" w:hAnsi="Arial" w:cs="Arial"/>
          <w:b/>
          <w:sz w:val="16"/>
          <w:szCs w:val="16"/>
        </w:rPr>
        <w:t>Принято Думой Валдайского муниципального района «26» января 2023 года.</w:t>
      </w:r>
    </w:p>
    <w:p w:rsidR="00061F8E" w:rsidRPr="00061F8E" w:rsidRDefault="00061F8E" w:rsidP="00061F8E">
      <w:pPr>
        <w:shd w:val="clear" w:color="auto" w:fill="FFFFFF"/>
        <w:ind w:firstLine="284"/>
        <w:jc w:val="both"/>
        <w:rPr>
          <w:rFonts w:ascii="Arial" w:hAnsi="Arial" w:cs="Arial"/>
          <w:sz w:val="16"/>
          <w:szCs w:val="16"/>
        </w:rPr>
      </w:pPr>
      <w:r w:rsidRPr="00061F8E">
        <w:rPr>
          <w:rFonts w:ascii="Arial" w:hAnsi="Arial" w:cs="Arial"/>
          <w:sz w:val="16"/>
          <w:szCs w:val="16"/>
        </w:rPr>
        <w:t>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w:t>
      </w:r>
      <w:r w:rsidRPr="00061F8E">
        <w:rPr>
          <w:rFonts w:ascii="Arial" w:hAnsi="Arial" w:cs="Arial"/>
          <w:color w:val="000000"/>
          <w:kern w:val="36"/>
          <w:sz w:val="16"/>
          <w:szCs w:val="16"/>
        </w:rPr>
        <w:t xml:space="preserve">, Федеральным законом от 31 июля 2020 года № 248-ФЗ «О государственном контроле (надзоре) и муниципальном контроле в Российской Федерации» </w:t>
      </w:r>
      <w:r w:rsidRPr="00061F8E">
        <w:rPr>
          <w:rFonts w:ascii="Arial" w:hAnsi="Arial" w:cs="Arial"/>
          <w:sz w:val="16"/>
          <w:szCs w:val="16"/>
        </w:rPr>
        <w:t xml:space="preserve">Дума Валдайского муниципального района </w:t>
      </w:r>
      <w:r w:rsidRPr="00061F8E">
        <w:rPr>
          <w:rFonts w:ascii="Arial" w:hAnsi="Arial" w:cs="Arial"/>
          <w:b/>
          <w:sz w:val="16"/>
          <w:szCs w:val="16"/>
        </w:rPr>
        <w:t>РЕШИЛА:</w:t>
      </w:r>
    </w:p>
    <w:p w:rsidR="00061F8E" w:rsidRPr="00061F8E" w:rsidRDefault="00061F8E" w:rsidP="00061F8E">
      <w:pPr>
        <w:shd w:val="clear" w:color="auto" w:fill="FFFFFF"/>
        <w:ind w:firstLine="284"/>
        <w:jc w:val="both"/>
        <w:rPr>
          <w:rFonts w:ascii="Arial" w:hAnsi="Arial" w:cs="Arial"/>
          <w:b/>
          <w:bCs/>
          <w:color w:val="000000"/>
          <w:sz w:val="16"/>
          <w:szCs w:val="16"/>
        </w:rPr>
      </w:pPr>
      <w:r w:rsidRPr="00061F8E">
        <w:rPr>
          <w:rFonts w:ascii="Arial" w:hAnsi="Arial" w:cs="Arial"/>
          <w:sz w:val="16"/>
          <w:szCs w:val="16"/>
        </w:rPr>
        <w:t xml:space="preserve">1. Внести изменение в Положение </w:t>
      </w:r>
      <w:r w:rsidRPr="00061F8E">
        <w:rPr>
          <w:rFonts w:ascii="Arial" w:hAnsi="Arial" w:cs="Arial"/>
          <w:bCs/>
          <w:color w:val="000000"/>
          <w:sz w:val="16"/>
          <w:szCs w:val="16"/>
        </w:rPr>
        <w:t>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Валдайского муниципального района, утвержденное решением Думы Валдайского муниципального района от 30.09.2021 № 80</w:t>
      </w:r>
      <w:r w:rsidRPr="00061F8E">
        <w:rPr>
          <w:rFonts w:ascii="Arial" w:hAnsi="Arial" w:cs="Arial"/>
          <w:sz w:val="16"/>
          <w:szCs w:val="16"/>
        </w:rPr>
        <w:t xml:space="preserve"> (далее – Положение), изложив пункт 1.4. раздела 1 Положения в редакции:</w:t>
      </w:r>
    </w:p>
    <w:p w:rsidR="00061F8E" w:rsidRPr="00061F8E" w:rsidRDefault="00061F8E" w:rsidP="00061F8E">
      <w:pPr>
        <w:ind w:firstLine="284"/>
        <w:contextualSpacing/>
        <w:jc w:val="both"/>
        <w:rPr>
          <w:rFonts w:ascii="Arial" w:hAnsi="Arial" w:cs="Arial"/>
          <w:i/>
          <w:iCs/>
          <w:color w:val="000000"/>
          <w:sz w:val="16"/>
          <w:szCs w:val="16"/>
        </w:rPr>
      </w:pPr>
      <w:r w:rsidRPr="00061F8E">
        <w:rPr>
          <w:rFonts w:ascii="Arial" w:hAnsi="Arial" w:cs="Arial"/>
          <w:sz w:val="16"/>
          <w:szCs w:val="16"/>
        </w:rPr>
        <w:t xml:space="preserve">«1.4. </w:t>
      </w:r>
      <w:r w:rsidRPr="00061F8E">
        <w:rPr>
          <w:rFonts w:ascii="Arial" w:hAnsi="Arial" w:cs="Arial"/>
          <w:color w:val="000000"/>
          <w:sz w:val="16"/>
          <w:szCs w:val="16"/>
        </w:rPr>
        <w:t xml:space="preserve">Должностным лицом администрации, уполномоченным осуществлять муниципальный контроль </w:t>
      </w:r>
      <w:r w:rsidRPr="00061F8E">
        <w:rPr>
          <w:rFonts w:ascii="Arial" w:hAnsi="Arial" w:cs="Arial"/>
          <w:bCs/>
          <w:color w:val="000000"/>
          <w:sz w:val="16"/>
          <w:szCs w:val="16"/>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061F8E">
        <w:rPr>
          <w:rFonts w:ascii="Arial" w:hAnsi="Arial" w:cs="Arial"/>
          <w:color w:val="000000"/>
          <w:sz w:val="16"/>
          <w:szCs w:val="16"/>
        </w:rPr>
        <w:t xml:space="preserve">, является главный специалист отдела по муниципальному контролю (далее также – должностное лицо, уполномоченное осуществлять муниципальный контроль </w:t>
      </w:r>
      <w:r w:rsidRPr="00061F8E">
        <w:rPr>
          <w:rFonts w:ascii="Arial" w:hAnsi="Arial" w:cs="Arial"/>
          <w:bCs/>
          <w:color w:val="000000"/>
          <w:sz w:val="16"/>
          <w:szCs w:val="16"/>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061F8E">
        <w:rPr>
          <w:rFonts w:ascii="Arial" w:hAnsi="Arial" w:cs="Arial"/>
          <w:color w:val="000000"/>
          <w:sz w:val="16"/>
          <w:szCs w:val="16"/>
        </w:rPr>
        <w:t>)</w:t>
      </w:r>
      <w:r w:rsidRPr="00061F8E">
        <w:rPr>
          <w:rFonts w:ascii="Arial" w:hAnsi="Arial" w:cs="Arial"/>
          <w:i/>
          <w:iCs/>
          <w:color w:val="000000"/>
          <w:sz w:val="16"/>
          <w:szCs w:val="16"/>
        </w:rPr>
        <w:t xml:space="preserve">. </w:t>
      </w:r>
      <w:r w:rsidRPr="00061F8E">
        <w:rPr>
          <w:rFonts w:ascii="Arial" w:hAnsi="Arial" w:cs="Arial"/>
          <w:color w:val="000000"/>
          <w:sz w:val="16"/>
          <w:szCs w:val="16"/>
        </w:rPr>
        <w:t xml:space="preserve">В должностные обязанности должностного лица администрации в соответствии с должностной инструкцией входит осуществление полномочий по муниципальному контролю  </w:t>
      </w:r>
      <w:r w:rsidRPr="00061F8E">
        <w:rPr>
          <w:rFonts w:ascii="Arial" w:hAnsi="Arial" w:cs="Arial"/>
          <w:sz w:val="16"/>
          <w:szCs w:val="16"/>
        </w:rPr>
        <w:t xml:space="preserve">за исполнением единой теплоснабжающей организацией </w:t>
      </w:r>
      <w:r w:rsidRPr="00061F8E">
        <w:rPr>
          <w:rFonts w:ascii="Arial" w:hAnsi="Arial" w:cs="Arial"/>
          <w:bCs/>
          <w:color w:val="000000"/>
          <w:sz w:val="16"/>
          <w:szCs w:val="16"/>
        </w:rPr>
        <w:t>по строительству, реконструкции и (или) модернизации объектов теплоснабжения»</w:t>
      </w:r>
      <w:r w:rsidRPr="00061F8E">
        <w:rPr>
          <w:rFonts w:ascii="Arial" w:hAnsi="Arial" w:cs="Arial"/>
          <w:color w:val="000000"/>
          <w:sz w:val="16"/>
          <w:szCs w:val="16"/>
        </w:rPr>
        <w:t>.</w:t>
      </w:r>
    </w:p>
    <w:p w:rsidR="00061F8E" w:rsidRPr="00061F8E" w:rsidRDefault="00061F8E" w:rsidP="00061F8E">
      <w:pPr>
        <w:ind w:firstLine="284"/>
        <w:contextualSpacing/>
        <w:jc w:val="both"/>
        <w:rPr>
          <w:rFonts w:ascii="Arial" w:hAnsi="Arial" w:cs="Arial"/>
          <w:i/>
          <w:iCs/>
          <w:color w:val="000000"/>
          <w:sz w:val="16"/>
          <w:szCs w:val="16"/>
        </w:rPr>
      </w:pPr>
      <w:r w:rsidRPr="00061F8E">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p w:rsidR="009F2B5D" w:rsidRPr="00061F8E" w:rsidRDefault="009F2B5D" w:rsidP="009C5385">
      <w:pPr>
        <w:shd w:val="clear" w:color="auto" w:fill="FFFFFF"/>
        <w:suppressAutoHyphens/>
        <w:jc w:val="right"/>
        <w:rPr>
          <w:rFonts w:ascii="Arial" w:hAnsi="Arial" w:cs="Arial"/>
          <w:b/>
          <w:sz w:val="4"/>
          <w:szCs w:val="4"/>
        </w:rPr>
      </w:pPr>
    </w:p>
    <w:tbl>
      <w:tblPr>
        <w:tblW w:w="5000" w:type="pct"/>
        <w:tblLook w:val="01E0" w:firstRow="1" w:lastRow="1" w:firstColumn="1" w:lastColumn="1" w:noHBand="0" w:noVBand="0"/>
      </w:tblPr>
      <w:tblGrid>
        <w:gridCol w:w="5777"/>
        <w:gridCol w:w="5777"/>
      </w:tblGrid>
      <w:tr w:rsidR="00061F8E" w:rsidRPr="00FE660E" w:rsidTr="00946093">
        <w:trPr>
          <w:trHeight w:val="20"/>
        </w:trPr>
        <w:tc>
          <w:tcPr>
            <w:tcW w:w="2500" w:type="pct"/>
          </w:tcPr>
          <w:p w:rsidR="00061F8E" w:rsidRPr="00FE660E" w:rsidRDefault="00061F8E" w:rsidP="00946093">
            <w:pPr>
              <w:jc w:val="both"/>
              <w:rPr>
                <w:rFonts w:ascii="Arial" w:hAnsi="Arial" w:cs="Arial"/>
                <w:b/>
                <w:color w:val="000000"/>
                <w:sz w:val="16"/>
                <w:szCs w:val="16"/>
              </w:rPr>
            </w:pPr>
            <w:r w:rsidRPr="00FE660E">
              <w:rPr>
                <w:rFonts w:ascii="Arial" w:hAnsi="Arial" w:cs="Arial"/>
                <w:b/>
                <w:color w:val="000000"/>
                <w:sz w:val="16"/>
                <w:szCs w:val="16"/>
              </w:rPr>
              <w:t>Глава муниципального</w:t>
            </w:r>
          </w:p>
          <w:p w:rsidR="00061F8E" w:rsidRPr="00FE660E" w:rsidRDefault="00061F8E" w:rsidP="00946093">
            <w:pPr>
              <w:jc w:val="both"/>
              <w:rPr>
                <w:rFonts w:ascii="Arial" w:hAnsi="Arial" w:cs="Arial"/>
                <w:b/>
                <w:color w:val="000000"/>
                <w:sz w:val="16"/>
                <w:szCs w:val="16"/>
              </w:rPr>
            </w:pPr>
            <w:r w:rsidRPr="00FE660E">
              <w:rPr>
                <w:rFonts w:ascii="Arial" w:hAnsi="Arial" w:cs="Arial"/>
                <w:b/>
                <w:color w:val="000000"/>
                <w:sz w:val="16"/>
                <w:szCs w:val="16"/>
              </w:rPr>
              <w:t xml:space="preserve">района                                     </w:t>
            </w:r>
            <w:r>
              <w:rPr>
                <w:rFonts w:ascii="Arial" w:hAnsi="Arial" w:cs="Arial"/>
                <w:b/>
                <w:color w:val="000000"/>
                <w:sz w:val="16"/>
                <w:szCs w:val="16"/>
              </w:rPr>
              <w:t xml:space="preserve">                   </w:t>
            </w:r>
            <w:r w:rsidRPr="00FE660E">
              <w:rPr>
                <w:rFonts w:ascii="Arial" w:hAnsi="Arial" w:cs="Arial"/>
                <w:b/>
                <w:color w:val="000000"/>
                <w:sz w:val="16"/>
                <w:szCs w:val="16"/>
              </w:rPr>
              <w:t xml:space="preserve">  Ю.В.Стадэ</w:t>
            </w:r>
          </w:p>
          <w:p w:rsidR="00061F8E" w:rsidRPr="00FE660E" w:rsidRDefault="00061F8E" w:rsidP="00946093">
            <w:pPr>
              <w:jc w:val="both"/>
              <w:rPr>
                <w:rFonts w:ascii="Arial" w:hAnsi="Arial" w:cs="Arial"/>
                <w:color w:val="000000"/>
                <w:sz w:val="16"/>
                <w:szCs w:val="16"/>
              </w:rPr>
            </w:pPr>
            <w:r w:rsidRPr="00FE660E">
              <w:rPr>
                <w:rFonts w:ascii="Arial" w:hAnsi="Arial" w:cs="Arial"/>
                <w:color w:val="000000"/>
                <w:sz w:val="16"/>
                <w:szCs w:val="16"/>
              </w:rPr>
              <w:t>«26» января</w:t>
            </w:r>
            <w:r w:rsidRPr="00FE660E">
              <w:rPr>
                <w:rFonts w:ascii="Arial" w:hAnsi="Arial" w:cs="Arial"/>
                <w:b/>
                <w:color w:val="000000"/>
                <w:sz w:val="16"/>
                <w:szCs w:val="16"/>
              </w:rPr>
              <w:t xml:space="preserve"> </w:t>
            </w:r>
            <w:r w:rsidRPr="00FE660E">
              <w:rPr>
                <w:rFonts w:ascii="Arial" w:hAnsi="Arial" w:cs="Arial"/>
                <w:color w:val="000000"/>
                <w:sz w:val="16"/>
                <w:szCs w:val="16"/>
              </w:rPr>
              <w:t xml:space="preserve">2023 года № </w:t>
            </w:r>
            <w:r>
              <w:rPr>
                <w:rFonts w:ascii="Arial" w:hAnsi="Arial" w:cs="Arial"/>
                <w:color w:val="000000"/>
                <w:sz w:val="16"/>
                <w:szCs w:val="16"/>
              </w:rPr>
              <w:t>205</w:t>
            </w:r>
          </w:p>
        </w:tc>
        <w:tc>
          <w:tcPr>
            <w:tcW w:w="2500" w:type="pct"/>
          </w:tcPr>
          <w:p w:rsidR="00061F8E" w:rsidRPr="00FE660E" w:rsidRDefault="00061F8E" w:rsidP="00946093">
            <w:pPr>
              <w:jc w:val="both"/>
              <w:rPr>
                <w:rFonts w:ascii="Arial" w:hAnsi="Arial" w:cs="Arial"/>
                <w:b/>
                <w:color w:val="000000"/>
                <w:sz w:val="16"/>
                <w:szCs w:val="16"/>
              </w:rPr>
            </w:pPr>
            <w:r>
              <w:rPr>
                <w:rFonts w:ascii="Arial" w:hAnsi="Arial" w:cs="Arial"/>
                <w:b/>
                <w:color w:val="000000"/>
                <w:sz w:val="16"/>
                <w:szCs w:val="16"/>
              </w:rPr>
              <w:t>Председатель Думы Валдайского</w:t>
            </w:r>
          </w:p>
          <w:p w:rsidR="00061F8E" w:rsidRPr="00FE660E" w:rsidRDefault="00061F8E" w:rsidP="00946093">
            <w:pPr>
              <w:jc w:val="both"/>
              <w:rPr>
                <w:rFonts w:ascii="Arial" w:hAnsi="Arial" w:cs="Arial"/>
                <w:b/>
                <w:color w:val="000000"/>
                <w:sz w:val="16"/>
                <w:szCs w:val="16"/>
              </w:rPr>
            </w:pPr>
            <w:r w:rsidRPr="00FE660E">
              <w:rPr>
                <w:rFonts w:ascii="Arial" w:hAnsi="Arial" w:cs="Arial"/>
                <w:b/>
                <w:color w:val="000000"/>
                <w:sz w:val="16"/>
                <w:szCs w:val="16"/>
              </w:rPr>
              <w:t>муниципального района                                   В.П.Литвиненко</w:t>
            </w:r>
          </w:p>
          <w:p w:rsidR="00061F8E" w:rsidRPr="00FE660E" w:rsidRDefault="00061F8E" w:rsidP="00946093">
            <w:pPr>
              <w:jc w:val="both"/>
              <w:rPr>
                <w:rFonts w:ascii="Arial" w:hAnsi="Arial" w:cs="Arial"/>
                <w:color w:val="000000"/>
                <w:sz w:val="16"/>
                <w:szCs w:val="16"/>
              </w:rPr>
            </w:pPr>
          </w:p>
        </w:tc>
      </w:tr>
    </w:tbl>
    <w:p w:rsidR="00A3623C" w:rsidRPr="00E70AEB" w:rsidRDefault="00A3623C" w:rsidP="009C5385">
      <w:pPr>
        <w:shd w:val="clear" w:color="auto" w:fill="FFFFFF"/>
        <w:suppressAutoHyphens/>
        <w:jc w:val="right"/>
        <w:rPr>
          <w:rFonts w:ascii="Arial" w:hAnsi="Arial" w:cs="Arial"/>
          <w:b/>
          <w:sz w:val="12"/>
          <w:szCs w:val="12"/>
        </w:rPr>
      </w:pPr>
    </w:p>
    <w:p w:rsidR="00946093" w:rsidRPr="00946093" w:rsidRDefault="00946093" w:rsidP="00946093">
      <w:pPr>
        <w:pStyle w:val="20"/>
        <w:rPr>
          <w:rFonts w:ascii="Arial" w:hAnsi="Arial" w:cs="Arial"/>
          <w:color w:val="000000"/>
          <w:sz w:val="16"/>
          <w:szCs w:val="16"/>
        </w:rPr>
      </w:pPr>
      <w:r w:rsidRPr="00946093">
        <w:rPr>
          <w:rFonts w:ascii="Arial" w:hAnsi="Arial" w:cs="Arial"/>
          <w:color w:val="000000"/>
          <w:sz w:val="16"/>
          <w:szCs w:val="16"/>
        </w:rPr>
        <w:t>АДМИНИСТРАЦИЯ ВАЛДАЙСКОГО МУНИЦИПАЛЬНОГО РАЙОНА</w:t>
      </w:r>
    </w:p>
    <w:p w:rsidR="00946093" w:rsidRPr="00946093" w:rsidRDefault="00946093" w:rsidP="00946093">
      <w:pPr>
        <w:pStyle w:val="3"/>
        <w:rPr>
          <w:rFonts w:ascii="Arial" w:hAnsi="Arial" w:cs="Arial"/>
          <w:sz w:val="16"/>
          <w:szCs w:val="16"/>
        </w:rPr>
      </w:pPr>
      <w:r w:rsidRPr="00946093">
        <w:rPr>
          <w:rFonts w:ascii="Arial" w:hAnsi="Arial" w:cs="Arial"/>
          <w:sz w:val="16"/>
          <w:szCs w:val="16"/>
        </w:rPr>
        <w:t>П О С Т А Н О В Л Е Н И Е</w:t>
      </w:r>
    </w:p>
    <w:p w:rsidR="00946093" w:rsidRPr="00946093" w:rsidRDefault="00946093" w:rsidP="00946093">
      <w:pPr>
        <w:jc w:val="center"/>
        <w:rPr>
          <w:rFonts w:ascii="Arial" w:hAnsi="Arial" w:cs="Arial"/>
          <w:sz w:val="16"/>
          <w:szCs w:val="16"/>
        </w:rPr>
      </w:pPr>
      <w:r w:rsidRPr="00946093">
        <w:rPr>
          <w:rFonts w:ascii="Arial" w:hAnsi="Arial" w:cs="Arial"/>
          <w:sz w:val="16"/>
          <w:szCs w:val="16"/>
        </w:rPr>
        <w:t>23.01.2023 № 89</w:t>
      </w:r>
    </w:p>
    <w:p w:rsidR="00946093" w:rsidRPr="00946093" w:rsidRDefault="00946093" w:rsidP="00946093">
      <w:pPr>
        <w:jc w:val="center"/>
        <w:rPr>
          <w:rFonts w:ascii="Arial" w:hAnsi="Arial" w:cs="Arial"/>
          <w:b/>
          <w:sz w:val="16"/>
          <w:szCs w:val="16"/>
        </w:rPr>
      </w:pPr>
      <w:r w:rsidRPr="00946093">
        <w:rPr>
          <w:rFonts w:ascii="Arial" w:hAnsi="Arial" w:cs="Arial"/>
          <w:b/>
          <w:sz w:val="16"/>
          <w:szCs w:val="16"/>
        </w:rPr>
        <w:t>О предоставлении разрешения на отклонение от предельных параметров разрешённого строительства</w:t>
      </w:r>
    </w:p>
    <w:p w:rsidR="00946093" w:rsidRPr="00946093" w:rsidRDefault="00946093" w:rsidP="00946093">
      <w:pPr>
        <w:ind w:firstLine="284"/>
        <w:jc w:val="both"/>
        <w:rPr>
          <w:rFonts w:ascii="Arial" w:hAnsi="Arial" w:cs="Arial"/>
          <w:b/>
          <w:sz w:val="16"/>
          <w:szCs w:val="16"/>
        </w:rPr>
      </w:pPr>
      <w:r w:rsidRPr="00946093">
        <w:rPr>
          <w:rFonts w:ascii="Arial" w:hAnsi="Arial" w:cs="Arial"/>
          <w:sz w:val="16"/>
          <w:szCs w:val="16"/>
        </w:rPr>
        <w:t xml:space="preserve">В соответствии со статьей 40 Градостроительного кодекса Российской Федерации, Правилами землепользования и застройки Валдайского городского поселения Администрация Валдайского муниципального района </w:t>
      </w:r>
      <w:r w:rsidRPr="00946093">
        <w:rPr>
          <w:rFonts w:ascii="Arial" w:hAnsi="Arial" w:cs="Arial"/>
          <w:b/>
          <w:sz w:val="16"/>
          <w:szCs w:val="16"/>
        </w:rPr>
        <w:t>ПОСТАНОВЛЯЕТ:</w:t>
      </w:r>
    </w:p>
    <w:p w:rsidR="00946093" w:rsidRPr="00946093" w:rsidRDefault="00946093" w:rsidP="00946093">
      <w:pPr>
        <w:ind w:firstLine="284"/>
        <w:jc w:val="both"/>
        <w:rPr>
          <w:rFonts w:ascii="Arial" w:hAnsi="Arial" w:cs="Arial"/>
          <w:sz w:val="16"/>
          <w:szCs w:val="16"/>
        </w:rPr>
      </w:pPr>
      <w:r w:rsidRPr="00946093">
        <w:rPr>
          <w:rFonts w:ascii="Arial" w:hAnsi="Arial" w:cs="Arial"/>
          <w:sz w:val="16"/>
          <w:szCs w:val="16"/>
        </w:rPr>
        <w:t>1. Предоставить разрешение на отклонение от предельных параметров разрешенного строительства, установив отступ от границы земельного участка для строительства (реконструкции) жилого дома, расположенного по адресу: Российская Федерация, Новгородская область, р-н Валдайский, Валдайское городское поселение, г. Валдай, ул. Кузьмина, д. 49 в территориальной зоне Ж.1. с юго-западной – 2,7 метра до границы земельного участка с кадастровым номером 53:03:012057:16.</w:t>
      </w:r>
    </w:p>
    <w:p w:rsidR="00946093" w:rsidRPr="00946093" w:rsidRDefault="00946093" w:rsidP="00946093">
      <w:pPr>
        <w:pStyle w:val="aff2"/>
        <w:ind w:left="0" w:firstLine="284"/>
        <w:jc w:val="both"/>
        <w:rPr>
          <w:rFonts w:ascii="Arial" w:hAnsi="Arial" w:cs="Arial"/>
          <w:sz w:val="16"/>
          <w:szCs w:val="16"/>
        </w:rPr>
      </w:pPr>
      <w:r w:rsidRPr="00946093">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946093" w:rsidRPr="00946093" w:rsidRDefault="00946093" w:rsidP="00946093">
      <w:pPr>
        <w:jc w:val="both"/>
        <w:rPr>
          <w:rFonts w:ascii="Arial" w:hAnsi="Arial" w:cs="Arial"/>
          <w:b/>
          <w:sz w:val="16"/>
          <w:szCs w:val="16"/>
        </w:rPr>
      </w:pPr>
      <w:r w:rsidRPr="00946093">
        <w:rPr>
          <w:rFonts w:ascii="Arial" w:hAnsi="Arial" w:cs="Arial"/>
          <w:b/>
          <w:sz w:val="16"/>
          <w:szCs w:val="16"/>
        </w:rPr>
        <w:t>Глава муниципального района</w:t>
      </w:r>
      <w:r w:rsidRPr="00946093">
        <w:rPr>
          <w:rFonts w:ascii="Arial" w:hAnsi="Arial" w:cs="Arial"/>
          <w:b/>
          <w:sz w:val="16"/>
          <w:szCs w:val="16"/>
        </w:rPr>
        <w:tab/>
      </w:r>
      <w:r w:rsidRPr="00946093">
        <w:rPr>
          <w:rFonts w:ascii="Arial" w:hAnsi="Arial" w:cs="Arial"/>
          <w:b/>
          <w:sz w:val="16"/>
          <w:szCs w:val="16"/>
        </w:rPr>
        <w:tab/>
        <w:t>Ю.В.Стадэ</w:t>
      </w:r>
    </w:p>
    <w:p w:rsidR="009C5385" w:rsidRPr="00E70AEB" w:rsidRDefault="009C5385" w:rsidP="009C5385">
      <w:pPr>
        <w:shd w:val="clear" w:color="auto" w:fill="FFFFFF"/>
        <w:suppressAutoHyphens/>
        <w:jc w:val="right"/>
        <w:rPr>
          <w:rFonts w:ascii="Arial" w:hAnsi="Arial" w:cs="Arial"/>
          <w:b/>
          <w:sz w:val="12"/>
          <w:szCs w:val="12"/>
        </w:rPr>
      </w:pPr>
    </w:p>
    <w:p w:rsidR="00946093" w:rsidRPr="00946093" w:rsidRDefault="00946093" w:rsidP="00946093">
      <w:pPr>
        <w:pStyle w:val="20"/>
        <w:rPr>
          <w:rFonts w:ascii="Arial" w:hAnsi="Arial" w:cs="Arial"/>
          <w:color w:val="000000"/>
          <w:sz w:val="16"/>
          <w:szCs w:val="16"/>
        </w:rPr>
      </w:pPr>
      <w:r w:rsidRPr="00946093">
        <w:rPr>
          <w:rFonts w:ascii="Arial" w:hAnsi="Arial" w:cs="Arial"/>
          <w:color w:val="000000"/>
          <w:sz w:val="16"/>
          <w:szCs w:val="16"/>
        </w:rPr>
        <w:t>АДМИНИСТРАЦИЯ ВАЛДАЙСКОГО МУНИЦИПАЛЬНОГО РАЙОНА</w:t>
      </w:r>
    </w:p>
    <w:p w:rsidR="00946093" w:rsidRPr="00946093" w:rsidRDefault="00946093" w:rsidP="00946093">
      <w:pPr>
        <w:pStyle w:val="3"/>
        <w:rPr>
          <w:rFonts w:ascii="Arial" w:hAnsi="Arial" w:cs="Arial"/>
          <w:sz w:val="16"/>
          <w:szCs w:val="16"/>
        </w:rPr>
      </w:pPr>
      <w:r w:rsidRPr="00946093">
        <w:rPr>
          <w:rFonts w:ascii="Arial" w:hAnsi="Arial" w:cs="Arial"/>
          <w:sz w:val="16"/>
          <w:szCs w:val="16"/>
        </w:rPr>
        <w:t>П О С Т А Н О В Л Е Н И Е</w:t>
      </w:r>
    </w:p>
    <w:p w:rsidR="00946093" w:rsidRPr="00946093" w:rsidRDefault="00946093" w:rsidP="00946093">
      <w:pPr>
        <w:jc w:val="center"/>
        <w:rPr>
          <w:rFonts w:ascii="Arial" w:hAnsi="Arial" w:cs="Arial"/>
          <w:sz w:val="16"/>
          <w:szCs w:val="16"/>
        </w:rPr>
      </w:pPr>
      <w:r w:rsidRPr="00946093">
        <w:rPr>
          <w:rFonts w:ascii="Arial" w:hAnsi="Arial" w:cs="Arial"/>
          <w:sz w:val="16"/>
          <w:szCs w:val="16"/>
        </w:rPr>
        <w:t>23.01.2023 № 90</w:t>
      </w:r>
    </w:p>
    <w:p w:rsidR="00946093" w:rsidRPr="00946093" w:rsidRDefault="00946093" w:rsidP="00946093">
      <w:pPr>
        <w:jc w:val="center"/>
        <w:rPr>
          <w:rFonts w:ascii="Arial" w:hAnsi="Arial" w:cs="Arial"/>
          <w:b/>
          <w:sz w:val="16"/>
          <w:szCs w:val="16"/>
        </w:rPr>
      </w:pPr>
      <w:r w:rsidRPr="00946093">
        <w:rPr>
          <w:rFonts w:ascii="Arial" w:hAnsi="Arial" w:cs="Arial"/>
          <w:b/>
          <w:sz w:val="16"/>
          <w:szCs w:val="16"/>
        </w:rPr>
        <w:t>О предоставлении разрешения</w:t>
      </w:r>
      <w:r>
        <w:rPr>
          <w:rFonts w:ascii="Arial" w:hAnsi="Arial" w:cs="Arial"/>
          <w:b/>
          <w:sz w:val="16"/>
          <w:szCs w:val="16"/>
        </w:rPr>
        <w:t xml:space="preserve"> </w:t>
      </w:r>
      <w:r w:rsidRPr="00946093">
        <w:rPr>
          <w:rFonts w:ascii="Arial" w:hAnsi="Arial" w:cs="Arial"/>
          <w:b/>
          <w:sz w:val="16"/>
          <w:szCs w:val="16"/>
        </w:rPr>
        <w:t>на отклонение от предельных параметров</w:t>
      </w:r>
      <w:r>
        <w:rPr>
          <w:rFonts w:ascii="Arial" w:hAnsi="Arial" w:cs="Arial"/>
          <w:b/>
          <w:sz w:val="16"/>
          <w:szCs w:val="16"/>
        </w:rPr>
        <w:t xml:space="preserve"> </w:t>
      </w:r>
      <w:r w:rsidRPr="00946093">
        <w:rPr>
          <w:rFonts w:ascii="Arial" w:hAnsi="Arial" w:cs="Arial"/>
          <w:b/>
          <w:sz w:val="16"/>
          <w:szCs w:val="16"/>
        </w:rPr>
        <w:t>разрешённого строительства</w:t>
      </w:r>
    </w:p>
    <w:p w:rsidR="00946093" w:rsidRPr="00946093" w:rsidRDefault="00946093" w:rsidP="00946093">
      <w:pPr>
        <w:ind w:firstLine="284"/>
        <w:jc w:val="both"/>
        <w:rPr>
          <w:rFonts w:ascii="Arial" w:hAnsi="Arial" w:cs="Arial"/>
          <w:b/>
          <w:sz w:val="16"/>
          <w:szCs w:val="16"/>
        </w:rPr>
      </w:pPr>
      <w:r w:rsidRPr="00946093">
        <w:rPr>
          <w:rFonts w:ascii="Arial" w:hAnsi="Arial" w:cs="Arial"/>
          <w:sz w:val="16"/>
          <w:szCs w:val="16"/>
        </w:rPr>
        <w:t xml:space="preserve">В соответствии со статьей 40 Градостроительного кодекса Российской Федерации, Правилами землепользования и застройки Валдайского городского поселения Администрация Валдайского муниципального района </w:t>
      </w:r>
      <w:r w:rsidRPr="00946093">
        <w:rPr>
          <w:rFonts w:ascii="Arial" w:hAnsi="Arial" w:cs="Arial"/>
          <w:b/>
          <w:sz w:val="16"/>
          <w:szCs w:val="16"/>
        </w:rPr>
        <w:t>ПОСТАНОВЛЯЕТ:</w:t>
      </w:r>
    </w:p>
    <w:p w:rsidR="00946093" w:rsidRPr="00946093" w:rsidRDefault="00946093" w:rsidP="00946093">
      <w:pPr>
        <w:ind w:firstLine="284"/>
        <w:jc w:val="both"/>
        <w:rPr>
          <w:rFonts w:ascii="Arial" w:hAnsi="Arial" w:cs="Arial"/>
          <w:sz w:val="16"/>
          <w:szCs w:val="16"/>
        </w:rPr>
      </w:pPr>
      <w:r w:rsidRPr="00946093">
        <w:rPr>
          <w:rFonts w:ascii="Arial" w:hAnsi="Arial" w:cs="Arial"/>
          <w:sz w:val="16"/>
          <w:szCs w:val="16"/>
        </w:rPr>
        <w:t>1. Предоставить разрешение на отклонение от предельных параметров разрешенного строительства, установив отступ от границы земельного участка для строительства (реконструкции) жилого дома, расположенного по адресу: Российская Федерация, Новгородская область, р-н Валдайский, Валдайское городское поселение, г. Валдай, ул. Парковая, д. 36 в территориальной зоне Ж.1. с северной стороны – 0,25 метра до границы земельного участка с кадастровым номером 53:03:0101023:21.</w:t>
      </w:r>
    </w:p>
    <w:p w:rsidR="00946093" w:rsidRPr="00946093" w:rsidRDefault="00946093" w:rsidP="00946093">
      <w:pPr>
        <w:pStyle w:val="aff2"/>
        <w:ind w:left="0" w:firstLine="284"/>
        <w:jc w:val="both"/>
        <w:rPr>
          <w:rFonts w:ascii="Arial" w:hAnsi="Arial" w:cs="Arial"/>
          <w:sz w:val="16"/>
          <w:szCs w:val="16"/>
        </w:rPr>
      </w:pPr>
      <w:r w:rsidRPr="00946093">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946093" w:rsidRPr="00946093" w:rsidRDefault="00946093" w:rsidP="00946093">
      <w:pPr>
        <w:jc w:val="both"/>
        <w:rPr>
          <w:rFonts w:ascii="Arial" w:hAnsi="Arial" w:cs="Arial"/>
          <w:b/>
          <w:sz w:val="16"/>
          <w:szCs w:val="16"/>
        </w:rPr>
      </w:pPr>
      <w:r w:rsidRPr="00946093">
        <w:rPr>
          <w:rFonts w:ascii="Arial" w:hAnsi="Arial" w:cs="Arial"/>
          <w:b/>
          <w:sz w:val="16"/>
          <w:szCs w:val="16"/>
        </w:rPr>
        <w:t>Глава муниципального района</w:t>
      </w:r>
      <w:r w:rsidRPr="00946093">
        <w:rPr>
          <w:rFonts w:ascii="Arial" w:hAnsi="Arial" w:cs="Arial"/>
          <w:b/>
          <w:sz w:val="16"/>
          <w:szCs w:val="16"/>
        </w:rPr>
        <w:tab/>
      </w:r>
      <w:r w:rsidRPr="00946093">
        <w:rPr>
          <w:rFonts w:ascii="Arial" w:hAnsi="Arial" w:cs="Arial"/>
          <w:b/>
          <w:sz w:val="16"/>
          <w:szCs w:val="16"/>
        </w:rPr>
        <w:tab/>
        <w:t>Ю.В.Стадэ</w:t>
      </w:r>
    </w:p>
    <w:p w:rsidR="009C5385" w:rsidRPr="00E70AEB" w:rsidRDefault="009C5385" w:rsidP="009C5385">
      <w:pPr>
        <w:shd w:val="clear" w:color="auto" w:fill="FFFFFF"/>
        <w:suppressAutoHyphens/>
        <w:jc w:val="right"/>
        <w:rPr>
          <w:rFonts w:ascii="Arial" w:hAnsi="Arial" w:cs="Arial"/>
          <w:b/>
          <w:sz w:val="12"/>
          <w:szCs w:val="12"/>
        </w:rPr>
      </w:pPr>
    </w:p>
    <w:p w:rsidR="00946093" w:rsidRPr="00946093" w:rsidRDefault="00946093" w:rsidP="00946093">
      <w:pPr>
        <w:pStyle w:val="20"/>
        <w:rPr>
          <w:rFonts w:ascii="Arial" w:hAnsi="Arial" w:cs="Arial"/>
          <w:color w:val="000000"/>
          <w:sz w:val="16"/>
          <w:szCs w:val="16"/>
        </w:rPr>
      </w:pPr>
      <w:r w:rsidRPr="00946093">
        <w:rPr>
          <w:rFonts w:ascii="Arial" w:hAnsi="Arial" w:cs="Arial"/>
          <w:color w:val="000000"/>
          <w:sz w:val="16"/>
          <w:szCs w:val="16"/>
        </w:rPr>
        <w:t>АДМИНИСТРАЦИЯ ВАЛДАЙСКОГО МУНИЦИПАЛЬНОГО РАЙОНА</w:t>
      </w:r>
    </w:p>
    <w:p w:rsidR="00946093" w:rsidRPr="00946093" w:rsidRDefault="00946093" w:rsidP="00946093">
      <w:pPr>
        <w:pStyle w:val="3"/>
        <w:rPr>
          <w:rFonts w:ascii="Arial" w:hAnsi="Arial" w:cs="Arial"/>
          <w:sz w:val="16"/>
          <w:szCs w:val="16"/>
        </w:rPr>
      </w:pPr>
      <w:r w:rsidRPr="00946093">
        <w:rPr>
          <w:rFonts w:ascii="Arial" w:hAnsi="Arial" w:cs="Arial"/>
          <w:sz w:val="16"/>
          <w:szCs w:val="16"/>
        </w:rPr>
        <w:t>П О С Т А Н О В Л Е Н И Е</w:t>
      </w:r>
    </w:p>
    <w:p w:rsidR="00946093" w:rsidRPr="00946093" w:rsidRDefault="00946093" w:rsidP="00946093">
      <w:pPr>
        <w:jc w:val="center"/>
        <w:rPr>
          <w:rFonts w:ascii="Arial" w:hAnsi="Arial" w:cs="Arial"/>
          <w:sz w:val="16"/>
          <w:szCs w:val="16"/>
        </w:rPr>
      </w:pPr>
      <w:r w:rsidRPr="00946093">
        <w:rPr>
          <w:rFonts w:ascii="Arial" w:hAnsi="Arial" w:cs="Arial"/>
          <w:sz w:val="16"/>
          <w:szCs w:val="16"/>
        </w:rPr>
        <w:t>23.01.2023 № 91</w:t>
      </w:r>
    </w:p>
    <w:p w:rsidR="00946093" w:rsidRPr="00946093" w:rsidRDefault="00946093" w:rsidP="00946093">
      <w:pPr>
        <w:jc w:val="center"/>
        <w:rPr>
          <w:rFonts w:ascii="Arial" w:hAnsi="Arial" w:cs="Arial"/>
          <w:b/>
          <w:sz w:val="16"/>
          <w:szCs w:val="16"/>
        </w:rPr>
      </w:pPr>
      <w:r w:rsidRPr="00946093">
        <w:rPr>
          <w:rFonts w:ascii="Arial" w:hAnsi="Arial" w:cs="Arial"/>
          <w:b/>
          <w:sz w:val="16"/>
          <w:szCs w:val="16"/>
        </w:rPr>
        <w:t>О предоставлении разрешения</w:t>
      </w:r>
      <w:r>
        <w:rPr>
          <w:rFonts w:ascii="Arial" w:hAnsi="Arial" w:cs="Arial"/>
          <w:b/>
          <w:sz w:val="16"/>
          <w:szCs w:val="16"/>
        </w:rPr>
        <w:t xml:space="preserve"> </w:t>
      </w:r>
      <w:r w:rsidRPr="00946093">
        <w:rPr>
          <w:rFonts w:ascii="Arial" w:hAnsi="Arial" w:cs="Arial"/>
          <w:b/>
          <w:sz w:val="16"/>
          <w:szCs w:val="16"/>
        </w:rPr>
        <w:t>на отклонение от предельных параметров</w:t>
      </w:r>
      <w:r>
        <w:rPr>
          <w:rFonts w:ascii="Arial" w:hAnsi="Arial" w:cs="Arial"/>
          <w:b/>
          <w:sz w:val="16"/>
          <w:szCs w:val="16"/>
        </w:rPr>
        <w:t xml:space="preserve"> </w:t>
      </w:r>
      <w:r w:rsidRPr="00946093">
        <w:rPr>
          <w:rFonts w:ascii="Arial" w:hAnsi="Arial" w:cs="Arial"/>
          <w:b/>
          <w:sz w:val="16"/>
          <w:szCs w:val="16"/>
        </w:rPr>
        <w:t>разрешённого строительства</w:t>
      </w:r>
    </w:p>
    <w:p w:rsidR="00946093" w:rsidRPr="00946093" w:rsidRDefault="00946093" w:rsidP="00A31493">
      <w:pPr>
        <w:ind w:firstLine="284"/>
        <w:jc w:val="both"/>
        <w:rPr>
          <w:rFonts w:ascii="Arial" w:hAnsi="Arial" w:cs="Arial"/>
          <w:b/>
          <w:sz w:val="16"/>
          <w:szCs w:val="16"/>
        </w:rPr>
      </w:pPr>
      <w:r w:rsidRPr="00946093">
        <w:rPr>
          <w:rFonts w:ascii="Arial" w:hAnsi="Arial" w:cs="Arial"/>
          <w:sz w:val="16"/>
          <w:szCs w:val="16"/>
        </w:rPr>
        <w:t xml:space="preserve">В соответствии со статьей 40 Градостроительного кодекса Российской Федерации, Правилами землепользования и застройки Валдайского городского поселения Администрация Валдайского муниципального района </w:t>
      </w:r>
      <w:r w:rsidRPr="00946093">
        <w:rPr>
          <w:rFonts w:ascii="Arial" w:hAnsi="Arial" w:cs="Arial"/>
          <w:b/>
          <w:sz w:val="16"/>
          <w:szCs w:val="16"/>
        </w:rPr>
        <w:t>ПОСТАНОВЛЯЕТ:</w:t>
      </w:r>
    </w:p>
    <w:p w:rsidR="00946093" w:rsidRPr="00946093" w:rsidRDefault="00946093" w:rsidP="00A31493">
      <w:pPr>
        <w:ind w:firstLine="284"/>
        <w:jc w:val="both"/>
        <w:rPr>
          <w:rFonts w:ascii="Arial" w:hAnsi="Arial" w:cs="Arial"/>
          <w:sz w:val="16"/>
          <w:szCs w:val="16"/>
        </w:rPr>
      </w:pPr>
      <w:r w:rsidRPr="00946093">
        <w:rPr>
          <w:rFonts w:ascii="Arial" w:hAnsi="Arial" w:cs="Arial"/>
          <w:sz w:val="16"/>
          <w:szCs w:val="16"/>
        </w:rPr>
        <w:t>1. Предоставить разрешение на отклонение от предельных параметров разрешенного строительства, установив отступ от границы земельного участка для строительства (реконструкции) жилого дома, расположенного по адресу: Российская Федерация, Новгородская область, р-н Валдайский, Валдайское городское поселение, г. Валдай, ул. Кирова, д. 5 в территориальной зоне Ж.1. с северо-запа</w:t>
      </w:r>
      <w:r w:rsidR="00A31493">
        <w:rPr>
          <w:rFonts w:ascii="Arial" w:hAnsi="Arial" w:cs="Arial"/>
          <w:sz w:val="16"/>
          <w:szCs w:val="16"/>
        </w:rPr>
        <w:t>дной стороны – 0,07 метра и 0,8 </w:t>
      </w:r>
      <w:r w:rsidRPr="00946093">
        <w:rPr>
          <w:rFonts w:ascii="Arial" w:hAnsi="Arial" w:cs="Arial"/>
          <w:sz w:val="16"/>
          <w:szCs w:val="16"/>
        </w:rPr>
        <w:t>метра до северо-восточной границы земельного участка с кадастровым номером 53:03:0103020:17.</w:t>
      </w:r>
    </w:p>
    <w:p w:rsidR="00946093" w:rsidRPr="00946093" w:rsidRDefault="00946093" w:rsidP="00A31493">
      <w:pPr>
        <w:pStyle w:val="aff2"/>
        <w:ind w:left="0" w:firstLine="284"/>
        <w:jc w:val="both"/>
        <w:rPr>
          <w:rFonts w:ascii="Arial" w:hAnsi="Arial" w:cs="Arial"/>
          <w:sz w:val="16"/>
          <w:szCs w:val="16"/>
        </w:rPr>
      </w:pPr>
      <w:r w:rsidRPr="00946093">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946093" w:rsidRPr="00946093" w:rsidRDefault="00946093" w:rsidP="00946093">
      <w:pPr>
        <w:jc w:val="both"/>
        <w:rPr>
          <w:rFonts w:ascii="Arial" w:hAnsi="Arial" w:cs="Arial"/>
          <w:b/>
          <w:sz w:val="16"/>
          <w:szCs w:val="16"/>
        </w:rPr>
      </w:pPr>
      <w:r w:rsidRPr="00946093">
        <w:rPr>
          <w:rFonts w:ascii="Arial" w:hAnsi="Arial" w:cs="Arial"/>
          <w:b/>
          <w:sz w:val="16"/>
          <w:szCs w:val="16"/>
        </w:rPr>
        <w:t>Глава муниципального района</w:t>
      </w:r>
      <w:r w:rsidRPr="00946093">
        <w:rPr>
          <w:rFonts w:ascii="Arial" w:hAnsi="Arial" w:cs="Arial"/>
          <w:b/>
          <w:sz w:val="16"/>
          <w:szCs w:val="16"/>
        </w:rPr>
        <w:tab/>
      </w:r>
      <w:r w:rsidRPr="00946093">
        <w:rPr>
          <w:rFonts w:ascii="Arial" w:hAnsi="Arial" w:cs="Arial"/>
          <w:b/>
          <w:sz w:val="16"/>
          <w:szCs w:val="16"/>
        </w:rPr>
        <w:tab/>
        <w:t>Ю.В.Стадэ</w:t>
      </w:r>
    </w:p>
    <w:p w:rsidR="00946093" w:rsidRPr="00E70AEB" w:rsidRDefault="00946093" w:rsidP="009C5385">
      <w:pPr>
        <w:shd w:val="clear" w:color="auto" w:fill="FFFFFF"/>
        <w:suppressAutoHyphens/>
        <w:jc w:val="right"/>
        <w:rPr>
          <w:rFonts w:ascii="Arial" w:hAnsi="Arial" w:cs="Arial"/>
          <w:b/>
          <w:sz w:val="12"/>
          <w:szCs w:val="12"/>
        </w:rPr>
      </w:pPr>
    </w:p>
    <w:p w:rsidR="00A31493" w:rsidRPr="00A31493" w:rsidRDefault="00A31493" w:rsidP="00A31493">
      <w:pPr>
        <w:pStyle w:val="20"/>
        <w:rPr>
          <w:rFonts w:ascii="Arial" w:hAnsi="Arial" w:cs="Arial"/>
          <w:color w:val="000000"/>
          <w:sz w:val="16"/>
          <w:szCs w:val="16"/>
        </w:rPr>
      </w:pPr>
      <w:r w:rsidRPr="00A31493">
        <w:rPr>
          <w:rFonts w:ascii="Arial" w:hAnsi="Arial" w:cs="Arial"/>
          <w:color w:val="000000"/>
          <w:sz w:val="16"/>
          <w:szCs w:val="16"/>
        </w:rPr>
        <w:t>АДМИНИСТРАЦИЯ ВАЛДАЙСКОГО МУНИЦИПАЛЬНОГО РАЙОНА</w:t>
      </w:r>
    </w:p>
    <w:p w:rsidR="00A31493" w:rsidRPr="00A31493" w:rsidRDefault="00A31493" w:rsidP="00A31493">
      <w:pPr>
        <w:pStyle w:val="3"/>
        <w:rPr>
          <w:rFonts w:ascii="Arial" w:hAnsi="Arial" w:cs="Arial"/>
          <w:sz w:val="16"/>
          <w:szCs w:val="16"/>
        </w:rPr>
      </w:pPr>
      <w:r w:rsidRPr="00A31493">
        <w:rPr>
          <w:rFonts w:ascii="Arial" w:hAnsi="Arial" w:cs="Arial"/>
          <w:sz w:val="16"/>
          <w:szCs w:val="16"/>
        </w:rPr>
        <w:t>П О С Т А Н О В Л Е Н И Е</w:t>
      </w:r>
    </w:p>
    <w:p w:rsidR="00A31493" w:rsidRPr="00A31493" w:rsidRDefault="00A31493" w:rsidP="00A31493">
      <w:pPr>
        <w:jc w:val="center"/>
        <w:rPr>
          <w:rFonts w:ascii="Arial" w:hAnsi="Arial" w:cs="Arial"/>
          <w:sz w:val="16"/>
          <w:szCs w:val="16"/>
        </w:rPr>
      </w:pPr>
      <w:r w:rsidRPr="00A31493">
        <w:rPr>
          <w:rFonts w:ascii="Arial" w:hAnsi="Arial" w:cs="Arial"/>
          <w:sz w:val="16"/>
          <w:szCs w:val="16"/>
        </w:rPr>
        <w:t>24.01.2023 № 104</w:t>
      </w:r>
    </w:p>
    <w:p w:rsidR="00A31493" w:rsidRDefault="00A31493" w:rsidP="00A31493">
      <w:pPr>
        <w:jc w:val="center"/>
        <w:rPr>
          <w:rFonts w:ascii="Arial" w:hAnsi="Arial" w:cs="Arial"/>
          <w:b/>
          <w:sz w:val="16"/>
          <w:szCs w:val="16"/>
        </w:rPr>
      </w:pPr>
      <w:r w:rsidRPr="00A31493">
        <w:rPr>
          <w:rFonts w:ascii="Arial" w:hAnsi="Arial" w:cs="Arial"/>
          <w:b/>
          <w:sz w:val="16"/>
          <w:szCs w:val="16"/>
        </w:rPr>
        <w:t xml:space="preserve">О внесении изменений в муниципальную программу Валдайского района </w:t>
      </w:r>
    </w:p>
    <w:p w:rsidR="00A31493" w:rsidRPr="00A31493" w:rsidRDefault="00A31493" w:rsidP="00A31493">
      <w:pPr>
        <w:jc w:val="center"/>
        <w:rPr>
          <w:rFonts w:ascii="Arial" w:hAnsi="Arial" w:cs="Arial"/>
          <w:b/>
          <w:sz w:val="16"/>
          <w:szCs w:val="16"/>
        </w:rPr>
      </w:pPr>
      <w:r w:rsidRPr="00A31493">
        <w:rPr>
          <w:rFonts w:ascii="Arial" w:hAnsi="Arial" w:cs="Arial"/>
          <w:b/>
          <w:sz w:val="16"/>
          <w:szCs w:val="16"/>
        </w:rPr>
        <w:t>«Развитие культуры в Валдайском муниципальном районе (2023 - 2030 годы)»</w:t>
      </w:r>
    </w:p>
    <w:p w:rsidR="00A31493" w:rsidRPr="00A31493" w:rsidRDefault="00A31493" w:rsidP="00A31493">
      <w:pPr>
        <w:ind w:firstLine="709"/>
        <w:jc w:val="both"/>
        <w:rPr>
          <w:rFonts w:ascii="Arial" w:hAnsi="Arial" w:cs="Arial"/>
          <w:b/>
          <w:sz w:val="16"/>
          <w:szCs w:val="16"/>
        </w:rPr>
      </w:pPr>
      <w:r w:rsidRPr="00A31493">
        <w:rPr>
          <w:rFonts w:ascii="Arial" w:hAnsi="Arial" w:cs="Arial"/>
          <w:sz w:val="16"/>
          <w:szCs w:val="16"/>
        </w:rPr>
        <w:t xml:space="preserve">Администрация Валдайского муниципального района </w:t>
      </w:r>
      <w:r w:rsidRPr="00A31493">
        <w:rPr>
          <w:rFonts w:ascii="Arial" w:hAnsi="Arial" w:cs="Arial"/>
          <w:b/>
          <w:sz w:val="16"/>
          <w:szCs w:val="16"/>
        </w:rPr>
        <w:t>ПОСТАНОВЛЯЕТ:</w:t>
      </w:r>
    </w:p>
    <w:p w:rsidR="00A31493" w:rsidRPr="00A31493" w:rsidRDefault="00A31493" w:rsidP="00A31493">
      <w:pPr>
        <w:ind w:firstLine="284"/>
        <w:jc w:val="both"/>
        <w:rPr>
          <w:rFonts w:ascii="Arial" w:hAnsi="Arial" w:cs="Arial"/>
          <w:sz w:val="16"/>
          <w:szCs w:val="16"/>
        </w:rPr>
      </w:pPr>
      <w:r w:rsidRPr="00A31493">
        <w:rPr>
          <w:rFonts w:ascii="Arial" w:hAnsi="Arial" w:cs="Arial"/>
          <w:sz w:val="16"/>
          <w:szCs w:val="16"/>
        </w:rPr>
        <w:t>1. Внести изменения в муниципальную программу Валдайского района «Развитие культуры в Валдайском муниципальном районе (2023 - 2030 годы)», утвержденную постановлением Администрации Валдайского муниципального района от 11.01.2023 № 24:</w:t>
      </w:r>
    </w:p>
    <w:p w:rsidR="00A31493" w:rsidRPr="00A31493" w:rsidRDefault="00A31493" w:rsidP="00A31493">
      <w:pPr>
        <w:ind w:firstLine="284"/>
        <w:jc w:val="both"/>
        <w:rPr>
          <w:rFonts w:ascii="Arial" w:hAnsi="Arial" w:cs="Arial"/>
          <w:sz w:val="16"/>
          <w:szCs w:val="16"/>
        </w:rPr>
      </w:pPr>
      <w:r w:rsidRPr="00A31493">
        <w:rPr>
          <w:rFonts w:ascii="Arial" w:hAnsi="Arial" w:cs="Arial"/>
          <w:sz w:val="16"/>
          <w:szCs w:val="16"/>
        </w:rPr>
        <w:t>1.1. Изложить раздел 7 паспорта муниципальной программы в редакции:</w:t>
      </w:r>
    </w:p>
    <w:p w:rsidR="00A31493" w:rsidRPr="00A31493" w:rsidRDefault="00A31493" w:rsidP="00A31493">
      <w:pPr>
        <w:ind w:firstLine="284"/>
        <w:jc w:val="both"/>
        <w:rPr>
          <w:rFonts w:ascii="Arial" w:hAnsi="Arial" w:cs="Arial"/>
          <w:sz w:val="16"/>
          <w:szCs w:val="16"/>
        </w:rPr>
      </w:pPr>
      <w:r w:rsidRPr="00A31493">
        <w:rPr>
          <w:rFonts w:ascii="Arial" w:hAnsi="Arial" w:cs="Arial"/>
          <w:sz w:val="16"/>
          <w:szCs w:val="16"/>
        </w:rPr>
        <w:t>«7. Объемы и источники финансирования муниципальной программы с разбивкой по годам реализации»: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52"/>
        <w:gridCol w:w="579"/>
        <w:gridCol w:w="1276"/>
        <w:gridCol w:w="2097"/>
        <w:gridCol w:w="1872"/>
        <w:gridCol w:w="1416"/>
        <w:gridCol w:w="1557"/>
        <w:gridCol w:w="999"/>
      </w:tblGrid>
      <w:tr w:rsidR="00A31493" w:rsidRPr="00A31493" w:rsidTr="00A31493">
        <w:trPr>
          <w:trHeight w:val="20"/>
        </w:trPr>
        <w:tc>
          <w:tcPr>
            <w:tcW w:w="684" w:type="pct"/>
            <w:vMerge w:val="restar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Объемы и источники финансирования муниципальной программы с разбивкой по годам реализации:</w:t>
            </w:r>
          </w:p>
        </w:tc>
        <w:tc>
          <w:tcPr>
            <w:tcW w:w="4316" w:type="pct"/>
            <w:gridSpan w:val="7"/>
            <w:vAlign w:val="center"/>
          </w:tcPr>
          <w:p w:rsidR="00A31493" w:rsidRPr="00A31493" w:rsidRDefault="00A31493" w:rsidP="00A31493">
            <w:pPr>
              <w:jc w:val="center"/>
              <w:rPr>
                <w:rFonts w:ascii="Arial" w:hAnsi="Arial" w:cs="Arial"/>
                <w:b/>
                <w:sz w:val="12"/>
                <w:szCs w:val="12"/>
              </w:rPr>
            </w:pPr>
            <w:r w:rsidRPr="00A31493">
              <w:rPr>
                <w:rFonts w:ascii="Arial" w:hAnsi="Arial" w:cs="Arial"/>
                <w:b/>
                <w:sz w:val="12"/>
                <w:szCs w:val="12"/>
              </w:rPr>
              <w:t>Источник финансирования, тыс. руб.</w:t>
            </w:r>
          </w:p>
        </w:tc>
      </w:tr>
      <w:tr w:rsidR="00A31493" w:rsidRPr="00A31493" w:rsidTr="00A31493">
        <w:trPr>
          <w:trHeight w:val="20"/>
        </w:trPr>
        <w:tc>
          <w:tcPr>
            <w:tcW w:w="684" w:type="pct"/>
            <w:vMerge/>
            <w:vAlign w:val="center"/>
          </w:tcPr>
          <w:p w:rsidR="00A31493" w:rsidRPr="00A31493" w:rsidRDefault="00A31493" w:rsidP="00A31493">
            <w:pPr>
              <w:jc w:val="center"/>
              <w:rPr>
                <w:rFonts w:ascii="Arial" w:hAnsi="Arial" w:cs="Arial"/>
                <w:sz w:val="12"/>
                <w:szCs w:val="12"/>
              </w:rPr>
            </w:pPr>
          </w:p>
        </w:tc>
        <w:tc>
          <w:tcPr>
            <w:tcW w:w="255" w:type="pct"/>
            <w:vAlign w:val="center"/>
          </w:tcPr>
          <w:p w:rsidR="00A31493" w:rsidRPr="00A31493" w:rsidRDefault="00A31493" w:rsidP="00A31493">
            <w:pPr>
              <w:jc w:val="center"/>
              <w:rPr>
                <w:rFonts w:ascii="Arial" w:hAnsi="Arial" w:cs="Arial"/>
                <w:b/>
                <w:sz w:val="12"/>
                <w:szCs w:val="12"/>
              </w:rPr>
            </w:pPr>
            <w:r w:rsidRPr="00A31493">
              <w:rPr>
                <w:rFonts w:ascii="Arial" w:hAnsi="Arial" w:cs="Arial"/>
                <w:b/>
                <w:sz w:val="12"/>
                <w:szCs w:val="12"/>
              </w:rPr>
              <w:t>год</w:t>
            </w:r>
          </w:p>
        </w:tc>
        <w:tc>
          <w:tcPr>
            <w:tcW w:w="562" w:type="pct"/>
            <w:vAlign w:val="center"/>
          </w:tcPr>
          <w:p w:rsidR="00A31493" w:rsidRPr="00A31493" w:rsidRDefault="00A31493" w:rsidP="00A31493">
            <w:pPr>
              <w:jc w:val="center"/>
              <w:rPr>
                <w:rFonts w:ascii="Arial" w:hAnsi="Arial" w:cs="Arial"/>
                <w:b/>
                <w:sz w:val="12"/>
                <w:szCs w:val="12"/>
              </w:rPr>
            </w:pPr>
            <w:r w:rsidRPr="00A31493">
              <w:rPr>
                <w:rFonts w:ascii="Arial" w:hAnsi="Arial" w:cs="Arial"/>
                <w:b/>
                <w:sz w:val="12"/>
                <w:szCs w:val="12"/>
              </w:rPr>
              <w:t>областной бюджет</w:t>
            </w:r>
          </w:p>
        </w:tc>
        <w:tc>
          <w:tcPr>
            <w:tcW w:w="924" w:type="pct"/>
            <w:vAlign w:val="center"/>
          </w:tcPr>
          <w:p w:rsidR="00A31493" w:rsidRPr="00A31493" w:rsidRDefault="00A31493" w:rsidP="00A31493">
            <w:pPr>
              <w:jc w:val="center"/>
              <w:rPr>
                <w:rFonts w:ascii="Arial" w:hAnsi="Arial" w:cs="Arial"/>
                <w:b/>
                <w:sz w:val="12"/>
                <w:szCs w:val="12"/>
              </w:rPr>
            </w:pPr>
            <w:r w:rsidRPr="00A31493">
              <w:rPr>
                <w:rFonts w:ascii="Arial" w:hAnsi="Arial" w:cs="Arial"/>
                <w:b/>
                <w:sz w:val="12"/>
                <w:szCs w:val="12"/>
              </w:rPr>
              <w:t>бюджет муниципального района</w:t>
            </w:r>
          </w:p>
        </w:tc>
        <w:tc>
          <w:tcPr>
            <w:tcW w:w="825" w:type="pct"/>
            <w:vAlign w:val="center"/>
          </w:tcPr>
          <w:p w:rsidR="00A31493" w:rsidRPr="00A31493" w:rsidRDefault="00A31493" w:rsidP="00A31493">
            <w:pPr>
              <w:jc w:val="center"/>
              <w:rPr>
                <w:rFonts w:ascii="Arial" w:hAnsi="Arial" w:cs="Arial"/>
                <w:b/>
                <w:sz w:val="12"/>
                <w:szCs w:val="12"/>
              </w:rPr>
            </w:pPr>
            <w:r w:rsidRPr="00A31493">
              <w:rPr>
                <w:rFonts w:ascii="Arial" w:hAnsi="Arial" w:cs="Arial"/>
                <w:b/>
                <w:sz w:val="12"/>
                <w:szCs w:val="12"/>
              </w:rPr>
              <w:t>бюджет городского поселения</w:t>
            </w:r>
          </w:p>
        </w:tc>
        <w:tc>
          <w:tcPr>
            <w:tcW w:w="624" w:type="pct"/>
            <w:vAlign w:val="center"/>
          </w:tcPr>
          <w:p w:rsidR="00A31493" w:rsidRPr="00A31493" w:rsidRDefault="00A31493" w:rsidP="00A31493">
            <w:pPr>
              <w:jc w:val="center"/>
              <w:rPr>
                <w:rFonts w:ascii="Arial" w:hAnsi="Arial" w:cs="Arial"/>
                <w:b/>
                <w:sz w:val="12"/>
                <w:szCs w:val="12"/>
              </w:rPr>
            </w:pPr>
            <w:r w:rsidRPr="00A31493">
              <w:rPr>
                <w:rFonts w:ascii="Arial" w:hAnsi="Arial" w:cs="Arial"/>
                <w:b/>
                <w:sz w:val="12"/>
                <w:szCs w:val="12"/>
              </w:rPr>
              <w:t>федеральный бюджет</w:t>
            </w:r>
          </w:p>
        </w:tc>
        <w:tc>
          <w:tcPr>
            <w:tcW w:w="686" w:type="pct"/>
            <w:vAlign w:val="center"/>
          </w:tcPr>
          <w:p w:rsidR="00A31493" w:rsidRPr="00A31493" w:rsidRDefault="00A31493" w:rsidP="00A31493">
            <w:pPr>
              <w:jc w:val="center"/>
              <w:rPr>
                <w:rFonts w:ascii="Arial" w:hAnsi="Arial" w:cs="Arial"/>
                <w:b/>
                <w:sz w:val="12"/>
                <w:szCs w:val="12"/>
              </w:rPr>
            </w:pPr>
            <w:r w:rsidRPr="00A31493">
              <w:rPr>
                <w:rFonts w:ascii="Arial" w:hAnsi="Arial" w:cs="Arial"/>
                <w:b/>
                <w:sz w:val="12"/>
                <w:szCs w:val="12"/>
              </w:rPr>
              <w:t>внебюджетные средства</w:t>
            </w:r>
          </w:p>
        </w:tc>
        <w:tc>
          <w:tcPr>
            <w:tcW w:w="440" w:type="pct"/>
            <w:vAlign w:val="center"/>
          </w:tcPr>
          <w:p w:rsidR="00A31493" w:rsidRPr="00A31493" w:rsidRDefault="00A31493" w:rsidP="00A31493">
            <w:pPr>
              <w:jc w:val="center"/>
              <w:rPr>
                <w:rFonts w:ascii="Arial" w:hAnsi="Arial" w:cs="Arial"/>
                <w:b/>
                <w:sz w:val="12"/>
                <w:szCs w:val="12"/>
              </w:rPr>
            </w:pPr>
            <w:r w:rsidRPr="00A31493">
              <w:rPr>
                <w:rFonts w:ascii="Arial" w:hAnsi="Arial" w:cs="Arial"/>
                <w:b/>
                <w:sz w:val="12"/>
                <w:szCs w:val="12"/>
              </w:rPr>
              <w:t>итого</w:t>
            </w:r>
          </w:p>
        </w:tc>
      </w:tr>
      <w:tr w:rsidR="00A31493" w:rsidRPr="00A31493" w:rsidTr="00A31493">
        <w:trPr>
          <w:trHeight w:val="20"/>
        </w:trPr>
        <w:tc>
          <w:tcPr>
            <w:tcW w:w="684" w:type="pct"/>
            <w:vMerge/>
            <w:vAlign w:val="center"/>
          </w:tcPr>
          <w:p w:rsidR="00A31493" w:rsidRPr="00A31493" w:rsidRDefault="00A31493" w:rsidP="00A31493">
            <w:pPr>
              <w:jc w:val="center"/>
              <w:rPr>
                <w:rFonts w:ascii="Arial" w:hAnsi="Arial" w:cs="Arial"/>
                <w:sz w:val="12"/>
                <w:szCs w:val="12"/>
              </w:rPr>
            </w:pPr>
          </w:p>
        </w:tc>
        <w:tc>
          <w:tcPr>
            <w:tcW w:w="255"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1</w:t>
            </w:r>
          </w:p>
        </w:tc>
        <w:tc>
          <w:tcPr>
            <w:tcW w:w="562"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2</w:t>
            </w:r>
          </w:p>
        </w:tc>
        <w:tc>
          <w:tcPr>
            <w:tcW w:w="924"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3</w:t>
            </w:r>
          </w:p>
        </w:tc>
        <w:tc>
          <w:tcPr>
            <w:tcW w:w="825"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4</w:t>
            </w:r>
          </w:p>
        </w:tc>
        <w:tc>
          <w:tcPr>
            <w:tcW w:w="624"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5</w:t>
            </w:r>
          </w:p>
        </w:tc>
        <w:tc>
          <w:tcPr>
            <w:tcW w:w="686"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6</w:t>
            </w:r>
          </w:p>
        </w:tc>
        <w:tc>
          <w:tcPr>
            <w:tcW w:w="440"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7</w:t>
            </w:r>
          </w:p>
        </w:tc>
      </w:tr>
      <w:tr w:rsidR="00A31493" w:rsidRPr="00A31493" w:rsidTr="00A31493">
        <w:trPr>
          <w:trHeight w:val="20"/>
        </w:trPr>
        <w:tc>
          <w:tcPr>
            <w:tcW w:w="684" w:type="pct"/>
            <w:vMerge/>
            <w:vAlign w:val="center"/>
          </w:tcPr>
          <w:p w:rsidR="00A31493" w:rsidRPr="00A31493" w:rsidRDefault="00A31493" w:rsidP="00A31493">
            <w:pPr>
              <w:jc w:val="center"/>
              <w:rPr>
                <w:rFonts w:ascii="Arial" w:hAnsi="Arial" w:cs="Arial"/>
                <w:sz w:val="12"/>
                <w:szCs w:val="12"/>
              </w:rPr>
            </w:pPr>
          </w:p>
        </w:tc>
        <w:tc>
          <w:tcPr>
            <w:tcW w:w="255"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2023</w:t>
            </w:r>
          </w:p>
        </w:tc>
        <w:tc>
          <w:tcPr>
            <w:tcW w:w="562"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11425,526</w:t>
            </w:r>
          </w:p>
        </w:tc>
        <w:tc>
          <w:tcPr>
            <w:tcW w:w="924"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82786,94994</w:t>
            </w:r>
          </w:p>
        </w:tc>
        <w:tc>
          <w:tcPr>
            <w:tcW w:w="825"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388,0</w:t>
            </w:r>
          </w:p>
        </w:tc>
        <w:tc>
          <w:tcPr>
            <w:tcW w:w="624"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4483,044</w:t>
            </w:r>
          </w:p>
        </w:tc>
        <w:tc>
          <w:tcPr>
            <w:tcW w:w="686"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440"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99083,51994</w:t>
            </w:r>
          </w:p>
        </w:tc>
      </w:tr>
      <w:tr w:rsidR="00A31493" w:rsidRPr="00A31493" w:rsidTr="00A31493">
        <w:trPr>
          <w:trHeight w:val="20"/>
        </w:trPr>
        <w:tc>
          <w:tcPr>
            <w:tcW w:w="684" w:type="pct"/>
            <w:vMerge/>
            <w:vAlign w:val="center"/>
          </w:tcPr>
          <w:p w:rsidR="00A31493" w:rsidRPr="00A31493" w:rsidRDefault="00A31493" w:rsidP="00A31493">
            <w:pPr>
              <w:jc w:val="center"/>
              <w:rPr>
                <w:rFonts w:ascii="Arial" w:hAnsi="Arial" w:cs="Arial"/>
                <w:sz w:val="12"/>
                <w:szCs w:val="12"/>
              </w:rPr>
            </w:pPr>
          </w:p>
        </w:tc>
        <w:tc>
          <w:tcPr>
            <w:tcW w:w="255"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2024</w:t>
            </w:r>
          </w:p>
        </w:tc>
        <w:tc>
          <w:tcPr>
            <w:tcW w:w="562"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149,526</w:t>
            </w:r>
          </w:p>
        </w:tc>
        <w:tc>
          <w:tcPr>
            <w:tcW w:w="924"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77655,04012</w:t>
            </w:r>
          </w:p>
        </w:tc>
        <w:tc>
          <w:tcPr>
            <w:tcW w:w="825"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388,0</w:t>
            </w:r>
          </w:p>
        </w:tc>
        <w:tc>
          <w:tcPr>
            <w:tcW w:w="624"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637,444</w:t>
            </w:r>
          </w:p>
        </w:tc>
        <w:tc>
          <w:tcPr>
            <w:tcW w:w="686"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440"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78830,01012</w:t>
            </w:r>
          </w:p>
        </w:tc>
      </w:tr>
      <w:tr w:rsidR="00A31493" w:rsidRPr="00A31493" w:rsidTr="00A31493">
        <w:trPr>
          <w:trHeight w:val="20"/>
        </w:trPr>
        <w:tc>
          <w:tcPr>
            <w:tcW w:w="684" w:type="pct"/>
            <w:vMerge/>
            <w:vAlign w:val="center"/>
          </w:tcPr>
          <w:p w:rsidR="00A31493" w:rsidRPr="00A31493" w:rsidRDefault="00A31493" w:rsidP="00A31493">
            <w:pPr>
              <w:jc w:val="center"/>
              <w:rPr>
                <w:rFonts w:ascii="Arial" w:hAnsi="Arial" w:cs="Arial"/>
                <w:sz w:val="12"/>
                <w:szCs w:val="12"/>
              </w:rPr>
            </w:pPr>
          </w:p>
        </w:tc>
        <w:tc>
          <w:tcPr>
            <w:tcW w:w="255"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2025</w:t>
            </w:r>
          </w:p>
        </w:tc>
        <w:tc>
          <w:tcPr>
            <w:tcW w:w="562"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117,54</w:t>
            </w:r>
          </w:p>
        </w:tc>
        <w:tc>
          <w:tcPr>
            <w:tcW w:w="924"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77654,87892</w:t>
            </w:r>
          </w:p>
        </w:tc>
        <w:tc>
          <w:tcPr>
            <w:tcW w:w="825"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388,0</w:t>
            </w:r>
          </w:p>
        </w:tc>
        <w:tc>
          <w:tcPr>
            <w:tcW w:w="624"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666,15</w:t>
            </w:r>
          </w:p>
        </w:tc>
        <w:tc>
          <w:tcPr>
            <w:tcW w:w="686"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440"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78826,56892</w:t>
            </w:r>
          </w:p>
        </w:tc>
      </w:tr>
      <w:tr w:rsidR="00A31493" w:rsidRPr="00A31493" w:rsidTr="00A31493">
        <w:trPr>
          <w:trHeight w:val="20"/>
        </w:trPr>
        <w:tc>
          <w:tcPr>
            <w:tcW w:w="684" w:type="pct"/>
            <w:vMerge/>
            <w:vAlign w:val="center"/>
          </w:tcPr>
          <w:p w:rsidR="00A31493" w:rsidRPr="00A31493" w:rsidRDefault="00A31493" w:rsidP="00A31493">
            <w:pPr>
              <w:jc w:val="center"/>
              <w:rPr>
                <w:rFonts w:ascii="Arial" w:hAnsi="Arial" w:cs="Arial"/>
                <w:sz w:val="12"/>
                <w:szCs w:val="12"/>
              </w:rPr>
            </w:pPr>
          </w:p>
        </w:tc>
        <w:tc>
          <w:tcPr>
            <w:tcW w:w="255"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2026</w:t>
            </w:r>
          </w:p>
        </w:tc>
        <w:tc>
          <w:tcPr>
            <w:tcW w:w="562"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924"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77620,63442</w:t>
            </w:r>
          </w:p>
        </w:tc>
        <w:tc>
          <w:tcPr>
            <w:tcW w:w="825"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388,0</w:t>
            </w:r>
          </w:p>
        </w:tc>
        <w:tc>
          <w:tcPr>
            <w:tcW w:w="624"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686"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440"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78008,63442</w:t>
            </w:r>
          </w:p>
        </w:tc>
      </w:tr>
      <w:tr w:rsidR="00A31493" w:rsidRPr="00A31493" w:rsidTr="00A31493">
        <w:trPr>
          <w:trHeight w:val="20"/>
        </w:trPr>
        <w:tc>
          <w:tcPr>
            <w:tcW w:w="684" w:type="pct"/>
            <w:vMerge/>
            <w:vAlign w:val="center"/>
          </w:tcPr>
          <w:p w:rsidR="00A31493" w:rsidRPr="00A31493" w:rsidRDefault="00A31493" w:rsidP="00A31493">
            <w:pPr>
              <w:jc w:val="center"/>
              <w:rPr>
                <w:rFonts w:ascii="Arial" w:hAnsi="Arial" w:cs="Arial"/>
                <w:sz w:val="12"/>
                <w:szCs w:val="12"/>
              </w:rPr>
            </w:pPr>
          </w:p>
        </w:tc>
        <w:tc>
          <w:tcPr>
            <w:tcW w:w="255"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2027</w:t>
            </w:r>
          </w:p>
        </w:tc>
        <w:tc>
          <w:tcPr>
            <w:tcW w:w="562"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924"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77620,63442</w:t>
            </w:r>
          </w:p>
        </w:tc>
        <w:tc>
          <w:tcPr>
            <w:tcW w:w="825"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388,0</w:t>
            </w:r>
          </w:p>
        </w:tc>
        <w:tc>
          <w:tcPr>
            <w:tcW w:w="624"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686"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440"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78008,63442</w:t>
            </w:r>
          </w:p>
        </w:tc>
      </w:tr>
      <w:tr w:rsidR="00A31493" w:rsidRPr="00A31493" w:rsidTr="00A31493">
        <w:trPr>
          <w:trHeight w:val="20"/>
        </w:trPr>
        <w:tc>
          <w:tcPr>
            <w:tcW w:w="684" w:type="pct"/>
            <w:vMerge/>
            <w:vAlign w:val="center"/>
          </w:tcPr>
          <w:p w:rsidR="00A31493" w:rsidRPr="00A31493" w:rsidRDefault="00A31493" w:rsidP="00A31493">
            <w:pPr>
              <w:jc w:val="center"/>
              <w:rPr>
                <w:rFonts w:ascii="Arial" w:hAnsi="Arial" w:cs="Arial"/>
                <w:sz w:val="12"/>
                <w:szCs w:val="12"/>
              </w:rPr>
            </w:pPr>
          </w:p>
        </w:tc>
        <w:tc>
          <w:tcPr>
            <w:tcW w:w="255"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2028</w:t>
            </w:r>
          </w:p>
        </w:tc>
        <w:tc>
          <w:tcPr>
            <w:tcW w:w="562"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924"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77620,63442</w:t>
            </w:r>
          </w:p>
        </w:tc>
        <w:tc>
          <w:tcPr>
            <w:tcW w:w="825"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388,0</w:t>
            </w:r>
          </w:p>
        </w:tc>
        <w:tc>
          <w:tcPr>
            <w:tcW w:w="624"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686"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440"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78008,63442</w:t>
            </w:r>
          </w:p>
        </w:tc>
      </w:tr>
      <w:tr w:rsidR="00A31493" w:rsidRPr="00A31493" w:rsidTr="00A31493">
        <w:trPr>
          <w:trHeight w:val="20"/>
        </w:trPr>
        <w:tc>
          <w:tcPr>
            <w:tcW w:w="684" w:type="pct"/>
            <w:vMerge/>
            <w:vAlign w:val="center"/>
          </w:tcPr>
          <w:p w:rsidR="00A31493" w:rsidRPr="00A31493" w:rsidRDefault="00A31493" w:rsidP="00A31493">
            <w:pPr>
              <w:jc w:val="center"/>
              <w:rPr>
                <w:rFonts w:ascii="Arial" w:hAnsi="Arial" w:cs="Arial"/>
                <w:sz w:val="12"/>
                <w:szCs w:val="12"/>
              </w:rPr>
            </w:pPr>
          </w:p>
        </w:tc>
        <w:tc>
          <w:tcPr>
            <w:tcW w:w="255"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2029</w:t>
            </w:r>
          </w:p>
        </w:tc>
        <w:tc>
          <w:tcPr>
            <w:tcW w:w="562"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924"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77620,63442</w:t>
            </w:r>
          </w:p>
        </w:tc>
        <w:tc>
          <w:tcPr>
            <w:tcW w:w="825"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388,0</w:t>
            </w:r>
          </w:p>
        </w:tc>
        <w:tc>
          <w:tcPr>
            <w:tcW w:w="624"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686"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440"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78008,63442</w:t>
            </w:r>
          </w:p>
        </w:tc>
      </w:tr>
      <w:tr w:rsidR="00A31493" w:rsidRPr="00A31493" w:rsidTr="00A31493">
        <w:trPr>
          <w:trHeight w:val="20"/>
        </w:trPr>
        <w:tc>
          <w:tcPr>
            <w:tcW w:w="684" w:type="pct"/>
            <w:vMerge/>
            <w:vAlign w:val="center"/>
          </w:tcPr>
          <w:p w:rsidR="00A31493" w:rsidRPr="00A31493" w:rsidRDefault="00A31493" w:rsidP="00A31493">
            <w:pPr>
              <w:jc w:val="center"/>
              <w:rPr>
                <w:rFonts w:ascii="Arial" w:hAnsi="Arial" w:cs="Arial"/>
                <w:sz w:val="12"/>
                <w:szCs w:val="12"/>
              </w:rPr>
            </w:pPr>
          </w:p>
        </w:tc>
        <w:tc>
          <w:tcPr>
            <w:tcW w:w="255"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2030</w:t>
            </w:r>
          </w:p>
        </w:tc>
        <w:tc>
          <w:tcPr>
            <w:tcW w:w="562"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924"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77620,63442</w:t>
            </w:r>
          </w:p>
        </w:tc>
        <w:tc>
          <w:tcPr>
            <w:tcW w:w="825"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388,0</w:t>
            </w:r>
          </w:p>
        </w:tc>
        <w:tc>
          <w:tcPr>
            <w:tcW w:w="624"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686"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440"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78008,63442</w:t>
            </w:r>
          </w:p>
        </w:tc>
      </w:tr>
      <w:tr w:rsidR="00A31493" w:rsidRPr="00A31493" w:rsidTr="00A31493">
        <w:trPr>
          <w:trHeight w:val="20"/>
        </w:trPr>
        <w:tc>
          <w:tcPr>
            <w:tcW w:w="684" w:type="pct"/>
            <w:vAlign w:val="center"/>
          </w:tcPr>
          <w:p w:rsidR="00A31493" w:rsidRPr="00A31493" w:rsidRDefault="00A31493" w:rsidP="00A31493">
            <w:pPr>
              <w:jc w:val="center"/>
              <w:rPr>
                <w:rFonts w:ascii="Arial" w:hAnsi="Arial" w:cs="Arial"/>
                <w:sz w:val="12"/>
                <w:szCs w:val="12"/>
              </w:rPr>
            </w:pPr>
          </w:p>
        </w:tc>
        <w:tc>
          <w:tcPr>
            <w:tcW w:w="255" w:type="pct"/>
            <w:vAlign w:val="center"/>
          </w:tcPr>
          <w:p w:rsidR="00A31493" w:rsidRPr="00A31493" w:rsidRDefault="00A31493" w:rsidP="00A31493">
            <w:pPr>
              <w:jc w:val="center"/>
              <w:rPr>
                <w:rFonts w:ascii="Arial" w:hAnsi="Arial" w:cs="Arial"/>
                <w:b/>
                <w:sz w:val="12"/>
                <w:szCs w:val="12"/>
              </w:rPr>
            </w:pPr>
            <w:r w:rsidRPr="00A31493">
              <w:rPr>
                <w:rFonts w:ascii="Arial" w:hAnsi="Arial" w:cs="Arial"/>
                <w:b/>
                <w:sz w:val="12"/>
                <w:szCs w:val="12"/>
              </w:rPr>
              <w:t>Всего</w:t>
            </w:r>
          </w:p>
        </w:tc>
        <w:tc>
          <w:tcPr>
            <w:tcW w:w="562" w:type="pct"/>
            <w:vAlign w:val="center"/>
          </w:tcPr>
          <w:p w:rsidR="00A31493" w:rsidRPr="00A31493" w:rsidRDefault="00A31493" w:rsidP="00A31493">
            <w:pPr>
              <w:jc w:val="center"/>
              <w:rPr>
                <w:rFonts w:ascii="Arial" w:hAnsi="Arial" w:cs="Arial"/>
                <w:b/>
                <w:sz w:val="12"/>
                <w:szCs w:val="12"/>
              </w:rPr>
            </w:pPr>
            <w:r w:rsidRPr="00A31493">
              <w:rPr>
                <w:rFonts w:ascii="Arial" w:hAnsi="Arial" w:cs="Arial"/>
                <w:b/>
                <w:sz w:val="12"/>
                <w:szCs w:val="12"/>
              </w:rPr>
              <w:t>11692,592</w:t>
            </w:r>
          </w:p>
        </w:tc>
        <w:tc>
          <w:tcPr>
            <w:tcW w:w="924" w:type="pct"/>
            <w:vAlign w:val="center"/>
          </w:tcPr>
          <w:p w:rsidR="00A31493" w:rsidRPr="00A31493" w:rsidRDefault="00A31493" w:rsidP="00A31493">
            <w:pPr>
              <w:jc w:val="center"/>
              <w:rPr>
                <w:rFonts w:ascii="Arial" w:hAnsi="Arial" w:cs="Arial"/>
                <w:b/>
                <w:sz w:val="12"/>
                <w:szCs w:val="12"/>
              </w:rPr>
            </w:pPr>
            <w:r w:rsidRPr="00A31493">
              <w:rPr>
                <w:rFonts w:ascii="Arial" w:hAnsi="Arial" w:cs="Arial"/>
                <w:b/>
                <w:sz w:val="12"/>
                <w:szCs w:val="12"/>
              </w:rPr>
              <w:t>626200,04108</w:t>
            </w:r>
          </w:p>
        </w:tc>
        <w:tc>
          <w:tcPr>
            <w:tcW w:w="825" w:type="pct"/>
            <w:vAlign w:val="center"/>
          </w:tcPr>
          <w:p w:rsidR="00A31493" w:rsidRPr="00A31493" w:rsidRDefault="00A31493" w:rsidP="00A31493">
            <w:pPr>
              <w:jc w:val="center"/>
              <w:rPr>
                <w:rFonts w:ascii="Arial" w:hAnsi="Arial" w:cs="Arial"/>
                <w:b/>
                <w:sz w:val="12"/>
                <w:szCs w:val="12"/>
              </w:rPr>
            </w:pPr>
            <w:r w:rsidRPr="00A31493">
              <w:rPr>
                <w:rFonts w:ascii="Arial" w:hAnsi="Arial" w:cs="Arial"/>
                <w:b/>
                <w:sz w:val="12"/>
                <w:szCs w:val="12"/>
              </w:rPr>
              <w:t>3104,0</w:t>
            </w:r>
          </w:p>
        </w:tc>
        <w:tc>
          <w:tcPr>
            <w:tcW w:w="624" w:type="pct"/>
            <w:vAlign w:val="center"/>
          </w:tcPr>
          <w:p w:rsidR="00A31493" w:rsidRPr="00A31493" w:rsidRDefault="00A31493" w:rsidP="00A31493">
            <w:pPr>
              <w:jc w:val="center"/>
              <w:rPr>
                <w:rFonts w:ascii="Arial" w:hAnsi="Arial" w:cs="Arial"/>
                <w:b/>
                <w:sz w:val="12"/>
                <w:szCs w:val="12"/>
              </w:rPr>
            </w:pPr>
            <w:r w:rsidRPr="00A31493">
              <w:rPr>
                <w:rFonts w:ascii="Arial" w:hAnsi="Arial" w:cs="Arial"/>
                <w:b/>
                <w:sz w:val="12"/>
                <w:szCs w:val="12"/>
              </w:rPr>
              <w:t>5786,638</w:t>
            </w:r>
          </w:p>
        </w:tc>
        <w:tc>
          <w:tcPr>
            <w:tcW w:w="686" w:type="pct"/>
            <w:vAlign w:val="center"/>
          </w:tcPr>
          <w:p w:rsidR="00A31493" w:rsidRPr="00A31493" w:rsidRDefault="00A31493" w:rsidP="00A31493">
            <w:pPr>
              <w:jc w:val="center"/>
              <w:rPr>
                <w:rFonts w:ascii="Arial" w:hAnsi="Arial" w:cs="Arial"/>
                <w:b/>
                <w:sz w:val="12"/>
                <w:szCs w:val="12"/>
              </w:rPr>
            </w:pPr>
            <w:r w:rsidRPr="00A31493">
              <w:rPr>
                <w:rFonts w:ascii="Arial" w:hAnsi="Arial" w:cs="Arial"/>
                <w:b/>
                <w:sz w:val="12"/>
                <w:szCs w:val="12"/>
              </w:rPr>
              <w:t>-</w:t>
            </w:r>
          </w:p>
        </w:tc>
        <w:tc>
          <w:tcPr>
            <w:tcW w:w="440" w:type="pct"/>
            <w:vAlign w:val="center"/>
          </w:tcPr>
          <w:p w:rsidR="00A31493" w:rsidRPr="00A31493" w:rsidRDefault="00A31493" w:rsidP="00A31493">
            <w:pPr>
              <w:jc w:val="center"/>
              <w:rPr>
                <w:rFonts w:ascii="Arial" w:hAnsi="Arial" w:cs="Arial"/>
                <w:b/>
                <w:sz w:val="12"/>
                <w:szCs w:val="12"/>
              </w:rPr>
            </w:pPr>
            <w:r w:rsidRPr="00A31493">
              <w:rPr>
                <w:rFonts w:ascii="Arial" w:hAnsi="Arial" w:cs="Arial"/>
                <w:b/>
                <w:sz w:val="12"/>
                <w:szCs w:val="12"/>
              </w:rPr>
              <w:t>646783,27108</w:t>
            </w:r>
          </w:p>
        </w:tc>
      </w:tr>
    </w:tbl>
    <w:p w:rsidR="00A31493" w:rsidRPr="00A31493" w:rsidRDefault="00A31493" w:rsidP="00A31493">
      <w:pPr>
        <w:ind w:firstLine="709"/>
        <w:jc w:val="right"/>
        <w:rPr>
          <w:rFonts w:ascii="Arial" w:hAnsi="Arial" w:cs="Arial"/>
          <w:bCs/>
          <w:sz w:val="16"/>
          <w:szCs w:val="16"/>
        </w:rPr>
      </w:pPr>
      <w:r w:rsidRPr="00A31493">
        <w:rPr>
          <w:rFonts w:ascii="Arial" w:hAnsi="Arial" w:cs="Arial"/>
          <w:sz w:val="16"/>
          <w:szCs w:val="16"/>
        </w:rPr>
        <w:t>»;</w:t>
      </w:r>
    </w:p>
    <w:p w:rsidR="00A31493" w:rsidRPr="00A31493" w:rsidRDefault="00A31493" w:rsidP="00A31493">
      <w:pPr>
        <w:ind w:firstLine="284"/>
        <w:jc w:val="both"/>
        <w:rPr>
          <w:rFonts w:ascii="Arial" w:hAnsi="Arial" w:cs="Arial"/>
          <w:sz w:val="16"/>
          <w:szCs w:val="16"/>
        </w:rPr>
      </w:pPr>
      <w:r w:rsidRPr="00A31493">
        <w:rPr>
          <w:rFonts w:ascii="Arial" w:hAnsi="Arial" w:cs="Arial"/>
          <w:sz w:val="16"/>
          <w:szCs w:val="16"/>
        </w:rPr>
        <w:t>1.2. Изложить раздел 4 паспорта подпрограммы «Культура Валдайского района» в редакции:</w:t>
      </w:r>
    </w:p>
    <w:p w:rsidR="00A31493" w:rsidRDefault="00A31493" w:rsidP="00A31493">
      <w:pPr>
        <w:ind w:firstLine="284"/>
        <w:jc w:val="both"/>
        <w:rPr>
          <w:rFonts w:ascii="Arial" w:hAnsi="Arial" w:cs="Arial"/>
          <w:sz w:val="16"/>
          <w:szCs w:val="16"/>
        </w:rPr>
      </w:pPr>
      <w:r w:rsidRPr="00A31493">
        <w:rPr>
          <w:rFonts w:ascii="Arial" w:hAnsi="Arial" w:cs="Arial"/>
          <w:sz w:val="16"/>
          <w:szCs w:val="16"/>
        </w:rPr>
        <w:t>«4. Объемы и источники финансирования  подпрограммы с разбивкой по годам реализации»:</w:t>
      </w:r>
    </w:p>
    <w:p w:rsidR="00A31493" w:rsidRPr="00A31493" w:rsidRDefault="00A31493" w:rsidP="00A31493">
      <w:pPr>
        <w:jc w:val="both"/>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52"/>
        <w:gridCol w:w="579"/>
        <w:gridCol w:w="1276"/>
        <w:gridCol w:w="2097"/>
        <w:gridCol w:w="1872"/>
        <w:gridCol w:w="1416"/>
        <w:gridCol w:w="1557"/>
        <w:gridCol w:w="999"/>
      </w:tblGrid>
      <w:tr w:rsidR="00A31493" w:rsidRPr="00A31493" w:rsidTr="00A31493">
        <w:trPr>
          <w:trHeight w:val="20"/>
        </w:trPr>
        <w:tc>
          <w:tcPr>
            <w:tcW w:w="684" w:type="pct"/>
            <w:vMerge w:val="restar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Объемы и источники финансирования муниципальной программы с разбивкой по годам реализации:</w:t>
            </w:r>
          </w:p>
        </w:tc>
        <w:tc>
          <w:tcPr>
            <w:tcW w:w="4316" w:type="pct"/>
            <w:gridSpan w:val="7"/>
            <w:vAlign w:val="center"/>
          </w:tcPr>
          <w:p w:rsidR="00A31493" w:rsidRPr="00A31493" w:rsidRDefault="00A31493" w:rsidP="00A31493">
            <w:pPr>
              <w:jc w:val="center"/>
              <w:rPr>
                <w:rFonts w:ascii="Arial" w:hAnsi="Arial" w:cs="Arial"/>
                <w:b/>
                <w:sz w:val="12"/>
                <w:szCs w:val="12"/>
              </w:rPr>
            </w:pPr>
            <w:r w:rsidRPr="00A31493">
              <w:rPr>
                <w:rFonts w:ascii="Arial" w:hAnsi="Arial" w:cs="Arial"/>
                <w:b/>
                <w:sz w:val="12"/>
                <w:szCs w:val="12"/>
              </w:rPr>
              <w:t>Источник финансирования, тыс. руб.</w:t>
            </w:r>
          </w:p>
        </w:tc>
      </w:tr>
      <w:tr w:rsidR="00A31493" w:rsidRPr="00A31493" w:rsidTr="00A31493">
        <w:trPr>
          <w:trHeight w:val="20"/>
        </w:trPr>
        <w:tc>
          <w:tcPr>
            <w:tcW w:w="684" w:type="pct"/>
            <w:vMerge/>
            <w:vAlign w:val="center"/>
          </w:tcPr>
          <w:p w:rsidR="00A31493" w:rsidRPr="00A31493" w:rsidRDefault="00A31493" w:rsidP="00A31493">
            <w:pPr>
              <w:jc w:val="center"/>
              <w:rPr>
                <w:rFonts w:ascii="Arial" w:hAnsi="Arial" w:cs="Arial"/>
                <w:sz w:val="12"/>
                <w:szCs w:val="12"/>
              </w:rPr>
            </w:pPr>
          </w:p>
        </w:tc>
        <w:tc>
          <w:tcPr>
            <w:tcW w:w="255" w:type="pct"/>
            <w:vAlign w:val="center"/>
          </w:tcPr>
          <w:p w:rsidR="00A31493" w:rsidRPr="00A31493" w:rsidRDefault="00A31493" w:rsidP="00A31493">
            <w:pPr>
              <w:jc w:val="center"/>
              <w:rPr>
                <w:rFonts w:ascii="Arial" w:hAnsi="Arial" w:cs="Arial"/>
                <w:b/>
                <w:sz w:val="12"/>
                <w:szCs w:val="12"/>
              </w:rPr>
            </w:pPr>
            <w:r w:rsidRPr="00A31493">
              <w:rPr>
                <w:rFonts w:ascii="Arial" w:hAnsi="Arial" w:cs="Arial"/>
                <w:b/>
                <w:sz w:val="12"/>
                <w:szCs w:val="12"/>
              </w:rPr>
              <w:t>год</w:t>
            </w:r>
          </w:p>
        </w:tc>
        <w:tc>
          <w:tcPr>
            <w:tcW w:w="562" w:type="pct"/>
            <w:vAlign w:val="center"/>
          </w:tcPr>
          <w:p w:rsidR="00A31493" w:rsidRPr="00A31493" w:rsidRDefault="00A31493" w:rsidP="00A31493">
            <w:pPr>
              <w:jc w:val="center"/>
              <w:rPr>
                <w:rFonts w:ascii="Arial" w:hAnsi="Arial" w:cs="Arial"/>
                <w:b/>
                <w:sz w:val="12"/>
                <w:szCs w:val="12"/>
              </w:rPr>
            </w:pPr>
            <w:r w:rsidRPr="00A31493">
              <w:rPr>
                <w:rFonts w:ascii="Arial" w:hAnsi="Arial" w:cs="Arial"/>
                <w:b/>
                <w:sz w:val="12"/>
                <w:szCs w:val="12"/>
              </w:rPr>
              <w:t>областной бюджет</w:t>
            </w:r>
          </w:p>
        </w:tc>
        <w:tc>
          <w:tcPr>
            <w:tcW w:w="924" w:type="pct"/>
            <w:vAlign w:val="center"/>
          </w:tcPr>
          <w:p w:rsidR="00A31493" w:rsidRPr="00A31493" w:rsidRDefault="00A31493" w:rsidP="00A31493">
            <w:pPr>
              <w:jc w:val="center"/>
              <w:rPr>
                <w:rFonts w:ascii="Arial" w:hAnsi="Arial" w:cs="Arial"/>
                <w:b/>
                <w:sz w:val="12"/>
                <w:szCs w:val="12"/>
              </w:rPr>
            </w:pPr>
            <w:r w:rsidRPr="00A31493">
              <w:rPr>
                <w:rFonts w:ascii="Arial" w:hAnsi="Arial" w:cs="Arial"/>
                <w:b/>
                <w:sz w:val="12"/>
                <w:szCs w:val="12"/>
              </w:rPr>
              <w:t>бюджет муниципального района</w:t>
            </w:r>
          </w:p>
        </w:tc>
        <w:tc>
          <w:tcPr>
            <w:tcW w:w="825" w:type="pct"/>
            <w:vAlign w:val="center"/>
          </w:tcPr>
          <w:p w:rsidR="00A31493" w:rsidRPr="00A31493" w:rsidRDefault="00A31493" w:rsidP="00A31493">
            <w:pPr>
              <w:jc w:val="center"/>
              <w:rPr>
                <w:rFonts w:ascii="Arial" w:hAnsi="Arial" w:cs="Arial"/>
                <w:b/>
                <w:sz w:val="12"/>
                <w:szCs w:val="12"/>
              </w:rPr>
            </w:pPr>
            <w:r w:rsidRPr="00A31493">
              <w:rPr>
                <w:rFonts w:ascii="Arial" w:hAnsi="Arial" w:cs="Arial"/>
                <w:b/>
                <w:sz w:val="12"/>
                <w:szCs w:val="12"/>
              </w:rPr>
              <w:t>бюджет городского поселения</w:t>
            </w:r>
          </w:p>
        </w:tc>
        <w:tc>
          <w:tcPr>
            <w:tcW w:w="624" w:type="pct"/>
            <w:vAlign w:val="center"/>
          </w:tcPr>
          <w:p w:rsidR="00A31493" w:rsidRPr="00A31493" w:rsidRDefault="00A31493" w:rsidP="00A31493">
            <w:pPr>
              <w:jc w:val="center"/>
              <w:rPr>
                <w:rFonts w:ascii="Arial" w:hAnsi="Arial" w:cs="Arial"/>
                <w:b/>
                <w:sz w:val="12"/>
                <w:szCs w:val="12"/>
              </w:rPr>
            </w:pPr>
            <w:r w:rsidRPr="00A31493">
              <w:rPr>
                <w:rFonts w:ascii="Arial" w:hAnsi="Arial" w:cs="Arial"/>
                <w:b/>
                <w:sz w:val="12"/>
                <w:szCs w:val="12"/>
              </w:rPr>
              <w:t>федеральный бюджет</w:t>
            </w:r>
          </w:p>
        </w:tc>
        <w:tc>
          <w:tcPr>
            <w:tcW w:w="686" w:type="pct"/>
            <w:vAlign w:val="center"/>
          </w:tcPr>
          <w:p w:rsidR="00A31493" w:rsidRPr="00A31493" w:rsidRDefault="00A31493" w:rsidP="00A31493">
            <w:pPr>
              <w:jc w:val="center"/>
              <w:rPr>
                <w:rFonts w:ascii="Arial" w:hAnsi="Arial" w:cs="Arial"/>
                <w:b/>
                <w:sz w:val="12"/>
                <w:szCs w:val="12"/>
              </w:rPr>
            </w:pPr>
            <w:r w:rsidRPr="00A31493">
              <w:rPr>
                <w:rFonts w:ascii="Arial" w:hAnsi="Arial" w:cs="Arial"/>
                <w:b/>
                <w:sz w:val="12"/>
                <w:szCs w:val="12"/>
              </w:rPr>
              <w:t>внебюджетные средства</w:t>
            </w:r>
          </w:p>
        </w:tc>
        <w:tc>
          <w:tcPr>
            <w:tcW w:w="440" w:type="pct"/>
            <w:vAlign w:val="center"/>
          </w:tcPr>
          <w:p w:rsidR="00A31493" w:rsidRPr="00A31493" w:rsidRDefault="00A31493" w:rsidP="00A31493">
            <w:pPr>
              <w:jc w:val="center"/>
              <w:rPr>
                <w:rFonts w:ascii="Arial" w:hAnsi="Arial" w:cs="Arial"/>
                <w:b/>
                <w:sz w:val="12"/>
                <w:szCs w:val="12"/>
              </w:rPr>
            </w:pPr>
            <w:r w:rsidRPr="00A31493">
              <w:rPr>
                <w:rFonts w:ascii="Arial" w:hAnsi="Arial" w:cs="Arial"/>
                <w:b/>
                <w:sz w:val="12"/>
                <w:szCs w:val="12"/>
              </w:rPr>
              <w:t>итого</w:t>
            </w:r>
          </w:p>
        </w:tc>
      </w:tr>
      <w:tr w:rsidR="00A31493" w:rsidRPr="00A31493" w:rsidTr="00A31493">
        <w:trPr>
          <w:trHeight w:val="20"/>
        </w:trPr>
        <w:tc>
          <w:tcPr>
            <w:tcW w:w="684" w:type="pct"/>
            <w:vMerge/>
            <w:vAlign w:val="center"/>
          </w:tcPr>
          <w:p w:rsidR="00A31493" w:rsidRPr="00A31493" w:rsidRDefault="00A31493" w:rsidP="00A31493">
            <w:pPr>
              <w:jc w:val="center"/>
              <w:rPr>
                <w:rFonts w:ascii="Arial" w:hAnsi="Arial" w:cs="Arial"/>
                <w:sz w:val="12"/>
                <w:szCs w:val="12"/>
              </w:rPr>
            </w:pPr>
          </w:p>
        </w:tc>
        <w:tc>
          <w:tcPr>
            <w:tcW w:w="255"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1</w:t>
            </w:r>
          </w:p>
        </w:tc>
        <w:tc>
          <w:tcPr>
            <w:tcW w:w="562"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2</w:t>
            </w:r>
          </w:p>
        </w:tc>
        <w:tc>
          <w:tcPr>
            <w:tcW w:w="924"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3</w:t>
            </w:r>
          </w:p>
        </w:tc>
        <w:tc>
          <w:tcPr>
            <w:tcW w:w="825"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4</w:t>
            </w:r>
          </w:p>
        </w:tc>
        <w:tc>
          <w:tcPr>
            <w:tcW w:w="624"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5</w:t>
            </w:r>
          </w:p>
        </w:tc>
        <w:tc>
          <w:tcPr>
            <w:tcW w:w="686"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6</w:t>
            </w:r>
          </w:p>
        </w:tc>
        <w:tc>
          <w:tcPr>
            <w:tcW w:w="440"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7</w:t>
            </w:r>
          </w:p>
        </w:tc>
      </w:tr>
      <w:tr w:rsidR="00A31493" w:rsidRPr="00A31493" w:rsidTr="00A31493">
        <w:trPr>
          <w:trHeight w:val="20"/>
        </w:trPr>
        <w:tc>
          <w:tcPr>
            <w:tcW w:w="684" w:type="pct"/>
            <w:vMerge/>
            <w:vAlign w:val="center"/>
          </w:tcPr>
          <w:p w:rsidR="00A31493" w:rsidRPr="00A31493" w:rsidRDefault="00A31493" w:rsidP="00A31493">
            <w:pPr>
              <w:jc w:val="center"/>
              <w:rPr>
                <w:rFonts w:ascii="Arial" w:hAnsi="Arial" w:cs="Arial"/>
                <w:sz w:val="12"/>
                <w:szCs w:val="12"/>
              </w:rPr>
            </w:pPr>
          </w:p>
        </w:tc>
        <w:tc>
          <w:tcPr>
            <w:tcW w:w="255"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2023</w:t>
            </w:r>
          </w:p>
        </w:tc>
        <w:tc>
          <w:tcPr>
            <w:tcW w:w="562"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11372,526</w:t>
            </w:r>
          </w:p>
        </w:tc>
        <w:tc>
          <w:tcPr>
            <w:tcW w:w="924"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79606,24552</w:t>
            </w:r>
          </w:p>
        </w:tc>
        <w:tc>
          <w:tcPr>
            <w:tcW w:w="825"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388,0</w:t>
            </w:r>
          </w:p>
        </w:tc>
        <w:tc>
          <w:tcPr>
            <w:tcW w:w="624"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4483,044</w:t>
            </w:r>
          </w:p>
        </w:tc>
        <w:tc>
          <w:tcPr>
            <w:tcW w:w="686"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440"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95849,81552</w:t>
            </w:r>
          </w:p>
        </w:tc>
      </w:tr>
      <w:tr w:rsidR="00A31493" w:rsidRPr="00A31493" w:rsidTr="00A31493">
        <w:trPr>
          <w:trHeight w:val="20"/>
        </w:trPr>
        <w:tc>
          <w:tcPr>
            <w:tcW w:w="684" w:type="pct"/>
            <w:vMerge/>
            <w:vAlign w:val="center"/>
          </w:tcPr>
          <w:p w:rsidR="00A31493" w:rsidRPr="00A31493" w:rsidRDefault="00A31493" w:rsidP="00A31493">
            <w:pPr>
              <w:jc w:val="center"/>
              <w:rPr>
                <w:rFonts w:ascii="Arial" w:hAnsi="Arial" w:cs="Arial"/>
                <w:sz w:val="12"/>
                <w:szCs w:val="12"/>
              </w:rPr>
            </w:pPr>
          </w:p>
        </w:tc>
        <w:tc>
          <w:tcPr>
            <w:tcW w:w="255"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2024</w:t>
            </w:r>
          </w:p>
        </w:tc>
        <w:tc>
          <w:tcPr>
            <w:tcW w:w="562"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149,526</w:t>
            </w:r>
          </w:p>
        </w:tc>
        <w:tc>
          <w:tcPr>
            <w:tcW w:w="924"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74487,6357</w:t>
            </w:r>
          </w:p>
        </w:tc>
        <w:tc>
          <w:tcPr>
            <w:tcW w:w="825"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388,0</w:t>
            </w:r>
          </w:p>
        </w:tc>
        <w:tc>
          <w:tcPr>
            <w:tcW w:w="624"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637,444</w:t>
            </w:r>
          </w:p>
        </w:tc>
        <w:tc>
          <w:tcPr>
            <w:tcW w:w="686"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440"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75662,6057</w:t>
            </w:r>
          </w:p>
        </w:tc>
      </w:tr>
      <w:tr w:rsidR="00A31493" w:rsidRPr="00A31493" w:rsidTr="00A31493">
        <w:trPr>
          <w:trHeight w:val="20"/>
        </w:trPr>
        <w:tc>
          <w:tcPr>
            <w:tcW w:w="684" w:type="pct"/>
            <w:vMerge/>
            <w:vAlign w:val="center"/>
          </w:tcPr>
          <w:p w:rsidR="00A31493" w:rsidRPr="00A31493" w:rsidRDefault="00A31493" w:rsidP="00A31493">
            <w:pPr>
              <w:jc w:val="center"/>
              <w:rPr>
                <w:rFonts w:ascii="Arial" w:hAnsi="Arial" w:cs="Arial"/>
                <w:sz w:val="12"/>
                <w:szCs w:val="12"/>
              </w:rPr>
            </w:pPr>
          </w:p>
        </w:tc>
        <w:tc>
          <w:tcPr>
            <w:tcW w:w="255"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2025</w:t>
            </w:r>
          </w:p>
        </w:tc>
        <w:tc>
          <w:tcPr>
            <w:tcW w:w="562"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117,54</w:t>
            </w:r>
          </w:p>
        </w:tc>
        <w:tc>
          <w:tcPr>
            <w:tcW w:w="924"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74487,4745</w:t>
            </w:r>
          </w:p>
        </w:tc>
        <w:tc>
          <w:tcPr>
            <w:tcW w:w="825"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388,0</w:t>
            </w:r>
          </w:p>
        </w:tc>
        <w:tc>
          <w:tcPr>
            <w:tcW w:w="624"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666,15</w:t>
            </w:r>
          </w:p>
        </w:tc>
        <w:tc>
          <w:tcPr>
            <w:tcW w:w="686"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440"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75659,1645</w:t>
            </w:r>
          </w:p>
        </w:tc>
      </w:tr>
      <w:tr w:rsidR="00A31493" w:rsidRPr="00A31493" w:rsidTr="00A31493">
        <w:trPr>
          <w:trHeight w:val="20"/>
        </w:trPr>
        <w:tc>
          <w:tcPr>
            <w:tcW w:w="684" w:type="pct"/>
            <w:vMerge/>
            <w:vAlign w:val="center"/>
          </w:tcPr>
          <w:p w:rsidR="00A31493" w:rsidRPr="00A31493" w:rsidRDefault="00A31493" w:rsidP="00A31493">
            <w:pPr>
              <w:jc w:val="center"/>
              <w:rPr>
                <w:rFonts w:ascii="Arial" w:hAnsi="Arial" w:cs="Arial"/>
                <w:sz w:val="12"/>
                <w:szCs w:val="12"/>
              </w:rPr>
            </w:pPr>
          </w:p>
        </w:tc>
        <w:tc>
          <w:tcPr>
            <w:tcW w:w="255"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2026</w:t>
            </w:r>
          </w:p>
        </w:tc>
        <w:tc>
          <w:tcPr>
            <w:tcW w:w="562"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924"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74453,23</w:t>
            </w:r>
          </w:p>
        </w:tc>
        <w:tc>
          <w:tcPr>
            <w:tcW w:w="825"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388,0</w:t>
            </w:r>
          </w:p>
        </w:tc>
        <w:tc>
          <w:tcPr>
            <w:tcW w:w="624"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686"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440"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74841,23</w:t>
            </w:r>
          </w:p>
        </w:tc>
      </w:tr>
      <w:tr w:rsidR="00A31493" w:rsidRPr="00A31493" w:rsidTr="00A31493">
        <w:trPr>
          <w:trHeight w:val="20"/>
        </w:trPr>
        <w:tc>
          <w:tcPr>
            <w:tcW w:w="684" w:type="pct"/>
            <w:vMerge/>
            <w:vAlign w:val="center"/>
          </w:tcPr>
          <w:p w:rsidR="00A31493" w:rsidRPr="00A31493" w:rsidRDefault="00A31493" w:rsidP="00A31493">
            <w:pPr>
              <w:jc w:val="center"/>
              <w:rPr>
                <w:rFonts w:ascii="Arial" w:hAnsi="Arial" w:cs="Arial"/>
                <w:sz w:val="12"/>
                <w:szCs w:val="12"/>
              </w:rPr>
            </w:pPr>
          </w:p>
        </w:tc>
        <w:tc>
          <w:tcPr>
            <w:tcW w:w="255"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2027</w:t>
            </w:r>
          </w:p>
        </w:tc>
        <w:tc>
          <w:tcPr>
            <w:tcW w:w="562"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924"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74453,23</w:t>
            </w:r>
          </w:p>
        </w:tc>
        <w:tc>
          <w:tcPr>
            <w:tcW w:w="825"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388,0</w:t>
            </w:r>
          </w:p>
        </w:tc>
        <w:tc>
          <w:tcPr>
            <w:tcW w:w="624"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686"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440"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74841,23</w:t>
            </w:r>
          </w:p>
        </w:tc>
      </w:tr>
      <w:tr w:rsidR="00A31493" w:rsidRPr="00A31493" w:rsidTr="00A31493">
        <w:trPr>
          <w:trHeight w:val="20"/>
        </w:trPr>
        <w:tc>
          <w:tcPr>
            <w:tcW w:w="684" w:type="pct"/>
            <w:vMerge/>
            <w:vAlign w:val="center"/>
          </w:tcPr>
          <w:p w:rsidR="00A31493" w:rsidRPr="00A31493" w:rsidRDefault="00A31493" w:rsidP="00A31493">
            <w:pPr>
              <w:jc w:val="center"/>
              <w:rPr>
                <w:rFonts w:ascii="Arial" w:hAnsi="Arial" w:cs="Arial"/>
                <w:sz w:val="12"/>
                <w:szCs w:val="12"/>
              </w:rPr>
            </w:pPr>
          </w:p>
        </w:tc>
        <w:tc>
          <w:tcPr>
            <w:tcW w:w="255"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2028</w:t>
            </w:r>
          </w:p>
        </w:tc>
        <w:tc>
          <w:tcPr>
            <w:tcW w:w="562"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924"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74453,23</w:t>
            </w:r>
          </w:p>
        </w:tc>
        <w:tc>
          <w:tcPr>
            <w:tcW w:w="825"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388,0</w:t>
            </w:r>
          </w:p>
        </w:tc>
        <w:tc>
          <w:tcPr>
            <w:tcW w:w="624"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686"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440"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74841,23</w:t>
            </w:r>
          </w:p>
        </w:tc>
      </w:tr>
      <w:tr w:rsidR="00A31493" w:rsidRPr="00A31493" w:rsidTr="00A31493">
        <w:trPr>
          <w:trHeight w:val="20"/>
        </w:trPr>
        <w:tc>
          <w:tcPr>
            <w:tcW w:w="684" w:type="pct"/>
            <w:vMerge/>
            <w:vAlign w:val="center"/>
          </w:tcPr>
          <w:p w:rsidR="00A31493" w:rsidRPr="00A31493" w:rsidRDefault="00A31493" w:rsidP="00A31493">
            <w:pPr>
              <w:jc w:val="center"/>
              <w:rPr>
                <w:rFonts w:ascii="Arial" w:hAnsi="Arial" w:cs="Arial"/>
                <w:sz w:val="12"/>
                <w:szCs w:val="12"/>
              </w:rPr>
            </w:pPr>
          </w:p>
        </w:tc>
        <w:tc>
          <w:tcPr>
            <w:tcW w:w="255"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2029</w:t>
            </w:r>
          </w:p>
        </w:tc>
        <w:tc>
          <w:tcPr>
            <w:tcW w:w="562"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924"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74453,23</w:t>
            </w:r>
          </w:p>
        </w:tc>
        <w:tc>
          <w:tcPr>
            <w:tcW w:w="825"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388,0</w:t>
            </w:r>
          </w:p>
        </w:tc>
        <w:tc>
          <w:tcPr>
            <w:tcW w:w="624"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686"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440"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74841,23</w:t>
            </w:r>
          </w:p>
        </w:tc>
      </w:tr>
      <w:tr w:rsidR="00A31493" w:rsidRPr="00A31493" w:rsidTr="00A31493">
        <w:trPr>
          <w:trHeight w:val="20"/>
        </w:trPr>
        <w:tc>
          <w:tcPr>
            <w:tcW w:w="684" w:type="pct"/>
            <w:vMerge/>
            <w:vAlign w:val="center"/>
          </w:tcPr>
          <w:p w:rsidR="00A31493" w:rsidRPr="00A31493" w:rsidRDefault="00A31493" w:rsidP="00A31493">
            <w:pPr>
              <w:jc w:val="center"/>
              <w:rPr>
                <w:rFonts w:ascii="Arial" w:hAnsi="Arial" w:cs="Arial"/>
                <w:sz w:val="12"/>
                <w:szCs w:val="12"/>
              </w:rPr>
            </w:pPr>
          </w:p>
        </w:tc>
        <w:tc>
          <w:tcPr>
            <w:tcW w:w="255"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2030</w:t>
            </w:r>
          </w:p>
        </w:tc>
        <w:tc>
          <w:tcPr>
            <w:tcW w:w="562"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924"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74453,23</w:t>
            </w:r>
          </w:p>
        </w:tc>
        <w:tc>
          <w:tcPr>
            <w:tcW w:w="825"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388,0</w:t>
            </w:r>
          </w:p>
        </w:tc>
        <w:tc>
          <w:tcPr>
            <w:tcW w:w="624"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686"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440" w:type="pct"/>
            <w:vAlign w:val="center"/>
          </w:tcPr>
          <w:p w:rsidR="00A31493" w:rsidRPr="00A31493" w:rsidRDefault="00A31493" w:rsidP="00A31493">
            <w:pPr>
              <w:jc w:val="center"/>
              <w:rPr>
                <w:rFonts w:ascii="Arial" w:hAnsi="Arial" w:cs="Arial"/>
                <w:sz w:val="12"/>
                <w:szCs w:val="12"/>
              </w:rPr>
            </w:pPr>
            <w:r w:rsidRPr="00A31493">
              <w:rPr>
                <w:rFonts w:ascii="Arial" w:hAnsi="Arial" w:cs="Arial"/>
                <w:sz w:val="12"/>
                <w:szCs w:val="12"/>
              </w:rPr>
              <w:t>74841,23</w:t>
            </w:r>
          </w:p>
        </w:tc>
      </w:tr>
      <w:tr w:rsidR="00A31493" w:rsidRPr="00A31493" w:rsidTr="00A31493">
        <w:trPr>
          <w:trHeight w:val="20"/>
        </w:trPr>
        <w:tc>
          <w:tcPr>
            <w:tcW w:w="684" w:type="pct"/>
            <w:vAlign w:val="center"/>
          </w:tcPr>
          <w:p w:rsidR="00A31493" w:rsidRPr="00A31493" w:rsidRDefault="00A31493" w:rsidP="00A31493">
            <w:pPr>
              <w:jc w:val="center"/>
              <w:rPr>
                <w:rFonts w:ascii="Arial" w:hAnsi="Arial" w:cs="Arial"/>
                <w:sz w:val="12"/>
                <w:szCs w:val="12"/>
              </w:rPr>
            </w:pPr>
          </w:p>
        </w:tc>
        <w:tc>
          <w:tcPr>
            <w:tcW w:w="255" w:type="pct"/>
            <w:vAlign w:val="center"/>
          </w:tcPr>
          <w:p w:rsidR="00A31493" w:rsidRPr="00A31493" w:rsidRDefault="00A31493" w:rsidP="00A31493">
            <w:pPr>
              <w:jc w:val="center"/>
              <w:rPr>
                <w:rFonts w:ascii="Arial" w:hAnsi="Arial" w:cs="Arial"/>
                <w:b/>
                <w:sz w:val="12"/>
                <w:szCs w:val="12"/>
              </w:rPr>
            </w:pPr>
            <w:r w:rsidRPr="00A31493">
              <w:rPr>
                <w:rFonts w:ascii="Arial" w:hAnsi="Arial" w:cs="Arial"/>
                <w:b/>
                <w:sz w:val="12"/>
                <w:szCs w:val="12"/>
              </w:rPr>
              <w:t>Всего</w:t>
            </w:r>
          </w:p>
        </w:tc>
        <w:tc>
          <w:tcPr>
            <w:tcW w:w="562" w:type="pct"/>
            <w:vAlign w:val="center"/>
          </w:tcPr>
          <w:p w:rsidR="00A31493" w:rsidRPr="00A31493" w:rsidRDefault="00A31493" w:rsidP="00A31493">
            <w:pPr>
              <w:jc w:val="center"/>
              <w:rPr>
                <w:rFonts w:ascii="Arial" w:hAnsi="Arial" w:cs="Arial"/>
                <w:b/>
                <w:sz w:val="12"/>
                <w:szCs w:val="12"/>
              </w:rPr>
            </w:pPr>
            <w:r w:rsidRPr="00A31493">
              <w:rPr>
                <w:rFonts w:ascii="Arial" w:hAnsi="Arial" w:cs="Arial"/>
                <w:b/>
                <w:sz w:val="12"/>
                <w:szCs w:val="12"/>
              </w:rPr>
              <w:t>11639,592</w:t>
            </w:r>
          </w:p>
        </w:tc>
        <w:tc>
          <w:tcPr>
            <w:tcW w:w="924" w:type="pct"/>
            <w:vAlign w:val="center"/>
          </w:tcPr>
          <w:p w:rsidR="00A31493" w:rsidRPr="00A31493" w:rsidRDefault="00A31493" w:rsidP="00A31493">
            <w:pPr>
              <w:jc w:val="center"/>
              <w:rPr>
                <w:rFonts w:ascii="Arial" w:hAnsi="Arial" w:cs="Arial"/>
                <w:b/>
                <w:sz w:val="12"/>
                <w:szCs w:val="12"/>
              </w:rPr>
            </w:pPr>
            <w:r w:rsidRPr="00A31493">
              <w:rPr>
                <w:rFonts w:ascii="Arial" w:hAnsi="Arial" w:cs="Arial"/>
                <w:b/>
                <w:sz w:val="12"/>
                <w:szCs w:val="12"/>
              </w:rPr>
              <w:t>600847,50572</w:t>
            </w:r>
          </w:p>
        </w:tc>
        <w:tc>
          <w:tcPr>
            <w:tcW w:w="825" w:type="pct"/>
            <w:vAlign w:val="center"/>
          </w:tcPr>
          <w:p w:rsidR="00A31493" w:rsidRPr="00A31493" w:rsidRDefault="00A31493" w:rsidP="00A31493">
            <w:pPr>
              <w:jc w:val="center"/>
              <w:rPr>
                <w:rFonts w:ascii="Arial" w:hAnsi="Arial" w:cs="Arial"/>
                <w:b/>
                <w:sz w:val="12"/>
                <w:szCs w:val="12"/>
              </w:rPr>
            </w:pPr>
            <w:r w:rsidRPr="00A31493">
              <w:rPr>
                <w:rFonts w:ascii="Arial" w:hAnsi="Arial" w:cs="Arial"/>
                <w:b/>
                <w:sz w:val="12"/>
                <w:szCs w:val="12"/>
              </w:rPr>
              <w:t>3104,0</w:t>
            </w:r>
          </w:p>
        </w:tc>
        <w:tc>
          <w:tcPr>
            <w:tcW w:w="624" w:type="pct"/>
            <w:vAlign w:val="center"/>
          </w:tcPr>
          <w:p w:rsidR="00A31493" w:rsidRPr="00A31493" w:rsidRDefault="00A31493" w:rsidP="00A31493">
            <w:pPr>
              <w:jc w:val="center"/>
              <w:rPr>
                <w:rFonts w:ascii="Arial" w:hAnsi="Arial" w:cs="Arial"/>
                <w:b/>
                <w:sz w:val="12"/>
                <w:szCs w:val="12"/>
              </w:rPr>
            </w:pPr>
            <w:r w:rsidRPr="00A31493">
              <w:rPr>
                <w:rFonts w:ascii="Arial" w:hAnsi="Arial" w:cs="Arial"/>
                <w:b/>
                <w:sz w:val="12"/>
                <w:szCs w:val="12"/>
              </w:rPr>
              <w:t>5786,638</w:t>
            </w:r>
          </w:p>
        </w:tc>
        <w:tc>
          <w:tcPr>
            <w:tcW w:w="686" w:type="pct"/>
            <w:vAlign w:val="center"/>
          </w:tcPr>
          <w:p w:rsidR="00A31493" w:rsidRPr="00A31493" w:rsidRDefault="00A31493" w:rsidP="00A31493">
            <w:pPr>
              <w:jc w:val="center"/>
              <w:rPr>
                <w:rFonts w:ascii="Arial" w:hAnsi="Arial" w:cs="Arial"/>
                <w:b/>
                <w:sz w:val="12"/>
                <w:szCs w:val="12"/>
              </w:rPr>
            </w:pPr>
            <w:r w:rsidRPr="00A31493">
              <w:rPr>
                <w:rFonts w:ascii="Arial" w:hAnsi="Arial" w:cs="Arial"/>
                <w:b/>
                <w:sz w:val="12"/>
                <w:szCs w:val="12"/>
              </w:rPr>
              <w:t>-</w:t>
            </w:r>
          </w:p>
        </w:tc>
        <w:tc>
          <w:tcPr>
            <w:tcW w:w="440" w:type="pct"/>
            <w:vAlign w:val="center"/>
          </w:tcPr>
          <w:p w:rsidR="00A31493" w:rsidRPr="00A31493" w:rsidRDefault="00A31493" w:rsidP="00A31493">
            <w:pPr>
              <w:jc w:val="center"/>
              <w:rPr>
                <w:rFonts w:ascii="Arial" w:hAnsi="Arial" w:cs="Arial"/>
                <w:b/>
                <w:sz w:val="12"/>
                <w:szCs w:val="12"/>
              </w:rPr>
            </w:pPr>
            <w:r w:rsidRPr="00A31493">
              <w:rPr>
                <w:rFonts w:ascii="Arial" w:hAnsi="Arial" w:cs="Arial"/>
                <w:b/>
                <w:sz w:val="12"/>
                <w:szCs w:val="12"/>
              </w:rPr>
              <w:t>621377,73572</w:t>
            </w:r>
          </w:p>
        </w:tc>
      </w:tr>
    </w:tbl>
    <w:p w:rsidR="00A31493" w:rsidRPr="00A31493" w:rsidRDefault="00A31493" w:rsidP="00A31493">
      <w:pPr>
        <w:ind w:firstLine="709"/>
        <w:jc w:val="right"/>
        <w:rPr>
          <w:rFonts w:ascii="Arial" w:hAnsi="Arial" w:cs="Arial"/>
          <w:color w:val="000000"/>
          <w:sz w:val="16"/>
          <w:szCs w:val="16"/>
        </w:rPr>
      </w:pPr>
      <w:r w:rsidRPr="00A31493">
        <w:rPr>
          <w:rFonts w:ascii="Arial" w:hAnsi="Arial" w:cs="Arial"/>
          <w:color w:val="000000"/>
          <w:sz w:val="16"/>
          <w:szCs w:val="16"/>
        </w:rPr>
        <w:t>»;</w:t>
      </w:r>
    </w:p>
    <w:p w:rsidR="00A31493" w:rsidRPr="00A31493" w:rsidRDefault="00A31493" w:rsidP="00A31493">
      <w:pPr>
        <w:ind w:firstLine="284"/>
        <w:jc w:val="both"/>
        <w:rPr>
          <w:rFonts w:ascii="Arial" w:hAnsi="Arial" w:cs="Arial"/>
          <w:sz w:val="16"/>
          <w:szCs w:val="16"/>
        </w:rPr>
      </w:pPr>
      <w:r w:rsidRPr="00A31493">
        <w:rPr>
          <w:rFonts w:ascii="Arial" w:hAnsi="Arial" w:cs="Arial"/>
          <w:sz w:val="16"/>
          <w:szCs w:val="16"/>
        </w:rPr>
        <w:t>1.3. Изложить строку 1.1.37, 1.3.2, 1.3.4 мероприятий муниципальной программы в прилагаемой редакции (приложение);</w:t>
      </w:r>
    </w:p>
    <w:p w:rsidR="00A31493" w:rsidRPr="00A31493" w:rsidRDefault="00A31493" w:rsidP="00A31493">
      <w:pPr>
        <w:ind w:firstLine="284"/>
        <w:jc w:val="both"/>
        <w:rPr>
          <w:rFonts w:ascii="Arial" w:hAnsi="Arial" w:cs="Arial"/>
          <w:sz w:val="16"/>
          <w:szCs w:val="16"/>
        </w:rPr>
      </w:pPr>
      <w:r w:rsidRPr="00A31493">
        <w:rPr>
          <w:rFonts w:ascii="Arial" w:hAnsi="Arial" w:cs="Arial"/>
          <w:sz w:val="16"/>
          <w:szCs w:val="16"/>
        </w:rPr>
        <w:t>1.4. Дополнить мероприятия муниципальной программы строками 1.3.5, 1.3.6 в прилагаемой редакции (приложение);</w:t>
      </w:r>
    </w:p>
    <w:p w:rsidR="00A31493" w:rsidRPr="00A31493" w:rsidRDefault="00A31493" w:rsidP="00A31493">
      <w:pPr>
        <w:ind w:firstLine="284"/>
        <w:jc w:val="both"/>
        <w:rPr>
          <w:rFonts w:ascii="Arial" w:hAnsi="Arial" w:cs="Arial"/>
          <w:sz w:val="16"/>
          <w:szCs w:val="16"/>
        </w:rPr>
      </w:pPr>
      <w:r w:rsidRPr="00A31493">
        <w:rPr>
          <w:rFonts w:ascii="Arial" w:hAnsi="Arial" w:cs="Arial"/>
          <w:sz w:val="16"/>
          <w:szCs w:val="16"/>
        </w:rPr>
        <w:t>1.5. Изменить наименование мероприятия муниципальной программы пункта 1.4.3, 2.5.1 в прилагаемой редакции (приложение).</w:t>
      </w:r>
    </w:p>
    <w:p w:rsidR="00A31493" w:rsidRPr="00A31493" w:rsidRDefault="00A31493" w:rsidP="00A31493">
      <w:pPr>
        <w:ind w:firstLine="284"/>
        <w:jc w:val="both"/>
        <w:rPr>
          <w:rFonts w:ascii="Arial" w:hAnsi="Arial" w:cs="Arial"/>
          <w:color w:val="000000"/>
          <w:sz w:val="16"/>
          <w:szCs w:val="16"/>
        </w:rPr>
      </w:pPr>
      <w:r w:rsidRPr="00A31493">
        <w:rPr>
          <w:rFonts w:ascii="Arial" w:hAnsi="Arial" w:cs="Arial"/>
          <w:color w:val="000000"/>
          <w:sz w:val="16"/>
          <w:szCs w:val="16"/>
        </w:rPr>
        <w:t>2. Контроль за выполнением постановления возложить на первого заместителя Главы администрации муниципального района Гаврилова Е.А.</w:t>
      </w:r>
    </w:p>
    <w:p w:rsidR="00A31493" w:rsidRPr="00A31493" w:rsidRDefault="00A31493" w:rsidP="00A31493">
      <w:pPr>
        <w:ind w:firstLine="284"/>
        <w:jc w:val="both"/>
        <w:rPr>
          <w:rFonts w:ascii="Arial" w:hAnsi="Arial" w:cs="Arial"/>
          <w:color w:val="000000"/>
          <w:sz w:val="16"/>
          <w:szCs w:val="16"/>
        </w:rPr>
      </w:pPr>
      <w:r w:rsidRPr="00A31493">
        <w:rPr>
          <w:rFonts w:ascii="Arial" w:hAnsi="Arial" w:cs="Arial"/>
          <w:color w:val="000000"/>
          <w:sz w:val="16"/>
          <w:szCs w:val="16"/>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A31493" w:rsidRPr="00A31493" w:rsidRDefault="00A31493" w:rsidP="00A31493">
      <w:pPr>
        <w:ind w:firstLine="284"/>
        <w:jc w:val="both"/>
        <w:rPr>
          <w:rFonts w:ascii="Arial" w:hAnsi="Arial" w:cs="Arial"/>
          <w:sz w:val="4"/>
          <w:szCs w:val="4"/>
        </w:rPr>
      </w:pPr>
    </w:p>
    <w:p w:rsidR="00A31493" w:rsidRPr="00A31493" w:rsidRDefault="00A31493" w:rsidP="00A31493">
      <w:pPr>
        <w:jc w:val="both"/>
        <w:rPr>
          <w:rFonts w:ascii="Arial" w:hAnsi="Arial" w:cs="Arial"/>
          <w:b/>
          <w:sz w:val="16"/>
          <w:szCs w:val="16"/>
        </w:rPr>
      </w:pPr>
      <w:r w:rsidRPr="00A31493">
        <w:rPr>
          <w:rFonts w:ascii="Arial" w:hAnsi="Arial" w:cs="Arial"/>
          <w:b/>
          <w:sz w:val="16"/>
          <w:szCs w:val="16"/>
        </w:rPr>
        <w:t>Глава муниципального района</w:t>
      </w:r>
      <w:r w:rsidRPr="00A31493">
        <w:rPr>
          <w:rFonts w:ascii="Arial" w:hAnsi="Arial" w:cs="Arial"/>
          <w:b/>
          <w:sz w:val="16"/>
          <w:szCs w:val="16"/>
        </w:rPr>
        <w:tab/>
      </w:r>
      <w:r w:rsidRPr="00A31493">
        <w:rPr>
          <w:rFonts w:ascii="Arial" w:hAnsi="Arial" w:cs="Arial"/>
          <w:b/>
          <w:sz w:val="16"/>
          <w:szCs w:val="16"/>
        </w:rPr>
        <w:tab/>
        <w:t>Ю.В.Стадэ</w:t>
      </w:r>
    </w:p>
    <w:p w:rsidR="00A31493" w:rsidRPr="00A31493" w:rsidRDefault="00A31493" w:rsidP="00A31493">
      <w:pPr>
        <w:tabs>
          <w:tab w:val="left" w:pos="15735"/>
        </w:tabs>
        <w:ind w:left="9072"/>
        <w:jc w:val="center"/>
        <w:rPr>
          <w:rFonts w:ascii="Arial" w:hAnsi="Arial" w:cs="Arial"/>
          <w:sz w:val="12"/>
          <w:szCs w:val="12"/>
        </w:rPr>
      </w:pPr>
      <w:r w:rsidRPr="00A31493">
        <w:rPr>
          <w:rFonts w:ascii="Arial" w:hAnsi="Arial" w:cs="Arial"/>
          <w:sz w:val="12"/>
          <w:szCs w:val="12"/>
        </w:rPr>
        <w:t>Приложение</w:t>
      </w:r>
    </w:p>
    <w:p w:rsidR="00A31493" w:rsidRPr="00A31493" w:rsidRDefault="00A31493" w:rsidP="00A31493">
      <w:pPr>
        <w:ind w:left="9072"/>
        <w:jc w:val="center"/>
        <w:rPr>
          <w:rFonts w:ascii="Arial" w:hAnsi="Arial" w:cs="Arial"/>
          <w:sz w:val="12"/>
          <w:szCs w:val="12"/>
        </w:rPr>
      </w:pPr>
      <w:r w:rsidRPr="00A31493">
        <w:rPr>
          <w:rFonts w:ascii="Arial" w:hAnsi="Arial" w:cs="Arial"/>
          <w:sz w:val="12"/>
          <w:szCs w:val="12"/>
        </w:rPr>
        <w:t>к постановлению Администрации</w:t>
      </w:r>
    </w:p>
    <w:p w:rsidR="00A31493" w:rsidRPr="00A31493" w:rsidRDefault="00A31493" w:rsidP="00A31493">
      <w:pPr>
        <w:ind w:left="9072"/>
        <w:jc w:val="center"/>
        <w:rPr>
          <w:rFonts w:ascii="Arial" w:hAnsi="Arial" w:cs="Arial"/>
          <w:sz w:val="12"/>
          <w:szCs w:val="12"/>
        </w:rPr>
      </w:pPr>
      <w:r w:rsidRPr="00A31493">
        <w:rPr>
          <w:rFonts w:ascii="Arial" w:hAnsi="Arial" w:cs="Arial"/>
          <w:sz w:val="12"/>
          <w:szCs w:val="12"/>
        </w:rPr>
        <w:t>муниципального района</w:t>
      </w:r>
    </w:p>
    <w:p w:rsidR="00A31493" w:rsidRPr="00A31493" w:rsidRDefault="00A31493" w:rsidP="00A31493">
      <w:pPr>
        <w:ind w:left="9072"/>
        <w:jc w:val="center"/>
        <w:rPr>
          <w:rFonts w:ascii="Arial" w:hAnsi="Arial" w:cs="Arial"/>
          <w:sz w:val="12"/>
          <w:szCs w:val="12"/>
        </w:rPr>
      </w:pPr>
      <w:r w:rsidRPr="00A31493">
        <w:rPr>
          <w:rFonts w:ascii="Arial" w:hAnsi="Arial" w:cs="Arial"/>
          <w:sz w:val="12"/>
          <w:szCs w:val="12"/>
        </w:rPr>
        <w:t>от 24.01.2023 № 104</w:t>
      </w:r>
    </w:p>
    <w:p w:rsidR="00A31493" w:rsidRPr="00A31493" w:rsidRDefault="00A31493" w:rsidP="00A31493">
      <w:pPr>
        <w:widowControl w:val="0"/>
        <w:autoSpaceDE w:val="0"/>
        <w:autoSpaceDN w:val="0"/>
        <w:jc w:val="center"/>
        <w:rPr>
          <w:rFonts w:ascii="Arial" w:hAnsi="Arial" w:cs="Arial"/>
          <w:b/>
          <w:sz w:val="16"/>
          <w:szCs w:val="16"/>
        </w:rPr>
      </w:pPr>
      <w:r w:rsidRPr="00A31493">
        <w:rPr>
          <w:rFonts w:ascii="Arial" w:hAnsi="Arial" w:cs="Arial"/>
          <w:b/>
          <w:sz w:val="16"/>
          <w:szCs w:val="16"/>
        </w:rPr>
        <w:t>Мероприятия муниципальной программы</w:t>
      </w:r>
    </w:p>
    <w:tbl>
      <w:tblPr>
        <w:tblpPr w:leftFromText="180" w:rightFromText="180" w:vertAnchor="text" w:tblpX="4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76"/>
        <w:gridCol w:w="3029"/>
        <w:gridCol w:w="994"/>
        <w:gridCol w:w="849"/>
        <w:gridCol w:w="1278"/>
        <w:gridCol w:w="1902"/>
        <w:gridCol w:w="645"/>
        <w:gridCol w:w="445"/>
        <w:gridCol w:w="445"/>
        <w:gridCol w:w="277"/>
        <w:gridCol w:w="277"/>
        <w:gridCol w:w="277"/>
        <w:gridCol w:w="277"/>
        <w:gridCol w:w="277"/>
      </w:tblGrid>
      <w:tr w:rsidR="00C30BFF" w:rsidRPr="00A31493" w:rsidTr="00C30BFF">
        <w:trPr>
          <w:trHeight w:val="20"/>
        </w:trPr>
        <w:tc>
          <w:tcPr>
            <w:tcW w:w="166" w:type="pct"/>
            <w:vMerge w:val="restart"/>
            <w:vAlign w:val="center"/>
          </w:tcPr>
          <w:p w:rsidR="00A31493" w:rsidRPr="00A31493" w:rsidRDefault="00A31493" w:rsidP="00A31493">
            <w:pPr>
              <w:autoSpaceDE w:val="0"/>
              <w:autoSpaceDN w:val="0"/>
              <w:adjustRightInd w:val="0"/>
              <w:jc w:val="center"/>
              <w:rPr>
                <w:rFonts w:ascii="Arial" w:hAnsi="Arial" w:cs="Arial"/>
                <w:b/>
                <w:sz w:val="12"/>
                <w:szCs w:val="12"/>
              </w:rPr>
            </w:pPr>
            <w:r w:rsidRPr="00A31493">
              <w:rPr>
                <w:rFonts w:ascii="Arial" w:hAnsi="Arial" w:cs="Arial"/>
                <w:b/>
                <w:sz w:val="12"/>
                <w:szCs w:val="12"/>
              </w:rPr>
              <w:t>№ п/п</w:t>
            </w:r>
          </w:p>
        </w:tc>
        <w:tc>
          <w:tcPr>
            <w:tcW w:w="1335" w:type="pct"/>
            <w:vMerge w:val="restart"/>
            <w:vAlign w:val="center"/>
          </w:tcPr>
          <w:p w:rsidR="00A31493" w:rsidRPr="00A31493" w:rsidRDefault="00A31493" w:rsidP="00A31493">
            <w:pPr>
              <w:autoSpaceDE w:val="0"/>
              <w:autoSpaceDN w:val="0"/>
              <w:adjustRightInd w:val="0"/>
              <w:jc w:val="center"/>
              <w:rPr>
                <w:rFonts w:ascii="Arial" w:hAnsi="Arial" w:cs="Arial"/>
                <w:b/>
                <w:sz w:val="12"/>
                <w:szCs w:val="12"/>
              </w:rPr>
            </w:pPr>
            <w:r w:rsidRPr="00A31493">
              <w:rPr>
                <w:rFonts w:ascii="Arial" w:hAnsi="Arial" w:cs="Arial"/>
                <w:b/>
                <w:sz w:val="12"/>
                <w:szCs w:val="12"/>
              </w:rPr>
              <w:t>Наименование мероприятия</w:t>
            </w:r>
          </w:p>
        </w:tc>
        <w:tc>
          <w:tcPr>
            <w:tcW w:w="438" w:type="pct"/>
            <w:vMerge w:val="restart"/>
            <w:vAlign w:val="center"/>
          </w:tcPr>
          <w:p w:rsidR="00A31493" w:rsidRPr="00A31493" w:rsidRDefault="00A31493" w:rsidP="00A31493">
            <w:pPr>
              <w:autoSpaceDE w:val="0"/>
              <w:autoSpaceDN w:val="0"/>
              <w:adjustRightInd w:val="0"/>
              <w:jc w:val="center"/>
              <w:rPr>
                <w:rFonts w:ascii="Arial" w:hAnsi="Arial" w:cs="Arial"/>
                <w:b/>
                <w:sz w:val="12"/>
                <w:szCs w:val="12"/>
              </w:rPr>
            </w:pPr>
            <w:r w:rsidRPr="00A31493">
              <w:rPr>
                <w:rFonts w:ascii="Arial" w:hAnsi="Arial" w:cs="Arial"/>
                <w:b/>
                <w:sz w:val="12"/>
                <w:szCs w:val="12"/>
              </w:rPr>
              <w:t>Исполнитель</w:t>
            </w:r>
          </w:p>
        </w:tc>
        <w:tc>
          <w:tcPr>
            <w:tcW w:w="374" w:type="pct"/>
            <w:vMerge w:val="restart"/>
            <w:vAlign w:val="center"/>
          </w:tcPr>
          <w:p w:rsidR="00A31493" w:rsidRPr="00A31493" w:rsidRDefault="00A31493" w:rsidP="00A31493">
            <w:pPr>
              <w:autoSpaceDE w:val="0"/>
              <w:autoSpaceDN w:val="0"/>
              <w:adjustRightInd w:val="0"/>
              <w:jc w:val="center"/>
              <w:rPr>
                <w:rFonts w:ascii="Arial" w:hAnsi="Arial" w:cs="Arial"/>
                <w:b/>
                <w:sz w:val="12"/>
                <w:szCs w:val="12"/>
              </w:rPr>
            </w:pPr>
            <w:r w:rsidRPr="00A31493">
              <w:rPr>
                <w:rFonts w:ascii="Arial" w:hAnsi="Arial" w:cs="Arial"/>
                <w:b/>
                <w:sz w:val="12"/>
                <w:szCs w:val="12"/>
              </w:rPr>
              <w:t>Срок реализации</w:t>
            </w:r>
          </w:p>
        </w:tc>
        <w:tc>
          <w:tcPr>
            <w:tcW w:w="563" w:type="pct"/>
            <w:vMerge w:val="restart"/>
            <w:vAlign w:val="center"/>
          </w:tcPr>
          <w:p w:rsidR="00A31493" w:rsidRPr="00A31493" w:rsidRDefault="00A31493" w:rsidP="00A31493">
            <w:pPr>
              <w:autoSpaceDE w:val="0"/>
              <w:autoSpaceDN w:val="0"/>
              <w:adjustRightInd w:val="0"/>
              <w:jc w:val="center"/>
              <w:rPr>
                <w:rFonts w:ascii="Arial" w:hAnsi="Arial" w:cs="Arial"/>
                <w:b/>
                <w:sz w:val="12"/>
                <w:szCs w:val="12"/>
              </w:rPr>
            </w:pPr>
            <w:r w:rsidRPr="00A31493">
              <w:rPr>
                <w:rFonts w:ascii="Arial" w:hAnsi="Arial" w:cs="Arial"/>
                <w:b/>
                <w:sz w:val="12"/>
                <w:szCs w:val="12"/>
              </w:rPr>
              <w:t>Целевой показатель (номер целевого показателя из перечня целевых показателей государственной программы)</w:t>
            </w:r>
          </w:p>
        </w:tc>
        <w:tc>
          <w:tcPr>
            <w:tcW w:w="838" w:type="pct"/>
            <w:vMerge w:val="restart"/>
            <w:vAlign w:val="center"/>
          </w:tcPr>
          <w:p w:rsidR="00A31493" w:rsidRPr="00A31493" w:rsidRDefault="00A31493" w:rsidP="00A31493">
            <w:pPr>
              <w:autoSpaceDE w:val="0"/>
              <w:autoSpaceDN w:val="0"/>
              <w:adjustRightInd w:val="0"/>
              <w:jc w:val="center"/>
              <w:rPr>
                <w:rFonts w:ascii="Arial" w:hAnsi="Arial" w:cs="Arial"/>
                <w:b/>
                <w:sz w:val="12"/>
                <w:szCs w:val="12"/>
              </w:rPr>
            </w:pPr>
            <w:r w:rsidRPr="00A31493">
              <w:rPr>
                <w:rFonts w:ascii="Arial" w:hAnsi="Arial" w:cs="Arial"/>
                <w:b/>
                <w:sz w:val="12"/>
                <w:szCs w:val="12"/>
              </w:rPr>
              <w:t>Источник финансирования</w:t>
            </w:r>
          </w:p>
        </w:tc>
        <w:tc>
          <w:tcPr>
            <w:tcW w:w="1287" w:type="pct"/>
            <w:gridSpan w:val="8"/>
            <w:vAlign w:val="center"/>
          </w:tcPr>
          <w:p w:rsidR="00A31493" w:rsidRPr="00A31493" w:rsidRDefault="00A31493" w:rsidP="00A31493">
            <w:pPr>
              <w:autoSpaceDE w:val="0"/>
              <w:autoSpaceDN w:val="0"/>
              <w:adjustRightInd w:val="0"/>
              <w:jc w:val="center"/>
              <w:rPr>
                <w:rFonts w:ascii="Arial" w:hAnsi="Arial" w:cs="Arial"/>
                <w:b/>
                <w:sz w:val="12"/>
                <w:szCs w:val="12"/>
              </w:rPr>
            </w:pPr>
            <w:r w:rsidRPr="00A31493">
              <w:rPr>
                <w:rFonts w:ascii="Arial" w:hAnsi="Arial" w:cs="Arial"/>
                <w:b/>
                <w:sz w:val="12"/>
                <w:szCs w:val="12"/>
              </w:rPr>
              <w:t>Объем финансирования по годам (тыс. руб.)</w:t>
            </w:r>
          </w:p>
        </w:tc>
      </w:tr>
      <w:tr w:rsidR="00C30BFF" w:rsidRPr="00A31493" w:rsidTr="00C30BFF">
        <w:trPr>
          <w:trHeight w:val="20"/>
        </w:trPr>
        <w:tc>
          <w:tcPr>
            <w:tcW w:w="166" w:type="pct"/>
            <w:vMerge/>
            <w:vAlign w:val="center"/>
          </w:tcPr>
          <w:p w:rsidR="00A31493" w:rsidRPr="00A31493" w:rsidRDefault="00A31493" w:rsidP="00A31493">
            <w:pPr>
              <w:jc w:val="center"/>
              <w:rPr>
                <w:rFonts w:ascii="Arial" w:hAnsi="Arial" w:cs="Arial"/>
                <w:b/>
                <w:sz w:val="12"/>
                <w:szCs w:val="12"/>
              </w:rPr>
            </w:pPr>
          </w:p>
        </w:tc>
        <w:tc>
          <w:tcPr>
            <w:tcW w:w="1335" w:type="pct"/>
            <w:vMerge/>
            <w:vAlign w:val="center"/>
          </w:tcPr>
          <w:p w:rsidR="00A31493" w:rsidRPr="00A31493" w:rsidRDefault="00A31493" w:rsidP="00A31493">
            <w:pPr>
              <w:jc w:val="center"/>
              <w:rPr>
                <w:rFonts w:ascii="Arial" w:hAnsi="Arial" w:cs="Arial"/>
                <w:b/>
                <w:sz w:val="12"/>
                <w:szCs w:val="12"/>
              </w:rPr>
            </w:pPr>
          </w:p>
        </w:tc>
        <w:tc>
          <w:tcPr>
            <w:tcW w:w="438" w:type="pct"/>
            <w:vMerge/>
            <w:vAlign w:val="center"/>
          </w:tcPr>
          <w:p w:rsidR="00A31493" w:rsidRPr="00A31493" w:rsidRDefault="00A31493" w:rsidP="00A31493">
            <w:pPr>
              <w:jc w:val="center"/>
              <w:rPr>
                <w:rFonts w:ascii="Arial" w:hAnsi="Arial" w:cs="Arial"/>
                <w:b/>
                <w:sz w:val="12"/>
                <w:szCs w:val="12"/>
              </w:rPr>
            </w:pPr>
          </w:p>
        </w:tc>
        <w:tc>
          <w:tcPr>
            <w:tcW w:w="374" w:type="pct"/>
            <w:vMerge/>
            <w:vAlign w:val="center"/>
          </w:tcPr>
          <w:p w:rsidR="00A31493" w:rsidRPr="00A31493" w:rsidRDefault="00A31493" w:rsidP="00A31493">
            <w:pPr>
              <w:jc w:val="center"/>
              <w:rPr>
                <w:rFonts w:ascii="Arial" w:hAnsi="Arial" w:cs="Arial"/>
                <w:b/>
                <w:sz w:val="12"/>
                <w:szCs w:val="12"/>
              </w:rPr>
            </w:pPr>
          </w:p>
        </w:tc>
        <w:tc>
          <w:tcPr>
            <w:tcW w:w="563" w:type="pct"/>
            <w:vMerge/>
            <w:vAlign w:val="center"/>
          </w:tcPr>
          <w:p w:rsidR="00A31493" w:rsidRPr="00A31493" w:rsidRDefault="00A31493" w:rsidP="00A31493">
            <w:pPr>
              <w:jc w:val="center"/>
              <w:rPr>
                <w:rFonts w:ascii="Arial" w:hAnsi="Arial" w:cs="Arial"/>
                <w:b/>
                <w:sz w:val="12"/>
                <w:szCs w:val="12"/>
              </w:rPr>
            </w:pPr>
          </w:p>
        </w:tc>
        <w:tc>
          <w:tcPr>
            <w:tcW w:w="838" w:type="pct"/>
            <w:vMerge/>
            <w:vAlign w:val="center"/>
          </w:tcPr>
          <w:p w:rsidR="00A31493" w:rsidRPr="00A31493" w:rsidRDefault="00A31493" w:rsidP="00A31493">
            <w:pPr>
              <w:jc w:val="center"/>
              <w:rPr>
                <w:rFonts w:ascii="Arial" w:hAnsi="Arial" w:cs="Arial"/>
                <w:b/>
                <w:sz w:val="12"/>
                <w:szCs w:val="12"/>
              </w:rPr>
            </w:pPr>
          </w:p>
        </w:tc>
        <w:tc>
          <w:tcPr>
            <w:tcW w:w="284" w:type="pct"/>
            <w:vAlign w:val="center"/>
          </w:tcPr>
          <w:p w:rsidR="00A31493" w:rsidRPr="00A31493" w:rsidRDefault="00A31493" w:rsidP="00A31493">
            <w:pPr>
              <w:autoSpaceDE w:val="0"/>
              <w:autoSpaceDN w:val="0"/>
              <w:adjustRightInd w:val="0"/>
              <w:jc w:val="center"/>
              <w:rPr>
                <w:rFonts w:ascii="Arial" w:hAnsi="Arial" w:cs="Arial"/>
                <w:b/>
                <w:sz w:val="12"/>
                <w:szCs w:val="12"/>
              </w:rPr>
            </w:pPr>
            <w:r w:rsidRPr="00A31493">
              <w:rPr>
                <w:rFonts w:ascii="Arial" w:hAnsi="Arial" w:cs="Arial"/>
                <w:b/>
                <w:sz w:val="12"/>
                <w:szCs w:val="12"/>
              </w:rPr>
              <w:t>2023</w:t>
            </w:r>
          </w:p>
        </w:tc>
        <w:tc>
          <w:tcPr>
            <w:tcW w:w="196" w:type="pct"/>
            <w:vAlign w:val="center"/>
          </w:tcPr>
          <w:p w:rsidR="00A31493" w:rsidRPr="00A31493" w:rsidRDefault="00A31493" w:rsidP="00A31493">
            <w:pPr>
              <w:autoSpaceDE w:val="0"/>
              <w:autoSpaceDN w:val="0"/>
              <w:adjustRightInd w:val="0"/>
              <w:jc w:val="center"/>
              <w:rPr>
                <w:rFonts w:ascii="Arial" w:hAnsi="Arial" w:cs="Arial"/>
                <w:b/>
                <w:sz w:val="12"/>
                <w:szCs w:val="12"/>
              </w:rPr>
            </w:pPr>
            <w:r w:rsidRPr="00A31493">
              <w:rPr>
                <w:rFonts w:ascii="Arial" w:hAnsi="Arial" w:cs="Arial"/>
                <w:b/>
                <w:sz w:val="12"/>
                <w:szCs w:val="12"/>
              </w:rPr>
              <w:t>2024</w:t>
            </w:r>
          </w:p>
        </w:tc>
        <w:tc>
          <w:tcPr>
            <w:tcW w:w="196" w:type="pct"/>
            <w:vAlign w:val="center"/>
          </w:tcPr>
          <w:p w:rsidR="00A31493" w:rsidRPr="00A31493" w:rsidRDefault="00A31493" w:rsidP="00A31493">
            <w:pPr>
              <w:autoSpaceDE w:val="0"/>
              <w:autoSpaceDN w:val="0"/>
              <w:adjustRightInd w:val="0"/>
              <w:jc w:val="center"/>
              <w:rPr>
                <w:rFonts w:ascii="Arial" w:hAnsi="Arial" w:cs="Arial"/>
                <w:b/>
                <w:sz w:val="12"/>
                <w:szCs w:val="12"/>
              </w:rPr>
            </w:pPr>
            <w:r w:rsidRPr="00A31493">
              <w:rPr>
                <w:rFonts w:ascii="Arial" w:hAnsi="Arial" w:cs="Arial"/>
                <w:b/>
                <w:sz w:val="12"/>
                <w:szCs w:val="12"/>
              </w:rPr>
              <w:t>2025</w:t>
            </w:r>
          </w:p>
        </w:tc>
        <w:tc>
          <w:tcPr>
            <w:tcW w:w="122" w:type="pct"/>
            <w:vAlign w:val="center"/>
          </w:tcPr>
          <w:p w:rsidR="00A31493" w:rsidRPr="00A31493" w:rsidRDefault="00A31493" w:rsidP="00A31493">
            <w:pPr>
              <w:autoSpaceDE w:val="0"/>
              <w:autoSpaceDN w:val="0"/>
              <w:adjustRightInd w:val="0"/>
              <w:jc w:val="center"/>
              <w:rPr>
                <w:rFonts w:ascii="Arial" w:hAnsi="Arial" w:cs="Arial"/>
                <w:b/>
                <w:sz w:val="12"/>
                <w:szCs w:val="12"/>
              </w:rPr>
            </w:pPr>
            <w:r w:rsidRPr="00A31493">
              <w:rPr>
                <w:rFonts w:ascii="Arial" w:hAnsi="Arial" w:cs="Arial"/>
                <w:b/>
                <w:sz w:val="12"/>
                <w:szCs w:val="12"/>
              </w:rPr>
              <w:t>2026</w:t>
            </w:r>
          </w:p>
        </w:tc>
        <w:tc>
          <w:tcPr>
            <w:tcW w:w="122" w:type="pct"/>
            <w:vAlign w:val="center"/>
          </w:tcPr>
          <w:p w:rsidR="00A31493" w:rsidRPr="00A31493" w:rsidRDefault="00A31493" w:rsidP="00A31493">
            <w:pPr>
              <w:autoSpaceDE w:val="0"/>
              <w:autoSpaceDN w:val="0"/>
              <w:adjustRightInd w:val="0"/>
              <w:jc w:val="center"/>
              <w:rPr>
                <w:rFonts w:ascii="Arial" w:hAnsi="Arial" w:cs="Arial"/>
                <w:b/>
                <w:sz w:val="12"/>
                <w:szCs w:val="12"/>
              </w:rPr>
            </w:pPr>
            <w:r w:rsidRPr="00A31493">
              <w:rPr>
                <w:rFonts w:ascii="Arial" w:hAnsi="Arial" w:cs="Arial"/>
                <w:b/>
                <w:sz w:val="12"/>
                <w:szCs w:val="12"/>
              </w:rPr>
              <w:t>2027</w:t>
            </w:r>
          </w:p>
        </w:tc>
        <w:tc>
          <w:tcPr>
            <w:tcW w:w="122" w:type="pct"/>
            <w:vAlign w:val="center"/>
          </w:tcPr>
          <w:p w:rsidR="00A31493" w:rsidRPr="00A31493" w:rsidRDefault="00A31493" w:rsidP="00A31493">
            <w:pPr>
              <w:autoSpaceDE w:val="0"/>
              <w:autoSpaceDN w:val="0"/>
              <w:adjustRightInd w:val="0"/>
              <w:jc w:val="center"/>
              <w:rPr>
                <w:rFonts w:ascii="Arial" w:hAnsi="Arial" w:cs="Arial"/>
                <w:b/>
                <w:sz w:val="12"/>
                <w:szCs w:val="12"/>
              </w:rPr>
            </w:pPr>
            <w:r w:rsidRPr="00A31493">
              <w:rPr>
                <w:rFonts w:ascii="Arial" w:hAnsi="Arial" w:cs="Arial"/>
                <w:b/>
                <w:sz w:val="12"/>
                <w:szCs w:val="12"/>
              </w:rPr>
              <w:t>2028</w:t>
            </w:r>
          </w:p>
        </w:tc>
        <w:tc>
          <w:tcPr>
            <w:tcW w:w="122" w:type="pct"/>
            <w:vAlign w:val="center"/>
          </w:tcPr>
          <w:p w:rsidR="00A31493" w:rsidRPr="00A31493" w:rsidRDefault="00A31493" w:rsidP="00A31493">
            <w:pPr>
              <w:autoSpaceDE w:val="0"/>
              <w:autoSpaceDN w:val="0"/>
              <w:adjustRightInd w:val="0"/>
              <w:jc w:val="center"/>
              <w:rPr>
                <w:rFonts w:ascii="Arial" w:hAnsi="Arial" w:cs="Arial"/>
                <w:b/>
                <w:sz w:val="12"/>
                <w:szCs w:val="12"/>
              </w:rPr>
            </w:pPr>
            <w:r w:rsidRPr="00A31493">
              <w:rPr>
                <w:rFonts w:ascii="Arial" w:hAnsi="Arial" w:cs="Arial"/>
                <w:b/>
                <w:sz w:val="12"/>
                <w:szCs w:val="12"/>
              </w:rPr>
              <w:t>2029</w:t>
            </w:r>
          </w:p>
        </w:tc>
        <w:tc>
          <w:tcPr>
            <w:tcW w:w="122" w:type="pct"/>
            <w:vAlign w:val="center"/>
          </w:tcPr>
          <w:p w:rsidR="00A31493" w:rsidRPr="00A31493" w:rsidRDefault="00A31493" w:rsidP="00A31493">
            <w:pPr>
              <w:autoSpaceDE w:val="0"/>
              <w:autoSpaceDN w:val="0"/>
              <w:adjustRightInd w:val="0"/>
              <w:jc w:val="center"/>
              <w:rPr>
                <w:rFonts w:ascii="Arial" w:hAnsi="Arial" w:cs="Arial"/>
                <w:b/>
                <w:sz w:val="12"/>
                <w:szCs w:val="12"/>
              </w:rPr>
            </w:pPr>
            <w:r w:rsidRPr="00A31493">
              <w:rPr>
                <w:rFonts w:ascii="Arial" w:hAnsi="Arial" w:cs="Arial"/>
                <w:b/>
                <w:sz w:val="12"/>
                <w:szCs w:val="12"/>
              </w:rPr>
              <w:t>2030</w:t>
            </w:r>
          </w:p>
        </w:tc>
      </w:tr>
      <w:tr w:rsidR="00C30BFF" w:rsidRPr="00A31493" w:rsidTr="00C30BFF">
        <w:trPr>
          <w:trHeight w:val="20"/>
        </w:trPr>
        <w:tc>
          <w:tcPr>
            <w:tcW w:w="166" w:type="pct"/>
            <w:vAlign w:val="center"/>
          </w:tcPr>
          <w:p w:rsidR="00A31493" w:rsidRPr="00A31493" w:rsidRDefault="00A31493" w:rsidP="00A31493">
            <w:pPr>
              <w:autoSpaceDE w:val="0"/>
              <w:autoSpaceDN w:val="0"/>
              <w:adjustRightInd w:val="0"/>
              <w:jc w:val="center"/>
              <w:rPr>
                <w:rFonts w:ascii="Arial" w:hAnsi="Arial" w:cs="Arial"/>
                <w:sz w:val="12"/>
                <w:szCs w:val="12"/>
              </w:rPr>
            </w:pPr>
            <w:r w:rsidRPr="00A31493">
              <w:rPr>
                <w:rFonts w:ascii="Arial" w:hAnsi="Arial" w:cs="Arial"/>
                <w:sz w:val="12"/>
                <w:szCs w:val="12"/>
              </w:rPr>
              <w:t>1</w:t>
            </w:r>
          </w:p>
        </w:tc>
        <w:tc>
          <w:tcPr>
            <w:tcW w:w="1335" w:type="pct"/>
            <w:vAlign w:val="center"/>
          </w:tcPr>
          <w:p w:rsidR="00A31493" w:rsidRPr="00A31493" w:rsidRDefault="00A31493" w:rsidP="00A31493">
            <w:pPr>
              <w:autoSpaceDE w:val="0"/>
              <w:autoSpaceDN w:val="0"/>
              <w:adjustRightInd w:val="0"/>
              <w:jc w:val="center"/>
              <w:rPr>
                <w:rFonts w:ascii="Arial" w:hAnsi="Arial" w:cs="Arial"/>
                <w:sz w:val="12"/>
                <w:szCs w:val="12"/>
              </w:rPr>
            </w:pPr>
            <w:r w:rsidRPr="00A31493">
              <w:rPr>
                <w:rFonts w:ascii="Arial" w:hAnsi="Arial" w:cs="Arial"/>
                <w:sz w:val="12"/>
                <w:szCs w:val="12"/>
              </w:rPr>
              <w:t>2</w:t>
            </w:r>
          </w:p>
        </w:tc>
        <w:tc>
          <w:tcPr>
            <w:tcW w:w="438" w:type="pct"/>
            <w:vAlign w:val="center"/>
          </w:tcPr>
          <w:p w:rsidR="00A31493" w:rsidRPr="00A31493" w:rsidRDefault="00A31493" w:rsidP="00A31493">
            <w:pPr>
              <w:autoSpaceDE w:val="0"/>
              <w:autoSpaceDN w:val="0"/>
              <w:adjustRightInd w:val="0"/>
              <w:jc w:val="center"/>
              <w:rPr>
                <w:rFonts w:ascii="Arial" w:hAnsi="Arial" w:cs="Arial"/>
                <w:sz w:val="12"/>
                <w:szCs w:val="12"/>
              </w:rPr>
            </w:pPr>
            <w:r w:rsidRPr="00A31493">
              <w:rPr>
                <w:rFonts w:ascii="Arial" w:hAnsi="Arial" w:cs="Arial"/>
                <w:sz w:val="12"/>
                <w:szCs w:val="12"/>
              </w:rPr>
              <w:t>3</w:t>
            </w:r>
          </w:p>
        </w:tc>
        <w:tc>
          <w:tcPr>
            <w:tcW w:w="374" w:type="pct"/>
            <w:vAlign w:val="center"/>
          </w:tcPr>
          <w:p w:rsidR="00A31493" w:rsidRPr="00A31493" w:rsidRDefault="00A31493" w:rsidP="00A31493">
            <w:pPr>
              <w:autoSpaceDE w:val="0"/>
              <w:autoSpaceDN w:val="0"/>
              <w:adjustRightInd w:val="0"/>
              <w:jc w:val="center"/>
              <w:rPr>
                <w:rFonts w:ascii="Arial" w:hAnsi="Arial" w:cs="Arial"/>
                <w:sz w:val="12"/>
                <w:szCs w:val="12"/>
              </w:rPr>
            </w:pPr>
            <w:r w:rsidRPr="00A31493">
              <w:rPr>
                <w:rFonts w:ascii="Arial" w:hAnsi="Arial" w:cs="Arial"/>
                <w:sz w:val="12"/>
                <w:szCs w:val="12"/>
              </w:rPr>
              <w:t>4</w:t>
            </w:r>
          </w:p>
        </w:tc>
        <w:tc>
          <w:tcPr>
            <w:tcW w:w="563" w:type="pct"/>
            <w:vAlign w:val="center"/>
          </w:tcPr>
          <w:p w:rsidR="00A31493" w:rsidRPr="00A31493" w:rsidRDefault="00A31493" w:rsidP="00A31493">
            <w:pPr>
              <w:autoSpaceDE w:val="0"/>
              <w:autoSpaceDN w:val="0"/>
              <w:adjustRightInd w:val="0"/>
              <w:jc w:val="center"/>
              <w:rPr>
                <w:rFonts w:ascii="Arial" w:hAnsi="Arial" w:cs="Arial"/>
                <w:sz w:val="12"/>
                <w:szCs w:val="12"/>
              </w:rPr>
            </w:pPr>
            <w:r w:rsidRPr="00A31493">
              <w:rPr>
                <w:rFonts w:ascii="Arial" w:hAnsi="Arial" w:cs="Arial"/>
                <w:sz w:val="12"/>
                <w:szCs w:val="12"/>
              </w:rPr>
              <w:t>5</w:t>
            </w:r>
          </w:p>
        </w:tc>
        <w:tc>
          <w:tcPr>
            <w:tcW w:w="838" w:type="pct"/>
            <w:vAlign w:val="center"/>
          </w:tcPr>
          <w:p w:rsidR="00A31493" w:rsidRPr="00A31493" w:rsidRDefault="00A31493" w:rsidP="00A31493">
            <w:pPr>
              <w:autoSpaceDE w:val="0"/>
              <w:autoSpaceDN w:val="0"/>
              <w:adjustRightInd w:val="0"/>
              <w:jc w:val="center"/>
              <w:rPr>
                <w:rFonts w:ascii="Arial" w:hAnsi="Arial" w:cs="Arial"/>
                <w:sz w:val="12"/>
                <w:szCs w:val="12"/>
              </w:rPr>
            </w:pPr>
            <w:r w:rsidRPr="00A31493">
              <w:rPr>
                <w:rFonts w:ascii="Arial" w:hAnsi="Arial" w:cs="Arial"/>
                <w:sz w:val="12"/>
                <w:szCs w:val="12"/>
              </w:rPr>
              <w:t>6</w:t>
            </w:r>
          </w:p>
        </w:tc>
        <w:tc>
          <w:tcPr>
            <w:tcW w:w="284" w:type="pct"/>
            <w:vAlign w:val="center"/>
          </w:tcPr>
          <w:p w:rsidR="00A31493" w:rsidRPr="00A31493" w:rsidRDefault="00A31493" w:rsidP="00A31493">
            <w:pPr>
              <w:autoSpaceDE w:val="0"/>
              <w:autoSpaceDN w:val="0"/>
              <w:adjustRightInd w:val="0"/>
              <w:jc w:val="center"/>
              <w:rPr>
                <w:rFonts w:ascii="Arial" w:hAnsi="Arial" w:cs="Arial"/>
                <w:sz w:val="12"/>
                <w:szCs w:val="12"/>
              </w:rPr>
            </w:pPr>
            <w:r w:rsidRPr="00A31493">
              <w:rPr>
                <w:rFonts w:ascii="Arial" w:hAnsi="Arial" w:cs="Arial"/>
                <w:sz w:val="12"/>
                <w:szCs w:val="12"/>
              </w:rPr>
              <w:t>7</w:t>
            </w:r>
          </w:p>
        </w:tc>
        <w:tc>
          <w:tcPr>
            <w:tcW w:w="196" w:type="pct"/>
            <w:vAlign w:val="center"/>
          </w:tcPr>
          <w:p w:rsidR="00A31493" w:rsidRPr="00A31493" w:rsidRDefault="00A31493" w:rsidP="00A31493">
            <w:pPr>
              <w:autoSpaceDE w:val="0"/>
              <w:autoSpaceDN w:val="0"/>
              <w:adjustRightInd w:val="0"/>
              <w:jc w:val="center"/>
              <w:rPr>
                <w:rFonts w:ascii="Arial" w:hAnsi="Arial" w:cs="Arial"/>
                <w:sz w:val="12"/>
                <w:szCs w:val="12"/>
              </w:rPr>
            </w:pPr>
            <w:r w:rsidRPr="00A31493">
              <w:rPr>
                <w:rFonts w:ascii="Arial" w:hAnsi="Arial" w:cs="Arial"/>
                <w:sz w:val="12"/>
                <w:szCs w:val="12"/>
              </w:rPr>
              <w:t>8</w:t>
            </w:r>
          </w:p>
        </w:tc>
        <w:tc>
          <w:tcPr>
            <w:tcW w:w="196" w:type="pct"/>
            <w:vAlign w:val="center"/>
          </w:tcPr>
          <w:p w:rsidR="00A31493" w:rsidRPr="00A31493" w:rsidRDefault="00A31493" w:rsidP="00A31493">
            <w:pPr>
              <w:autoSpaceDE w:val="0"/>
              <w:autoSpaceDN w:val="0"/>
              <w:adjustRightInd w:val="0"/>
              <w:jc w:val="center"/>
              <w:rPr>
                <w:rFonts w:ascii="Arial" w:hAnsi="Arial" w:cs="Arial"/>
                <w:sz w:val="12"/>
                <w:szCs w:val="12"/>
              </w:rPr>
            </w:pPr>
            <w:r w:rsidRPr="00A31493">
              <w:rPr>
                <w:rFonts w:ascii="Arial" w:hAnsi="Arial" w:cs="Arial"/>
                <w:sz w:val="12"/>
                <w:szCs w:val="12"/>
              </w:rPr>
              <w:t>9</w:t>
            </w:r>
          </w:p>
        </w:tc>
        <w:tc>
          <w:tcPr>
            <w:tcW w:w="122" w:type="pct"/>
            <w:vAlign w:val="center"/>
          </w:tcPr>
          <w:p w:rsidR="00A31493" w:rsidRPr="00A31493" w:rsidRDefault="00A31493" w:rsidP="00A31493">
            <w:pPr>
              <w:autoSpaceDE w:val="0"/>
              <w:autoSpaceDN w:val="0"/>
              <w:adjustRightInd w:val="0"/>
              <w:jc w:val="center"/>
              <w:rPr>
                <w:rFonts w:ascii="Arial" w:hAnsi="Arial" w:cs="Arial"/>
                <w:sz w:val="12"/>
                <w:szCs w:val="12"/>
              </w:rPr>
            </w:pPr>
            <w:r w:rsidRPr="00A31493">
              <w:rPr>
                <w:rFonts w:ascii="Arial" w:hAnsi="Arial" w:cs="Arial"/>
                <w:sz w:val="12"/>
                <w:szCs w:val="12"/>
              </w:rPr>
              <w:t>10</w:t>
            </w:r>
          </w:p>
        </w:tc>
        <w:tc>
          <w:tcPr>
            <w:tcW w:w="122" w:type="pct"/>
            <w:vAlign w:val="center"/>
          </w:tcPr>
          <w:p w:rsidR="00A31493" w:rsidRPr="00A31493" w:rsidRDefault="00A31493" w:rsidP="00A31493">
            <w:pPr>
              <w:autoSpaceDE w:val="0"/>
              <w:autoSpaceDN w:val="0"/>
              <w:adjustRightInd w:val="0"/>
              <w:jc w:val="center"/>
              <w:rPr>
                <w:rFonts w:ascii="Arial" w:hAnsi="Arial" w:cs="Arial"/>
                <w:sz w:val="12"/>
                <w:szCs w:val="12"/>
              </w:rPr>
            </w:pPr>
            <w:r w:rsidRPr="00A31493">
              <w:rPr>
                <w:rFonts w:ascii="Arial" w:hAnsi="Arial" w:cs="Arial"/>
                <w:sz w:val="12"/>
                <w:szCs w:val="12"/>
              </w:rPr>
              <w:t>11</w:t>
            </w:r>
          </w:p>
        </w:tc>
        <w:tc>
          <w:tcPr>
            <w:tcW w:w="122" w:type="pct"/>
            <w:vAlign w:val="center"/>
          </w:tcPr>
          <w:p w:rsidR="00A31493" w:rsidRPr="00A31493" w:rsidRDefault="00A31493" w:rsidP="00A31493">
            <w:pPr>
              <w:autoSpaceDE w:val="0"/>
              <w:autoSpaceDN w:val="0"/>
              <w:adjustRightInd w:val="0"/>
              <w:jc w:val="center"/>
              <w:rPr>
                <w:rFonts w:ascii="Arial" w:hAnsi="Arial" w:cs="Arial"/>
                <w:sz w:val="12"/>
                <w:szCs w:val="12"/>
              </w:rPr>
            </w:pPr>
            <w:r w:rsidRPr="00A31493">
              <w:rPr>
                <w:rFonts w:ascii="Arial" w:hAnsi="Arial" w:cs="Arial"/>
                <w:sz w:val="12"/>
                <w:szCs w:val="12"/>
              </w:rPr>
              <w:t>12</w:t>
            </w:r>
          </w:p>
        </w:tc>
        <w:tc>
          <w:tcPr>
            <w:tcW w:w="122" w:type="pct"/>
            <w:vAlign w:val="center"/>
          </w:tcPr>
          <w:p w:rsidR="00A31493" w:rsidRPr="00A31493" w:rsidRDefault="00A31493" w:rsidP="00A31493">
            <w:pPr>
              <w:autoSpaceDE w:val="0"/>
              <w:autoSpaceDN w:val="0"/>
              <w:adjustRightInd w:val="0"/>
              <w:jc w:val="center"/>
              <w:rPr>
                <w:rFonts w:ascii="Arial" w:hAnsi="Arial" w:cs="Arial"/>
                <w:sz w:val="12"/>
                <w:szCs w:val="12"/>
              </w:rPr>
            </w:pPr>
            <w:r w:rsidRPr="00A31493">
              <w:rPr>
                <w:rFonts w:ascii="Arial" w:hAnsi="Arial" w:cs="Arial"/>
                <w:sz w:val="12"/>
                <w:szCs w:val="12"/>
              </w:rPr>
              <w:t>13</w:t>
            </w:r>
          </w:p>
        </w:tc>
        <w:tc>
          <w:tcPr>
            <w:tcW w:w="122" w:type="pct"/>
            <w:vAlign w:val="center"/>
          </w:tcPr>
          <w:p w:rsidR="00A31493" w:rsidRPr="00A31493" w:rsidRDefault="00A31493" w:rsidP="00A31493">
            <w:pPr>
              <w:autoSpaceDE w:val="0"/>
              <w:autoSpaceDN w:val="0"/>
              <w:adjustRightInd w:val="0"/>
              <w:jc w:val="center"/>
              <w:rPr>
                <w:rFonts w:ascii="Arial" w:hAnsi="Arial" w:cs="Arial"/>
                <w:sz w:val="12"/>
                <w:szCs w:val="12"/>
              </w:rPr>
            </w:pPr>
            <w:r w:rsidRPr="00A31493">
              <w:rPr>
                <w:rFonts w:ascii="Arial" w:hAnsi="Arial" w:cs="Arial"/>
                <w:sz w:val="12"/>
                <w:szCs w:val="12"/>
              </w:rPr>
              <w:t>14</w:t>
            </w:r>
          </w:p>
        </w:tc>
      </w:tr>
      <w:tr w:rsidR="00A31493" w:rsidRPr="00A31493" w:rsidTr="00C30BFF">
        <w:trPr>
          <w:trHeight w:val="20"/>
        </w:trPr>
        <w:tc>
          <w:tcPr>
            <w:tcW w:w="166" w:type="pct"/>
          </w:tcPr>
          <w:p w:rsidR="00A31493" w:rsidRPr="00A31493" w:rsidRDefault="00A31493" w:rsidP="00A31493">
            <w:pPr>
              <w:autoSpaceDE w:val="0"/>
              <w:autoSpaceDN w:val="0"/>
              <w:adjustRightInd w:val="0"/>
              <w:jc w:val="center"/>
              <w:rPr>
                <w:rFonts w:ascii="Arial" w:hAnsi="Arial" w:cs="Arial"/>
                <w:b/>
                <w:sz w:val="12"/>
                <w:szCs w:val="12"/>
              </w:rPr>
            </w:pPr>
            <w:r w:rsidRPr="00A31493">
              <w:rPr>
                <w:rFonts w:ascii="Arial" w:hAnsi="Arial" w:cs="Arial"/>
                <w:b/>
                <w:sz w:val="12"/>
                <w:szCs w:val="12"/>
              </w:rPr>
              <w:t>1.</w:t>
            </w:r>
          </w:p>
        </w:tc>
        <w:tc>
          <w:tcPr>
            <w:tcW w:w="4834" w:type="pct"/>
            <w:gridSpan w:val="13"/>
          </w:tcPr>
          <w:p w:rsidR="00A31493" w:rsidRPr="00A31493" w:rsidRDefault="00A31493" w:rsidP="00A31493">
            <w:pPr>
              <w:autoSpaceDE w:val="0"/>
              <w:autoSpaceDN w:val="0"/>
              <w:adjustRightInd w:val="0"/>
              <w:rPr>
                <w:rFonts w:ascii="Arial" w:hAnsi="Arial" w:cs="Arial"/>
                <w:b/>
                <w:sz w:val="12"/>
                <w:szCs w:val="12"/>
              </w:rPr>
            </w:pPr>
            <w:r w:rsidRPr="00A31493">
              <w:rPr>
                <w:rFonts w:ascii="Arial" w:hAnsi="Arial" w:cs="Arial"/>
                <w:b/>
                <w:sz w:val="12"/>
                <w:szCs w:val="12"/>
              </w:rPr>
              <w:t>Подпрограмма</w:t>
            </w:r>
            <w:r w:rsidRPr="00A31493">
              <w:rPr>
                <w:rFonts w:ascii="Arial" w:hAnsi="Arial" w:cs="Arial"/>
                <w:b/>
                <w:color w:val="000000"/>
                <w:sz w:val="12"/>
                <w:szCs w:val="12"/>
              </w:rPr>
              <w:t xml:space="preserve"> «Культура Валдайского района»</w:t>
            </w:r>
          </w:p>
        </w:tc>
      </w:tr>
      <w:tr w:rsidR="00A31493" w:rsidRPr="00A31493" w:rsidTr="00C30BFF">
        <w:trPr>
          <w:trHeight w:val="20"/>
        </w:trPr>
        <w:tc>
          <w:tcPr>
            <w:tcW w:w="166" w:type="pct"/>
          </w:tcPr>
          <w:p w:rsidR="00A31493" w:rsidRPr="00A31493" w:rsidRDefault="00A31493" w:rsidP="00A31493">
            <w:pPr>
              <w:autoSpaceDE w:val="0"/>
              <w:autoSpaceDN w:val="0"/>
              <w:adjustRightInd w:val="0"/>
              <w:jc w:val="center"/>
              <w:rPr>
                <w:rFonts w:ascii="Arial" w:hAnsi="Arial" w:cs="Arial"/>
                <w:sz w:val="12"/>
                <w:szCs w:val="12"/>
              </w:rPr>
            </w:pPr>
            <w:r w:rsidRPr="00A31493">
              <w:rPr>
                <w:rFonts w:ascii="Arial" w:hAnsi="Arial" w:cs="Arial"/>
                <w:sz w:val="12"/>
                <w:szCs w:val="12"/>
              </w:rPr>
              <w:t>1.1.</w:t>
            </w:r>
          </w:p>
        </w:tc>
        <w:tc>
          <w:tcPr>
            <w:tcW w:w="4834" w:type="pct"/>
            <w:gridSpan w:val="13"/>
          </w:tcPr>
          <w:p w:rsidR="00A31493" w:rsidRPr="00A31493" w:rsidRDefault="00A31493" w:rsidP="00A31493">
            <w:pPr>
              <w:autoSpaceDE w:val="0"/>
              <w:autoSpaceDN w:val="0"/>
              <w:adjustRightInd w:val="0"/>
              <w:rPr>
                <w:rFonts w:ascii="Arial" w:hAnsi="Arial" w:cs="Arial"/>
                <w:sz w:val="12"/>
                <w:szCs w:val="12"/>
              </w:rPr>
            </w:pPr>
            <w:r w:rsidRPr="00A31493">
              <w:rPr>
                <w:rFonts w:ascii="Arial" w:hAnsi="Arial" w:cs="Arial"/>
                <w:sz w:val="12"/>
                <w:szCs w:val="12"/>
              </w:rPr>
              <w:t>Задача 1.Обеспечение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r>
      <w:tr w:rsidR="00C30BFF" w:rsidRPr="00A31493" w:rsidTr="00C30BFF">
        <w:trPr>
          <w:trHeight w:val="20"/>
        </w:trPr>
        <w:tc>
          <w:tcPr>
            <w:tcW w:w="166" w:type="pct"/>
            <w:vMerge w:val="restart"/>
          </w:tcPr>
          <w:p w:rsidR="00A31493" w:rsidRPr="00A31493" w:rsidRDefault="00A31493" w:rsidP="00A31493">
            <w:pPr>
              <w:autoSpaceDE w:val="0"/>
              <w:autoSpaceDN w:val="0"/>
              <w:adjustRightInd w:val="0"/>
              <w:jc w:val="center"/>
              <w:rPr>
                <w:rFonts w:ascii="Arial" w:hAnsi="Arial" w:cs="Arial"/>
                <w:sz w:val="12"/>
                <w:szCs w:val="12"/>
              </w:rPr>
            </w:pPr>
            <w:r w:rsidRPr="00A31493">
              <w:rPr>
                <w:rFonts w:ascii="Arial" w:hAnsi="Arial" w:cs="Arial"/>
                <w:sz w:val="12"/>
                <w:szCs w:val="12"/>
              </w:rPr>
              <w:t>1.1.37.</w:t>
            </w:r>
          </w:p>
        </w:tc>
        <w:tc>
          <w:tcPr>
            <w:tcW w:w="1335" w:type="pct"/>
            <w:vMerge w:val="restart"/>
          </w:tcPr>
          <w:p w:rsidR="00A31493" w:rsidRPr="00A31493" w:rsidRDefault="00A31493" w:rsidP="00A31493">
            <w:pPr>
              <w:rPr>
                <w:rFonts w:ascii="Arial" w:hAnsi="Arial" w:cs="Arial"/>
                <w:sz w:val="12"/>
                <w:szCs w:val="12"/>
              </w:rPr>
            </w:pPr>
            <w:r w:rsidRPr="00A31493">
              <w:rPr>
                <w:rFonts w:ascii="Arial" w:hAnsi="Arial" w:cs="Arial"/>
                <w:sz w:val="12"/>
                <w:szCs w:val="12"/>
              </w:rPr>
              <w:t>На поддержку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 в рамках субсидии на иные цели</w:t>
            </w:r>
          </w:p>
        </w:tc>
        <w:tc>
          <w:tcPr>
            <w:tcW w:w="438" w:type="pct"/>
            <w:vMerge w:val="restart"/>
          </w:tcPr>
          <w:p w:rsidR="00A31493" w:rsidRPr="00A31493" w:rsidRDefault="00A31493" w:rsidP="00A31493">
            <w:pPr>
              <w:jc w:val="center"/>
              <w:rPr>
                <w:rFonts w:ascii="Arial" w:hAnsi="Arial" w:cs="Arial"/>
                <w:sz w:val="12"/>
                <w:szCs w:val="12"/>
              </w:rPr>
            </w:pPr>
            <w:r w:rsidRPr="00A31493">
              <w:rPr>
                <w:rFonts w:ascii="Arial" w:hAnsi="Arial" w:cs="Arial"/>
                <w:sz w:val="12"/>
                <w:szCs w:val="12"/>
              </w:rPr>
              <w:t>комитет культуры</w:t>
            </w:r>
          </w:p>
        </w:tc>
        <w:tc>
          <w:tcPr>
            <w:tcW w:w="374" w:type="pct"/>
            <w:vMerge w:val="restart"/>
          </w:tcPr>
          <w:p w:rsidR="00A31493" w:rsidRPr="00A31493" w:rsidRDefault="00A31493" w:rsidP="00A31493">
            <w:pPr>
              <w:jc w:val="center"/>
              <w:rPr>
                <w:rFonts w:ascii="Arial" w:hAnsi="Arial" w:cs="Arial"/>
                <w:sz w:val="12"/>
                <w:szCs w:val="12"/>
              </w:rPr>
            </w:pPr>
            <w:r w:rsidRPr="00A31493">
              <w:rPr>
                <w:rFonts w:ascii="Arial" w:hAnsi="Arial" w:cs="Arial"/>
                <w:sz w:val="12"/>
                <w:szCs w:val="12"/>
              </w:rPr>
              <w:t>2023-2030 годы</w:t>
            </w:r>
          </w:p>
        </w:tc>
        <w:tc>
          <w:tcPr>
            <w:tcW w:w="563" w:type="pct"/>
            <w:vMerge w:val="restart"/>
          </w:tcPr>
          <w:p w:rsidR="00A31493" w:rsidRPr="00A31493" w:rsidRDefault="00A31493" w:rsidP="00A31493">
            <w:pPr>
              <w:jc w:val="center"/>
              <w:rPr>
                <w:rFonts w:ascii="Arial" w:hAnsi="Arial" w:cs="Arial"/>
                <w:sz w:val="12"/>
                <w:szCs w:val="12"/>
              </w:rPr>
            </w:pPr>
            <w:r w:rsidRPr="00A31493">
              <w:rPr>
                <w:rFonts w:ascii="Arial" w:hAnsi="Arial" w:cs="Arial"/>
                <w:sz w:val="12"/>
                <w:szCs w:val="12"/>
              </w:rPr>
              <w:t>1.7,</w:t>
            </w:r>
          </w:p>
          <w:p w:rsidR="00A31493" w:rsidRPr="00A31493" w:rsidRDefault="00A31493" w:rsidP="00A31493">
            <w:pPr>
              <w:jc w:val="center"/>
              <w:rPr>
                <w:rFonts w:ascii="Arial" w:hAnsi="Arial" w:cs="Arial"/>
                <w:sz w:val="12"/>
                <w:szCs w:val="12"/>
              </w:rPr>
            </w:pPr>
            <w:r w:rsidRPr="00A31493">
              <w:rPr>
                <w:rFonts w:ascii="Arial" w:hAnsi="Arial" w:cs="Arial"/>
                <w:sz w:val="12"/>
                <w:szCs w:val="12"/>
              </w:rPr>
              <w:t>1.8,</w:t>
            </w:r>
          </w:p>
          <w:p w:rsidR="00A31493" w:rsidRPr="00A31493" w:rsidRDefault="00A31493" w:rsidP="00A31493">
            <w:pPr>
              <w:jc w:val="center"/>
              <w:rPr>
                <w:rFonts w:ascii="Arial" w:hAnsi="Arial" w:cs="Arial"/>
                <w:sz w:val="12"/>
                <w:szCs w:val="12"/>
              </w:rPr>
            </w:pPr>
            <w:r w:rsidRPr="00A31493">
              <w:rPr>
                <w:rFonts w:ascii="Arial" w:hAnsi="Arial" w:cs="Arial"/>
                <w:sz w:val="12"/>
                <w:szCs w:val="12"/>
              </w:rPr>
              <w:t>1.9</w:t>
            </w:r>
          </w:p>
        </w:tc>
        <w:tc>
          <w:tcPr>
            <w:tcW w:w="838"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областной бюджет</w:t>
            </w:r>
          </w:p>
        </w:tc>
        <w:tc>
          <w:tcPr>
            <w:tcW w:w="284"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23,48</w:t>
            </w:r>
          </w:p>
        </w:tc>
        <w:tc>
          <w:tcPr>
            <w:tcW w:w="196"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23,48</w:t>
            </w:r>
          </w:p>
        </w:tc>
        <w:tc>
          <w:tcPr>
            <w:tcW w:w="196"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18,5</w:t>
            </w: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r>
      <w:tr w:rsidR="00C30BFF" w:rsidRPr="00A31493" w:rsidTr="00C30BFF">
        <w:trPr>
          <w:trHeight w:val="20"/>
        </w:trPr>
        <w:tc>
          <w:tcPr>
            <w:tcW w:w="166" w:type="pct"/>
            <w:vMerge/>
          </w:tcPr>
          <w:p w:rsidR="00A31493" w:rsidRPr="00A31493" w:rsidRDefault="00A31493" w:rsidP="00A31493">
            <w:pPr>
              <w:autoSpaceDE w:val="0"/>
              <w:autoSpaceDN w:val="0"/>
              <w:adjustRightInd w:val="0"/>
              <w:jc w:val="center"/>
              <w:rPr>
                <w:rFonts w:ascii="Arial" w:hAnsi="Arial" w:cs="Arial"/>
                <w:sz w:val="12"/>
                <w:szCs w:val="12"/>
              </w:rPr>
            </w:pPr>
          </w:p>
        </w:tc>
        <w:tc>
          <w:tcPr>
            <w:tcW w:w="1335" w:type="pct"/>
            <w:vMerge/>
          </w:tcPr>
          <w:p w:rsidR="00A31493" w:rsidRPr="00A31493" w:rsidRDefault="00A31493" w:rsidP="00A31493">
            <w:pPr>
              <w:rPr>
                <w:rFonts w:ascii="Arial" w:hAnsi="Arial" w:cs="Arial"/>
                <w:sz w:val="12"/>
                <w:szCs w:val="12"/>
              </w:rPr>
            </w:pPr>
          </w:p>
        </w:tc>
        <w:tc>
          <w:tcPr>
            <w:tcW w:w="438" w:type="pct"/>
            <w:vMerge/>
          </w:tcPr>
          <w:p w:rsidR="00A31493" w:rsidRPr="00A31493" w:rsidRDefault="00A31493" w:rsidP="00A31493">
            <w:pPr>
              <w:jc w:val="center"/>
              <w:rPr>
                <w:rFonts w:ascii="Arial" w:hAnsi="Arial" w:cs="Arial"/>
                <w:sz w:val="12"/>
                <w:szCs w:val="12"/>
              </w:rPr>
            </w:pPr>
          </w:p>
        </w:tc>
        <w:tc>
          <w:tcPr>
            <w:tcW w:w="374" w:type="pct"/>
            <w:vMerge/>
          </w:tcPr>
          <w:p w:rsidR="00A31493" w:rsidRPr="00A31493" w:rsidRDefault="00A31493" w:rsidP="00A31493">
            <w:pPr>
              <w:jc w:val="center"/>
              <w:rPr>
                <w:rFonts w:ascii="Arial" w:hAnsi="Arial" w:cs="Arial"/>
                <w:sz w:val="12"/>
                <w:szCs w:val="12"/>
              </w:rPr>
            </w:pPr>
          </w:p>
        </w:tc>
        <w:tc>
          <w:tcPr>
            <w:tcW w:w="563" w:type="pct"/>
            <w:vMerge/>
          </w:tcPr>
          <w:p w:rsidR="00A31493" w:rsidRPr="00A31493" w:rsidRDefault="00A31493" w:rsidP="00A31493">
            <w:pPr>
              <w:jc w:val="center"/>
              <w:rPr>
                <w:rFonts w:ascii="Arial" w:hAnsi="Arial" w:cs="Arial"/>
                <w:sz w:val="12"/>
                <w:szCs w:val="12"/>
              </w:rPr>
            </w:pPr>
          </w:p>
        </w:tc>
        <w:tc>
          <w:tcPr>
            <w:tcW w:w="838"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федеральный бюджет</w:t>
            </w:r>
          </w:p>
        </w:tc>
        <w:tc>
          <w:tcPr>
            <w:tcW w:w="284"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100,09</w:t>
            </w:r>
          </w:p>
        </w:tc>
        <w:tc>
          <w:tcPr>
            <w:tcW w:w="196"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100,09</w:t>
            </w:r>
          </w:p>
        </w:tc>
        <w:tc>
          <w:tcPr>
            <w:tcW w:w="196"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105,0</w:t>
            </w: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r>
      <w:tr w:rsidR="00C30BFF" w:rsidRPr="00A31493" w:rsidTr="00C30BFF">
        <w:trPr>
          <w:trHeight w:val="20"/>
        </w:trPr>
        <w:tc>
          <w:tcPr>
            <w:tcW w:w="166" w:type="pct"/>
            <w:vMerge/>
          </w:tcPr>
          <w:p w:rsidR="00A31493" w:rsidRPr="00A31493" w:rsidRDefault="00A31493" w:rsidP="00A31493">
            <w:pPr>
              <w:autoSpaceDE w:val="0"/>
              <w:autoSpaceDN w:val="0"/>
              <w:adjustRightInd w:val="0"/>
              <w:jc w:val="center"/>
              <w:rPr>
                <w:rFonts w:ascii="Arial" w:hAnsi="Arial" w:cs="Arial"/>
                <w:sz w:val="12"/>
                <w:szCs w:val="12"/>
              </w:rPr>
            </w:pPr>
          </w:p>
        </w:tc>
        <w:tc>
          <w:tcPr>
            <w:tcW w:w="1335" w:type="pct"/>
            <w:vMerge/>
          </w:tcPr>
          <w:p w:rsidR="00A31493" w:rsidRPr="00A31493" w:rsidRDefault="00A31493" w:rsidP="00A31493">
            <w:pPr>
              <w:rPr>
                <w:rFonts w:ascii="Arial" w:hAnsi="Arial" w:cs="Arial"/>
                <w:sz w:val="12"/>
                <w:szCs w:val="12"/>
              </w:rPr>
            </w:pPr>
          </w:p>
        </w:tc>
        <w:tc>
          <w:tcPr>
            <w:tcW w:w="438" w:type="pct"/>
            <w:vMerge/>
          </w:tcPr>
          <w:p w:rsidR="00A31493" w:rsidRPr="00A31493" w:rsidRDefault="00A31493" w:rsidP="00A31493">
            <w:pPr>
              <w:jc w:val="center"/>
              <w:rPr>
                <w:rFonts w:ascii="Arial" w:hAnsi="Arial" w:cs="Arial"/>
                <w:sz w:val="12"/>
                <w:szCs w:val="12"/>
              </w:rPr>
            </w:pPr>
          </w:p>
        </w:tc>
        <w:tc>
          <w:tcPr>
            <w:tcW w:w="374" w:type="pct"/>
            <w:vMerge/>
          </w:tcPr>
          <w:p w:rsidR="00A31493" w:rsidRPr="00A31493" w:rsidRDefault="00A31493" w:rsidP="00A31493">
            <w:pPr>
              <w:jc w:val="center"/>
              <w:rPr>
                <w:rFonts w:ascii="Arial" w:hAnsi="Arial" w:cs="Arial"/>
                <w:sz w:val="12"/>
                <w:szCs w:val="12"/>
              </w:rPr>
            </w:pPr>
          </w:p>
        </w:tc>
        <w:tc>
          <w:tcPr>
            <w:tcW w:w="563" w:type="pct"/>
            <w:vMerge/>
          </w:tcPr>
          <w:p w:rsidR="00A31493" w:rsidRPr="00A31493" w:rsidRDefault="00A31493" w:rsidP="00A31493">
            <w:pPr>
              <w:jc w:val="center"/>
              <w:rPr>
                <w:rFonts w:ascii="Arial" w:hAnsi="Arial" w:cs="Arial"/>
                <w:sz w:val="12"/>
                <w:szCs w:val="12"/>
              </w:rPr>
            </w:pPr>
          </w:p>
        </w:tc>
        <w:tc>
          <w:tcPr>
            <w:tcW w:w="838"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софинансирование из бюджета муниципального района</w:t>
            </w:r>
          </w:p>
        </w:tc>
        <w:tc>
          <w:tcPr>
            <w:tcW w:w="284"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1,2357</w:t>
            </w:r>
          </w:p>
        </w:tc>
        <w:tc>
          <w:tcPr>
            <w:tcW w:w="196"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1,2357</w:t>
            </w:r>
          </w:p>
        </w:tc>
        <w:tc>
          <w:tcPr>
            <w:tcW w:w="196"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1,235</w:t>
            </w: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r>
      <w:tr w:rsidR="00A31493" w:rsidRPr="00A31493" w:rsidTr="00C30BFF">
        <w:trPr>
          <w:trHeight w:val="20"/>
        </w:trPr>
        <w:tc>
          <w:tcPr>
            <w:tcW w:w="166" w:type="pct"/>
          </w:tcPr>
          <w:p w:rsidR="00A31493" w:rsidRPr="00A31493" w:rsidRDefault="00A31493" w:rsidP="00A31493">
            <w:pPr>
              <w:autoSpaceDE w:val="0"/>
              <w:autoSpaceDN w:val="0"/>
              <w:adjustRightInd w:val="0"/>
              <w:jc w:val="center"/>
              <w:rPr>
                <w:rFonts w:ascii="Arial" w:hAnsi="Arial" w:cs="Arial"/>
                <w:sz w:val="12"/>
                <w:szCs w:val="12"/>
              </w:rPr>
            </w:pPr>
            <w:r w:rsidRPr="00A31493">
              <w:rPr>
                <w:rFonts w:ascii="Arial" w:hAnsi="Arial" w:cs="Arial"/>
                <w:sz w:val="12"/>
                <w:szCs w:val="12"/>
              </w:rPr>
              <w:t>1.3.</w:t>
            </w:r>
          </w:p>
        </w:tc>
        <w:tc>
          <w:tcPr>
            <w:tcW w:w="4834" w:type="pct"/>
            <w:gridSpan w:val="13"/>
          </w:tcPr>
          <w:p w:rsidR="00A31493" w:rsidRPr="00A31493" w:rsidRDefault="00A31493" w:rsidP="00A31493">
            <w:pPr>
              <w:rPr>
                <w:rFonts w:ascii="Arial" w:hAnsi="Arial" w:cs="Arial"/>
                <w:sz w:val="12"/>
                <w:szCs w:val="12"/>
              </w:rPr>
            </w:pPr>
            <w:r w:rsidRPr="00A31493">
              <w:rPr>
                <w:rFonts w:ascii="Arial" w:hAnsi="Arial" w:cs="Arial"/>
                <w:sz w:val="12"/>
                <w:szCs w:val="12"/>
              </w:rPr>
              <w:t>Задача 3. Укрепление и модернизация материально-технической базы учреждений культуры и дополнительного образования детей в сфере культуры</w:t>
            </w:r>
          </w:p>
        </w:tc>
      </w:tr>
      <w:tr w:rsidR="00C30BFF" w:rsidRPr="00A31493" w:rsidTr="00C30BFF">
        <w:trPr>
          <w:trHeight w:val="20"/>
        </w:trPr>
        <w:tc>
          <w:tcPr>
            <w:tcW w:w="166" w:type="pct"/>
            <w:vMerge w:val="restart"/>
          </w:tcPr>
          <w:p w:rsidR="00A31493" w:rsidRPr="00A31493" w:rsidRDefault="00A31493" w:rsidP="00A31493">
            <w:pPr>
              <w:jc w:val="center"/>
              <w:rPr>
                <w:rFonts w:ascii="Arial" w:hAnsi="Arial" w:cs="Arial"/>
                <w:sz w:val="12"/>
                <w:szCs w:val="12"/>
              </w:rPr>
            </w:pPr>
            <w:r w:rsidRPr="00A31493">
              <w:rPr>
                <w:rFonts w:ascii="Arial" w:hAnsi="Arial" w:cs="Arial"/>
                <w:sz w:val="12"/>
                <w:szCs w:val="12"/>
              </w:rPr>
              <w:t>1.3.2.</w:t>
            </w:r>
          </w:p>
        </w:tc>
        <w:tc>
          <w:tcPr>
            <w:tcW w:w="1335" w:type="pct"/>
            <w:vMerge w:val="restart"/>
          </w:tcPr>
          <w:p w:rsidR="00A31493" w:rsidRPr="00A31493" w:rsidRDefault="00A31493" w:rsidP="00A31493">
            <w:pPr>
              <w:rPr>
                <w:rFonts w:ascii="Arial" w:hAnsi="Arial" w:cs="Arial"/>
                <w:sz w:val="12"/>
                <w:szCs w:val="12"/>
              </w:rPr>
            </w:pPr>
            <w:r w:rsidRPr="00A31493">
              <w:rPr>
                <w:rFonts w:ascii="Arial" w:hAnsi="Arial" w:cs="Arial"/>
                <w:sz w:val="12"/>
                <w:szCs w:val="12"/>
              </w:rPr>
              <w:t>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тысяч человек (в т.ч. софинансирование к субсидии за счет средств бюджета района) в рамках субсидии на иные цели</w:t>
            </w:r>
          </w:p>
        </w:tc>
        <w:tc>
          <w:tcPr>
            <w:tcW w:w="438" w:type="pct"/>
            <w:vMerge w:val="restart"/>
          </w:tcPr>
          <w:p w:rsidR="00A31493" w:rsidRPr="00A31493" w:rsidRDefault="00A31493" w:rsidP="00A31493">
            <w:pPr>
              <w:jc w:val="center"/>
              <w:rPr>
                <w:rFonts w:ascii="Arial" w:hAnsi="Arial" w:cs="Arial"/>
                <w:sz w:val="12"/>
                <w:szCs w:val="12"/>
              </w:rPr>
            </w:pPr>
            <w:r w:rsidRPr="00A31493">
              <w:rPr>
                <w:rFonts w:ascii="Arial" w:hAnsi="Arial" w:cs="Arial"/>
                <w:sz w:val="12"/>
                <w:szCs w:val="12"/>
              </w:rPr>
              <w:t>комитет культуры</w:t>
            </w:r>
          </w:p>
        </w:tc>
        <w:tc>
          <w:tcPr>
            <w:tcW w:w="374" w:type="pct"/>
            <w:vMerge w:val="restart"/>
          </w:tcPr>
          <w:p w:rsidR="00A31493" w:rsidRPr="00A31493" w:rsidRDefault="00A31493" w:rsidP="00A31493">
            <w:pPr>
              <w:jc w:val="center"/>
              <w:rPr>
                <w:rFonts w:ascii="Arial" w:hAnsi="Arial" w:cs="Arial"/>
                <w:sz w:val="12"/>
                <w:szCs w:val="12"/>
              </w:rPr>
            </w:pPr>
            <w:r w:rsidRPr="00A31493">
              <w:rPr>
                <w:rFonts w:ascii="Arial" w:hAnsi="Arial" w:cs="Arial"/>
                <w:sz w:val="12"/>
                <w:szCs w:val="12"/>
              </w:rPr>
              <w:t xml:space="preserve">2023-2030 </w:t>
            </w:r>
            <w:r w:rsidRPr="00A31493">
              <w:rPr>
                <w:rFonts w:ascii="Arial" w:hAnsi="Arial" w:cs="Arial"/>
                <w:sz w:val="12"/>
                <w:szCs w:val="12"/>
              </w:rPr>
              <w:br/>
              <w:t>годы</w:t>
            </w:r>
          </w:p>
        </w:tc>
        <w:tc>
          <w:tcPr>
            <w:tcW w:w="563" w:type="pct"/>
            <w:vMerge w:val="restart"/>
          </w:tcPr>
          <w:p w:rsidR="00A31493" w:rsidRPr="00A31493" w:rsidRDefault="00A31493" w:rsidP="00A31493">
            <w:pPr>
              <w:jc w:val="center"/>
              <w:rPr>
                <w:rFonts w:ascii="Arial" w:hAnsi="Arial" w:cs="Arial"/>
                <w:sz w:val="12"/>
                <w:szCs w:val="12"/>
              </w:rPr>
            </w:pPr>
            <w:r w:rsidRPr="00A31493">
              <w:rPr>
                <w:rFonts w:ascii="Arial" w:hAnsi="Arial" w:cs="Arial"/>
                <w:sz w:val="12"/>
                <w:szCs w:val="12"/>
              </w:rPr>
              <w:t>1.20</w:t>
            </w:r>
          </w:p>
        </w:tc>
        <w:tc>
          <w:tcPr>
            <w:tcW w:w="838"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субсидия из областного бюджета</w:t>
            </w:r>
          </w:p>
        </w:tc>
        <w:tc>
          <w:tcPr>
            <w:tcW w:w="284"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126,046</w:t>
            </w:r>
          </w:p>
        </w:tc>
        <w:tc>
          <w:tcPr>
            <w:tcW w:w="196"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126,046</w:t>
            </w:r>
          </w:p>
        </w:tc>
        <w:tc>
          <w:tcPr>
            <w:tcW w:w="196"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99,04</w:t>
            </w: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r>
      <w:tr w:rsidR="00C30BFF" w:rsidRPr="00A31493" w:rsidTr="00C30BFF">
        <w:trPr>
          <w:trHeight w:val="20"/>
        </w:trPr>
        <w:tc>
          <w:tcPr>
            <w:tcW w:w="166" w:type="pct"/>
            <w:vMerge/>
          </w:tcPr>
          <w:p w:rsidR="00A31493" w:rsidRPr="00A31493" w:rsidRDefault="00A31493" w:rsidP="00A31493">
            <w:pPr>
              <w:jc w:val="center"/>
              <w:rPr>
                <w:rFonts w:ascii="Arial" w:hAnsi="Arial" w:cs="Arial"/>
                <w:sz w:val="12"/>
                <w:szCs w:val="12"/>
              </w:rPr>
            </w:pPr>
          </w:p>
        </w:tc>
        <w:tc>
          <w:tcPr>
            <w:tcW w:w="1335" w:type="pct"/>
            <w:vMerge/>
          </w:tcPr>
          <w:p w:rsidR="00A31493" w:rsidRPr="00A31493" w:rsidRDefault="00A31493" w:rsidP="00A31493">
            <w:pPr>
              <w:jc w:val="center"/>
              <w:rPr>
                <w:rFonts w:ascii="Arial" w:hAnsi="Arial" w:cs="Arial"/>
                <w:sz w:val="12"/>
                <w:szCs w:val="12"/>
              </w:rPr>
            </w:pPr>
          </w:p>
        </w:tc>
        <w:tc>
          <w:tcPr>
            <w:tcW w:w="438" w:type="pct"/>
            <w:vMerge/>
          </w:tcPr>
          <w:p w:rsidR="00A31493" w:rsidRPr="00A31493" w:rsidRDefault="00A31493" w:rsidP="00A31493">
            <w:pPr>
              <w:jc w:val="center"/>
              <w:rPr>
                <w:rFonts w:ascii="Arial" w:hAnsi="Arial" w:cs="Arial"/>
                <w:sz w:val="12"/>
                <w:szCs w:val="12"/>
              </w:rPr>
            </w:pPr>
          </w:p>
        </w:tc>
        <w:tc>
          <w:tcPr>
            <w:tcW w:w="374" w:type="pct"/>
            <w:vMerge/>
          </w:tcPr>
          <w:p w:rsidR="00A31493" w:rsidRPr="00A31493" w:rsidRDefault="00A31493" w:rsidP="00A31493">
            <w:pPr>
              <w:jc w:val="center"/>
              <w:rPr>
                <w:rFonts w:ascii="Arial" w:hAnsi="Arial" w:cs="Arial"/>
                <w:sz w:val="12"/>
                <w:szCs w:val="12"/>
              </w:rPr>
            </w:pPr>
          </w:p>
        </w:tc>
        <w:tc>
          <w:tcPr>
            <w:tcW w:w="563" w:type="pct"/>
            <w:vMerge/>
          </w:tcPr>
          <w:p w:rsidR="00A31493" w:rsidRPr="00A31493" w:rsidRDefault="00A31493" w:rsidP="00A31493">
            <w:pPr>
              <w:jc w:val="center"/>
              <w:rPr>
                <w:rFonts w:ascii="Arial" w:hAnsi="Arial" w:cs="Arial"/>
                <w:sz w:val="12"/>
                <w:szCs w:val="12"/>
              </w:rPr>
            </w:pPr>
          </w:p>
        </w:tc>
        <w:tc>
          <w:tcPr>
            <w:tcW w:w="838"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субсидия из федерального бюджета</w:t>
            </w:r>
          </w:p>
        </w:tc>
        <w:tc>
          <w:tcPr>
            <w:tcW w:w="284"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537,354</w:t>
            </w:r>
          </w:p>
        </w:tc>
        <w:tc>
          <w:tcPr>
            <w:tcW w:w="196"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537,354</w:t>
            </w:r>
          </w:p>
        </w:tc>
        <w:tc>
          <w:tcPr>
            <w:tcW w:w="196"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561,15</w:t>
            </w: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r>
      <w:tr w:rsidR="00C30BFF" w:rsidRPr="00A31493" w:rsidTr="00C30BFF">
        <w:trPr>
          <w:trHeight w:val="20"/>
        </w:trPr>
        <w:tc>
          <w:tcPr>
            <w:tcW w:w="166" w:type="pct"/>
            <w:vMerge/>
          </w:tcPr>
          <w:p w:rsidR="00A31493" w:rsidRPr="00A31493" w:rsidRDefault="00A31493" w:rsidP="00A31493">
            <w:pPr>
              <w:jc w:val="center"/>
              <w:rPr>
                <w:rFonts w:ascii="Arial" w:hAnsi="Arial" w:cs="Arial"/>
                <w:sz w:val="12"/>
                <w:szCs w:val="12"/>
              </w:rPr>
            </w:pPr>
          </w:p>
        </w:tc>
        <w:tc>
          <w:tcPr>
            <w:tcW w:w="1335" w:type="pct"/>
            <w:vMerge/>
          </w:tcPr>
          <w:p w:rsidR="00A31493" w:rsidRPr="00A31493" w:rsidRDefault="00A31493" w:rsidP="00A31493">
            <w:pPr>
              <w:jc w:val="center"/>
              <w:rPr>
                <w:rFonts w:ascii="Arial" w:hAnsi="Arial" w:cs="Arial"/>
                <w:sz w:val="12"/>
                <w:szCs w:val="12"/>
              </w:rPr>
            </w:pPr>
          </w:p>
        </w:tc>
        <w:tc>
          <w:tcPr>
            <w:tcW w:w="438" w:type="pct"/>
            <w:vMerge/>
          </w:tcPr>
          <w:p w:rsidR="00A31493" w:rsidRPr="00A31493" w:rsidRDefault="00A31493" w:rsidP="00A31493">
            <w:pPr>
              <w:jc w:val="center"/>
              <w:rPr>
                <w:rFonts w:ascii="Arial" w:hAnsi="Arial" w:cs="Arial"/>
                <w:sz w:val="12"/>
                <w:szCs w:val="12"/>
              </w:rPr>
            </w:pPr>
          </w:p>
        </w:tc>
        <w:tc>
          <w:tcPr>
            <w:tcW w:w="374" w:type="pct"/>
            <w:vMerge/>
          </w:tcPr>
          <w:p w:rsidR="00A31493" w:rsidRPr="00A31493" w:rsidRDefault="00A31493" w:rsidP="00A31493">
            <w:pPr>
              <w:jc w:val="center"/>
              <w:rPr>
                <w:rFonts w:ascii="Arial" w:hAnsi="Arial" w:cs="Arial"/>
                <w:sz w:val="12"/>
                <w:szCs w:val="12"/>
              </w:rPr>
            </w:pPr>
          </w:p>
        </w:tc>
        <w:tc>
          <w:tcPr>
            <w:tcW w:w="563" w:type="pct"/>
            <w:vMerge/>
          </w:tcPr>
          <w:p w:rsidR="00A31493" w:rsidRPr="00A31493" w:rsidRDefault="00A31493" w:rsidP="00A31493">
            <w:pPr>
              <w:jc w:val="center"/>
              <w:rPr>
                <w:rFonts w:ascii="Arial" w:hAnsi="Arial" w:cs="Arial"/>
                <w:sz w:val="12"/>
                <w:szCs w:val="12"/>
              </w:rPr>
            </w:pPr>
          </w:p>
        </w:tc>
        <w:tc>
          <w:tcPr>
            <w:tcW w:w="838"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софинансирование из бюджета муниципального района</w:t>
            </w:r>
          </w:p>
        </w:tc>
        <w:tc>
          <w:tcPr>
            <w:tcW w:w="284"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33,17</w:t>
            </w:r>
          </w:p>
        </w:tc>
        <w:tc>
          <w:tcPr>
            <w:tcW w:w="196"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33,17</w:t>
            </w:r>
          </w:p>
        </w:tc>
        <w:tc>
          <w:tcPr>
            <w:tcW w:w="196"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33,0095</w:t>
            </w: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r>
      <w:tr w:rsidR="00C30BFF" w:rsidRPr="00A31493" w:rsidTr="00C30BFF">
        <w:trPr>
          <w:trHeight w:val="20"/>
        </w:trPr>
        <w:tc>
          <w:tcPr>
            <w:tcW w:w="166" w:type="pct"/>
            <w:vMerge w:val="restart"/>
          </w:tcPr>
          <w:p w:rsidR="00A31493" w:rsidRPr="00A31493" w:rsidRDefault="00A31493" w:rsidP="00A31493">
            <w:pPr>
              <w:jc w:val="center"/>
              <w:rPr>
                <w:rFonts w:ascii="Arial" w:hAnsi="Arial" w:cs="Arial"/>
                <w:sz w:val="12"/>
                <w:szCs w:val="12"/>
              </w:rPr>
            </w:pPr>
            <w:r w:rsidRPr="00A31493">
              <w:rPr>
                <w:rFonts w:ascii="Arial" w:hAnsi="Arial" w:cs="Arial"/>
                <w:sz w:val="12"/>
                <w:szCs w:val="12"/>
              </w:rPr>
              <w:t>1.3.4.</w:t>
            </w:r>
          </w:p>
        </w:tc>
        <w:tc>
          <w:tcPr>
            <w:tcW w:w="1335" w:type="pct"/>
            <w:vMerge w:val="restart"/>
          </w:tcPr>
          <w:p w:rsidR="00A31493" w:rsidRPr="00A31493" w:rsidRDefault="00A31493" w:rsidP="00A31493">
            <w:pPr>
              <w:rPr>
                <w:rFonts w:ascii="Arial" w:hAnsi="Arial" w:cs="Arial"/>
                <w:sz w:val="12"/>
                <w:szCs w:val="12"/>
              </w:rPr>
            </w:pPr>
            <w:r w:rsidRPr="00A31493">
              <w:rPr>
                <w:rFonts w:ascii="Arial" w:hAnsi="Arial" w:cs="Arial"/>
                <w:color w:val="000000"/>
                <w:sz w:val="12"/>
                <w:szCs w:val="12"/>
              </w:rPr>
              <w:t>На поддержку отрасли культуры (мероприятия по модернизации муниципальных детских школ искусств по видам искусств)</w:t>
            </w:r>
            <w:r w:rsidRPr="00A31493">
              <w:rPr>
                <w:rFonts w:ascii="Arial" w:hAnsi="Arial" w:cs="Arial"/>
                <w:sz w:val="12"/>
                <w:szCs w:val="12"/>
              </w:rPr>
              <w:t xml:space="preserve"> в рамках субсидии на иные цели</w:t>
            </w:r>
          </w:p>
        </w:tc>
        <w:tc>
          <w:tcPr>
            <w:tcW w:w="438" w:type="pct"/>
            <w:vMerge w:val="restart"/>
          </w:tcPr>
          <w:p w:rsidR="00A31493" w:rsidRPr="00A31493" w:rsidRDefault="00A31493" w:rsidP="00A31493">
            <w:pPr>
              <w:jc w:val="center"/>
              <w:rPr>
                <w:rFonts w:ascii="Arial" w:hAnsi="Arial" w:cs="Arial"/>
                <w:sz w:val="12"/>
                <w:szCs w:val="12"/>
              </w:rPr>
            </w:pPr>
            <w:r w:rsidRPr="00A31493">
              <w:rPr>
                <w:rFonts w:ascii="Arial" w:hAnsi="Arial" w:cs="Arial"/>
                <w:sz w:val="12"/>
                <w:szCs w:val="12"/>
              </w:rPr>
              <w:t>комитет культуры</w:t>
            </w:r>
          </w:p>
        </w:tc>
        <w:tc>
          <w:tcPr>
            <w:tcW w:w="374" w:type="pct"/>
            <w:vMerge w:val="restart"/>
          </w:tcPr>
          <w:p w:rsidR="00A31493" w:rsidRPr="00A31493" w:rsidRDefault="00A31493" w:rsidP="00A31493">
            <w:pPr>
              <w:jc w:val="center"/>
              <w:rPr>
                <w:rFonts w:ascii="Arial" w:hAnsi="Arial" w:cs="Arial"/>
                <w:sz w:val="12"/>
                <w:szCs w:val="12"/>
              </w:rPr>
            </w:pPr>
            <w:r w:rsidRPr="00A31493">
              <w:rPr>
                <w:rFonts w:ascii="Arial" w:hAnsi="Arial" w:cs="Arial"/>
                <w:sz w:val="12"/>
                <w:szCs w:val="12"/>
              </w:rPr>
              <w:t>2023-2030 годы</w:t>
            </w:r>
          </w:p>
        </w:tc>
        <w:tc>
          <w:tcPr>
            <w:tcW w:w="563" w:type="pct"/>
            <w:vMerge w:val="restart"/>
          </w:tcPr>
          <w:p w:rsidR="00A31493" w:rsidRPr="00A31493" w:rsidRDefault="00A31493" w:rsidP="00A31493">
            <w:pPr>
              <w:jc w:val="center"/>
              <w:rPr>
                <w:rFonts w:ascii="Arial" w:hAnsi="Arial" w:cs="Arial"/>
                <w:sz w:val="12"/>
                <w:szCs w:val="12"/>
              </w:rPr>
            </w:pPr>
            <w:r w:rsidRPr="00A31493">
              <w:rPr>
                <w:rFonts w:ascii="Arial" w:hAnsi="Arial" w:cs="Arial"/>
                <w:sz w:val="12"/>
                <w:szCs w:val="12"/>
              </w:rPr>
              <w:t xml:space="preserve">1.6, 1.10, </w:t>
            </w:r>
          </w:p>
          <w:p w:rsidR="00A31493" w:rsidRPr="00A31493" w:rsidRDefault="00A31493" w:rsidP="00A31493">
            <w:pPr>
              <w:jc w:val="center"/>
              <w:rPr>
                <w:rFonts w:ascii="Arial" w:hAnsi="Arial" w:cs="Arial"/>
                <w:sz w:val="12"/>
                <w:szCs w:val="12"/>
              </w:rPr>
            </w:pPr>
            <w:r w:rsidRPr="00A31493">
              <w:rPr>
                <w:rFonts w:ascii="Arial" w:hAnsi="Arial" w:cs="Arial"/>
                <w:sz w:val="12"/>
                <w:szCs w:val="12"/>
              </w:rPr>
              <w:t>1.17, 1.19</w:t>
            </w:r>
          </w:p>
        </w:tc>
        <w:tc>
          <w:tcPr>
            <w:tcW w:w="838"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субсидия из областного бюджета</w:t>
            </w:r>
          </w:p>
        </w:tc>
        <w:tc>
          <w:tcPr>
            <w:tcW w:w="284"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854,6</w:t>
            </w:r>
          </w:p>
        </w:tc>
        <w:tc>
          <w:tcPr>
            <w:tcW w:w="196" w:type="pct"/>
          </w:tcPr>
          <w:p w:rsidR="00A31493" w:rsidRPr="00A31493" w:rsidRDefault="00A31493" w:rsidP="00A31493">
            <w:pPr>
              <w:jc w:val="center"/>
              <w:rPr>
                <w:rFonts w:ascii="Arial" w:hAnsi="Arial" w:cs="Arial"/>
                <w:sz w:val="12"/>
                <w:szCs w:val="12"/>
              </w:rPr>
            </w:pPr>
          </w:p>
        </w:tc>
        <w:tc>
          <w:tcPr>
            <w:tcW w:w="196"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r>
      <w:tr w:rsidR="00C30BFF" w:rsidRPr="00A31493" w:rsidTr="00C30BFF">
        <w:trPr>
          <w:trHeight w:val="20"/>
        </w:trPr>
        <w:tc>
          <w:tcPr>
            <w:tcW w:w="166" w:type="pct"/>
            <w:vMerge/>
          </w:tcPr>
          <w:p w:rsidR="00A31493" w:rsidRPr="00A31493" w:rsidRDefault="00A31493" w:rsidP="00A31493">
            <w:pPr>
              <w:jc w:val="center"/>
              <w:rPr>
                <w:rFonts w:ascii="Arial" w:hAnsi="Arial" w:cs="Arial"/>
                <w:sz w:val="12"/>
                <w:szCs w:val="12"/>
              </w:rPr>
            </w:pPr>
          </w:p>
        </w:tc>
        <w:tc>
          <w:tcPr>
            <w:tcW w:w="1335" w:type="pct"/>
            <w:vMerge/>
          </w:tcPr>
          <w:p w:rsidR="00A31493" w:rsidRPr="00A31493" w:rsidRDefault="00A31493" w:rsidP="00A31493">
            <w:pPr>
              <w:rPr>
                <w:rFonts w:ascii="Arial" w:hAnsi="Arial" w:cs="Arial"/>
                <w:sz w:val="12"/>
                <w:szCs w:val="12"/>
              </w:rPr>
            </w:pPr>
          </w:p>
        </w:tc>
        <w:tc>
          <w:tcPr>
            <w:tcW w:w="438" w:type="pct"/>
            <w:vMerge/>
          </w:tcPr>
          <w:p w:rsidR="00A31493" w:rsidRPr="00A31493" w:rsidRDefault="00A31493" w:rsidP="00A31493">
            <w:pPr>
              <w:jc w:val="center"/>
              <w:rPr>
                <w:rFonts w:ascii="Arial" w:hAnsi="Arial" w:cs="Arial"/>
                <w:sz w:val="12"/>
                <w:szCs w:val="12"/>
              </w:rPr>
            </w:pPr>
          </w:p>
        </w:tc>
        <w:tc>
          <w:tcPr>
            <w:tcW w:w="374" w:type="pct"/>
            <w:vMerge/>
          </w:tcPr>
          <w:p w:rsidR="00A31493" w:rsidRPr="00A31493" w:rsidRDefault="00A31493" w:rsidP="00A31493">
            <w:pPr>
              <w:jc w:val="center"/>
              <w:rPr>
                <w:rFonts w:ascii="Arial" w:hAnsi="Arial" w:cs="Arial"/>
                <w:sz w:val="12"/>
                <w:szCs w:val="12"/>
              </w:rPr>
            </w:pPr>
          </w:p>
        </w:tc>
        <w:tc>
          <w:tcPr>
            <w:tcW w:w="563" w:type="pct"/>
            <w:vMerge/>
          </w:tcPr>
          <w:p w:rsidR="00A31493" w:rsidRPr="00A31493" w:rsidRDefault="00A31493" w:rsidP="00A31493">
            <w:pPr>
              <w:jc w:val="center"/>
              <w:rPr>
                <w:rFonts w:ascii="Arial" w:hAnsi="Arial" w:cs="Arial"/>
                <w:sz w:val="12"/>
                <w:szCs w:val="12"/>
              </w:rPr>
            </w:pPr>
          </w:p>
        </w:tc>
        <w:tc>
          <w:tcPr>
            <w:tcW w:w="838"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субсидия из федерального бюджета</w:t>
            </w:r>
          </w:p>
        </w:tc>
        <w:tc>
          <w:tcPr>
            <w:tcW w:w="284"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3845,6</w:t>
            </w:r>
          </w:p>
        </w:tc>
        <w:tc>
          <w:tcPr>
            <w:tcW w:w="196" w:type="pct"/>
          </w:tcPr>
          <w:p w:rsidR="00A31493" w:rsidRPr="00A31493" w:rsidRDefault="00A31493" w:rsidP="00A31493">
            <w:pPr>
              <w:jc w:val="center"/>
              <w:rPr>
                <w:rFonts w:ascii="Arial" w:hAnsi="Arial" w:cs="Arial"/>
                <w:sz w:val="12"/>
                <w:szCs w:val="12"/>
              </w:rPr>
            </w:pPr>
          </w:p>
        </w:tc>
        <w:tc>
          <w:tcPr>
            <w:tcW w:w="196"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r>
      <w:tr w:rsidR="00C30BFF" w:rsidRPr="00A31493" w:rsidTr="00C30BFF">
        <w:trPr>
          <w:trHeight w:val="20"/>
        </w:trPr>
        <w:tc>
          <w:tcPr>
            <w:tcW w:w="166" w:type="pct"/>
            <w:vMerge/>
          </w:tcPr>
          <w:p w:rsidR="00A31493" w:rsidRPr="00A31493" w:rsidRDefault="00A31493" w:rsidP="00A31493">
            <w:pPr>
              <w:jc w:val="center"/>
              <w:rPr>
                <w:rFonts w:ascii="Arial" w:hAnsi="Arial" w:cs="Arial"/>
                <w:sz w:val="12"/>
                <w:szCs w:val="12"/>
              </w:rPr>
            </w:pPr>
          </w:p>
        </w:tc>
        <w:tc>
          <w:tcPr>
            <w:tcW w:w="1335" w:type="pct"/>
            <w:vMerge/>
          </w:tcPr>
          <w:p w:rsidR="00A31493" w:rsidRPr="00A31493" w:rsidRDefault="00A31493" w:rsidP="00A31493">
            <w:pPr>
              <w:rPr>
                <w:rFonts w:ascii="Arial" w:hAnsi="Arial" w:cs="Arial"/>
                <w:sz w:val="12"/>
                <w:szCs w:val="12"/>
              </w:rPr>
            </w:pPr>
          </w:p>
        </w:tc>
        <w:tc>
          <w:tcPr>
            <w:tcW w:w="438" w:type="pct"/>
            <w:vMerge/>
          </w:tcPr>
          <w:p w:rsidR="00A31493" w:rsidRPr="00A31493" w:rsidRDefault="00A31493" w:rsidP="00A31493">
            <w:pPr>
              <w:jc w:val="center"/>
              <w:rPr>
                <w:rFonts w:ascii="Arial" w:hAnsi="Arial" w:cs="Arial"/>
                <w:sz w:val="12"/>
                <w:szCs w:val="12"/>
              </w:rPr>
            </w:pPr>
          </w:p>
        </w:tc>
        <w:tc>
          <w:tcPr>
            <w:tcW w:w="374" w:type="pct"/>
            <w:vMerge/>
          </w:tcPr>
          <w:p w:rsidR="00A31493" w:rsidRPr="00A31493" w:rsidRDefault="00A31493" w:rsidP="00A31493">
            <w:pPr>
              <w:jc w:val="center"/>
              <w:rPr>
                <w:rFonts w:ascii="Arial" w:hAnsi="Arial" w:cs="Arial"/>
                <w:sz w:val="12"/>
                <w:szCs w:val="12"/>
              </w:rPr>
            </w:pPr>
          </w:p>
        </w:tc>
        <w:tc>
          <w:tcPr>
            <w:tcW w:w="563" w:type="pct"/>
            <w:vMerge/>
          </w:tcPr>
          <w:p w:rsidR="00A31493" w:rsidRPr="00A31493" w:rsidRDefault="00A31493" w:rsidP="00A31493">
            <w:pPr>
              <w:jc w:val="center"/>
              <w:rPr>
                <w:rFonts w:ascii="Arial" w:hAnsi="Arial" w:cs="Arial"/>
                <w:sz w:val="12"/>
                <w:szCs w:val="12"/>
              </w:rPr>
            </w:pPr>
          </w:p>
        </w:tc>
        <w:tc>
          <w:tcPr>
            <w:tcW w:w="838"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софинансирование из бюджета муниципального района</w:t>
            </w:r>
          </w:p>
        </w:tc>
        <w:tc>
          <w:tcPr>
            <w:tcW w:w="284"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47,002</w:t>
            </w:r>
          </w:p>
        </w:tc>
        <w:tc>
          <w:tcPr>
            <w:tcW w:w="196" w:type="pct"/>
          </w:tcPr>
          <w:p w:rsidR="00A31493" w:rsidRPr="00A31493" w:rsidRDefault="00A31493" w:rsidP="00A31493">
            <w:pPr>
              <w:jc w:val="center"/>
              <w:rPr>
                <w:rFonts w:ascii="Arial" w:hAnsi="Arial" w:cs="Arial"/>
                <w:sz w:val="12"/>
                <w:szCs w:val="12"/>
              </w:rPr>
            </w:pPr>
          </w:p>
        </w:tc>
        <w:tc>
          <w:tcPr>
            <w:tcW w:w="196"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r>
      <w:tr w:rsidR="00C30BFF" w:rsidRPr="00A31493" w:rsidTr="00C30BFF">
        <w:trPr>
          <w:trHeight w:val="20"/>
        </w:trPr>
        <w:tc>
          <w:tcPr>
            <w:tcW w:w="166"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1.3.5.</w:t>
            </w:r>
          </w:p>
        </w:tc>
        <w:tc>
          <w:tcPr>
            <w:tcW w:w="1335" w:type="pct"/>
          </w:tcPr>
          <w:p w:rsidR="00A31493" w:rsidRPr="00A31493" w:rsidRDefault="00A31493" w:rsidP="00A31493">
            <w:pPr>
              <w:rPr>
                <w:rFonts w:ascii="Arial" w:hAnsi="Arial" w:cs="Arial"/>
                <w:sz w:val="12"/>
                <w:szCs w:val="12"/>
              </w:rPr>
            </w:pPr>
            <w:r w:rsidRPr="00A31493">
              <w:rPr>
                <w:rFonts w:ascii="Arial" w:hAnsi="Arial" w:cs="Arial"/>
                <w:sz w:val="12"/>
                <w:szCs w:val="12"/>
              </w:rPr>
              <w:t>Капитальный ремонт здания МБУДО Валдайская ДШИ</w:t>
            </w:r>
          </w:p>
        </w:tc>
        <w:tc>
          <w:tcPr>
            <w:tcW w:w="438"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комитет культуры</w:t>
            </w:r>
          </w:p>
        </w:tc>
        <w:tc>
          <w:tcPr>
            <w:tcW w:w="374"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2023 год</w:t>
            </w:r>
          </w:p>
        </w:tc>
        <w:tc>
          <w:tcPr>
            <w:tcW w:w="563"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1.6,1.10,</w:t>
            </w:r>
          </w:p>
          <w:p w:rsidR="00A31493" w:rsidRPr="00A31493" w:rsidRDefault="00A31493" w:rsidP="00A31493">
            <w:pPr>
              <w:jc w:val="center"/>
              <w:rPr>
                <w:rFonts w:ascii="Arial" w:hAnsi="Arial" w:cs="Arial"/>
                <w:sz w:val="12"/>
                <w:szCs w:val="12"/>
              </w:rPr>
            </w:pPr>
            <w:r w:rsidRPr="00A31493">
              <w:rPr>
                <w:rFonts w:ascii="Arial" w:hAnsi="Arial" w:cs="Arial"/>
                <w:sz w:val="12"/>
                <w:szCs w:val="12"/>
              </w:rPr>
              <w:t>1.17, 1.19</w:t>
            </w:r>
          </w:p>
        </w:tc>
        <w:tc>
          <w:tcPr>
            <w:tcW w:w="838"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бюджет муниципального района</w:t>
            </w:r>
          </w:p>
        </w:tc>
        <w:tc>
          <w:tcPr>
            <w:tcW w:w="284"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1479,60782</w:t>
            </w:r>
          </w:p>
        </w:tc>
        <w:tc>
          <w:tcPr>
            <w:tcW w:w="196" w:type="pct"/>
          </w:tcPr>
          <w:p w:rsidR="00A31493" w:rsidRPr="00A31493" w:rsidRDefault="00A31493" w:rsidP="00A31493">
            <w:pPr>
              <w:jc w:val="center"/>
              <w:rPr>
                <w:rFonts w:ascii="Arial" w:hAnsi="Arial" w:cs="Arial"/>
                <w:sz w:val="12"/>
                <w:szCs w:val="12"/>
              </w:rPr>
            </w:pPr>
          </w:p>
        </w:tc>
        <w:tc>
          <w:tcPr>
            <w:tcW w:w="196"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r>
      <w:tr w:rsidR="00C30BFF" w:rsidRPr="00A31493" w:rsidTr="00C30BFF">
        <w:trPr>
          <w:trHeight w:val="20"/>
        </w:trPr>
        <w:tc>
          <w:tcPr>
            <w:tcW w:w="166" w:type="pct"/>
            <w:vMerge w:val="restart"/>
          </w:tcPr>
          <w:p w:rsidR="00A31493" w:rsidRPr="00A31493" w:rsidRDefault="00A31493" w:rsidP="00A31493">
            <w:pPr>
              <w:jc w:val="center"/>
              <w:rPr>
                <w:rFonts w:ascii="Arial" w:hAnsi="Arial" w:cs="Arial"/>
                <w:sz w:val="12"/>
                <w:szCs w:val="12"/>
              </w:rPr>
            </w:pPr>
            <w:r w:rsidRPr="00A31493">
              <w:rPr>
                <w:rFonts w:ascii="Arial" w:hAnsi="Arial" w:cs="Arial"/>
                <w:sz w:val="12"/>
                <w:szCs w:val="12"/>
              </w:rPr>
              <w:t>1.3.6.</w:t>
            </w:r>
          </w:p>
        </w:tc>
        <w:tc>
          <w:tcPr>
            <w:tcW w:w="1335" w:type="pct"/>
            <w:vMerge w:val="restart"/>
          </w:tcPr>
          <w:p w:rsidR="00A31493" w:rsidRPr="00A31493" w:rsidRDefault="00A31493" w:rsidP="00A31493">
            <w:pPr>
              <w:rPr>
                <w:rFonts w:ascii="Arial" w:hAnsi="Arial" w:cs="Arial"/>
                <w:sz w:val="12"/>
                <w:szCs w:val="12"/>
              </w:rPr>
            </w:pPr>
            <w:r w:rsidRPr="00A31493">
              <w:rPr>
                <w:rFonts w:ascii="Arial" w:hAnsi="Arial" w:cs="Arial"/>
                <w:sz w:val="12"/>
                <w:szCs w:val="12"/>
              </w:rPr>
              <w:t>Софинансирование к областной субсидии бюджетам муниципальных районов на реализацию местных инициатив в рамках приоритетного регионального проекта «Наш выбор» на проект «Капитальный</w:t>
            </w:r>
            <w:r w:rsidRPr="00A31493">
              <w:rPr>
                <w:rFonts w:ascii="Arial" w:hAnsi="Arial" w:cs="Arial"/>
                <w:color w:val="000000"/>
                <w:sz w:val="12"/>
                <w:szCs w:val="12"/>
              </w:rPr>
              <w:t xml:space="preserve"> ремонт МБУК «Валдайский Дом народного творчества», г.Валдай, ул. Луначарского, д.12</w:t>
            </w:r>
            <w:r w:rsidRPr="00A31493">
              <w:rPr>
                <w:rFonts w:ascii="Arial" w:hAnsi="Arial" w:cs="Arial"/>
                <w:sz w:val="12"/>
                <w:szCs w:val="12"/>
              </w:rPr>
              <w:t>»</w:t>
            </w:r>
          </w:p>
        </w:tc>
        <w:tc>
          <w:tcPr>
            <w:tcW w:w="438" w:type="pct"/>
            <w:vMerge w:val="restart"/>
          </w:tcPr>
          <w:p w:rsidR="00A31493" w:rsidRPr="00A31493" w:rsidRDefault="00A31493" w:rsidP="00A31493">
            <w:pPr>
              <w:jc w:val="center"/>
              <w:rPr>
                <w:rFonts w:ascii="Arial" w:hAnsi="Arial" w:cs="Arial"/>
                <w:sz w:val="12"/>
                <w:szCs w:val="12"/>
              </w:rPr>
            </w:pPr>
            <w:r w:rsidRPr="00A31493">
              <w:rPr>
                <w:rFonts w:ascii="Arial" w:hAnsi="Arial" w:cs="Arial"/>
                <w:sz w:val="12"/>
                <w:szCs w:val="12"/>
              </w:rPr>
              <w:t>комитет культуры</w:t>
            </w:r>
          </w:p>
        </w:tc>
        <w:tc>
          <w:tcPr>
            <w:tcW w:w="374" w:type="pct"/>
            <w:vMerge w:val="restart"/>
          </w:tcPr>
          <w:p w:rsidR="00A31493" w:rsidRPr="00A31493" w:rsidRDefault="00A31493" w:rsidP="00A31493">
            <w:pPr>
              <w:jc w:val="center"/>
              <w:rPr>
                <w:rFonts w:ascii="Arial" w:hAnsi="Arial" w:cs="Arial"/>
                <w:sz w:val="12"/>
                <w:szCs w:val="12"/>
              </w:rPr>
            </w:pPr>
            <w:r w:rsidRPr="00A31493">
              <w:rPr>
                <w:rFonts w:ascii="Arial" w:hAnsi="Arial" w:cs="Arial"/>
                <w:sz w:val="12"/>
                <w:szCs w:val="12"/>
              </w:rPr>
              <w:t>2023 год</w:t>
            </w:r>
          </w:p>
        </w:tc>
        <w:tc>
          <w:tcPr>
            <w:tcW w:w="563" w:type="pct"/>
            <w:vMerge w:val="restart"/>
          </w:tcPr>
          <w:p w:rsidR="00A31493" w:rsidRPr="00A31493" w:rsidRDefault="00A31493" w:rsidP="00A31493">
            <w:pPr>
              <w:jc w:val="center"/>
              <w:rPr>
                <w:rFonts w:ascii="Arial" w:hAnsi="Arial" w:cs="Arial"/>
                <w:sz w:val="12"/>
                <w:szCs w:val="12"/>
              </w:rPr>
            </w:pPr>
            <w:r w:rsidRPr="00A31493">
              <w:rPr>
                <w:rFonts w:ascii="Arial" w:hAnsi="Arial" w:cs="Arial"/>
                <w:sz w:val="12"/>
                <w:szCs w:val="12"/>
              </w:rPr>
              <w:t>1.10,</w:t>
            </w:r>
          </w:p>
          <w:p w:rsidR="00A31493" w:rsidRPr="00A31493" w:rsidRDefault="00A31493" w:rsidP="00A31493">
            <w:pPr>
              <w:jc w:val="center"/>
              <w:rPr>
                <w:rFonts w:ascii="Arial" w:hAnsi="Arial" w:cs="Arial"/>
                <w:sz w:val="12"/>
                <w:szCs w:val="12"/>
              </w:rPr>
            </w:pPr>
            <w:r w:rsidRPr="00A31493">
              <w:rPr>
                <w:rFonts w:ascii="Arial" w:hAnsi="Arial" w:cs="Arial"/>
                <w:sz w:val="12"/>
                <w:szCs w:val="12"/>
              </w:rPr>
              <w:t>1.19</w:t>
            </w:r>
          </w:p>
        </w:tc>
        <w:tc>
          <w:tcPr>
            <w:tcW w:w="838"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субсидия из областного бюджета</w:t>
            </w:r>
          </w:p>
        </w:tc>
        <w:tc>
          <w:tcPr>
            <w:tcW w:w="284" w:type="pct"/>
          </w:tcPr>
          <w:p w:rsidR="00A31493" w:rsidRPr="00A31493" w:rsidRDefault="00A31493" w:rsidP="00A31493">
            <w:pPr>
              <w:jc w:val="center"/>
              <w:rPr>
                <w:rFonts w:ascii="Arial" w:hAnsi="Arial" w:cs="Arial"/>
                <w:sz w:val="12"/>
                <w:szCs w:val="12"/>
              </w:rPr>
            </w:pPr>
          </w:p>
        </w:tc>
        <w:tc>
          <w:tcPr>
            <w:tcW w:w="196" w:type="pct"/>
          </w:tcPr>
          <w:p w:rsidR="00A31493" w:rsidRPr="00A31493" w:rsidRDefault="00A31493" w:rsidP="00A31493">
            <w:pPr>
              <w:jc w:val="center"/>
              <w:rPr>
                <w:rFonts w:ascii="Arial" w:hAnsi="Arial" w:cs="Arial"/>
                <w:sz w:val="12"/>
                <w:szCs w:val="12"/>
              </w:rPr>
            </w:pPr>
          </w:p>
        </w:tc>
        <w:tc>
          <w:tcPr>
            <w:tcW w:w="196"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r>
      <w:tr w:rsidR="00C30BFF" w:rsidRPr="00A31493" w:rsidTr="00C30BFF">
        <w:trPr>
          <w:trHeight w:val="20"/>
        </w:trPr>
        <w:tc>
          <w:tcPr>
            <w:tcW w:w="166" w:type="pct"/>
            <w:vMerge/>
          </w:tcPr>
          <w:p w:rsidR="00A31493" w:rsidRPr="00A31493" w:rsidRDefault="00A31493" w:rsidP="00A31493">
            <w:pPr>
              <w:jc w:val="center"/>
              <w:rPr>
                <w:rFonts w:ascii="Arial" w:hAnsi="Arial" w:cs="Arial"/>
                <w:sz w:val="12"/>
                <w:szCs w:val="12"/>
              </w:rPr>
            </w:pPr>
          </w:p>
        </w:tc>
        <w:tc>
          <w:tcPr>
            <w:tcW w:w="1335" w:type="pct"/>
            <w:vMerge/>
          </w:tcPr>
          <w:p w:rsidR="00A31493" w:rsidRPr="00A31493" w:rsidRDefault="00A31493" w:rsidP="00A31493">
            <w:pPr>
              <w:rPr>
                <w:rFonts w:ascii="Arial" w:hAnsi="Arial" w:cs="Arial"/>
                <w:sz w:val="12"/>
                <w:szCs w:val="12"/>
              </w:rPr>
            </w:pPr>
          </w:p>
        </w:tc>
        <w:tc>
          <w:tcPr>
            <w:tcW w:w="438" w:type="pct"/>
            <w:vMerge/>
          </w:tcPr>
          <w:p w:rsidR="00A31493" w:rsidRPr="00A31493" w:rsidRDefault="00A31493" w:rsidP="00A31493">
            <w:pPr>
              <w:jc w:val="center"/>
              <w:rPr>
                <w:rFonts w:ascii="Arial" w:hAnsi="Arial" w:cs="Arial"/>
                <w:sz w:val="12"/>
                <w:szCs w:val="12"/>
              </w:rPr>
            </w:pPr>
          </w:p>
        </w:tc>
        <w:tc>
          <w:tcPr>
            <w:tcW w:w="374" w:type="pct"/>
            <w:vMerge/>
          </w:tcPr>
          <w:p w:rsidR="00A31493" w:rsidRPr="00A31493" w:rsidRDefault="00A31493" w:rsidP="00A31493">
            <w:pPr>
              <w:jc w:val="center"/>
              <w:rPr>
                <w:rFonts w:ascii="Arial" w:hAnsi="Arial" w:cs="Arial"/>
                <w:sz w:val="12"/>
                <w:szCs w:val="12"/>
              </w:rPr>
            </w:pPr>
          </w:p>
        </w:tc>
        <w:tc>
          <w:tcPr>
            <w:tcW w:w="563" w:type="pct"/>
            <w:vMerge/>
          </w:tcPr>
          <w:p w:rsidR="00A31493" w:rsidRPr="00A31493" w:rsidRDefault="00A31493" w:rsidP="00A31493">
            <w:pPr>
              <w:jc w:val="center"/>
              <w:rPr>
                <w:rFonts w:ascii="Arial" w:hAnsi="Arial" w:cs="Arial"/>
                <w:sz w:val="12"/>
                <w:szCs w:val="12"/>
              </w:rPr>
            </w:pPr>
          </w:p>
        </w:tc>
        <w:tc>
          <w:tcPr>
            <w:tcW w:w="838"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бюджет муниципального района</w:t>
            </w:r>
          </w:p>
        </w:tc>
        <w:tc>
          <w:tcPr>
            <w:tcW w:w="284"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1000,0</w:t>
            </w:r>
          </w:p>
        </w:tc>
        <w:tc>
          <w:tcPr>
            <w:tcW w:w="196" w:type="pct"/>
          </w:tcPr>
          <w:p w:rsidR="00A31493" w:rsidRPr="00A31493" w:rsidRDefault="00A31493" w:rsidP="00A31493">
            <w:pPr>
              <w:jc w:val="center"/>
              <w:rPr>
                <w:rFonts w:ascii="Arial" w:hAnsi="Arial" w:cs="Arial"/>
                <w:sz w:val="12"/>
                <w:szCs w:val="12"/>
              </w:rPr>
            </w:pPr>
          </w:p>
        </w:tc>
        <w:tc>
          <w:tcPr>
            <w:tcW w:w="196"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r>
      <w:tr w:rsidR="00C30BFF" w:rsidRPr="00A31493" w:rsidTr="00C30BFF">
        <w:trPr>
          <w:trHeight w:val="20"/>
        </w:trPr>
        <w:tc>
          <w:tcPr>
            <w:tcW w:w="166" w:type="pct"/>
            <w:vMerge/>
          </w:tcPr>
          <w:p w:rsidR="00A31493" w:rsidRPr="00A31493" w:rsidRDefault="00A31493" w:rsidP="00A31493">
            <w:pPr>
              <w:jc w:val="center"/>
              <w:rPr>
                <w:rFonts w:ascii="Arial" w:hAnsi="Arial" w:cs="Arial"/>
                <w:sz w:val="12"/>
                <w:szCs w:val="12"/>
              </w:rPr>
            </w:pPr>
          </w:p>
        </w:tc>
        <w:tc>
          <w:tcPr>
            <w:tcW w:w="1335" w:type="pct"/>
            <w:vMerge/>
          </w:tcPr>
          <w:p w:rsidR="00A31493" w:rsidRPr="00A31493" w:rsidRDefault="00A31493" w:rsidP="00A31493">
            <w:pPr>
              <w:rPr>
                <w:rFonts w:ascii="Arial" w:hAnsi="Arial" w:cs="Arial"/>
                <w:sz w:val="12"/>
                <w:szCs w:val="12"/>
              </w:rPr>
            </w:pPr>
          </w:p>
        </w:tc>
        <w:tc>
          <w:tcPr>
            <w:tcW w:w="438" w:type="pct"/>
            <w:vMerge/>
          </w:tcPr>
          <w:p w:rsidR="00A31493" w:rsidRPr="00A31493" w:rsidRDefault="00A31493" w:rsidP="00A31493">
            <w:pPr>
              <w:jc w:val="center"/>
              <w:rPr>
                <w:rFonts w:ascii="Arial" w:hAnsi="Arial" w:cs="Arial"/>
                <w:sz w:val="12"/>
                <w:szCs w:val="12"/>
              </w:rPr>
            </w:pPr>
          </w:p>
        </w:tc>
        <w:tc>
          <w:tcPr>
            <w:tcW w:w="374" w:type="pct"/>
            <w:vMerge/>
          </w:tcPr>
          <w:p w:rsidR="00A31493" w:rsidRPr="00A31493" w:rsidRDefault="00A31493" w:rsidP="00A31493">
            <w:pPr>
              <w:jc w:val="center"/>
              <w:rPr>
                <w:rFonts w:ascii="Arial" w:hAnsi="Arial" w:cs="Arial"/>
                <w:sz w:val="12"/>
                <w:szCs w:val="12"/>
              </w:rPr>
            </w:pPr>
          </w:p>
        </w:tc>
        <w:tc>
          <w:tcPr>
            <w:tcW w:w="563" w:type="pct"/>
            <w:vMerge/>
          </w:tcPr>
          <w:p w:rsidR="00A31493" w:rsidRPr="00A31493" w:rsidRDefault="00A31493" w:rsidP="00A31493">
            <w:pPr>
              <w:jc w:val="center"/>
              <w:rPr>
                <w:rFonts w:ascii="Arial" w:hAnsi="Arial" w:cs="Arial"/>
                <w:sz w:val="12"/>
                <w:szCs w:val="12"/>
              </w:rPr>
            </w:pPr>
          </w:p>
        </w:tc>
        <w:tc>
          <w:tcPr>
            <w:tcW w:w="838"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внебюджетные средства</w:t>
            </w:r>
          </w:p>
        </w:tc>
        <w:tc>
          <w:tcPr>
            <w:tcW w:w="284" w:type="pct"/>
          </w:tcPr>
          <w:p w:rsidR="00A31493" w:rsidRPr="00A31493" w:rsidRDefault="00A31493" w:rsidP="00A31493">
            <w:pPr>
              <w:jc w:val="center"/>
              <w:rPr>
                <w:rFonts w:ascii="Arial" w:hAnsi="Arial" w:cs="Arial"/>
                <w:sz w:val="12"/>
                <w:szCs w:val="12"/>
              </w:rPr>
            </w:pPr>
          </w:p>
        </w:tc>
        <w:tc>
          <w:tcPr>
            <w:tcW w:w="196" w:type="pct"/>
          </w:tcPr>
          <w:p w:rsidR="00A31493" w:rsidRPr="00A31493" w:rsidRDefault="00A31493" w:rsidP="00A31493">
            <w:pPr>
              <w:jc w:val="center"/>
              <w:rPr>
                <w:rFonts w:ascii="Arial" w:hAnsi="Arial" w:cs="Arial"/>
                <w:sz w:val="12"/>
                <w:szCs w:val="12"/>
              </w:rPr>
            </w:pPr>
          </w:p>
        </w:tc>
        <w:tc>
          <w:tcPr>
            <w:tcW w:w="196"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r>
      <w:tr w:rsidR="00A31493" w:rsidRPr="00A31493" w:rsidTr="00C30BFF">
        <w:trPr>
          <w:trHeight w:val="20"/>
        </w:trPr>
        <w:tc>
          <w:tcPr>
            <w:tcW w:w="166"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1.4.</w:t>
            </w:r>
          </w:p>
        </w:tc>
        <w:tc>
          <w:tcPr>
            <w:tcW w:w="4834" w:type="pct"/>
            <w:gridSpan w:val="13"/>
          </w:tcPr>
          <w:p w:rsidR="00A31493" w:rsidRPr="00A31493" w:rsidRDefault="00A31493" w:rsidP="00A31493">
            <w:pPr>
              <w:rPr>
                <w:rFonts w:ascii="Arial" w:hAnsi="Arial" w:cs="Arial"/>
                <w:sz w:val="12"/>
                <w:szCs w:val="12"/>
              </w:rPr>
            </w:pPr>
            <w:r w:rsidRPr="00A31493">
              <w:rPr>
                <w:rFonts w:ascii="Arial" w:hAnsi="Arial" w:cs="Arial"/>
                <w:sz w:val="12"/>
                <w:szCs w:val="12"/>
              </w:rPr>
              <w:t>Задача 4. 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r>
      <w:tr w:rsidR="00C30BFF" w:rsidRPr="00A31493" w:rsidTr="00C30BFF">
        <w:trPr>
          <w:trHeight w:val="20"/>
        </w:trPr>
        <w:tc>
          <w:tcPr>
            <w:tcW w:w="166" w:type="pct"/>
            <w:vMerge w:val="restart"/>
          </w:tcPr>
          <w:p w:rsidR="00A31493" w:rsidRPr="00A31493" w:rsidRDefault="00A31493" w:rsidP="00A31493">
            <w:pPr>
              <w:jc w:val="center"/>
              <w:rPr>
                <w:rFonts w:ascii="Arial" w:hAnsi="Arial" w:cs="Arial"/>
                <w:sz w:val="12"/>
                <w:szCs w:val="12"/>
              </w:rPr>
            </w:pPr>
            <w:r w:rsidRPr="00A31493">
              <w:rPr>
                <w:rFonts w:ascii="Arial" w:hAnsi="Arial" w:cs="Arial"/>
                <w:sz w:val="12"/>
                <w:szCs w:val="12"/>
              </w:rPr>
              <w:t>1.4.3.</w:t>
            </w:r>
          </w:p>
        </w:tc>
        <w:tc>
          <w:tcPr>
            <w:tcW w:w="1335" w:type="pct"/>
            <w:vMerge w:val="restart"/>
          </w:tcPr>
          <w:p w:rsidR="00A31493" w:rsidRPr="00A31493" w:rsidRDefault="00A31493" w:rsidP="00A31493">
            <w:pPr>
              <w:rPr>
                <w:rFonts w:ascii="Arial" w:hAnsi="Arial" w:cs="Arial"/>
                <w:sz w:val="12"/>
                <w:szCs w:val="12"/>
              </w:rPr>
            </w:pPr>
            <w:r w:rsidRPr="00A31493">
              <w:rPr>
                <w:rFonts w:ascii="Arial" w:hAnsi="Arial" w:cs="Arial"/>
                <w:sz w:val="12"/>
                <w:szCs w:val="12"/>
              </w:rPr>
              <w:t>Осуществление комплекса мероприятий, направлен-ных на энергосбережение и повышение энергети-ческой эффективности использования энергетических ресурсов по поставке тепловой энергии учреждениям культуры в рамках субсидии на выполнение муниципальных заданий муниципальным учреждениям культуры, предусмотренных в долгосрочном муници-пальном контракте»</w:t>
            </w:r>
          </w:p>
        </w:tc>
        <w:tc>
          <w:tcPr>
            <w:tcW w:w="438" w:type="pct"/>
            <w:vMerge w:val="restart"/>
          </w:tcPr>
          <w:p w:rsidR="00A31493" w:rsidRPr="00A31493" w:rsidRDefault="00A31493" w:rsidP="00A31493">
            <w:pPr>
              <w:jc w:val="center"/>
              <w:rPr>
                <w:rFonts w:ascii="Arial" w:hAnsi="Arial" w:cs="Arial"/>
                <w:sz w:val="12"/>
                <w:szCs w:val="12"/>
              </w:rPr>
            </w:pPr>
            <w:r w:rsidRPr="00A31493">
              <w:rPr>
                <w:rFonts w:ascii="Arial" w:hAnsi="Arial" w:cs="Arial"/>
                <w:sz w:val="12"/>
                <w:szCs w:val="12"/>
              </w:rPr>
              <w:t xml:space="preserve">МБУК ВЦКС, МБУК "Валдайский ДНТ", </w:t>
            </w:r>
          </w:p>
          <w:p w:rsidR="00A31493" w:rsidRPr="00A31493" w:rsidRDefault="00A31493" w:rsidP="00A31493">
            <w:pPr>
              <w:jc w:val="center"/>
              <w:rPr>
                <w:rFonts w:ascii="Arial" w:hAnsi="Arial" w:cs="Arial"/>
                <w:sz w:val="12"/>
                <w:szCs w:val="12"/>
              </w:rPr>
            </w:pPr>
            <w:r w:rsidRPr="00A31493">
              <w:rPr>
                <w:rFonts w:ascii="Arial" w:hAnsi="Arial" w:cs="Arial"/>
                <w:sz w:val="12"/>
                <w:szCs w:val="12"/>
              </w:rPr>
              <w:t>МБУК Библиотека</w:t>
            </w:r>
          </w:p>
        </w:tc>
        <w:tc>
          <w:tcPr>
            <w:tcW w:w="374" w:type="pct"/>
            <w:vMerge w:val="restart"/>
          </w:tcPr>
          <w:p w:rsidR="00A31493" w:rsidRPr="00A31493" w:rsidRDefault="00A31493" w:rsidP="00A31493">
            <w:pPr>
              <w:jc w:val="center"/>
              <w:rPr>
                <w:rFonts w:ascii="Arial" w:hAnsi="Arial" w:cs="Arial"/>
                <w:sz w:val="12"/>
                <w:szCs w:val="12"/>
              </w:rPr>
            </w:pPr>
            <w:r w:rsidRPr="00A31493">
              <w:rPr>
                <w:rFonts w:ascii="Arial" w:hAnsi="Arial" w:cs="Arial"/>
                <w:sz w:val="12"/>
                <w:szCs w:val="12"/>
              </w:rPr>
              <w:t>2023-2030 годы</w:t>
            </w:r>
          </w:p>
        </w:tc>
        <w:tc>
          <w:tcPr>
            <w:tcW w:w="563" w:type="pct"/>
            <w:vMerge w:val="restart"/>
          </w:tcPr>
          <w:p w:rsidR="00A31493" w:rsidRPr="00A31493" w:rsidRDefault="00A31493" w:rsidP="00A31493">
            <w:pPr>
              <w:jc w:val="center"/>
              <w:rPr>
                <w:rFonts w:ascii="Arial" w:hAnsi="Arial" w:cs="Arial"/>
                <w:sz w:val="12"/>
                <w:szCs w:val="12"/>
              </w:rPr>
            </w:pPr>
            <w:r w:rsidRPr="00A31493">
              <w:rPr>
                <w:rFonts w:ascii="Arial" w:hAnsi="Arial" w:cs="Arial"/>
                <w:sz w:val="12"/>
                <w:szCs w:val="12"/>
              </w:rPr>
              <w:t>1.10, 1.21</w:t>
            </w:r>
          </w:p>
        </w:tc>
        <w:tc>
          <w:tcPr>
            <w:tcW w:w="838"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субсидия из областного бюджета</w:t>
            </w:r>
          </w:p>
        </w:tc>
        <w:tc>
          <w:tcPr>
            <w:tcW w:w="284" w:type="pct"/>
          </w:tcPr>
          <w:p w:rsidR="00A31493" w:rsidRPr="00A31493" w:rsidRDefault="00A31493" w:rsidP="00A31493">
            <w:pPr>
              <w:jc w:val="center"/>
              <w:rPr>
                <w:rFonts w:ascii="Arial" w:hAnsi="Arial" w:cs="Arial"/>
                <w:sz w:val="12"/>
                <w:szCs w:val="12"/>
              </w:rPr>
            </w:pPr>
          </w:p>
        </w:tc>
        <w:tc>
          <w:tcPr>
            <w:tcW w:w="196" w:type="pct"/>
          </w:tcPr>
          <w:p w:rsidR="00A31493" w:rsidRPr="00A31493" w:rsidRDefault="00A31493" w:rsidP="00A31493">
            <w:pPr>
              <w:jc w:val="center"/>
              <w:rPr>
                <w:rFonts w:ascii="Arial" w:hAnsi="Arial" w:cs="Arial"/>
                <w:sz w:val="12"/>
                <w:szCs w:val="12"/>
              </w:rPr>
            </w:pPr>
          </w:p>
        </w:tc>
        <w:tc>
          <w:tcPr>
            <w:tcW w:w="196"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r>
      <w:tr w:rsidR="00C30BFF" w:rsidRPr="00A31493" w:rsidTr="00C30BFF">
        <w:trPr>
          <w:trHeight w:val="20"/>
        </w:trPr>
        <w:tc>
          <w:tcPr>
            <w:tcW w:w="166" w:type="pct"/>
            <w:vMerge/>
          </w:tcPr>
          <w:p w:rsidR="00A31493" w:rsidRPr="00A31493" w:rsidRDefault="00A31493" w:rsidP="00A31493">
            <w:pPr>
              <w:jc w:val="center"/>
              <w:rPr>
                <w:rFonts w:ascii="Arial" w:hAnsi="Arial" w:cs="Arial"/>
                <w:sz w:val="12"/>
                <w:szCs w:val="12"/>
              </w:rPr>
            </w:pPr>
          </w:p>
        </w:tc>
        <w:tc>
          <w:tcPr>
            <w:tcW w:w="1335" w:type="pct"/>
            <w:vMerge/>
          </w:tcPr>
          <w:p w:rsidR="00A31493" w:rsidRPr="00A31493" w:rsidRDefault="00A31493" w:rsidP="00A31493">
            <w:pPr>
              <w:jc w:val="center"/>
              <w:rPr>
                <w:rFonts w:ascii="Arial" w:hAnsi="Arial" w:cs="Arial"/>
                <w:sz w:val="12"/>
                <w:szCs w:val="12"/>
              </w:rPr>
            </w:pPr>
          </w:p>
        </w:tc>
        <w:tc>
          <w:tcPr>
            <w:tcW w:w="438" w:type="pct"/>
            <w:vMerge/>
          </w:tcPr>
          <w:p w:rsidR="00A31493" w:rsidRPr="00A31493" w:rsidRDefault="00A31493" w:rsidP="00A31493">
            <w:pPr>
              <w:jc w:val="center"/>
              <w:rPr>
                <w:rFonts w:ascii="Arial" w:hAnsi="Arial" w:cs="Arial"/>
                <w:sz w:val="12"/>
                <w:szCs w:val="12"/>
              </w:rPr>
            </w:pPr>
          </w:p>
        </w:tc>
        <w:tc>
          <w:tcPr>
            <w:tcW w:w="374" w:type="pct"/>
            <w:vMerge/>
          </w:tcPr>
          <w:p w:rsidR="00A31493" w:rsidRPr="00A31493" w:rsidRDefault="00A31493" w:rsidP="00A31493">
            <w:pPr>
              <w:jc w:val="center"/>
              <w:rPr>
                <w:rFonts w:ascii="Arial" w:hAnsi="Arial" w:cs="Arial"/>
                <w:sz w:val="12"/>
                <w:szCs w:val="12"/>
              </w:rPr>
            </w:pPr>
          </w:p>
        </w:tc>
        <w:tc>
          <w:tcPr>
            <w:tcW w:w="563" w:type="pct"/>
            <w:vMerge/>
          </w:tcPr>
          <w:p w:rsidR="00A31493" w:rsidRPr="00A31493" w:rsidRDefault="00A31493" w:rsidP="00A31493">
            <w:pPr>
              <w:jc w:val="center"/>
              <w:rPr>
                <w:rFonts w:ascii="Arial" w:hAnsi="Arial" w:cs="Arial"/>
                <w:sz w:val="12"/>
                <w:szCs w:val="12"/>
              </w:rPr>
            </w:pPr>
          </w:p>
        </w:tc>
        <w:tc>
          <w:tcPr>
            <w:tcW w:w="838"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бюджет муниципального района</w:t>
            </w:r>
          </w:p>
        </w:tc>
        <w:tc>
          <w:tcPr>
            <w:tcW w:w="284" w:type="pct"/>
          </w:tcPr>
          <w:p w:rsidR="00A31493" w:rsidRPr="00A31493" w:rsidRDefault="00A31493" w:rsidP="00A31493">
            <w:pPr>
              <w:jc w:val="center"/>
              <w:rPr>
                <w:rFonts w:ascii="Arial" w:hAnsi="Arial" w:cs="Arial"/>
                <w:sz w:val="12"/>
                <w:szCs w:val="12"/>
              </w:rPr>
            </w:pPr>
          </w:p>
        </w:tc>
        <w:tc>
          <w:tcPr>
            <w:tcW w:w="196" w:type="pct"/>
          </w:tcPr>
          <w:p w:rsidR="00A31493" w:rsidRPr="00A31493" w:rsidRDefault="00A31493" w:rsidP="00A31493">
            <w:pPr>
              <w:jc w:val="center"/>
              <w:rPr>
                <w:rFonts w:ascii="Arial" w:hAnsi="Arial" w:cs="Arial"/>
                <w:sz w:val="12"/>
                <w:szCs w:val="12"/>
              </w:rPr>
            </w:pPr>
          </w:p>
        </w:tc>
        <w:tc>
          <w:tcPr>
            <w:tcW w:w="196"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c>
          <w:tcPr>
            <w:tcW w:w="122" w:type="pct"/>
          </w:tcPr>
          <w:p w:rsidR="00A31493" w:rsidRPr="00A31493" w:rsidRDefault="00A31493" w:rsidP="00A31493">
            <w:pPr>
              <w:jc w:val="center"/>
              <w:rPr>
                <w:rFonts w:ascii="Arial" w:hAnsi="Arial" w:cs="Arial"/>
                <w:sz w:val="12"/>
                <w:szCs w:val="12"/>
              </w:rPr>
            </w:pPr>
          </w:p>
        </w:tc>
      </w:tr>
      <w:tr w:rsidR="00A31493" w:rsidRPr="00A31493" w:rsidTr="00C30BFF">
        <w:trPr>
          <w:trHeight w:val="20"/>
        </w:trPr>
        <w:tc>
          <w:tcPr>
            <w:tcW w:w="166" w:type="pct"/>
          </w:tcPr>
          <w:p w:rsidR="00A31493" w:rsidRPr="00A31493" w:rsidRDefault="00A31493" w:rsidP="00A31493">
            <w:pPr>
              <w:autoSpaceDE w:val="0"/>
              <w:autoSpaceDN w:val="0"/>
              <w:adjustRightInd w:val="0"/>
              <w:jc w:val="center"/>
              <w:rPr>
                <w:rFonts w:ascii="Arial" w:hAnsi="Arial" w:cs="Arial"/>
                <w:b/>
                <w:sz w:val="12"/>
                <w:szCs w:val="12"/>
              </w:rPr>
            </w:pPr>
            <w:r w:rsidRPr="00A31493">
              <w:rPr>
                <w:rFonts w:ascii="Arial" w:hAnsi="Arial" w:cs="Arial"/>
                <w:b/>
                <w:sz w:val="12"/>
                <w:szCs w:val="12"/>
              </w:rPr>
              <w:t>2.</w:t>
            </w:r>
          </w:p>
        </w:tc>
        <w:tc>
          <w:tcPr>
            <w:tcW w:w="4834" w:type="pct"/>
            <w:gridSpan w:val="13"/>
          </w:tcPr>
          <w:p w:rsidR="00A31493" w:rsidRPr="00A31493" w:rsidRDefault="00A31493" w:rsidP="00A31493">
            <w:pPr>
              <w:rPr>
                <w:rFonts w:ascii="Arial" w:hAnsi="Arial" w:cs="Arial"/>
                <w:b/>
                <w:color w:val="000000"/>
                <w:sz w:val="12"/>
                <w:szCs w:val="12"/>
              </w:rPr>
            </w:pPr>
            <w:r w:rsidRPr="00A31493">
              <w:rPr>
                <w:rFonts w:ascii="Arial" w:hAnsi="Arial" w:cs="Arial"/>
                <w:b/>
                <w:sz w:val="12"/>
                <w:szCs w:val="12"/>
              </w:rPr>
              <w:t xml:space="preserve">Подпрограмма </w:t>
            </w:r>
            <w:r w:rsidRPr="00A31493">
              <w:rPr>
                <w:rFonts w:ascii="Arial" w:hAnsi="Arial" w:cs="Arial"/>
                <w:b/>
                <w:color w:val="000000"/>
                <w:sz w:val="12"/>
                <w:szCs w:val="12"/>
              </w:rPr>
              <w:t>«Обеспечение муниципального управления  в сфере культуры Валдайского муниципального района»</w:t>
            </w:r>
          </w:p>
        </w:tc>
      </w:tr>
      <w:tr w:rsidR="00A31493" w:rsidRPr="00A31493" w:rsidTr="00C30BFF">
        <w:trPr>
          <w:trHeight w:val="20"/>
        </w:trPr>
        <w:tc>
          <w:tcPr>
            <w:tcW w:w="166"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2.5.</w:t>
            </w:r>
          </w:p>
        </w:tc>
        <w:tc>
          <w:tcPr>
            <w:tcW w:w="4834" w:type="pct"/>
            <w:gridSpan w:val="13"/>
          </w:tcPr>
          <w:p w:rsidR="00A31493" w:rsidRPr="00A31493" w:rsidRDefault="00A31493" w:rsidP="00A31493">
            <w:pPr>
              <w:rPr>
                <w:rFonts w:ascii="Arial" w:hAnsi="Arial" w:cs="Arial"/>
                <w:sz w:val="12"/>
                <w:szCs w:val="12"/>
              </w:rPr>
            </w:pPr>
            <w:r w:rsidRPr="00A31493">
              <w:rPr>
                <w:rFonts w:ascii="Arial" w:hAnsi="Arial" w:cs="Arial"/>
                <w:sz w:val="12"/>
                <w:szCs w:val="12"/>
              </w:rPr>
              <w:t>Задача 5. Повышение профессионального уровня</w:t>
            </w:r>
          </w:p>
        </w:tc>
      </w:tr>
      <w:tr w:rsidR="00C30BFF" w:rsidRPr="00A31493" w:rsidTr="00C30BFF">
        <w:trPr>
          <w:trHeight w:val="20"/>
        </w:trPr>
        <w:tc>
          <w:tcPr>
            <w:tcW w:w="166" w:type="pct"/>
            <w:vMerge w:val="restart"/>
          </w:tcPr>
          <w:p w:rsidR="00A31493" w:rsidRPr="00A31493" w:rsidRDefault="00A31493" w:rsidP="00A31493">
            <w:pPr>
              <w:jc w:val="center"/>
              <w:rPr>
                <w:rFonts w:ascii="Arial" w:hAnsi="Arial" w:cs="Arial"/>
                <w:sz w:val="12"/>
                <w:szCs w:val="12"/>
              </w:rPr>
            </w:pPr>
            <w:r w:rsidRPr="00A31493">
              <w:rPr>
                <w:rFonts w:ascii="Arial" w:hAnsi="Arial" w:cs="Arial"/>
                <w:sz w:val="12"/>
                <w:szCs w:val="12"/>
              </w:rPr>
              <w:t>2.5.1.</w:t>
            </w:r>
          </w:p>
        </w:tc>
        <w:tc>
          <w:tcPr>
            <w:tcW w:w="1335" w:type="pct"/>
            <w:vMerge w:val="restart"/>
          </w:tcPr>
          <w:p w:rsidR="00A31493" w:rsidRPr="00A31493" w:rsidRDefault="00A31493" w:rsidP="00A31493">
            <w:pPr>
              <w:rPr>
                <w:rFonts w:ascii="Arial" w:hAnsi="Arial" w:cs="Arial"/>
                <w:sz w:val="12"/>
                <w:szCs w:val="12"/>
              </w:rPr>
            </w:pPr>
            <w:r w:rsidRPr="00A31493">
              <w:rPr>
                <w:rFonts w:ascii="Arial" w:hAnsi="Arial" w:cs="Arial"/>
                <w:sz w:val="12"/>
                <w:szCs w:val="12"/>
              </w:rPr>
              <w:t>Переподготовка и повышение квалификации служащих</w:t>
            </w:r>
          </w:p>
        </w:tc>
        <w:tc>
          <w:tcPr>
            <w:tcW w:w="438" w:type="pct"/>
            <w:vMerge w:val="restart"/>
          </w:tcPr>
          <w:p w:rsidR="00A31493" w:rsidRPr="00A31493" w:rsidRDefault="00A31493" w:rsidP="00A31493">
            <w:pPr>
              <w:jc w:val="center"/>
              <w:rPr>
                <w:rFonts w:ascii="Arial" w:hAnsi="Arial" w:cs="Arial"/>
                <w:sz w:val="12"/>
                <w:szCs w:val="12"/>
              </w:rPr>
            </w:pPr>
            <w:r w:rsidRPr="00A31493">
              <w:rPr>
                <w:rFonts w:ascii="Arial" w:hAnsi="Arial" w:cs="Arial"/>
                <w:sz w:val="12"/>
                <w:szCs w:val="12"/>
              </w:rPr>
              <w:t>комитет культуры</w:t>
            </w:r>
          </w:p>
        </w:tc>
        <w:tc>
          <w:tcPr>
            <w:tcW w:w="374" w:type="pct"/>
            <w:vMerge w:val="restart"/>
          </w:tcPr>
          <w:p w:rsidR="00A31493" w:rsidRPr="00A31493" w:rsidRDefault="00A31493" w:rsidP="00A31493">
            <w:pPr>
              <w:jc w:val="center"/>
              <w:rPr>
                <w:rFonts w:ascii="Arial" w:hAnsi="Arial" w:cs="Arial"/>
                <w:sz w:val="12"/>
                <w:szCs w:val="12"/>
              </w:rPr>
            </w:pPr>
            <w:r w:rsidRPr="00A31493">
              <w:rPr>
                <w:rFonts w:ascii="Arial" w:hAnsi="Arial" w:cs="Arial"/>
                <w:sz w:val="12"/>
                <w:szCs w:val="12"/>
              </w:rPr>
              <w:t>2023-2030 годы</w:t>
            </w:r>
          </w:p>
        </w:tc>
        <w:tc>
          <w:tcPr>
            <w:tcW w:w="563" w:type="pct"/>
            <w:vMerge w:val="restart"/>
          </w:tcPr>
          <w:p w:rsidR="00A31493" w:rsidRPr="00A31493" w:rsidRDefault="00A31493" w:rsidP="00A31493">
            <w:pPr>
              <w:jc w:val="center"/>
              <w:rPr>
                <w:rFonts w:ascii="Arial" w:hAnsi="Arial" w:cs="Arial"/>
                <w:sz w:val="12"/>
                <w:szCs w:val="12"/>
              </w:rPr>
            </w:pPr>
            <w:r w:rsidRPr="00A31493">
              <w:rPr>
                <w:rFonts w:ascii="Arial" w:hAnsi="Arial" w:cs="Arial"/>
                <w:sz w:val="12"/>
                <w:szCs w:val="12"/>
              </w:rPr>
              <w:t>2.2,</w:t>
            </w:r>
          </w:p>
          <w:p w:rsidR="00A31493" w:rsidRPr="00A31493" w:rsidRDefault="00A31493" w:rsidP="00A31493">
            <w:pPr>
              <w:jc w:val="center"/>
              <w:rPr>
                <w:rFonts w:ascii="Arial" w:hAnsi="Arial" w:cs="Arial"/>
                <w:sz w:val="12"/>
                <w:szCs w:val="12"/>
              </w:rPr>
            </w:pPr>
            <w:r w:rsidRPr="00A31493">
              <w:rPr>
                <w:rFonts w:ascii="Arial" w:hAnsi="Arial" w:cs="Arial"/>
                <w:sz w:val="12"/>
                <w:szCs w:val="12"/>
              </w:rPr>
              <w:t>2.6</w:t>
            </w:r>
          </w:p>
        </w:tc>
        <w:tc>
          <w:tcPr>
            <w:tcW w:w="838"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бюджет муниципального района</w:t>
            </w:r>
          </w:p>
        </w:tc>
        <w:tc>
          <w:tcPr>
            <w:tcW w:w="284"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196"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196"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122"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122"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122"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122"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122"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r>
      <w:tr w:rsidR="00C30BFF" w:rsidRPr="00A31493" w:rsidTr="00C30BFF">
        <w:trPr>
          <w:trHeight w:val="20"/>
        </w:trPr>
        <w:tc>
          <w:tcPr>
            <w:tcW w:w="166" w:type="pct"/>
            <w:vMerge/>
          </w:tcPr>
          <w:p w:rsidR="00A31493" w:rsidRPr="00A31493" w:rsidRDefault="00A31493" w:rsidP="00A31493">
            <w:pPr>
              <w:jc w:val="center"/>
              <w:rPr>
                <w:rFonts w:ascii="Arial" w:hAnsi="Arial" w:cs="Arial"/>
                <w:sz w:val="12"/>
                <w:szCs w:val="12"/>
              </w:rPr>
            </w:pPr>
          </w:p>
        </w:tc>
        <w:tc>
          <w:tcPr>
            <w:tcW w:w="1335" w:type="pct"/>
            <w:vMerge/>
          </w:tcPr>
          <w:p w:rsidR="00A31493" w:rsidRPr="00A31493" w:rsidRDefault="00A31493" w:rsidP="00A31493">
            <w:pPr>
              <w:jc w:val="center"/>
              <w:rPr>
                <w:rFonts w:ascii="Arial" w:hAnsi="Arial" w:cs="Arial"/>
                <w:sz w:val="12"/>
                <w:szCs w:val="12"/>
              </w:rPr>
            </w:pPr>
          </w:p>
        </w:tc>
        <w:tc>
          <w:tcPr>
            <w:tcW w:w="438" w:type="pct"/>
            <w:vMerge/>
          </w:tcPr>
          <w:p w:rsidR="00A31493" w:rsidRPr="00A31493" w:rsidRDefault="00A31493" w:rsidP="00A31493">
            <w:pPr>
              <w:jc w:val="center"/>
              <w:rPr>
                <w:rFonts w:ascii="Arial" w:hAnsi="Arial" w:cs="Arial"/>
                <w:sz w:val="12"/>
                <w:szCs w:val="12"/>
              </w:rPr>
            </w:pPr>
          </w:p>
        </w:tc>
        <w:tc>
          <w:tcPr>
            <w:tcW w:w="374" w:type="pct"/>
            <w:vMerge/>
          </w:tcPr>
          <w:p w:rsidR="00A31493" w:rsidRPr="00A31493" w:rsidRDefault="00A31493" w:rsidP="00A31493">
            <w:pPr>
              <w:jc w:val="center"/>
              <w:rPr>
                <w:rFonts w:ascii="Arial" w:hAnsi="Arial" w:cs="Arial"/>
                <w:sz w:val="12"/>
                <w:szCs w:val="12"/>
              </w:rPr>
            </w:pPr>
          </w:p>
        </w:tc>
        <w:tc>
          <w:tcPr>
            <w:tcW w:w="563" w:type="pct"/>
            <w:vMerge/>
          </w:tcPr>
          <w:p w:rsidR="00A31493" w:rsidRPr="00A31493" w:rsidRDefault="00A31493" w:rsidP="00A31493">
            <w:pPr>
              <w:jc w:val="center"/>
              <w:rPr>
                <w:rFonts w:ascii="Arial" w:hAnsi="Arial" w:cs="Arial"/>
                <w:sz w:val="12"/>
                <w:szCs w:val="12"/>
              </w:rPr>
            </w:pPr>
          </w:p>
        </w:tc>
        <w:tc>
          <w:tcPr>
            <w:tcW w:w="838"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областной бюджет</w:t>
            </w:r>
          </w:p>
        </w:tc>
        <w:tc>
          <w:tcPr>
            <w:tcW w:w="284"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196"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196"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122"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122"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122"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122"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c>
          <w:tcPr>
            <w:tcW w:w="122" w:type="pct"/>
          </w:tcPr>
          <w:p w:rsidR="00A31493" w:rsidRPr="00A31493" w:rsidRDefault="00A31493" w:rsidP="00A31493">
            <w:pPr>
              <w:jc w:val="center"/>
              <w:rPr>
                <w:rFonts w:ascii="Arial" w:hAnsi="Arial" w:cs="Arial"/>
                <w:sz w:val="12"/>
                <w:szCs w:val="12"/>
              </w:rPr>
            </w:pPr>
            <w:r w:rsidRPr="00A31493">
              <w:rPr>
                <w:rFonts w:ascii="Arial" w:hAnsi="Arial" w:cs="Arial"/>
                <w:sz w:val="12"/>
                <w:szCs w:val="12"/>
              </w:rPr>
              <w:t>-</w:t>
            </w:r>
          </w:p>
        </w:tc>
      </w:tr>
    </w:tbl>
    <w:p w:rsidR="00946093" w:rsidRDefault="00946093" w:rsidP="009C5385">
      <w:pPr>
        <w:shd w:val="clear" w:color="auto" w:fill="FFFFFF"/>
        <w:suppressAutoHyphens/>
        <w:jc w:val="right"/>
        <w:rPr>
          <w:rFonts w:ascii="Arial" w:hAnsi="Arial" w:cs="Arial"/>
          <w:b/>
          <w:sz w:val="16"/>
          <w:szCs w:val="16"/>
        </w:rPr>
      </w:pPr>
    </w:p>
    <w:p w:rsidR="00C30BFF" w:rsidRPr="00C30BFF" w:rsidRDefault="00C30BFF" w:rsidP="00C30BFF">
      <w:pPr>
        <w:pStyle w:val="20"/>
        <w:rPr>
          <w:rFonts w:ascii="Arial" w:hAnsi="Arial" w:cs="Arial"/>
          <w:color w:val="000000"/>
          <w:sz w:val="16"/>
          <w:szCs w:val="16"/>
        </w:rPr>
      </w:pPr>
      <w:r w:rsidRPr="00C30BFF">
        <w:rPr>
          <w:rFonts w:ascii="Arial" w:hAnsi="Arial" w:cs="Arial"/>
          <w:color w:val="000000"/>
          <w:sz w:val="16"/>
          <w:szCs w:val="16"/>
        </w:rPr>
        <w:t>АДМИНИСТРАЦИЯ ВАЛДАЙСКОГО МУНИЦИПАЛЬНОГО РАЙОНА</w:t>
      </w:r>
    </w:p>
    <w:p w:rsidR="00C30BFF" w:rsidRPr="00C30BFF" w:rsidRDefault="00C30BFF" w:rsidP="00C30BFF">
      <w:pPr>
        <w:pStyle w:val="3"/>
        <w:rPr>
          <w:rFonts w:ascii="Arial" w:hAnsi="Arial" w:cs="Arial"/>
          <w:sz w:val="16"/>
          <w:szCs w:val="16"/>
        </w:rPr>
      </w:pPr>
      <w:r w:rsidRPr="00C30BFF">
        <w:rPr>
          <w:rFonts w:ascii="Arial" w:hAnsi="Arial" w:cs="Arial"/>
          <w:sz w:val="16"/>
          <w:szCs w:val="16"/>
        </w:rPr>
        <w:t>П О С Т А Н О В Л Е Н И Е</w:t>
      </w:r>
    </w:p>
    <w:p w:rsidR="00C30BFF" w:rsidRPr="00C30BFF" w:rsidRDefault="00C30BFF" w:rsidP="00C30BFF">
      <w:pPr>
        <w:jc w:val="center"/>
        <w:rPr>
          <w:rFonts w:ascii="Arial" w:hAnsi="Arial" w:cs="Arial"/>
          <w:sz w:val="16"/>
          <w:szCs w:val="16"/>
        </w:rPr>
      </w:pPr>
      <w:r w:rsidRPr="00C30BFF">
        <w:rPr>
          <w:rFonts w:ascii="Arial" w:hAnsi="Arial" w:cs="Arial"/>
          <w:sz w:val="16"/>
          <w:szCs w:val="16"/>
        </w:rPr>
        <w:t>25.01.2023 № 109</w:t>
      </w:r>
    </w:p>
    <w:p w:rsidR="00C30BFF" w:rsidRDefault="00C30BFF" w:rsidP="00C30BFF">
      <w:pPr>
        <w:shd w:val="clear" w:color="auto" w:fill="FFFFFF"/>
        <w:autoSpaceDE w:val="0"/>
        <w:autoSpaceDN w:val="0"/>
        <w:adjustRightInd w:val="0"/>
        <w:jc w:val="center"/>
        <w:rPr>
          <w:rFonts w:ascii="Arial" w:hAnsi="Arial" w:cs="Arial"/>
          <w:b/>
          <w:sz w:val="16"/>
          <w:szCs w:val="16"/>
        </w:rPr>
      </w:pPr>
      <w:r w:rsidRPr="00C30BFF">
        <w:rPr>
          <w:rFonts w:ascii="Arial" w:hAnsi="Arial" w:cs="Arial"/>
          <w:b/>
          <w:sz w:val="16"/>
          <w:szCs w:val="16"/>
        </w:rPr>
        <w:t xml:space="preserve">О внесении изменений в муниципальную программу </w:t>
      </w:r>
    </w:p>
    <w:p w:rsidR="00C30BFF" w:rsidRPr="00C30BFF" w:rsidRDefault="00C30BFF" w:rsidP="00C30BFF">
      <w:pPr>
        <w:shd w:val="clear" w:color="auto" w:fill="FFFFFF"/>
        <w:autoSpaceDE w:val="0"/>
        <w:autoSpaceDN w:val="0"/>
        <w:adjustRightInd w:val="0"/>
        <w:jc w:val="center"/>
        <w:rPr>
          <w:rFonts w:ascii="Arial" w:hAnsi="Arial" w:cs="Arial"/>
          <w:b/>
          <w:sz w:val="16"/>
          <w:szCs w:val="16"/>
        </w:rPr>
      </w:pPr>
      <w:r w:rsidRPr="00C30BFF">
        <w:rPr>
          <w:rFonts w:ascii="Arial" w:hAnsi="Arial" w:cs="Arial"/>
          <w:b/>
          <w:sz w:val="16"/>
          <w:szCs w:val="16"/>
        </w:rPr>
        <w:t>«Управление муниципальными финансами Валдайского муниципального района на 2020 - 2025 годы»</w:t>
      </w:r>
    </w:p>
    <w:p w:rsidR="00C30BFF" w:rsidRPr="00C30BFF" w:rsidRDefault="00C30BFF" w:rsidP="00C30BFF">
      <w:pPr>
        <w:pStyle w:val="ConsPlusNormal"/>
        <w:ind w:firstLine="709"/>
        <w:jc w:val="both"/>
        <w:rPr>
          <w:sz w:val="4"/>
          <w:szCs w:val="4"/>
        </w:rPr>
      </w:pPr>
    </w:p>
    <w:p w:rsidR="00C30BFF" w:rsidRPr="00C30BFF" w:rsidRDefault="00C30BFF" w:rsidP="00C30BFF">
      <w:pPr>
        <w:pStyle w:val="ConsPlusNormal"/>
        <w:ind w:firstLine="284"/>
        <w:jc w:val="both"/>
        <w:rPr>
          <w:b/>
          <w:sz w:val="16"/>
          <w:szCs w:val="16"/>
        </w:rPr>
      </w:pPr>
      <w:r w:rsidRPr="00C30BFF">
        <w:rPr>
          <w:sz w:val="16"/>
          <w:szCs w:val="16"/>
        </w:rPr>
        <w:t xml:space="preserve">Администрация Валдайского муниципального района </w:t>
      </w:r>
      <w:r w:rsidRPr="00C30BFF">
        <w:rPr>
          <w:b/>
          <w:sz w:val="16"/>
          <w:szCs w:val="16"/>
        </w:rPr>
        <w:t>ПОСТАНОВЛЯЕТ:</w:t>
      </w:r>
    </w:p>
    <w:p w:rsidR="00C30BFF" w:rsidRPr="00C30BFF" w:rsidRDefault="00C30BFF" w:rsidP="00C30BFF">
      <w:pPr>
        <w:pStyle w:val="ConsPlusNormal"/>
        <w:ind w:firstLine="284"/>
        <w:jc w:val="both"/>
        <w:rPr>
          <w:sz w:val="16"/>
          <w:szCs w:val="16"/>
        </w:rPr>
      </w:pPr>
      <w:r w:rsidRPr="00C30BFF">
        <w:rPr>
          <w:sz w:val="16"/>
          <w:szCs w:val="16"/>
        </w:rPr>
        <w:t>1. Внести изменения в муниципальную программу «Управление муниципальными финансами Валдайского муниципального района на 2020 - 2024 годы», утвержденную постановлением Администрации Валдайского муниципального района от 29.11.2019 № 2054:</w:t>
      </w:r>
    </w:p>
    <w:p w:rsidR="00C30BFF" w:rsidRPr="00C30BFF" w:rsidRDefault="00C30BFF" w:rsidP="00C30BFF">
      <w:pPr>
        <w:pStyle w:val="ConsPlusNormal"/>
        <w:ind w:firstLine="284"/>
        <w:jc w:val="both"/>
        <w:rPr>
          <w:sz w:val="16"/>
          <w:szCs w:val="16"/>
        </w:rPr>
      </w:pPr>
      <w:r w:rsidRPr="00C30BFF">
        <w:rPr>
          <w:sz w:val="16"/>
          <w:szCs w:val="16"/>
        </w:rPr>
        <w:t>1.1 Заменить в заголовке к тексту, пункте 1 постановления слова «…2020 - 2024 годы» на «...2020 - 2025 годы»;</w:t>
      </w:r>
    </w:p>
    <w:p w:rsidR="00C30BFF" w:rsidRPr="00C30BFF" w:rsidRDefault="00C30BFF" w:rsidP="00C30BFF">
      <w:pPr>
        <w:pStyle w:val="ConsPlusNormal"/>
        <w:ind w:firstLine="284"/>
        <w:jc w:val="both"/>
        <w:rPr>
          <w:sz w:val="16"/>
          <w:szCs w:val="16"/>
        </w:rPr>
      </w:pPr>
      <w:r w:rsidRPr="00C30BFF">
        <w:rPr>
          <w:sz w:val="16"/>
          <w:szCs w:val="16"/>
        </w:rPr>
        <w:t>1.2. Заменить в пункте 6 паспорта муниципальной программы слова «...2020 - 2024 годы» на «...2020 -2 025 годы»;</w:t>
      </w:r>
    </w:p>
    <w:p w:rsidR="00C30BFF" w:rsidRPr="00C30BFF" w:rsidRDefault="00C30BFF" w:rsidP="00C30BFF">
      <w:pPr>
        <w:pStyle w:val="ConsPlusNormal"/>
        <w:ind w:firstLine="284"/>
        <w:jc w:val="both"/>
        <w:rPr>
          <w:sz w:val="16"/>
          <w:szCs w:val="16"/>
        </w:rPr>
      </w:pPr>
      <w:r w:rsidRPr="00C30BFF">
        <w:rPr>
          <w:sz w:val="16"/>
          <w:szCs w:val="16"/>
        </w:rPr>
        <w:t>1.3. Изложить пункт 7 паспорта муниципальной программы в редакции:</w:t>
      </w:r>
    </w:p>
    <w:p w:rsidR="00C30BFF" w:rsidRPr="00C30BFF" w:rsidRDefault="00C30BFF" w:rsidP="00C30BFF">
      <w:pPr>
        <w:pStyle w:val="ConsPlusNormal"/>
        <w:ind w:firstLine="284"/>
        <w:jc w:val="both"/>
        <w:rPr>
          <w:sz w:val="16"/>
          <w:szCs w:val="16"/>
        </w:rPr>
      </w:pPr>
      <w:r w:rsidRPr="00C30BFF">
        <w:rPr>
          <w:sz w:val="16"/>
          <w:szCs w:val="16"/>
        </w:rPr>
        <w:t>«7. Объемы и источники финансирования муниципальной программы в целом и по годам реализации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80"/>
        <w:gridCol w:w="4639"/>
        <w:gridCol w:w="2921"/>
        <w:gridCol w:w="2408"/>
      </w:tblGrid>
      <w:tr w:rsidR="00C30BFF" w:rsidRPr="00C30BFF" w:rsidTr="00C30BFF">
        <w:trPr>
          <w:trHeight w:val="57"/>
        </w:trPr>
        <w:tc>
          <w:tcPr>
            <w:tcW w:w="608" w:type="pct"/>
            <w:vMerge w:val="restart"/>
            <w:vAlign w:val="center"/>
          </w:tcPr>
          <w:p w:rsidR="00C30BFF" w:rsidRPr="00C30BFF" w:rsidRDefault="00C30BFF" w:rsidP="00C30BFF">
            <w:pPr>
              <w:pStyle w:val="ConsPlusNormal"/>
              <w:ind w:firstLine="0"/>
              <w:jc w:val="center"/>
              <w:rPr>
                <w:b/>
                <w:sz w:val="12"/>
                <w:szCs w:val="12"/>
              </w:rPr>
            </w:pPr>
            <w:r w:rsidRPr="00C30BFF">
              <w:rPr>
                <w:b/>
                <w:sz w:val="12"/>
                <w:szCs w:val="12"/>
              </w:rPr>
              <w:t>Год</w:t>
            </w:r>
          </w:p>
        </w:tc>
        <w:tc>
          <w:tcPr>
            <w:tcW w:w="4392" w:type="pct"/>
            <w:gridSpan w:val="3"/>
            <w:vAlign w:val="center"/>
          </w:tcPr>
          <w:p w:rsidR="00C30BFF" w:rsidRPr="00C30BFF" w:rsidRDefault="00C30BFF" w:rsidP="00C30BFF">
            <w:pPr>
              <w:pStyle w:val="ConsPlusNormal"/>
              <w:ind w:firstLine="0"/>
              <w:jc w:val="center"/>
              <w:rPr>
                <w:b/>
                <w:sz w:val="12"/>
                <w:szCs w:val="12"/>
              </w:rPr>
            </w:pPr>
            <w:r w:rsidRPr="00C30BFF">
              <w:rPr>
                <w:b/>
                <w:sz w:val="12"/>
                <w:szCs w:val="12"/>
              </w:rPr>
              <w:t>Источник финансирования</w:t>
            </w:r>
          </w:p>
        </w:tc>
      </w:tr>
      <w:tr w:rsidR="00C30BFF" w:rsidRPr="00C30BFF" w:rsidTr="00C30BFF">
        <w:trPr>
          <w:trHeight w:val="57"/>
        </w:trPr>
        <w:tc>
          <w:tcPr>
            <w:tcW w:w="608" w:type="pct"/>
            <w:vMerge/>
            <w:vAlign w:val="center"/>
          </w:tcPr>
          <w:p w:rsidR="00C30BFF" w:rsidRPr="00C30BFF" w:rsidRDefault="00C30BFF" w:rsidP="00C30BFF">
            <w:pPr>
              <w:pStyle w:val="ConsPlusNormal"/>
              <w:ind w:firstLine="0"/>
              <w:jc w:val="center"/>
              <w:rPr>
                <w:b/>
                <w:sz w:val="12"/>
                <w:szCs w:val="12"/>
              </w:rPr>
            </w:pPr>
          </w:p>
        </w:tc>
        <w:tc>
          <w:tcPr>
            <w:tcW w:w="2044" w:type="pct"/>
            <w:vAlign w:val="center"/>
          </w:tcPr>
          <w:p w:rsidR="00C30BFF" w:rsidRPr="00C30BFF" w:rsidRDefault="00C30BFF" w:rsidP="00C30BFF">
            <w:pPr>
              <w:pStyle w:val="ConsPlusNormal"/>
              <w:ind w:firstLine="0"/>
              <w:jc w:val="center"/>
              <w:rPr>
                <w:b/>
                <w:sz w:val="12"/>
                <w:szCs w:val="12"/>
              </w:rPr>
            </w:pPr>
            <w:r w:rsidRPr="00C30BFF">
              <w:rPr>
                <w:b/>
                <w:sz w:val="12"/>
                <w:szCs w:val="12"/>
              </w:rPr>
              <w:t>бюджет муниципального района</w:t>
            </w:r>
          </w:p>
        </w:tc>
        <w:tc>
          <w:tcPr>
            <w:tcW w:w="1287" w:type="pct"/>
            <w:vAlign w:val="center"/>
          </w:tcPr>
          <w:p w:rsidR="00C30BFF" w:rsidRPr="00C30BFF" w:rsidRDefault="00C30BFF" w:rsidP="00C30BFF">
            <w:pPr>
              <w:pStyle w:val="ConsPlusNormal"/>
              <w:ind w:firstLine="0"/>
              <w:jc w:val="center"/>
              <w:rPr>
                <w:b/>
                <w:sz w:val="12"/>
                <w:szCs w:val="12"/>
              </w:rPr>
            </w:pPr>
            <w:r w:rsidRPr="00C30BFF">
              <w:rPr>
                <w:b/>
                <w:sz w:val="12"/>
                <w:szCs w:val="12"/>
              </w:rPr>
              <w:t>областной бюджет</w:t>
            </w:r>
          </w:p>
        </w:tc>
        <w:tc>
          <w:tcPr>
            <w:tcW w:w="1061" w:type="pct"/>
            <w:vAlign w:val="center"/>
          </w:tcPr>
          <w:p w:rsidR="00C30BFF" w:rsidRPr="00C30BFF" w:rsidRDefault="00C30BFF" w:rsidP="00C30BFF">
            <w:pPr>
              <w:pStyle w:val="ConsPlusNormal"/>
              <w:ind w:firstLine="0"/>
              <w:jc w:val="center"/>
              <w:rPr>
                <w:b/>
                <w:sz w:val="12"/>
                <w:szCs w:val="12"/>
              </w:rPr>
            </w:pPr>
            <w:r w:rsidRPr="00C30BFF">
              <w:rPr>
                <w:b/>
                <w:sz w:val="12"/>
                <w:szCs w:val="12"/>
              </w:rPr>
              <w:t>всего</w:t>
            </w:r>
          </w:p>
        </w:tc>
      </w:tr>
      <w:tr w:rsidR="00C30BFF" w:rsidRPr="00C30BFF" w:rsidTr="00C30BFF">
        <w:trPr>
          <w:trHeight w:val="57"/>
        </w:trPr>
        <w:tc>
          <w:tcPr>
            <w:tcW w:w="608" w:type="pct"/>
            <w:vAlign w:val="center"/>
          </w:tcPr>
          <w:p w:rsidR="00C30BFF" w:rsidRPr="00C30BFF" w:rsidRDefault="00C30BFF" w:rsidP="00C30BFF">
            <w:pPr>
              <w:pStyle w:val="ConsPlusNormal"/>
              <w:ind w:firstLine="0"/>
              <w:jc w:val="center"/>
              <w:rPr>
                <w:sz w:val="12"/>
                <w:szCs w:val="12"/>
              </w:rPr>
            </w:pPr>
            <w:r w:rsidRPr="00C30BFF">
              <w:rPr>
                <w:sz w:val="12"/>
                <w:szCs w:val="12"/>
              </w:rPr>
              <w:t>1</w:t>
            </w:r>
          </w:p>
        </w:tc>
        <w:tc>
          <w:tcPr>
            <w:tcW w:w="2044" w:type="pct"/>
            <w:vAlign w:val="center"/>
          </w:tcPr>
          <w:p w:rsidR="00C30BFF" w:rsidRPr="00C30BFF" w:rsidRDefault="00C30BFF" w:rsidP="00C30BFF">
            <w:pPr>
              <w:pStyle w:val="ConsPlusNormal"/>
              <w:ind w:firstLine="0"/>
              <w:jc w:val="center"/>
              <w:rPr>
                <w:sz w:val="12"/>
                <w:szCs w:val="12"/>
              </w:rPr>
            </w:pPr>
            <w:r w:rsidRPr="00C30BFF">
              <w:rPr>
                <w:sz w:val="12"/>
                <w:szCs w:val="12"/>
              </w:rPr>
              <w:t>2</w:t>
            </w:r>
          </w:p>
        </w:tc>
        <w:tc>
          <w:tcPr>
            <w:tcW w:w="1287" w:type="pct"/>
            <w:vAlign w:val="center"/>
          </w:tcPr>
          <w:p w:rsidR="00C30BFF" w:rsidRPr="00C30BFF" w:rsidRDefault="00C30BFF" w:rsidP="00C30BFF">
            <w:pPr>
              <w:pStyle w:val="ConsPlusNormal"/>
              <w:ind w:firstLine="0"/>
              <w:jc w:val="center"/>
              <w:rPr>
                <w:sz w:val="12"/>
                <w:szCs w:val="12"/>
              </w:rPr>
            </w:pPr>
            <w:r w:rsidRPr="00C30BFF">
              <w:rPr>
                <w:sz w:val="12"/>
                <w:szCs w:val="12"/>
              </w:rPr>
              <w:t>3</w:t>
            </w:r>
          </w:p>
        </w:tc>
        <w:tc>
          <w:tcPr>
            <w:tcW w:w="1061" w:type="pct"/>
            <w:vAlign w:val="center"/>
          </w:tcPr>
          <w:p w:rsidR="00C30BFF" w:rsidRPr="00C30BFF" w:rsidRDefault="00C30BFF" w:rsidP="00C30BFF">
            <w:pPr>
              <w:pStyle w:val="ConsPlusNormal"/>
              <w:ind w:firstLine="0"/>
              <w:jc w:val="center"/>
              <w:rPr>
                <w:sz w:val="12"/>
                <w:szCs w:val="12"/>
              </w:rPr>
            </w:pPr>
            <w:r w:rsidRPr="00C30BFF">
              <w:rPr>
                <w:sz w:val="12"/>
                <w:szCs w:val="12"/>
              </w:rPr>
              <w:t>4</w:t>
            </w:r>
          </w:p>
        </w:tc>
      </w:tr>
      <w:tr w:rsidR="00C30BFF" w:rsidRPr="00C30BFF" w:rsidTr="00C30BFF">
        <w:trPr>
          <w:trHeight w:val="57"/>
        </w:trPr>
        <w:tc>
          <w:tcPr>
            <w:tcW w:w="608" w:type="pct"/>
            <w:vAlign w:val="center"/>
          </w:tcPr>
          <w:p w:rsidR="00C30BFF" w:rsidRPr="00C30BFF" w:rsidRDefault="00C30BFF" w:rsidP="00C30BFF">
            <w:pPr>
              <w:pStyle w:val="ConsPlusNormal"/>
              <w:ind w:firstLine="0"/>
              <w:jc w:val="center"/>
              <w:rPr>
                <w:sz w:val="12"/>
                <w:szCs w:val="12"/>
              </w:rPr>
            </w:pPr>
            <w:r w:rsidRPr="00C30BFF">
              <w:rPr>
                <w:sz w:val="12"/>
                <w:szCs w:val="12"/>
              </w:rPr>
              <w:t>2020</w:t>
            </w:r>
          </w:p>
        </w:tc>
        <w:tc>
          <w:tcPr>
            <w:tcW w:w="2044" w:type="pct"/>
            <w:vAlign w:val="center"/>
          </w:tcPr>
          <w:p w:rsidR="00C30BFF" w:rsidRPr="00C30BFF" w:rsidRDefault="00C30BFF" w:rsidP="00C30BFF">
            <w:pPr>
              <w:pStyle w:val="ConsPlusNormal"/>
              <w:ind w:firstLine="0"/>
              <w:jc w:val="center"/>
              <w:rPr>
                <w:sz w:val="12"/>
                <w:szCs w:val="12"/>
              </w:rPr>
            </w:pPr>
            <w:r w:rsidRPr="00C30BFF">
              <w:rPr>
                <w:sz w:val="12"/>
                <w:szCs w:val="12"/>
              </w:rPr>
              <w:t>7950,39301</w:t>
            </w:r>
          </w:p>
        </w:tc>
        <w:tc>
          <w:tcPr>
            <w:tcW w:w="1287" w:type="pct"/>
            <w:vAlign w:val="center"/>
          </w:tcPr>
          <w:p w:rsidR="00C30BFF" w:rsidRPr="00C30BFF" w:rsidRDefault="00C30BFF" w:rsidP="00C30BFF">
            <w:pPr>
              <w:pStyle w:val="ConsPlusNormal"/>
              <w:ind w:firstLine="0"/>
              <w:jc w:val="center"/>
              <w:rPr>
                <w:sz w:val="12"/>
                <w:szCs w:val="12"/>
              </w:rPr>
            </w:pPr>
            <w:r w:rsidRPr="00C30BFF">
              <w:rPr>
                <w:sz w:val="12"/>
                <w:szCs w:val="12"/>
              </w:rPr>
              <w:t>85,720</w:t>
            </w:r>
          </w:p>
        </w:tc>
        <w:tc>
          <w:tcPr>
            <w:tcW w:w="1061" w:type="pct"/>
            <w:vAlign w:val="center"/>
          </w:tcPr>
          <w:p w:rsidR="00C30BFF" w:rsidRPr="00C30BFF" w:rsidRDefault="00C30BFF" w:rsidP="00C30BFF">
            <w:pPr>
              <w:pStyle w:val="ConsPlusNormal"/>
              <w:ind w:firstLine="0"/>
              <w:jc w:val="center"/>
              <w:rPr>
                <w:sz w:val="12"/>
                <w:szCs w:val="12"/>
              </w:rPr>
            </w:pPr>
            <w:r w:rsidRPr="00C30BFF">
              <w:rPr>
                <w:sz w:val="12"/>
                <w:szCs w:val="12"/>
              </w:rPr>
              <w:t>8036,11301</w:t>
            </w:r>
          </w:p>
        </w:tc>
      </w:tr>
      <w:tr w:rsidR="00C30BFF" w:rsidRPr="00C30BFF" w:rsidTr="00C30BFF">
        <w:trPr>
          <w:trHeight w:val="57"/>
        </w:trPr>
        <w:tc>
          <w:tcPr>
            <w:tcW w:w="608" w:type="pct"/>
            <w:vAlign w:val="center"/>
          </w:tcPr>
          <w:p w:rsidR="00C30BFF" w:rsidRPr="00C30BFF" w:rsidRDefault="00C30BFF" w:rsidP="00C30BFF">
            <w:pPr>
              <w:pStyle w:val="ConsPlusNormal"/>
              <w:ind w:firstLine="0"/>
              <w:jc w:val="center"/>
              <w:rPr>
                <w:sz w:val="12"/>
                <w:szCs w:val="12"/>
              </w:rPr>
            </w:pPr>
            <w:r w:rsidRPr="00C30BFF">
              <w:rPr>
                <w:sz w:val="12"/>
                <w:szCs w:val="12"/>
              </w:rPr>
              <w:t>2021</w:t>
            </w:r>
          </w:p>
        </w:tc>
        <w:tc>
          <w:tcPr>
            <w:tcW w:w="2044" w:type="pct"/>
            <w:vAlign w:val="center"/>
          </w:tcPr>
          <w:p w:rsidR="00C30BFF" w:rsidRPr="00C30BFF" w:rsidRDefault="00C30BFF" w:rsidP="00C30BFF">
            <w:pPr>
              <w:pStyle w:val="ConsPlusNormal"/>
              <w:ind w:firstLine="0"/>
              <w:jc w:val="center"/>
              <w:rPr>
                <w:sz w:val="12"/>
                <w:szCs w:val="12"/>
              </w:rPr>
            </w:pPr>
            <w:r w:rsidRPr="00C30BFF">
              <w:rPr>
                <w:sz w:val="12"/>
                <w:szCs w:val="12"/>
              </w:rPr>
              <w:t>7719,57876</w:t>
            </w:r>
          </w:p>
        </w:tc>
        <w:tc>
          <w:tcPr>
            <w:tcW w:w="1287" w:type="pct"/>
            <w:vAlign w:val="center"/>
          </w:tcPr>
          <w:p w:rsidR="00C30BFF" w:rsidRPr="00C30BFF" w:rsidRDefault="00C30BFF" w:rsidP="00C30BFF">
            <w:pPr>
              <w:pStyle w:val="ConsPlusNormal"/>
              <w:ind w:firstLine="0"/>
              <w:jc w:val="center"/>
              <w:rPr>
                <w:sz w:val="12"/>
                <w:szCs w:val="12"/>
              </w:rPr>
            </w:pPr>
            <w:r w:rsidRPr="00C30BFF">
              <w:rPr>
                <w:sz w:val="12"/>
                <w:szCs w:val="12"/>
              </w:rPr>
              <w:t>78,13</w:t>
            </w:r>
          </w:p>
        </w:tc>
        <w:tc>
          <w:tcPr>
            <w:tcW w:w="1061" w:type="pct"/>
            <w:vAlign w:val="center"/>
          </w:tcPr>
          <w:p w:rsidR="00C30BFF" w:rsidRPr="00C30BFF" w:rsidRDefault="00C30BFF" w:rsidP="00C30BFF">
            <w:pPr>
              <w:pStyle w:val="ConsPlusNormal"/>
              <w:ind w:firstLine="0"/>
              <w:jc w:val="center"/>
              <w:rPr>
                <w:sz w:val="12"/>
                <w:szCs w:val="12"/>
              </w:rPr>
            </w:pPr>
            <w:r w:rsidRPr="00C30BFF">
              <w:rPr>
                <w:sz w:val="12"/>
                <w:szCs w:val="12"/>
              </w:rPr>
              <w:t>7797,70876</w:t>
            </w:r>
          </w:p>
        </w:tc>
      </w:tr>
      <w:tr w:rsidR="00C30BFF" w:rsidRPr="00C30BFF" w:rsidTr="00C30BFF">
        <w:trPr>
          <w:trHeight w:val="57"/>
        </w:trPr>
        <w:tc>
          <w:tcPr>
            <w:tcW w:w="608" w:type="pct"/>
            <w:vAlign w:val="center"/>
          </w:tcPr>
          <w:p w:rsidR="00C30BFF" w:rsidRPr="00C30BFF" w:rsidRDefault="00C30BFF" w:rsidP="00C30BFF">
            <w:pPr>
              <w:pStyle w:val="ConsPlusNormal"/>
              <w:ind w:firstLine="0"/>
              <w:jc w:val="center"/>
              <w:rPr>
                <w:sz w:val="12"/>
                <w:szCs w:val="12"/>
              </w:rPr>
            </w:pPr>
            <w:r w:rsidRPr="00C30BFF">
              <w:rPr>
                <w:sz w:val="12"/>
                <w:szCs w:val="12"/>
              </w:rPr>
              <w:t>2022</w:t>
            </w:r>
          </w:p>
        </w:tc>
        <w:tc>
          <w:tcPr>
            <w:tcW w:w="2044" w:type="pct"/>
            <w:vAlign w:val="center"/>
          </w:tcPr>
          <w:p w:rsidR="00C30BFF" w:rsidRPr="00C30BFF" w:rsidRDefault="00C30BFF" w:rsidP="00C30BFF">
            <w:pPr>
              <w:pStyle w:val="ConsPlusNormal"/>
              <w:ind w:firstLine="0"/>
              <w:jc w:val="center"/>
              <w:rPr>
                <w:sz w:val="12"/>
                <w:szCs w:val="12"/>
              </w:rPr>
            </w:pPr>
            <w:r w:rsidRPr="00C30BFF">
              <w:rPr>
                <w:sz w:val="12"/>
                <w:szCs w:val="12"/>
              </w:rPr>
              <w:t>7231,67879</w:t>
            </w:r>
          </w:p>
        </w:tc>
        <w:tc>
          <w:tcPr>
            <w:tcW w:w="1287" w:type="pct"/>
            <w:vAlign w:val="center"/>
          </w:tcPr>
          <w:p w:rsidR="00C30BFF" w:rsidRPr="00C30BFF" w:rsidRDefault="00C30BFF" w:rsidP="00C30BFF">
            <w:pPr>
              <w:pStyle w:val="ConsPlusNormal"/>
              <w:ind w:firstLine="0"/>
              <w:jc w:val="center"/>
              <w:rPr>
                <w:sz w:val="12"/>
                <w:szCs w:val="12"/>
              </w:rPr>
            </w:pPr>
            <w:r w:rsidRPr="00C30BFF">
              <w:rPr>
                <w:sz w:val="12"/>
                <w:szCs w:val="12"/>
              </w:rPr>
              <w:t>346,34743</w:t>
            </w:r>
          </w:p>
        </w:tc>
        <w:tc>
          <w:tcPr>
            <w:tcW w:w="1061" w:type="pct"/>
            <w:vAlign w:val="center"/>
          </w:tcPr>
          <w:p w:rsidR="00C30BFF" w:rsidRPr="00C30BFF" w:rsidRDefault="00C30BFF" w:rsidP="00C30BFF">
            <w:pPr>
              <w:pStyle w:val="ConsPlusNormal"/>
              <w:ind w:firstLine="0"/>
              <w:jc w:val="center"/>
              <w:rPr>
                <w:sz w:val="12"/>
                <w:szCs w:val="12"/>
              </w:rPr>
            </w:pPr>
            <w:r w:rsidRPr="00C30BFF">
              <w:rPr>
                <w:sz w:val="12"/>
                <w:szCs w:val="12"/>
              </w:rPr>
              <w:t>7578,02622</w:t>
            </w:r>
          </w:p>
        </w:tc>
      </w:tr>
      <w:tr w:rsidR="00C30BFF" w:rsidRPr="00C30BFF" w:rsidTr="00C30BFF">
        <w:trPr>
          <w:trHeight w:val="57"/>
        </w:trPr>
        <w:tc>
          <w:tcPr>
            <w:tcW w:w="608" w:type="pct"/>
            <w:vAlign w:val="center"/>
          </w:tcPr>
          <w:p w:rsidR="00C30BFF" w:rsidRPr="00C30BFF" w:rsidRDefault="00C30BFF" w:rsidP="00C30BFF">
            <w:pPr>
              <w:pStyle w:val="ConsPlusNormal"/>
              <w:ind w:firstLine="0"/>
              <w:jc w:val="center"/>
              <w:rPr>
                <w:sz w:val="12"/>
                <w:szCs w:val="12"/>
              </w:rPr>
            </w:pPr>
            <w:r w:rsidRPr="00C30BFF">
              <w:rPr>
                <w:sz w:val="12"/>
                <w:szCs w:val="12"/>
              </w:rPr>
              <w:t>2023</w:t>
            </w:r>
          </w:p>
        </w:tc>
        <w:tc>
          <w:tcPr>
            <w:tcW w:w="2044" w:type="pct"/>
            <w:vAlign w:val="center"/>
          </w:tcPr>
          <w:p w:rsidR="00C30BFF" w:rsidRPr="00C30BFF" w:rsidRDefault="00C30BFF" w:rsidP="00C30BFF">
            <w:pPr>
              <w:pStyle w:val="ConsPlusNormal"/>
              <w:ind w:firstLine="0"/>
              <w:jc w:val="center"/>
              <w:rPr>
                <w:sz w:val="12"/>
                <w:szCs w:val="12"/>
              </w:rPr>
            </w:pPr>
            <w:r w:rsidRPr="00C30BFF">
              <w:rPr>
                <w:sz w:val="12"/>
                <w:szCs w:val="12"/>
              </w:rPr>
              <w:t>7300,54053</w:t>
            </w:r>
          </w:p>
        </w:tc>
        <w:tc>
          <w:tcPr>
            <w:tcW w:w="1287" w:type="pct"/>
            <w:vAlign w:val="center"/>
          </w:tcPr>
          <w:p w:rsidR="00C30BFF" w:rsidRPr="00C30BFF" w:rsidRDefault="00C30BFF" w:rsidP="00C30BFF">
            <w:pPr>
              <w:pStyle w:val="ConsPlusNormal"/>
              <w:ind w:firstLine="0"/>
              <w:jc w:val="center"/>
              <w:rPr>
                <w:sz w:val="12"/>
                <w:szCs w:val="12"/>
              </w:rPr>
            </w:pPr>
            <w:r w:rsidRPr="00C30BFF">
              <w:rPr>
                <w:sz w:val="12"/>
                <w:szCs w:val="12"/>
              </w:rPr>
              <w:t>48,82</w:t>
            </w:r>
          </w:p>
        </w:tc>
        <w:tc>
          <w:tcPr>
            <w:tcW w:w="1061" w:type="pct"/>
            <w:vAlign w:val="center"/>
          </w:tcPr>
          <w:p w:rsidR="00C30BFF" w:rsidRPr="00C30BFF" w:rsidRDefault="00C30BFF" w:rsidP="00C30BFF">
            <w:pPr>
              <w:pStyle w:val="ConsPlusNormal"/>
              <w:ind w:firstLine="0"/>
              <w:jc w:val="center"/>
              <w:rPr>
                <w:sz w:val="12"/>
                <w:szCs w:val="12"/>
              </w:rPr>
            </w:pPr>
            <w:r w:rsidRPr="00C30BFF">
              <w:rPr>
                <w:sz w:val="12"/>
                <w:szCs w:val="12"/>
              </w:rPr>
              <w:t>7349,36053</w:t>
            </w:r>
          </w:p>
        </w:tc>
      </w:tr>
      <w:tr w:rsidR="00C30BFF" w:rsidRPr="00C30BFF" w:rsidTr="00C30BFF">
        <w:trPr>
          <w:trHeight w:val="57"/>
        </w:trPr>
        <w:tc>
          <w:tcPr>
            <w:tcW w:w="608" w:type="pct"/>
            <w:vAlign w:val="center"/>
          </w:tcPr>
          <w:p w:rsidR="00C30BFF" w:rsidRPr="00C30BFF" w:rsidRDefault="00C30BFF" w:rsidP="00C30BFF">
            <w:pPr>
              <w:pStyle w:val="ConsPlusNormal"/>
              <w:ind w:firstLine="0"/>
              <w:jc w:val="center"/>
              <w:rPr>
                <w:sz w:val="12"/>
                <w:szCs w:val="12"/>
              </w:rPr>
            </w:pPr>
            <w:r w:rsidRPr="00C30BFF">
              <w:rPr>
                <w:sz w:val="12"/>
                <w:szCs w:val="12"/>
              </w:rPr>
              <w:t>2024</w:t>
            </w:r>
          </w:p>
        </w:tc>
        <w:tc>
          <w:tcPr>
            <w:tcW w:w="2044" w:type="pct"/>
            <w:vAlign w:val="center"/>
          </w:tcPr>
          <w:p w:rsidR="00C30BFF" w:rsidRPr="00C30BFF" w:rsidRDefault="00C30BFF" w:rsidP="00C30BFF">
            <w:pPr>
              <w:pStyle w:val="ConsPlusNormal"/>
              <w:ind w:firstLine="0"/>
              <w:jc w:val="center"/>
              <w:rPr>
                <w:sz w:val="12"/>
                <w:szCs w:val="12"/>
              </w:rPr>
            </w:pPr>
            <w:r w:rsidRPr="00C30BFF">
              <w:rPr>
                <w:sz w:val="12"/>
                <w:szCs w:val="12"/>
              </w:rPr>
              <w:t>7288,30368</w:t>
            </w:r>
          </w:p>
        </w:tc>
        <w:tc>
          <w:tcPr>
            <w:tcW w:w="1287" w:type="pct"/>
            <w:vAlign w:val="center"/>
          </w:tcPr>
          <w:p w:rsidR="00C30BFF" w:rsidRPr="00C30BFF" w:rsidRDefault="00C30BFF" w:rsidP="00C30BFF">
            <w:pPr>
              <w:pStyle w:val="ConsPlusNormal"/>
              <w:ind w:firstLine="0"/>
              <w:jc w:val="center"/>
              <w:rPr>
                <w:sz w:val="12"/>
                <w:szCs w:val="12"/>
              </w:rPr>
            </w:pPr>
            <w:r w:rsidRPr="00C30BFF">
              <w:rPr>
                <w:sz w:val="12"/>
                <w:szCs w:val="12"/>
              </w:rPr>
              <w:t>48,82</w:t>
            </w:r>
          </w:p>
        </w:tc>
        <w:tc>
          <w:tcPr>
            <w:tcW w:w="1061" w:type="pct"/>
            <w:vAlign w:val="center"/>
          </w:tcPr>
          <w:p w:rsidR="00C30BFF" w:rsidRPr="00C30BFF" w:rsidRDefault="00C30BFF" w:rsidP="00C30BFF">
            <w:pPr>
              <w:pStyle w:val="ConsPlusNormal"/>
              <w:ind w:firstLine="0"/>
              <w:jc w:val="center"/>
              <w:rPr>
                <w:sz w:val="12"/>
                <w:szCs w:val="12"/>
              </w:rPr>
            </w:pPr>
            <w:r w:rsidRPr="00C30BFF">
              <w:rPr>
                <w:sz w:val="12"/>
                <w:szCs w:val="12"/>
              </w:rPr>
              <w:t>7337,12368</w:t>
            </w:r>
          </w:p>
        </w:tc>
      </w:tr>
      <w:tr w:rsidR="00C30BFF" w:rsidRPr="00C30BFF" w:rsidTr="00C30BFF">
        <w:trPr>
          <w:trHeight w:val="57"/>
        </w:trPr>
        <w:tc>
          <w:tcPr>
            <w:tcW w:w="608" w:type="pct"/>
            <w:vAlign w:val="center"/>
          </w:tcPr>
          <w:p w:rsidR="00C30BFF" w:rsidRPr="00C30BFF" w:rsidRDefault="00C30BFF" w:rsidP="00C30BFF">
            <w:pPr>
              <w:pStyle w:val="ConsPlusNormal"/>
              <w:ind w:firstLine="0"/>
              <w:jc w:val="center"/>
              <w:rPr>
                <w:sz w:val="12"/>
                <w:szCs w:val="12"/>
              </w:rPr>
            </w:pPr>
            <w:r w:rsidRPr="00C30BFF">
              <w:rPr>
                <w:sz w:val="12"/>
                <w:szCs w:val="12"/>
              </w:rPr>
              <w:t>2025</w:t>
            </w:r>
          </w:p>
        </w:tc>
        <w:tc>
          <w:tcPr>
            <w:tcW w:w="2044" w:type="pct"/>
            <w:vAlign w:val="center"/>
          </w:tcPr>
          <w:p w:rsidR="00C30BFF" w:rsidRPr="00C30BFF" w:rsidRDefault="00C30BFF" w:rsidP="00C30BFF">
            <w:pPr>
              <w:pStyle w:val="ConsPlusNormal"/>
              <w:ind w:firstLine="0"/>
              <w:jc w:val="center"/>
              <w:rPr>
                <w:sz w:val="12"/>
                <w:szCs w:val="12"/>
              </w:rPr>
            </w:pPr>
            <w:r w:rsidRPr="00C30BFF">
              <w:rPr>
                <w:sz w:val="12"/>
                <w:szCs w:val="12"/>
              </w:rPr>
              <w:t>7279,16987</w:t>
            </w:r>
          </w:p>
        </w:tc>
        <w:tc>
          <w:tcPr>
            <w:tcW w:w="1287" w:type="pct"/>
            <w:vAlign w:val="center"/>
          </w:tcPr>
          <w:p w:rsidR="00C30BFF" w:rsidRPr="00C30BFF" w:rsidRDefault="00C30BFF" w:rsidP="00C30BFF">
            <w:pPr>
              <w:pStyle w:val="ConsPlusNormal"/>
              <w:ind w:firstLine="0"/>
              <w:jc w:val="center"/>
              <w:rPr>
                <w:sz w:val="12"/>
                <w:szCs w:val="12"/>
              </w:rPr>
            </w:pPr>
            <w:r w:rsidRPr="00C30BFF">
              <w:rPr>
                <w:sz w:val="12"/>
                <w:szCs w:val="12"/>
              </w:rPr>
              <w:t>48,82</w:t>
            </w:r>
          </w:p>
        </w:tc>
        <w:tc>
          <w:tcPr>
            <w:tcW w:w="1061" w:type="pct"/>
            <w:vAlign w:val="center"/>
          </w:tcPr>
          <w:p w:rsidR="00C30BFF" w:rsidRPr="00C30BFF" w:rsidRDefault="00C30BFF" w:rsidP="00C30BFF">
            <w:pPr>
              <w:pStyle w:val="ConsPlusNormal"/>
              <w:ind w:firstLine="0"/>
              <w:jc w:val="center"/>
              <w:rPr>
                <w:sz w:val="12"/>
                <w:szCs w:val="12"/>
              </w:rPr>
            </w:pPr>
            <w:r w:rsidRPr="00C30BFF">
              <w:rPr>
                <w:sz w:val="12"/>
                <w:szCs w:val="12"/>
              </w:rPr>
              <w:t>7327,98987</w:t>
            </w:r>
          </w:p>
        </w:tc>
      </w:tr>
      <w:tr w:rsidR="00C30BFF" w:rsidRPr="00C30BFF" w:rsidTr="00C30BFF">
        <w:trPr>
          <w:trHeight w:val="57"/>
        </w:trPr>
        <w:tc>
          <w:tcPr>
            <w:tcW w:w="608" w:type="pct"/>
            <w:vAlign w:val="center"/>
          </w:tcPr>
          <w:p w:rsidR="00C30BFF" w:rsidRPr="00C30BFF" w:rsidRDefault="00C30BFF" w:rsidP="00C30BFF">
            <w:pPr>
              <w:pStyle w:val="ConsPlusNormal"/>
              <w:ind w:firstLine="0"/>
              <w:jc w:val="center"/>
              <w:rPr>
                <w:b/>
                <w:sz w:val="12"/>
                <w:szCs w:val="12"/>
              </w:rPr>
            </w:pPr>
            <w:r w:rsidRPr="00C30BFF">
              <w:rPr>
                <w:b/>
                <w:sz w:val="12"/>
                <w:szCs w:val="12"/>
              </w:rPr>
              <w:t>Всего</w:t>
            </w:r>
          </w:p>
        </w:tc>
        <w:tc>
          <w:tcPr>
            <w:tcW w:w="2044" w:type="pct"/>
            <w:vAlign w:val="center"/>
          </w:tcPr>
          <w:p w:rsidR="00C30BFF" w:rsidRPr="00C30BFF" w:rsidRDefault="00C30BFF" w:rsidP="00C30BFF">
            <w:pPr>
              <w:pStyle w:val="ConsPlusNormal"/>
              <w:ind w:firstLine="0"/>
              <w:jc w:val="center"/>
              <w:rPr>
                <w:b/>
                <w:sz w:val="12"/>
                <w:szCs w:val="12"/>
              </w:rPr>
            </w:pPr>
            <w:r w:rsidRPr="00C30BFF">
              <w:rPr>
                <w:b/>
                <w:sz w:val="12"/>
                <w:szCs w:val="12"/>
              </w:rPr>
              <w:t>44769,66464</w:t>
            </w:r>
          </w:p>
        </w:tc>
        <w:tc>
          <w:tcPr>
            <w:tcW w:w="1287" w:type="pct"/>
            <w:vAlign w:val="center"/>
          </w:tcPr>
          <w:p w:rsidR="00C30BFF" w:rsidRPr="00C30BFF" w:rsidRDefault="00C30BFF" w:rsidP="00C30BFF">
            <w:pPr>
              <w:pStyle w:val="ConsPlusNormal"/>
              <w:ind w:firstLine="0"/>
              <w:jc w:val="center"/>
              <w:rPr>
                <w:b/>
                <w:sz w:val="12"/>
                <w:szCs w:val="12"/>
              </w:rPr>
            </w:pPr>
            <w:r w:rsidRPr="00C30BFF">
              <w:rPr>
                <w:b/>
                <w:sz w:val="12"/>
                <w:szCs w:val="12"/>
              </w:rPr>
              <w:t>656,65743</w:t>
            </w:r>
          </w:p>
        </w:tc>
        <w:tc>
          <w:tcPr>
            <w:tcW w:w="1061" w:type="pct"/>
            <w:vAlign w:val="center"/>
          </w:tcPr>
          <w:p w:rsidR="00C30BFF" w:rsidRPr="00C30BFF" w:rsidRDefault="00C30BFF" w:rsidP="00C30BFF">
            <w:pPr>
              <w:pStyle w:val="ConsPlusNormal"/>
              <w:ind w:firstLine="0"/>
              <w:jc w:val="center"/>
              <w:rPr>
                <w:b/>
                <w:sz w:val="12"/>
                <w:szCs w:val="12"/>
              </w:rPr>
            </w:pPr>
            <w:r w:rsidRPr="00C30BFF">
              <w:rPr>
                <w:b/>
                <w:sz w:val="12"/>
                <w:szCs w:val="12"/>
              </w:rPr>
              <w:t>45426,32207</w:t>
            </w:r>
          </w:p>
        </w:tc>
      </w:tr>
    </w:tbl>
    <w:p w:rsidR="00C30BFF" w:rsidRPr="00C30BFF" w:rsidRDefault="00C30BFF" w:rsidP="00C30BFF">
      <w:pPr>
        <w:pStyle w:val="ConsPlusNormal"/>
        <w:ind w:firstLine="709"/>
        <w:jc w:val="right"/>
        <w:rPr>
          <w:sz w:val="16"/>
          <w:szCs w:val="16"/>
        </w:rPr>
      </w:pPr>
      <w:r w:rsidRPr="00C30BFF">
        <w:rPr>
          <w:sz w:val="16"/>
          <w:szCs w:val="16"/>
        </w:rPr>
        <w:t>»;</w:t>
      </w:r>
    </w:p>
    <w:p w:rsidR="00C30BFF" w:rsidRPr="00C30BFF" w:rsidRDefault="00C30BFF" w:rsidP="00C30BFF">
      <w:pPr>
        <w:ind w:firstLine="284"/>
        <w:jc w:val="both"/>
        <w:rPr>
          <w:rFonts w:ascii="Arial" w:hAnsi="Arial" w:cs="Arial"/>
          <w:sz w:val="16"/>
          <w:szCs w:val="16"/>
        </w:rPr>
      </w:pPr>
      <w:r w:rsidRPr="00C30BFF">
        <w:rPr>
          <w:rFonts w:ascii="Arial" w:hAnsi="Arial" w:cs="Arial"/>
          <w:sz w:val="16"/>
          <w:szCs w:val="16"/>
        </w:rPr>
        <w:t>1.4. Заменить в пункте 3 паспорта подпрограммы «Организация и обеспечение осуществления бюджетного процесса, управление муниципальным долгом Валдайского муниципального района» слова «...2020 - 2024 годы» на «...2020 - 2025 годы»;</w:t>
      </w:r>
    </w:p>
    <w:p w:rsidR="00C30BFF" w:rsidRPr="00C30BFF" w:rsidRDefault="00C30BFF" w:rsidP="00C30BFF">
      <w:pPr>
        <w:pStyle w:val="ConsPlusNormal"/>
        <w:ind w:firstLine="284"/>
        <w:jc w:val="both"/>
        <w:rPr>
          <w:sz w:val="16"/>
          <w:szCs w:val="16"/>
        </w:rPr>
      </w:pPr>
      <w:r w:rsidRPr="00C30BFF">
        <w:rPr>
          <w:sz w:val="16"/>
          <w:szCs w:val="16"/>
        </w:rPr>
        <w:t>1.5. Изложить пункт 4 паспорта подпрограммы «Организация и обеспечение осуществления бюджетного процесса, управление муниципальным долгом Валдайского муниципального района» в редакции:</w:t>
      </w:r>
    </w:p>
    <w:p w:rsidR="00C30BFF" w:rsidRPr="00C30BFF" w:rsidRDefault="00C30BFF" w:rsidP="00C30BFF">
      <w:pPr>
        <w:pStyle w:val="ConsPlusNormal"/>
        <w:ind w:firstLine="284"/>
        <w:jc w:val="both"/>
        <w:rPr>
          <w:sz w:val="16"/>
          <w:szCs w:val="16"/>
        </w:rPr>
      </w:pPr>
      <w:r w:rsidRPr="00C30BFF">
        <w:rPr>
          <w:sz w:val="16"/>
          <w:szCs w:val="16"/>
        </w:rPr>
        <w:t>«4. Объемы и источники финансирования подпрограммы в целом и по годам реализации (тыс.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67"/>
        <w:gridCol w:w="4521"/>
        <w:gridCol w:w="2680"/>
        <w:gridCol w:w="2680"/>
      </w:tblGrid>
      <w:tr w:rsidR="00C30BFF" w:rsidRPr="00C30BFF" w:rsidTr="00EF5E58">
        <w:trPr>
          <w:trHeight w:val="20"/>
          <w:jc w:val="center"/>
        </w:trPr>
        <w:tc>
          <w:tcPr>
            <w:tcW w:w="646" w:type="pct"/>
            <w:vMerge w:val="restart"/>
            <w:vAlign w:val="center"/>
          </w:tcPr>
          <w:p w:rsidR="00C30BFF" w:rsidRPr="00C30BFF" w:rsidRDefault="00C30BFF" w:rsidP="00C30BFF">
            <w:pPr>
              <w:jc w:val="center"/>
              <w:rPr>
                <w:rFonts w:ascii="Arial" w:eastAsia="MS Mincho" w:hAnsi="Arial" w:cs="Arial"/>
                <w:sz w:val="12"/>
                <w:szCs w:val="12"/>
                <w:lang w:eastAsia="ja-JP"/>
              </w:rPr>
            </w:pPr>
            <w:r w:rsidRPr="00C30BFF">
              <w:rPr>
                <w:rFonts w:ascii="Arial" w:hAnsi="Arial" w:cs="Arial"/>
                <w:b/>
                <w:color w:val="000000"/>
                <w:sz w:val="12"/>
                <w:szCs w:val="12"/>
              </w:rPr>
              <w:t>Год</w:t>
            </w:r>
          </w:p>
        </w:tc>
        <w:tc>
          <w:tcPr>
            <w:tcW w:w="4354" w:type="pct"/>
            <w:gridSpan w:val="3"/>
            <w:vAlign w:val="center"/>
          </w:tcPr>
          <w:p w:rsidR="00C30BFF" w:rsidRPr="00C30BFF" w:rsidRDefault="00C30BFF" w:rsidP="00C30BFF">
            <w:pPr>
              <w:jc w:val="center"/>
              <w:rPr>
                <w:rFonts w:ascii="Arial" w:eastAsia="MS Mincho" w:hAnsi="Arial" w:cs="Arial"/>
                <w:sz w:val="12"/>
                <w:szCs w:val="12"/>
                <w:lang w:eastAsia="ja-JP"/>
              </w:rPr>
            </w:pPr>
            <w:r w:rsidRPr="00C30BFF">
              <w:rPr>
                <w:rFonts w:ascii="Arial" w:hAnsi="Arial" w:cs="Arial"/>
                <w:b/>
                <w:color w:val="000000"/>
                <w:sz w:val="12"/>
                <w:szCs w:val="12"/>
              </w:rPr>
              <w:t>Источник финансирования</w:t>
            </w:r>
          </w:p>
        </w:tc>
      </w:tr>
      <w:tr w:rsidR="00C30BFF" w:rsidRPr="00C30BFF" w:rsidTr="00EF5E58">
        <w:trPr>
          <w:trHeight w:val="20"/>
          <w:jc w:val="center"/>
        </w:trPr>
        <w:tc>
          <w:tcPr>
            <w:tcW w:w="646" w:type="pct"/>
            <w:vMerge/>
            <w:vAlign w:val="center"/>
          </w:tcPr>
          <w:p w:rsidR="00C30BFF" w:rsidRPr="00C30BFF" w:rsidRDefault="00C30BFF" w:rsidP="00C30BFF">
            <w:pPr>
              <w:jc w:val="center"/>
              <w:rPr>
                <w:rFonts w:ascii="Arial" w:eastAsia="MS Mincho" w:hAnsi="Arial" w:cs="Arial"/>
                <w:sz w:val="12"/>
                <w:szCs w:val="12"/>
                <w:lang w:eastAsia="ja-JP"/>
              </w:rPr>
            </w:pPr>
          </w:p>
        </w:tc>
        <w:tc>
          <w:tcPr>
            <w:tcW w:w="1992" w:type="pct"/>
            <w:vAlign w:val="center"/>
          </w:tcPr>
          <w:p w:rsidR="00C30BFF" w:rsidRPr="00C30BFF" w:rsidRDefault="00C30BFF" w:rsidP="00C30BFF">
            <w:pPr>
              <w:jc w:val="center"/>
              <w:rPr>
                <w:rFonts w:ascii="Arial" w:eastAsia="MS Mincho" w:hAnsi="Arial" w:cs="Arial"/>
                <w:sz w:val="12"/>
                <w:szCs w:val="12"/>
                <w:lang w:eastAsia="ja-JP"/>
              </w:rPr>
            </w:pPr>
            <w:r w:rsidRPr="00C30BFF">
              <w:rPr>
                <w:rFonts w:ascii="Arial" w:hAnsi="Arial" w:cs="Arial"/>
                <w:b/>
                <w:color w:val="000000"/>
                <w:sz w:val="12"/>
                <w:szCs w:val="12"/>
              </w:rPr>
              <w:t>бюджет</w:t>
            </w:r>
            <w:r w:rsidRPr="00C30BFF">
              <w:rPr>
                <w:rFonts w:ascii="Arial" w:hAnsi="Arial" w:cs="Arial"/>
                <w:b/>
                <w:sz w:val="12"/>
                <w:szCs w:val="12"/>
              </w:rPr>
              <w:t xml:space="preserve"> муниципального района</w:t>
            </w:r>
          </w:p>
        </w:tc>
        <w:tc>
          <w:tcPr>
            <w:tcW w:w="1181" w:type="pct"/>
            <w:vAlign w:val="center"/>
          </w:tcPr>
          <w:p w:rsidR="00C30BFF" w:rsidRPr="00C30BFF" w:rsidRDefault="00C30BFF" w:rsidP="00C30BFF">
            <w:pPr>
              <w:jc w:val="center"/>
              <w:rPr>
                <w:rFonts w:ascii="Arial" w:eastAsia="MS Mincho" w:hAnsi="Arial" w:cs="Arial"/>
                <w:sz w:val="12"/>
                <w:szCs w:val="12"/>
                <w:lang w:eastAsia="ja-JP"/>
              </w:rPr>
            </w:pPr>
            <w:r w:rsidRPr="00C30BFF">
              <w:rPr>
                <w:rFonts w:ascii="Arial" w:hAnsi="Arial" w:cs="Arial"/>
                <w:b/>
                <w:color w:val="000000"/>
                <w:sz w:val="12"/>
                <w:szCs w:val="12"/>
              </w:rPr>
              <w:t>областной бюджет</w:t>
            </w:r>
          </w:p>
        </w:tc>
        <w:tc>
          <w:tcPr>
            <w:tcW w:w="1181" w:type="pct"/>
            <w:vAlign w:val="center"/>
          </w:tcPr>
          <w:p w:rsidR="00C30BFF" w:rsidRPr="00C30BFF" w:rsidRDefault="00C30BFF" w:rsidP="00C30BFF">
            <w:pPr>
              <w:jc w:val="center"/>
              <w:rPr>
                <w:rFonts w:ascii="Arial" w:eastAsia="MS Mincho" w:hAnsi="Arial" w:cs="Arial"/>
                <w:sz w:val="12"/>
                <w:szCs w:val="12"/>
                <w:lang w:eastAsia="ja-JP"/>
              </w:rPr>
            </w:pPr>
            <w:r w:rsidRPr="00C30BFF">
              <w:rPr>
                <w:rFonts w:ascii="Arial" w:hAnsi="Arial" w:cs="Arial"/>
                <w:b/>
                <w:color w:val="000000"/>
                <w:sz w:val="12"/>
                <w:szCs w:val="12"/>
              </w:rPr>
              <w:t>всего</w:t>
            </w:r>
          </w:p>
        </w:tc>
      </w:tr>
      <w:tr w:rsidR="00C30BFF" w:rsidRPr="00C30BFF" w:rsidTr="00EF5E58">
        <w:trPr>
          <w:trHeight w:val="20"/>
          <w:jc w:val="center"/>
        </w:trPr>
        <w:tc>
          <w:tcPr>
            <w:tcW w:w="646" w:type="pct"/>
            <w:vAlign w:val="center"/>
          </w:tcPr>
          <w:p w:rsidR="00C30BFF" w:rsidRPr="00C30BFF" w:rsidRDefault="00C30BFF" w:rsidP="00C30BFF">
            <w:pPr>
              <w:jc w:val="center"/>
              <w:rPr>
                <w:rFonts w:ascii="Arial" w:hAnsi="Arial" w:cs="Arial"/>
                <w:color w:val="000000"/>
                <w:sz w:val="12"/>
                <w:szCs w:val="12"/>
              </w:rPr>
            </w:pPr>
            <w:r w:rsidRPr="00C30BFF">
              <w:rPr>
                <w:rFonts w:ascii="Arial" w:hAnsi="Arial" w:cs="Arial"/>
                <w:sz w:val="12"/>
                <w:szCs w:val="12"/>
              </w:rPr>
              <w:t>2020</w:t>
            </w:r>
          </w:p>
        </w:tc>
        <w:tc>
          <w:tcPr>
            <w:tcW w:w="1992" w:type="pct"/>
            <w:vAlign w:val="center"/>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7850,39301</w:t>
            </w:r>
          </w:p>
        </w:tc>
        <w:tc>
          <w:tcPr>
            <w:tcW w:w="1181" w:type="pct"/>
            <w:vAlign w:val="center"/>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42,12</w:t>
            </w:r>
          </w:p>
        </w:tc>
        <w:tc>
          <w:tcPr>
            <w:tcW w:w="1181" w:type="pct"/>
            <w:vAlign w:val="center"/>
          </w:tcPr>
          <w:p w:rsidR="00C30BFF" w:rsidRPr="00C30BFF" w:rsidRDefault="00C30BFF" w:rsidP="00C30BFF">
            <w:pPr>
              <w:jc w:val="center"/>
              <w:rPr>
                <w:rFonts w:ascii="Arial" w:hAnsi="Arial" w:cs="Arial"/>
                <w:b/>
                <w:color w:val="000000"/>
                <w:sz w:val="12"/>
                <w:szCs w:val="12"/>
              </w:rPr>
            </w:pPr>
            <w:r w:rsidRPr="00C30BFF">
              <w:rPr>
                <w:rFonts w:ascii="Arial" w:hAnsi="Arial" w:cs="Arial"/>
                <w:b/>
                <w:color w:val="000000"/>
                <w:sz w:val="12"/>
                <w:szCs w:val="12"/>
              </w:rPr>
              <w:t>7892,51301</w:t>
            </w:r>
          </w:p>
        </w:tc>
      </w:tr>
      <w:tr w:rsidR="00C30BFF" w:rsidRPr="00C30BFF" w:rsidTr="00EF5E58">
        <w:trPr>
          <w:trHeight w:val="20"/>
          <w:jc w:val="center"/>
        </w:trPr>
        <w:tc>
          <w:tcPr>
            <w:tcW w:w="646" w:type="pct"/>
            <w:vAlign w:val="center"/>
          </w:tcPr>
          <w:p w:rsidR="00C30BFF" w:rsidRPr="00C30BFF" w:rsidRDefault="00C30BFF" w:rsidP="00C30BFF">
            <w:pPr>
              <w:jc w:val="center"/>
              <w:rPr>
                <w:rFonts w:ascii="Arial" w:hAnsi="Arial" w:cs="Arial"/>
                <w:color w:val="000000"/>
                <w:sz w:val="12"/>
                <w:szCs w:val="12"/>
              </w:rPr>
            </w:pPr>
            <w:r w:rsidRPr="00C30BFF">
              <w:rPr>
                <w:rFonts w:ascii="Arial" w:hAnsi="Arial" w:cs="Arial"/>
                <w:sz w:val="12"/>
                <w:szCs w:val="12"/>
              </w:rPr>
              <w:t>2021</w:t>
            </w:r>
          </w:p>
        </w:tc>
        <w:tc>
          <w:tcPr>
            <w:tcW w:w="1992" w:type="pct"/>
            <w:vAlign w:val="center"/>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7619,57876</w:t>
            </w:r>
          </w:p>
        </w:tc>
        <w:tc>
          <w:tcPr>
            <w:tcW w:w="1181" w:type="pct"/>
            <w:vAlign w:val="center"/>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42,13</w:t>
            </w:r>
          </w:p>
        </w:tc>
        <w:tc>
          <w:tcPr>
            <w:tcW w:w="1181" w:type="pct"/>
            <w:vAlign w:val="center"/>
          </w:tcPr>
          <w:p w:rsidR="00C30BFF" w:rsidRPr="00C30BFF" w:rsidRDefault="00C30BFF" w:rsidP="00C30BFF">
            <w:pPr>
              <w:jc w:val="center"/>
              <w:rPr>
                <w:rFonts w:ascii="Arial" w:hAnsi="Arial" w:cs="Arial"/>
                <w:b/>
                <w:color w:val="000000"/>
                <w:sz w:val="12"/>
                <w:szCs w:val="12"/>
              </w:rPr>
            </w:pPr>
            <w:r w:rsidRPr="00C30BFF">
              <w:rPr>
                <w:rFonts w:ascii="Arial" w:hAnsi="Arial" w:cs="Arial"/>
                <w:b/>
                <w:color w:val="000000"/>
                <w:sz w:val="12"/>
                <w:szCs w:val="12"/>
              </w:rPr>
              <w:t>7661,70876</w:t>
            </w:r>
          </w:p>
        </w:tc>
      </w:tr>
      <w:tr w:rsidR="00C30BFF" w:rsidRPr="00C30BFF" w:rsidTr="00EF5E58">
        <w:trPr>
          <w:trHeight w:val="20"/>
          <w:jc w:val="center"/>
        </w:trPr>
        <w:tc>
          <w:tcPr>
            <w:tcW w:w="646" w:type="pct"/>
            <w:vAlign w:val="center"/>
          </w:tcPr>
          <w:p w:rsidR="00C30BFF" w:rsidRPr="00C30BFF" w:rsidRDefault="00C30BFF" w:rsidP="00C30BFF">
            <w:pPr>
              <w:jc w:val="center"/>
              <w:rPr>
                <w:rFonts w:ascii="Arial" w:hAnsi="Arial" w:cs="Arial"/>
                <w:color w:val="000000"/>
                <w:sz w:val="12"/>
                <w:szCs w:val="12"/>
              </w:rPr>
            </w:pPr>
            <w:r w:rsidRPr="00C30BFF">
              <w:rPr>
                <w:rFonts w:ascii="Arial" w:hAnsi="Arial" w:cs="Arial"/>
                <w:sz w:val="12"/>
                <w:szCs w:val="12"/>
              </w:rPr>
              <w:t>2022</w:t>
            </w:r>
          </w:p>
        </w:tc>
        <w:tc>
          <w:tcPr>
            <w:tcW w:w="1992" w:type="pct"/>
            <w:vAlign w:val="center"/>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7131,67879</w:t>
            </w:r>
          </w:p>
        </w:tc>
        <w:tc>
          <w:tcPr>
            <w:tcW w:w="1181" w:type="pct"/>
            <w:vAlign w:val="center"/>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328,34743</w:t>
            </w:r>
          </w:p>
        </w:tc>
        <w:tc>
          <w:tcPr>
            <w:tcW w:w="1181" w:type="pct"/>
            <w:vAlign w:val="center"/>
          </w:tcPr>
          <w:p w:rsidR="00C30BFF" w:rsidRPr="00C30BFF" w:rsidRDefault="00C30BFF" w:rsidP="00C30BFF">
            <w:pPr>
              <w:jc w:val="center"/>
              <w:rPr>
                <w:rFonts w:ascii="Arial" w:hAnsi="Arial" w:cs="Arial"/>
                <w:b/>
                <w:color w:val="000000"/>
                <w:sz w:val="12"/>
                <w:szCs w:val="12"/>
              </w:rPr>
            </w:pPr>
            <w:r w:rsidRPr="00C30BFF">
              <w:rPr>
                <w:rFonts w:ascii="Arial" w:hAnsi="Arial" w:cs="Arial"/>
                <w:b/>
                <w:color w:val="000000"/>
                <w:sz w:val="12"/>
                <w:szCs w:val="12"/>
              </w:rPr>
              <w:t>7460,02622</w:t>
            </w:r>
          </w:p>
        </w:tc>
      </w:tr>
      <w:tr w:rsidR="00C30BFF" w:rsidRPr="00C30BFF" w:rsidTr="00EF5E58">
        <w:trPr>
          <w:trHeight w:val="20"/>
          <w:jc w:val="center"/>
        </w:trPr>
        <w:tc>
          <w:tcPr>
            <w:tcW w:w="646" w:type="pct"/>
            <w:vAlign w:val="center"/>
          </w:tcPr>
          <w:p w:rsidR="00C30BFF" w:rsidRPr="00C30BFF" w:rsidRDefault="00C30BFF" w:rsidP="00C30BFF">
            <w:pPr>
              <w:jc w:val="center"/>
              <w:rPr>
                <w:rFonts w:ascii="Arial" w:hAnsi="Arial" w:cs="Arial"/>
                <w:color w:val="000000"/>
                <w:sz w:val="12"/>
                <w:szCs w:val="12"/>
              </w:rPr>
            </w:pPr>
            <w:r w:rsidRPr="00C30BFF">
              <w:rPr>
                <w:rFonts w:ascii="Arial" w:hAnsi="Arial" w:cs="Arial"/>
                <w:sz w:val="12"/>
                <w:szCs w:val="12"/>
              </w:rPr>
              <w:t>2023</w:t>
            </w:r>
          </w:p>
        </w:tc>
        <w:tc>
          <w:tcPr>
            <w:tcW w:w="1992" w:type="pct"/>
            <w:vAlign w:val="center"/>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7200,54053</w:t>
            </w:r>
          </w:p>
        </w:tc>
        <w:tc>
          <w:tcPr>
            <w:tcW w:w="1181" w:type="pct"/>
            <w:vAlign w:val="center"/>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48,82</w:t>
            </w:r>
          </w:p>
        </w:tc>
        <w:tc>
          <w:tcPr>
            <w:tcW w:w="1181" w:type="pct"/>
            <w:vAlign w:val="center"/>
          </w:tcPr>
          <w:p w:rsidR="00C30BFF" w:rsidRPr="00C30BFF" w:rsidRDefault="00C30BFF" w:rsidP="00C30BFF">
            <w:pPr>
              <w:jc w:val="center"/>
              <w:rPr>
                <w:rFonts w:ascii="Arial" w:hAnsi="Arial" w:cs="Arial"/>
                <w:b/>
                <w:color w:val="000000"/>
                <w:sz w:val="12"/>
                <w:szCs w:val="12"/>
              </w:rPr>
            </w:pPr>
            <w:r w:rsidRPr="00C30BFF">
              <w:rPr>
                <w:rFonts w:ascii="Arial" w:hAnsi="Arial" w:cs="Arial"/>
                <w:b/>
                <w:color w:val="000000"/>
                <w:sz w:val="12"/>
                <w:szCs w:val="12"/>
              </w:rPr>
              <w:t>7249,36053</w:t>
            </w:r>
          </w:p>
        </w:tc>
      </w:tr>
      <w:tr w:rsidR="00C30BFF" w:rsidRPr="00C30BFF" w:rsidTr="00EF5E58">
        <w:trPr>
          <w:trHeight w:val="20"/>
          <w:jc w:val="center"/>
        </w:trPr>
        <w:tc>
          <w:tcPr>
            <w:tcW w:w="646" w:type="pct"/>
            <w:vAlign w:val="center"/>
          </w:tcPr>
          <w:p w:rsidR="00C30BFF" w:rsidRPr="00C30BFF" w:rsidRDefault="00C30BFF" w:rsidP="00C30BFF">
            <w:pPr>
              <w:jc w:val="center"/>
              <w:rPr>
                <w:rFonts w:ascii="Arial" w:hAnsi="Arial" w:cs="Arial"/>
                <w:color w:val="000000"/>
                <w:sz w:val="12"/>
                <w:szCs w:val="12"/>
              </w:rPr>
            </w:pPr>
            <w:r w:rsidRPr="00C30BFF">
              <w:rPr>
                <w:rFonts w:ascii="Arial" w:hAnsi="Arial" w:cs="Arial"/>
                <w:sz w:val="12"/>
                <w:szCs w:val="12"/>
              </w:rPr>
              <w:t>2024</w:t>
            </w:r>
          </w:p>
        </w:tc>
        <w:tc>
          <w:tcPr>
            <w:tcW w:w="1992" w:type="pct"/>
            <w:vAlign w:val="center"/>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7188,30368</w:t>
            </w:r>
          </w:p>
        </w:tc>
        <w:tc>
          <w:tcPr>
            <w:tcW w:w="1181" w:type="pct"/>
            <w:vAlign w:val="center"/>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48,82</w:t>
            </w:r>
          </w:p>
        </w:tc>
        <w:tc>
          <w:tcPr>
            <w:tcW w:w="1181" w:type="pct"/>
            <w:vAlign w:val="center"/>
          </w:tcPr>
          <w:p w:rsidR="00C30BFF" w:rsidRPr="00C30BFF" w:rsidRDefault="00C30BFF" w:rsidP="00C30BFF">
            <w:pPr>
              <w:jc w:val="center"/>
              <w:rPr>
                <w:rFonts w:ascii="Arial" w:hAnsi="Arial" w:cs="Arial"/>
                <w:b/>
                <w:color w:val="000000"/>
                <w:sz w:val="12"/>
                <w:szCs w:val="12"/>
              </w:rPr>
            </w:pPr>
            <w:r w:rsidRPr="00C30BFF">
              <w:rPr>
                <w:rFonts w:ascii="Arial" w:hAnsi="Arial" w:cs="Arial"/>
                <w:b/>
                <w:color w:val="000000"/>
                <w:sz w:val="12"/>
                <w:szCs w:val="12"/>
              </w:rPr>
              <w:t>7237,12368</w:t>
            </w:r>
          </w:p>
        </w:tc>
      </w:tr>
      <w:tr w:rsidR="00C30BFF" w:rsidRPr="00C30BFF" w:rsidTr="00EF5E58">
        <w:trPr>
          <w:trHeight w:val="20"/>
          <w:jc w:val="center"/>
        </w:trPr>
        <w:tc>
          <w:tcPr>
            <w:tcW w:w="646" w:type="pct"/>
            <w:vAlign w:val="center"/>
          </w:tcPr>
          <w:p w:rsidR="00C30BFF" w:rsidRPr="00C30BFF" w:rsidRDefault="00C30BFF" w:rsidP="00C30BFF">
            <w:pPr>
              <w:jc w:val="center"/>
              <w:rPr>
                <w:rFonts w:ascii="Arial" w:hAnsi="Arial" w:cs="Arial"/>
                <w:sz w:val="12"/>
                <w:szCs w:val="12"/>
                <w:lang w:val="en-US"/>
              </w:rPr>
            </w:pPr>
            <w:r w:rsidRPr="00C30BFF">
              <w:rPr>
                <w:rFonts w:ascii="Arial" w:hAnsi="Arial" w:cs="Arial"/>
                <w:sz w:val="12"/>
                <w:szCs w:val="12"/>
                <w:lang w:val="en-US"/>
              </w:rPr>
              <w:t>2025</w:t>
            </w:r>
          </w:p>
        </w:tc>
        <w:tc>
          <w:tcPr>
            <w:tcW w:w="1992" w:type="pct"/>
            <w:vAlign w:val="center"/>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7179,16987</w:t>
            </w:r>
          </w:p>
        </w:tc>
        <w:tc>
          <w:tcPr>
            <w:tcW w:w="1181" w:type="pct"/>
            <w:vAlign w:val="center"/>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48,82</w:t>
            </w:r>
          </w:p>
        </w:tc>
        <w:tc>
          <w:tcPr>
            <w:tcW w:w="1181" w:type="pct"/>
            <w:vAlign w:val="center"/>
          </w:tcPr>
          <w:p w:rsidR="00C30BFF" w:rsidRPr="00C30BFF" w:rsidRDefault="00C30BFF" w:rsidP="00C30BFF">
            <w:pPr>
              <w:jc w:val="center"/>
              <w:rPr>
                <w:rFonts w:ascii="Arial" w:hAnsi="Arial" w:cs="Arial"/>
                <w:b/>
                <w:color w:val="000000"/>
                <w:sz w:val="12"/>
                <w:szCs w:val="12"/>
              </w:rPr>
            </w:pPr>
            <w:r w:rsidRPr="00C30BFF">
              <w:rPr>
                <w:rFonts w:ascii="Arial" w:hAnsi="Arial" w:cs="Arial"/>
                <w:b/>
                <w:color w:val="000000"/>
                <w:sz w:val="12"/>
                <w:szCs w:val="12"/>
              </w:rPr>
              <w:t>7227,98987</w:t>
            </w:r>
          </w:p>
        </w:tc>
      </w:tr>
      <w:tr w:rsidR="00C30BFF" w:rsidRPr="00C30BFF" w:rsidTr="00EF5E58">
        <w:trPr>
          <w:trHeight w:val="20"/>
          <w:jc w:val="center"/>
        </w:trPr>
        <w:tc>
          <w:tcPr>
            <w:tcW w:w="646" w:type="pct"/>
            <w:vAlign w:val="center"/>
          </w:tcPr>
          <w:p w:rsidR="00C30BFF" w:rsidRPr="00C30BFF" w:rsidRDefault="00C30BFF" w:rsidP="00C30BFF">
            <w:pPr>
              <w:jc w:val="center"/>
              <w:rPr>
                <w:rFonts w:ascii="Arial" w:hAnsi="Arial" w:cs="Arial"/>
                <w:b/>
                <w:color w:val="000000"/>
                <w:sz w:val="12"/>
                <w:szCs w:val="12"/>
              </w:rPr>
            </w:pPr>
            <w:r w:rsidRPr="00C30BFF">
              <w:rPr>
                <w:rFonts w:ascii="Arial" w:hAnsi="Arial" w:cs="Arial"/>
                <w:b/>
                <w:color w:val="000000"/>
                <w:sz w:val="12"/>
                <w:szCs w:val="12"/>
              </w:rPr>
              <w:t>Всего</w:t>
            </w:r>
          </w:p>
        </w:tc>
        <w:tc>
          <w:tcPr>
            <w:tcW w:w="1992" w:type="pct"/>
            <w:vAlign w:val="center"/>
          </w:tcPr>
          <w:p w:rsidR="00C30BFF" w:rsidRPr="00C30BFF" w:rsidRDefault="00C30BFF" w:rsidP="00C30BFF">
            <w:pPr>
              <w:jc w:val="center"/>
              <w:rPr>
                <w:rFonts w:ascii="Arial" w:hAnsi="Arial" w:cs="Arial"/>
                <w:b/>
                <w:color w:val="000000"/>
                <w:sz w:val="12"/>
                <w:szCs w:val="12"/>
              </w:rPr>
            </w:pPr>
            <w:r w:rsidRPr="00C30BFF">
              <w:rPr>
                <w:rFonts w:ascii="Arial" w:hAnsi="Arial" w:cs="Arial"/>
                <w:b/>
                <w:color w:val="000000"/>
                <w:sz w:val="12"/>
                <w:szCs w:val="12"/>
              </w:rPr>
              <w:t>44169,66464</w:t>
            </w:r>
          </w:p>
        </w:tc>
        <w:tc>
          <w:tcPr>
            <w:tcW w:w="1181" w:type="pct"/>
            <w:vAlign w:val="center"/>
          </w:tcPr>
          <w:p w:rsidR="00C30BFF" w:rsidRPr="00C30BFF" w:rsidRDefault="00C30BFF" w:rsidP="00C30BFF">
            <w:pPr>
              <w:jc w:val="center"/>
              <w:rPr>
                <w:rFonts w:ascii="Arial" w:hAnsi="Arial" w:cs="Arial"/>
                <w:b/>
                <w:color w:val="000000"/>
                <w:sz w:val="12"/>
                <w:szCs w:val="12"/>
              </w:rPr>
            </w:pPr>
            <w:r w:rsidRPr="00C30BFF">
              <w:rPr>
                <w:rFonts w:ascii="Arial" w:hAnsi="Arial" w:cs="Arial"/>
                <w:b/>
                <w:color w:val="000000"/>
                <w:sz w:val="12"/>
                <w:szCs w:val="12"/>
              </w:rPr>
              <w:t>559,05743</w:t>
            </w:r>
          </w:p>
        </w:tc>
        <w:tc>
          <w:tcPr>
            <w:tcW w:w="1181" w:type="pct"/>
            <w:vAlign w:val="center"/>
          </w:tcPr>
          <w:p w:rsidR="00C30BFF" w:rsidRPr="00C30BFF" w:rsidRDefault="00C30BFF" w:rsidP="00C30BFF">
            <w:pPr>
              <w:jc w:val="center"/>
              <w:rPr>
                <w:rFonts w:ascii="Arial" w:hAnsi="Arial" w:cs="Arial"/>
                <w:b/>
                <w:color w:val="000000"/>
                <w:sz w:val="12"/>
                <w:szCs w:val="12"/>
              </w:rPr>
            </w:pPr>
            <w:r w:rsidRPr="00C30BFF">
              <w:rPr>
                <w:rFonts w:ascii="Arial" w:hAnsi="Arial" w:cs="Arial"/>
                <w:b/>
                <w:color w:val="000000"/>
                <w:sz w:val="12"/>
                <w:szCs w:val="12"/>
              </w:rPr>
              <w:t>44728,72207</w:t>
            </w:r>
          </w:p>
        </w:tc>
      </w:tr>
    </w:tbl>
    <w:p w:rsidR="00C30BFF" w:rsidRPr="00C30BFF" w:rsidRDefault="00C30BFF" w:rsidP="00C30BFF">
      <w:pPr>
        <w:pStyle w:val="ConsPlusNormal"/>
        <w:ind w:firstLine="709"/>
        <w:jc w:val="right"/>
        <w:rPr>
          <w:sz w:val="16"/>
          <w:szCs w:val="16"/>
        </w:rPr>
      </w:pPr>
      <w:r w:rsidRPr="00C30BFF">
        <w:rPr>
          <w:sz w:val="16"/>
          <w:szCs w:val="16"/>
        </w:rPr>
        <w:t>»;</w:t>
      </w:r>
    </w:p>
    <w:p w:rsidR="00C30BFF" w:rsidRPr="00C30BFF" w:rsidRDefault="00C30BFF" w:rsidP="00C30BFF">
      <w:pPr>
        <w:pStyle w:val="ConsPlusNormal"/>
        <w:ind w:firstLine="284"/>
        <w:jc w:val="both"/>
        <w:rPr>
          <w:sz w:val="16"/>
          <w:szCs w:val="16"/>
        </w:rPr>
      </w:pPr>
      <w:r w:rsidRPr="00C30BFF">
        <w:rPr>
          <w:sz w:val="16"/>
          <w:szCs w:val="16"/>
        </w:rPr>
        <w:t>1.6. Заменить в пункте 3 паспорта подпрограммы «Повышение эффективности бюджетных расходов Валдайского муниципального района» слова «...2020 - 2024 годы» на «...2020 - 2025 годы»;</w:t>
      </w:r>
    </w:p>
    <w:p w:rsidR="00C30BFF" w:rsidRPr="00C30BFF" w:rsidRDefault="00C30BFF" w:rsidP="00C30BFF">
      <w:pPr>
        <w:pStyle w:val="ConsPlusNormal"/>
        <w:ind w:firstLine="284"/>
        <w:jc w:val="both"/>
        <w:rPr>
          <w:sz w:val="16"/>
          <w:szCs w:val="16"/>
        </w:rPr>
      </w:pPr>
      <w:r w:rsidRPr="00C30BFF">
        <w:rPr>
          <w:sz w:val="16"/>
          <w:szCs w:val="16"/>
        </w:rPr>
        <w:t>1.7. Изложить пункт 4 паспорта подпрограммы «Повышение эффективности бюджетных расходов Валдайского муниципального района» в редакции:</w:t>
      </w:r>
    </w:p>
    <w:p w:rsidR="00C30BFF" w:rsidRPr="00C30BFF" w:rsidRDefault="00C30BFF" w:rsidP="00C30BFF">
      <w:pPr>
        <w:pStyle w:val="ConsPlusNormal"/>
        <w:ind w:firstLine="284"/>
        <w:jc w:val="both"/>
        <w:rPr>
          <w:sz w:val="16"/>
          <w:szCs w:val="16"/>
        </w:rPr>
      </w:pPr>
      <w:r w:rsidRPr="00C30BFF">
        <w:rPr>
          <w:sz w:val="16"/>
          <w:szCs w:val="16"/>
        </w:rPr>
        <w:t>«4. Объемы и источники финансирования подпрограммы в целом и по годам реализации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3"/>
        <w:gridCol w:w="4716"/>
        <w:gridCol w:w="3434"/>
        <w:gridCol w:w="2065"/>
      </w:tblGrid>
      <w:tr w:rsidR="00C30BFF" w:rsidRPr="00C30BFF" w:rsidTr="00EF5E58">
        <w:trPr>
          <w:trHeight w:val="20"/>
        </w:trPr>
        <w:tc>
          <w:tcPr>
            <w:tcW w:w="499" w:type="pct"/>
            <w:vMerge w:val="restart"/>
            <w:vAlign w:val="center"/>
          </w:tcPr>
          <w:p w:rsidR="00C30BFF" w:rsidRPr="00C30BFF" w:rsidRDefault="00C30BFF" w:rsidP="00C30BFF">
            <w:pPr>
              <w:pStyle w:val="ConsPlusNormal"/>
              <w:ind w:firstLine="0"/>
              <w:jc w:val="center"/>
              <w:rPr>
                <w:b/>
                <w:sz w:val="12"/>
                <w:szCs w:val="12"/>
              </w:rPr>
            </w:pPr>
            <w:r w:rsidRPr="00C30BFF">
              <w:rPr>
                <w:b/>
                <w:sz w:val="12"/>
                <w:szCs w:val="12"/>
              </w:rPr>
              <w:t>Год</w:t>
            </w:r>
          </w:p>
        </w:tc>
        <w:tc>
          <w:tcPr>
            <w:tcW w:w="4501" w:type="pct"/>
            <w:gridSpan w:val="3"/>
            <w:vAlign w:val="center"/>
          </w:tcPr>
          <w:p w:rsidR="00C30BFF" w:rsidRPr="00C30BFF" w:rsidRDefault="00C30BFF" w:rsidP="00C30BFF">
            <w:pPr>
              <w:pStyle w:val="ConsPlusNormal"/>
              <w:ind w:firstLine="0"/>
              <w:jc w:val="center"/>
              <w:rPr>
                <w:b/>
                <w:sz w:val="12"/>
                <w:szCs w:val="12"/>
              </w:rPr>
            </w:pPr>
            <w:r w:rsidRPr="00C30BFF">
              <w:rPr>
                <w:b/>
                <w:sz w:val="12"/>
                <w:szCs w:val="12"/>
              </w:rPr>
              <w:t>Источник финансирования</w:t>
            </w:r>
          </w:p>
        </w:tc>
      </w:tr>
      <w:tr w:rsidR="00C30BFF" w:rsidRPr="00C30BFF" w:rsidTr="00EF5E58">
        <w:trPr>
          <w:trHeight w:val="20"/>
        </w:trPr>
        <w:tc>
          <w:tcPr>
            <w:tcW w:w="499" w:type="pct"/>
            <w:vMerge/>
            <w:vAlign w:val="center"/>
          </w:tcPr>
          <w:p w:rsidR="00C30BFF" w:rsidRPr="00C30BFF" w:rsidRDefault="00C30BFF" w:rsidP="00C30BFF">
            <w:pPr>
              <w:pStyle w:val="ConsPlusNormal"/>
              <w:ind w:firstLine="0"/>
              <w:jc w:val="center"/>
              <w:rPr>
                <w:b/>
                <w:sz w:val="12"/>
                <w:szCs w:val="12"/>
              </w:rPr>
            </w:pPr>
          </w:p>
        </w:tc>
        <w:tc>
          <w:tcPr>
            <w:tcW w:w="2078" w:type="pct"/>
            <w:vAlign w:val="center"/>
          </w:tcPr>
          <w:p w:rsidR="00C30BFF" w:rsidRPr="00C30BFF" w:rsidRDefault="00C30BFF" w:rsidP="00C30BFF">
            <w:pPr>
              <w:pStyle w:val="ConsPlusNormal"/>
              <w:ind w:firstLine="0"/>
              <w:jc w:val="center"/>
              <w:rPr>
                <w:b/>
                <w:sz w:val="12"/>
                <w:szCs w:val="12"/>
              </w:rPr>
            </w:pPr>
            <w:r w:rsidRPr="00C30BFF">
              <w:rPr>
                <w:b/>
                <w:sz w:val="12"/>
                <w:szCs w:val="12"/>
              </w:rPr>
              <w:t>бюджет муниципального района</w:t>
            </w:r>
          </w:p>
        </w:tc>
        <w:tc>
          <w:tcPr>
            <w:tcW w:w="1513" w:type="pct"/>
            <w:vAlign w:val="center"/>
          </w:tcPr>
          <w:p w:rsidR="00C30BFF" w:rsidRPr="00C30BFF" w:rsidRDefault="00C30BFF" w:rsidP="00C30BFF">
            <w:pPr>
              <w:pStyle w:val="ConsPlusNormal"/>
              <w:ind w:firstLine="0"/>
              <w:jc w:val="center"/>
              <w:rPr>
                <w:b/>
                <w:sz w:val="12"/>
                <w:szCs w:val="12"/>
              </w:rPr>
            </w:pPr>
            <w:r w:rsidRPr="00C30BFF">
              <w:rPr>
                <w:b/>
                <w:sz w:val="12"/>
                <w:szCs w:val="12"/>
              </w:rPr>
              <w:t>областной бюджет</w:t>
            </w:r>
          </w:p>
        </w:tc>
        <w:tc>
          <w:tcPr>
            <w:tcW w:w="910" w:type="pct"/>
            <w:vAlign w:val="center"/>
          </w:tcPr>
          <w:p w:rsidR="00C30BFF" w:rsidRPr="00C30BFF" w:rsidRDefault="00C30BFF" w:rsidP="00C30BFF">
            <w:pPr>
              <w:pStyle w:val="ConsPlusNormal"/>
              <w:ind w:firstLine="0"/>
              <w:jc w:val="center"/>
              <w:rPr>
                <w:b/>
                <w:sz w:val="12"/>
                <w:szCs w:val="12"/>
              </w:rPr>
            </w:pPr>
            <w:r w:rsidRPr="00C30BFF">
              <w:rPr>
                <w:b/>
                <w:sz w:val="12"/>
                <w:szCs w:val="12"/>
              </w:rPr>
              <w:t>всего</w:t>
            </w:r>
          </w:p>
        </w:tc>
      </w:tr>
      <w:tr w:rsidR="00C30BFF" w:rsidRPr="00C30BFF" w:rsidTr="00EF5E58">
        <w:trPr>
          <w:trHeight w:val="20"/>
        </w:trPr>
        <w:tc>
          <w:tcPr>
            <w:tcW w:w="499" w:type="pct"/>
            <w:vAlign w:val="center"/>
          </w:tcPr>
          <w:p w:rsidR="00C30BFF" w:rsidRPr="00C30BFF" w:rsidRDefault="00C30BFF" w:rsidP="00C30BFF">
            <w:pPr>
              <w:pStyle w:val="ConsPlusNormal"/>
              <w:ind w:firstLine="0"/>
              <w:jc w:val="center"/>
              <w:rPr>
                <w:sz w:val="12"/>
                <w:szCs w:val="12"/>
              </w:rPr>
            </w:pPr>
            <w:r w:rsidRPr="00C30BFF">
              <w:rPr>
                <w:sz w:val="12"/>
                <w:szCs w:val="12"/>
              </w:rPr>
              <w:t>1</w:t>
            </w:r>
          </w:p>
        </w:tc>
        <w:tc>
          <w:tcPr>
            <w:tcW w:w="2078" w:type="pct"/>
            <w:vAlign w:val="center"/>
          </w:tcPr>
          <w:p w:rsidR="00C30BFF" w:rsidRPr="00C30BFF" w:rsidRDefault="00C30BFF" w:rsidP="00C30BFF">
            <w:pPr>
              <w:pStyle w:val="ConsPlusNormal"/>
              <w:ind w:firstLine="0"/>
              <w:jc w:val="center"/>
              <w:rPr>
                <w:sz w:val="12"/>
                <w:szCs w:val="12"/>
              </w:rPr>
            </w:pPr>
            <w:r w:rsidRPr="00C30BFF">
              <w:rPr>
                <w:sz w:val="12"/>
                <w:szCs w:val="12"/>
              </w:rPr>
              <w:t>2</w:t>
            </w:r>
          </w:p>
        </w:tc>
        <w:tc>
          <w:tcPr>
            <w:tcW w:w="1513" w:type="pct"/>
            <w:vAlign w:val="center"/>
          </w:tcPr>
          <w:p w:rsidR="00C30BFF" w:rsidRPr="00C30BFF" w:rsidRDefault="00C30BFF" w:rsidP="00C30BFF">
            <w:pPr>
              <w:pStyle w:val="ConsPlusNormal"/>
              <w:ind w:firstLine="0"/>
              <w:jc w:val="center"/>
              <w:rPr>
                <w:sz w:val="12"/>
                <w:szCs w:val="12"/>
              </w:rPr>
            </w:pPr>
            <w:r w:rsidRPr="00C30BFF">
              <w:rPr>
                <w:sz w:val="12"/>
                <w:szCs w:val="12"/>
              </w:rPr>
              <w:t>3</w:t>
            </w:r>
          </w:p>
        </w:tc>
        <w:tc>
          <w:tcPr>
            <w:tcW w:w="910" w:type="pct"/>
            <w:vAlign w:val="center"/>
          </w:tcPr>
          <w:p w:rsidR="00C30BFF" w:rsidRPr="00C30BFF" w:rsidRDefault="00C30BFF" w:rsidP="00C30BFF">
            <w:pPr>
              <w:pStyle w:val="ConsPlusNormal"/>
              <w:ind w:firstLine="0"/>
              <w:jc w:val="center"/>
              <w:rPr>
                <w:sz w:val="12"/>
                <w:szCs w:val="12"/>
              </w:rPr>
            </w:pPr>
            <w:r w:rsidRPr="00C30BFF">
              <w:rPr>
                <w:sz w:val="12"/>
                <w:szCs w:val="12"/>
              </w:rPr>
              <w:t>4</w:t>
            </w:r>
          </w:p>
        </w:tc>
      </w:tr>
      <w:tr w:rsidR="00C30BFF" w:rsidRPr="00C30BFF" w:rsidTr="00EF5E58">
        <w:trPr>
          <w:trHeight w:val="20"/>
        </w:trPr>
        <w:tc>
          <w:tcPr>
            <w:tcW w:w="499" w:type="pct"/>
            <w:vAlign w:val="center"/>
          </w:tcPr>
          <w:p w:rsidR="00C30BFF" w:rsidRPr="00C30BFF" w:rsidRDefault="00C30BFF" w:rsidP="00C30BFF">
            <w:pPr>
              <w:pStyle w:val="ConsPlusNormal"/>
              <w:ind w:firstLine="0"/>
              <w:jc w:val="center"/>
              <w:rPr>
                <w:sz w:val="12"/>
                <w:szCs w:val="12"/>
              </w:rPr>
            </w:pPr>
            <w:r w:rsidRPr="00C30BFF">
              <w:rPr>
                <w:sz w:val="12"/>
                <w:szCs w:val="12"/>
              </w:rPr>
              <w:t>2020</w:t>
            </w:r>
          </w:p>
        </w:tc>
        <w:tc>
          <w:tcPr>
            <w:tcW w:w="2078" w:type="pct"/>
            <w:vAlign w:val="center"/>
          </w:tcPr>
          <w:p w:rsidR="00C30BFF" w:rsidRPr="00C30BFF" w:rsidRDefault="00C30BFF" w:rsidP="00C30BFF">
            <w:pPr>
              <w:pStyle w:val="ConsPlusNormal"/>
              <w:ind w:firstLine="0"/>
              <w:jc w:val="center"/>
              <w:rPr>
                <w:sz w:val="12"/>
                <w:szCs w:val="12"/>
              </w:rPr>
            </w:pPr>
            <w:r w:rsidRPr="00C30BFF">
              <w:rPr>
                <w:sz w:val="12"/>
                <w:szCs w:val="12"/>
              </w:rPr>
              <w:t>100,00</w:t>
            </w:r>
          </w:p>
        </w:tc>
        <w:tc>
          <w:tcPr>
            <w:tcW w:w="1513" w:type="pct"/>
            <w:vAlign w:val="center"/>
          </w:tcPr>
          <w:p w:rsidR="00C30BFF" w:rsidRPr="00C30BFF" w:rsidRDefault="00C30BFF" w:rsidP="00C30BFF">
            <w:pPr>
              <w:pStyle w:val="ConsPlusNormal"/>
              <w:ind w:firstLine="0"/>
              <w:jc w:val="center"/>
              <w:rPr>
                <w:sz w:val="12"/>
                <w:szCs w:val="12"/>
              </w:rPr>
            </w:pPr>
            <w:r w:rsidRPr="00C30BFF">
              <w:rPr>
                <w:sz w:val="12"/>
                <w:szCs w:val="12"/>
              </w:rPr>
              <w:t>43,60</w:t>
            </w:r>
          </w:p>
        </w:tc>
        <w:tc>
          <w:tcPr>
            <w:tcW w:w="910" w:type="pct"/>
            <w:vAlign w:val="center"/>
          </w:tcPr>
          <w:p w:rsidR="00C30BFF" w:rsidRPr="00C30BFF" w:rsidRDefault="00C30BFF" w:rsidP="00C30BFF">
            <w:pPr>
              <w:pStyle w:val="ConsPlusNormal"/>
              <w:ind w:firstLine="0"/>
              <w:jc w:val="center"/>
              <w:rPr>
                <w:sz w:val="12"/>
                <w:szCs w:val="12"/>
              </w:rPr>
            </w:pPr>
            <w:r w:rsidRPr="00C30BFF">
              <w:rPr>
                <w:sz w:val="12"/>
                <w:szCs w:val="12"/>
              </w:rPr>
              <w:t>143,60</w:t>
            </w:r>
          </w:p>
        </w:tc>
      </w:tr>
      <w:tr w:rsidR="00C30BFF" w:rsidRPr="00C30BFF" w:rsidTr="00EF5E58">
        <w:trPr>
          <w:trHeight w:val="20"/>
        </w:trPr>
        <w:tc>
          <w:tcPr>
            <w:tcW w:w="499" w:type="pct"/>
            <w:vAlign w:val="center"/>
          </w:tcPr>
          <w:p w:rsidR="00C30BFF" w:rsidRPr="00C30BFF" w:rsidRDefault="00C30BFF" w:rsidP="00C30BFF">
            <w:pPr>
              <w:pStyle w:val="ConsPlusNormal"/>
              <w:ind w:firstLine="0"/>
              <w:jc w:val="center"/>
              <w:rPr>
                <w:sz w:val="12"/>
                <w:szCs w:val="12"/>
              </w:rPr>
            </w:pPr>
            <w:r w:rsidRPr="00C30BFF">
              <w:rPr>
                <w:sz w:val="12"/>
                <w:szCs w:val="12"/>
              </w:rPr>
              <w:t>2021</w:t>
            </w:r>
          </w:p>
        </w:tc>
        <w:tc>
          <w:tcPr>
            <w:tcW w:w="2078" w:type="pct"/>
            <w:vAlign w:val="center"/>
          </w:tcPr>
          <w:p w:rsidR="00C30BFF" w:rsidRPr="00C30BFF" w:rsidRDefault="00C30BFF" w:rsidP="00C30BFF">
            <w:pPr>
              <w:pStyle w:val="ConsPlusNormal"/>
              <w:ind w:firstLine="0"/>
              <w:jc w:val="center"/>
              <w:rPr>
                <w:sz w:val="12"/>
                <w:szCs w:val="12"/>
              </w:rPr>
            </w:pPr>
            <w:r w:rsidRPr="00C30BFF">
              <w:rPr>
                <w:sz w:val="12"/>
                <w:szCs w:val="12"/>
              </w:rPr>
              <w:t>100,00</w:t>
            </w:r>
          </w:p>
        </w:tc>
        <w:tc>
          <w:tcPr>
            <w:tcW w:w="1513" w:type="pct"/>
            <w:vAlign w:val="center"/>
          </w:tcPr>
          <w:p w:rsidR="00C30BFF" w:rsidRPr="00C30BFF" w:rsidRDefault="00C30BFF" w:rsidP="00C30BFF">
            <w:pPr>
              <w:pStyle w:val="ConsPlusNormal"/>
              <w:ind w:firstLine="0"/>
              <w:jc w:val="center"/>
              <w:rPr>
                <w:sz w:val="12"/>
                <w:szCs w:val="12"/>
              </w:rPr>
            </w:pPr>
            <w:r w:rsidRPr="00C30BFF">
              <w:rPr>
                <w:sz w:val="12"/>
                <w:szCs w:val="12"/>
              </w:rPr>
              <w:t>36,00</w:t>
            </w:r>
          </w:p>
        </w:tc>
        <w:tc>
          <w:tcPr>
            <w:tcW w:w="910" w:type="pct"/>
            <w:vAlign w:val="center"/>
          </w:tcPr>
          <w:p w:rsidR="00C30BFF" w:rsidRPr="00C30BFF" w:rsidRDefault="00C30BFF" w:rsidP="00C30BFF">
            <w:pPr>
              <w:pStyle w:val="ConsPlusNormal"/>
              <w:ind w:firstLine="0"/>
              <w:jc w:val="center"/>
              <w:rPr>
                <w:sz w:val="12"/>
                <w:szCs w:val="12"/>
              </w:rPr>
            </w:pPr>
            <w:r w:rsidRPr="00C30BFF">
              <w:rPr>
                <w:sz w:val="12"/>
                <w:szCs w:val="12"/>
              </w:rPr>
              <w:t>136,00</w:t>
            </w:r>
          </w:p>
        </w:tc>
      </w:tr>
      <w:tr w:rsidR="00C30BFF" w:rsidRPr="00C30BFF" w:rsidTr="00EF5E58">
        <w:trPr>
          <w:trHeight w:val="20"/>
        </w:trPr>
        <w:tc>
          <w:tcPr>
            <w:tcW w:w="499" w:type="pct"/>
            <w:vAlign w:val="center"/>
          </w:tcPr>
          <w:p w:rsidR="00C30BFF" w:rsidRPr="00C30BFF" w:rsidRDefault="00C30BFF" w:rsidP="00C30BFF">
            <w:pPr>
              <w:pStyle w:val="ConsPlusNormal"/>
              <w:ind w:firstLine="0"/>
              <w:jc w:val="center"/>
              <w:rPr>
                <w:sz w:val="12"/>
                <w:szCs w:val="12"/>
              </w:rPr>
            </w:pPr>
            <w:r w:rsidRPr="00C30BFF">
              <w:rPr>
                <w:sz w:val="12"/>
                <w:szCs w:val="12"/>
              </w:rPr>
              <w:t>2022</w:t>
            </w:r>
          </w:p>
        </w:tc>
        <w:tc>
          <w:tcPr>
            <w:tcW w:w="2078" w:type="pct"/>
            <w:vAlign w:val="center"/>
          </w:tcPr>
          <w:p w:rsidR="00C30BFF" w:rsidRPr="00C30BFF" w:rsidRDefault="00C30BFF" w:rsidP="00C30BFF">
            <w:pPr>
              <w:pStyle w:val="ConsPlusNormal"/>
              <w:ind w:firstLine="0"/>
              <w:jc w:val="center"/>
              <w:rPr>
                <w:sz w:val="12"/>
                <w:szCs w:val="12"/>
              </w:rPr>
            </w:pPr>
            <w:r w:rsidRPr="00C30BFF">
              <w:rPr>
                <w:sz w:val="12"/>
                <w:szCs w:val="12"/>
              </w:rPr>
              <w:t>100,00</w:t>
            </w:r>
          </w:p>
        </w:tc>
        <w:tc>
          <w:tcPr>
            <w:tcW w:w="1513" w:type="pct"/>
            <w:vAlign w:val="center"/>
          </w:tcPr>
          <w:p w:rsidR="00C30BFF" w:rsidRPr="00C30BFF" w:rsidRDefault="00C30BFF" w:rsidP="00C30BFF">
            <w:pPr>
              <w:pStyle w:val="ConsPlusNormal"/>
              <w:ind w:firstLine="0"/>
              <w:jc w:val="center"/>
              <w:rPr>
                <w:sz w:val="12"/>
                <w:szCs w:val="12"/>
              </w:rPr>
            </w:pPr>
            <w:r w:rsidRPr="00C30BFF">
              <w:rPr>
                <w:sz w:val="12"/>
                <w:szCs w:val="12"/>
              </w:rPr>
              <w:t>18,00</w:t>
            </w:r>
          </w:p>
        </w:tc>
        <w:tc>
          <w:tcPr>
            <w:tcW w:w="910" w:type="pct"/>
            <w:vAlign w:val="center"/>
          </w:tcPr>
          <w:p w:rsidR="00C30BFF" w:rsidRPr="00C30BFF" w:rsidRDefault="00C30BFF" w:rsidP="00C30BFF">
            <w:pPr>
              <w:pStyle w:val="ConsPlusNormal"/>
              <w:ind w:firstLine="0"/>
              <w:jc w:val="center"/>
              <w:rPr>
                <w:sz w:val="12"/>
                <w:szCs w:val="12"/>
              </w:rPr>
            </w:pPr>
            <w:r w:rsidRPr="00C30BFF">
              <w:rPr>
                <w:sz w:val="12"/>
                <w:szCs w:val="12"/>
              </w:rPr>
              <w:t>118,00</w:t>
            </w:r>
          </w:p>
        </w:tc>
      </w:tr>
      <w:tr w:rsidR="00C30BFF" w:rsidRPr="00C30BFF" w:rsidTr="00EF5E58">
        <w:trPr>
          <w:trHeight w:val="20"/>
        </w:trPr>
        <w:tc>
          <w:tcPr>
            <w:tcW w:w="499" w:type="pct"/>
            <w:vAlign w:val="center"/>
          </w:tcPr>
          <w:p w:rsidR="00C30BFF" w:rsidRPr="00C30BFF" w:rsidRDefault="00C30BFF" w:rsidP="00C30BFF">
            <w:pPr>
              <w:pStyle w:val="ConsPlusNormal"/>
              <w:ind w:firstLine="0"/>
              <w:jc w:val="center"/>
              <w:rPr>
                <w:sz w:val="12"/>
                <w:szCs w:val="12"/>
              </w:rPr>
            </w:pPr>
            <w:r w:rsidRPr="00C30BFF">
              <w:rPr>
                <w:sz w:val="12"/>
                <w:szCs w:val="12"/>
              </w:rPr>
              <w:t>2023</w:t>
            </w:r>
          </w:p>
        </w:tc>
        <w:tc>
          <w:tcPr>
            <w:tcW w:w="2078" w:type="pct"/>
            <w:vAlign w:val="center"/>
          </w:tcPr>
          <w:p w:rsidR="00C30BFF" w:rsidRPr="00C30BFF" w:rsidRDefault="00C30BFF" w:rsidP="00C30BFF">
            <w:pPr>
              <w:pStyle w:val="ConsPlusNormal"/>
              <w:ind w:firstLine="0"/>
              <w:jc w:val="center"/>
              <w:rPr>
                <w:sz w:val="12"/>
                <w:szCs w:val="12"/>
              </w:rPr>
            </w:pPr>
            <w:r w:rsidRPr="00C30BFF">
              <w:rPr>
                <w:sz w:val="12"/>
                <w:szCs w:val="12"/>
              </w:rPr>
              <w:t>100,00</w:t>
            </w:r>
          </w:p>
        </w:tc>
        <w:tc>
          <w:tcPr>
            <w:tcW w:w="1513" w:type="pct"/>
            <w:vAlign w:val="center"/>
          </w:tcPr>
          <w:p w:rsidR="00C30BFF" w:rsidRPr="00C30BFF" w:rsidRDefault="00C30BFF" w:rsidP="00C30BFF">
            <w:pPr>
              <w:pStyle w:val="ConsPlusNormal"/>
              <w:ind w:firstLine="0"/>
              <w:jc w:val="center"/>
              <w:rPr>
                <w:sz w:val="12"/>
                <w:szCs w:val="12"/>
              </w:rPr>
            </w:pPr>
            <w:r w:rsidRPr="00C30BFF">
              <w:rPr>
                <w:sz w:val="12"/>
                <w:szCs w:val="12"/>
              </w:rPr>
              <w:t>0,00</w:t>
            </w:r>
          </w:p>
        </w:tc>
        <w:tc>
          <w:tcPr>
            <w:tcW w:w="910" w:type="pct"/>
            <w:vAlign w:val="center"/>
          </w:tcPr>
          <w:p w:rsidR="00C30BFF" w:rsidRPr="00C30BFF" w:rsidRDefault="00C30BFF" w:rsidP="00C30BFF">
            <w:pPr>
              <w:pStyle w:val="ConsPlusNormal"/>
              <w:ind w:firstLine="0"/>
              <w:jc w:val="center"/>
              <w:rPr>
                <w:sz w:val="12"/>
                <w:szCs w:val="12"/>
              </w:rPr>
            </w:pPr>
            <w:r w:rsidRPr="00C30BFF">
              <w:rPr>
                <w:sz w:val="12"/>
                <w:szCs w:val="12"/>
              </w:rPr>
              <w:t>100,00</w:t>
            </w:r>
          </w:p>
        </w:tc>
      </w:tr>
      <w:tr w:rsidR="00C30BFF" w:rsidRPr="00C30BFF" w:rsidTr="00EF5E58">
        <w:trPr>
          <w:trHeight w:val="20"/>
        </w:trPr>
        <w:tc>
          <w:tcPr>
            <w:tcW w:w="499" w:type="pct"/>
            <w:vAlign w:val="center"/>
          </w:tcPr>
          <w:p w:rsidR="00C30BFF" w:rsidRPr="00C30BFF" w:rsidRDefault="00C30BFF" w:rsidP="00C30BFF">
            <w:pPr>
              <w:pStyle w:val="ConsPlusNormal"/>
              <w:ind w:firstLine="0"/>
              <w:jc w:val="center"/>
              <w:rPr>
                <w:sz w:val="12"/>
                <w:szCs w:val="12"/>
              </w:rPr>
            </w:pPr>
            <w:r w:rsidRPr="00C30BFF">
              <w:rPr>
                <w:sz w:val="12"/>
                <w:szCs w:val="12"/>
              </w:rPr>
              <w:t>2024</w:t>
            </w:r>
          </w:p>
        </w:tc>
        <w:tc>
          <w:tcPr>
            <w:tcW w:w="2078" w:type="pct"/>
            <w:vAlign w:val="center"/>
          </w:tcPr>
          <w:p w:rsidR="00C30BFF" w:rsidRPr="00C30BFF" w:rsidRDefault="00C30BFF" w:rsidP="00C30BFF">
            <w:pPr>
              <w:pStyle w:val="ConsPlusNormal"/>
              <w:ind w:firstLine="0"/>
              <w:jc w:val="center"/>
              <w:rPr>
                <w:sz w:val="12"/>
                <w:szCs w:val="12"/>
              </w:rPr>
            </w:pPr>
            <w:r w:rsidRPr="00C30BFF">
              <w:rPr>
                <w:sz w:val="12"/>
                <w:szCs w:val="12"/>
              </w:rPr>
              <w:t>100,00</w:t>
            </w:r>
          </w:p>
        </w:tc>
        <w:tc>
          <w:tcPr>
            <w:tcW w:w="1513" w:type="pct"/>
            <w:vAlign w:val="center"/>
          </w:tcPr>
          <w:p w:rsidR="00C30BFF" w:rsidRPr="00C30BFF" w:rsidRDefault="00C30BFF" w:rsidP="00C30BFF">
            <w:pPr>
              <w:pStyle w:val="ConsPlusNormal"/>
              <w:ind w:firstLine="0"/>
              <w:jc w:val="center"/>
              <w:rPr>
                <w:sz w:val="12"/>
                <w:szCs w:val="12"/>
              </w:rPr>
            </w:pPr>
            <w:r w:rsidRPr="00C30BFF">
              <w:rPr>
                <w:sz w:val="12"/>
                <w:szCs w:val="12"/>
              </w:rPr>
              <w:t>0,00</w:t>
            </w:r>
          </w:p>
        </w:tc>
        <w:tc>
          <w:tcPr>
            <w:tcW w:w="910" w:type="pct"/>
            <w:vAlign w:val="center"/>
          </w:tcPr>
          <w:p w:rsidR="00C30BFF" w:rsidRPr="00C30BFF" w:rsidRDefault="00C30BFF" w:rsidP="00C30BFF">
            <w:pPr>
              <w:pStyle w:val="ConsPlusNormal"/>
              <w:ind w:firstLine="0"/>
              <w:jc w:val="center"/>
              <w:rPr>
                <w:sz w:val="12"/>
                <w:szCs w:val="12"/>
              </w:rPr>
            </w:pPr>
            <w:r w:rsidRPr="00C30BFF">
              <w:rPr>
                <w:sz w:val="12"/>
                <w:szCs w:val="12"/>
              </w:rPr>
              <w:t>100,00</w:t>
            </w:r>
          </w:p>
        </w:tc>
      </w:tr>
      <w:tr w:rsidR="00C30BFF" w:rsidRPr="00C30BFF" w:rsidTr="00EF5E58">
        <w:trPr>
          <w:trHeight w:val="20"/>
        </w:trPr>
        <w:tc>
          <w:tcPr>
            <w:tcW w:w="499" w:type="pct"/>
            <w:vAlign w:val="center"/>
          </w:tcPr>
          <w:p w:rsidR="00C30BFF" w:rsidRPr="00C30BFF" w:rsidRDefault="00C30BFF" w:rsidP="00C30BFF">
            <w:pPr>
              <w:pStyle w:val="ConsPlusNormal"/>
              <w:ind w:firstLine="0"/>
              <w:jc w:val="center"/>
              <w:rPr>
                <w:sz w:val="12"/>
                <w:szCs w:val="12"/>
              </w:rPr>
            </w:pPr>
            <w:r w:rsidRPr="00C30BFF">
              <w:rPr>
                <w:sz w:val="12"/>
                <w:szCs w:val="12"/>
              </w:rPr>
              <w:t>2025</w:t>
            </w:r>
          </w:p>
        </w:tc>
        <w:tc>
          <w:tcPr>
            <w:tcW w:w="2078" w:type="pct"/>
            <w:vAlign w:val="center"/>
          </w:tcPr>
          <w:p w:rsidR="00C30BFF" w:rsidRPr="00C30BFF" w:rsidRDefault="00C30BFF" w:rsidP="00C30BFF">
            <w:pPr>
              <w:pStyle w:val="ConsPlusNormal"/>
              <w:ind w:firstLine="0"/>
              <w:jc w:val="center"/>
              <w:rPr>
                <w:sz w:val="12"/>
                <w:szCs w:val="12"/>
              </w:rPr>
            </w:pPr>
            <w:r w:rsidRPr="00C30BFF">
              <w:rPr>
                <w:sz w:val="12"/>
                <w:szCs w:val="12"/>
              </w:rPr>
              <w:t>100,00</w:t>
            </w:r>
          </w:p>
        </w:tc>
        <w:tc>
          <w:tcPr>
            <w:tcW w:w="1513" w:type="pct"/>
            <w:vAlign w:val="center"/>
          </w:tcPr>
          <w:p w:rsidR="00C30BFF" w:rsidRPr="00C30BFF" w:rsidRDefault="00C30BFF" w:rsidP="00C30BFF">
            <w:pPr>
              <w:pStyle w:val="ConsPlusNormal"/>
              <w:ind w:firstLine="0"/>
              <w:jc w:val="center"/>
              <w:rPr>
                <w:sz w:val="12"/>
                <w:szCs w:val="12"/>
              </w:rPr>
            </w:pPr>
            <w:r w:rsidRPr="00C30BFF">
              <w:rPr>
                <w:sz w:val="12"/>
                <w:szCs w:val="12"/>
              </w:rPr>
              <w:t>0,00</w:t>
            </w:r>
          </w:p>
        </w:tc>
        <w:tc>
          <w:tcPr>
            <w:tcW w:w="910" w:type="pct"/>
            <w:vAlign w:val="center"/>
          </w:tcPr>
          <w:p w:rsidR="00C30BFF" w:rsidRPr="00C30BFF" w:rsidRDefault="00C30BFF" w:rsidP="00C30BFF">
            <w:pPr>
              <w:pStyle w:val="ConsPlusNormal"/>
              <w:ind w:firstLine="0"/>
              <w:jc w:val="center"/>
              <w:rPr>
                <w:sz w:val="12"/>
                <w:szCs w:val="12"/>
              </w:rPr>
            </w:pPr>
            <w:r w:rsidRPr="00C30BFF">
              <w:rPr>
                <w:sz w:val="12"/>
                <w:szCs w:val="12"/>
              </w:rPr>
              <w:t>100,00</w:t>
            </w:r>
          </w:p>
        </w:tc>
      </w:tr>
      <w:tr w:rsidR="00C30BFF" w:rsidRPr="00C30BFF" w:rsidTr="00EF5E58">
        <w:trPr>
          <w:trHeight w:val="20"/>
        </w:trPr>
        <w:tc>
          <w:tcPr>
            <w:tcW w:w="499" w:type="pct"/>
            <w:vAlign w:val="center"/>
          </w:tcPr>
          <w:p w:rsidR="00C30BFF" w:rsidRPr="00C30BFF" w:rsidRDefault="00C30BFF" w:rsidP="00C30BFF">
            <w:pPr>
              <w:pStyle w:val="ConsPlusNormal"/>
              <w:ind w:firstLine="0"/>
              <w:jc w:val="center"/>
              <w:rPr>
                <w:b/>
                <w:sz w:val="12"/>
                <w:szCs w:val="12"/>
              </w:rPr>
            </w:pPr>
            <w:r w:rsidRPr="00C30BFF">
              <w:rPr>
                <w:b/>
                <w:sz w:val="12"/>
                <w:szCs w:val="12"/>
              </w:rPr>
              <w:t>Всего</w:t>
            </w:r>
          </w:p>
        </w:tc>
        <w:tc>
          <w:tcPr>
            <w:tcW w:w="2078" w:type="pct"/>
            <w:vAlign w:val="center"/>
          </w:tcPr>
          <w:p w:rsidR="00C30BFF" w:rsidRPr="00C30BFF" w:rsidRDefault="00C30BFF" w:rsidP="00C30BFF">
            <w:pPr>
              <w:pStyle w:val="ConsPlusNormal"/>
              <w:ind w:firstLine="0"/>
              <w:jc w:val="center"/>
              <w:rPr>
                <w:b/>
                <w:sz w:val="12"/>
                <w:szCs w:val="12"/>
              </w:rPr>
            </w:pPr>
            <w:r w:rsidRPr="00C30BFF">
              <w:rPr>
                <w:b/>
                <w:sz w:val="12"/>
                <w:szCs w:val="12"/>
              </w:rPr>
              <w:t>600,00</w:t>
            </w:r>
          </w:p>
        </w:tc>
        <w:tc>
          <w:tcPr>
            <w:tcW w:w="1513" w:type="pct"/>
            <w:vAlign w:val="center"/>
          </w:tcPr>
          <w:p w:rsidR="00C30BFF" w:rsidRPr="00C30BFF" w:rsidRDefault="00C30BFF" w:rsidP="00C30BFF">
            <w:pPr>
              <w:pStyle w:val="ConsPlusNormal"/>
              <w:ind w:firstLine="0"/>
              <w:jc w:val="center"/>
              <w:rPr>
                <w:b/>
                <w:sz w:val="12"/>
                <w:szCs w:val="12"/>
              </w:rPr>
            </w:pPr>
            <w:r w:rsidRPr="00C30BFF">
              <w:rPr>
                <w:b/>
                <w:sz w:val="12"/>
                <w:szCs w:val="12"/>
              </w:rPr>
              <w:t>97,6</w:t>
            </w:r>
          </w:p>
        </w:tc>
        <w:tc>
          <w:tcPr>
            <w:tcW w:w="910" w:type="pct"/>
            <w:vAlign w:val="center"/>
          </w:tcPr>
          <w:p w:rsidR="00C30BFF" w:rsidRPr="00C30BFF" w:rsidRDefault="00C30BFF" w:rsidP="00C30BFF">
            <w:pPr>
              <w:pStyle w:val="ConsPlusNormal"/>
              <w:ind w:firstLine="0"/>
              <w:jc w:val="center"/>
              <w:rPr>
                <w:b/>
                <w:sz w:val="12"/>
                <w:szCs w:val="12"/>
              </w:rPr>
            </w:pPr>
            <w:r w:rsidRPr="00C30BFF">
              <w:rPr>
                <w:b/>
                <w:sz w:val="12"/>
                <w:szCs w:val="12"/>
              </w:rPr>
              <w:t>697,6</w:t>
            </w:r>
          </w:p>
        </w:tc>
      </w:tr>
    </w:tbl>
    <w:p w:rsidR="00C30BFF" w:rsidRPr="00C30BFF" w:rsidRDefault="00C30BFF" w:rsidP="00C30BFF">
      <w:pPr>
        <w:pStyle w:val="ConsPlusNormal"/>
        <w:ind w:firstLine="709"/>
        <w:jc w:val="right"/>
        <w:rPr>
          <w:sz w:val="16"/>
          <w:szCs w:val="16"/>
        </w:rPr>
      </w:pPr>
      <w:r w:rsidRPr="00C30BFF">
        <w:rPr>
          <w:sz w:val="16"/>
          <w:szCs w:val="16"/>
        </w:rPr>
        <w:t>»;</w:t>
      </w:r>
    </w:p>
    <w:p w:rsidR="00C30BFF" w:rsidRPr="00C30BFF" w:rsidRDefault="00C30BFF" w:rsidP="00C30BFF">
      <w:pPr>
        <w:ind w:firstLine="284"/>
        <w:jc w:val="both"/>
        <w:rPr>
          <w:rFonts w:ascii="Arial" w:hAnsi="Arial" w:cs="Arial"/>
          <w:color w:val="000000"/>
          <w:sz w:val="16"/>
          <w:szCs w:val="16"/>
        </w:rPr>
      </w:pPr>
      <w:r w:rsidRPr="00C30BFF">
        <w:rPr>
          <w:rFonts w:ascii="Arial" w:hAnsi="Arial" w:cs="Arial"/>
          <w:sz w:val="16"/>
          <w:szCs w:val="16"/>
        </w:rPr>
        <w:t>1.8. Изложить перечень</w:t>
      </w:r>
      <w:r w:rsidRPr="00C30BFF">
        <w:rPr>
          <w:rFonts w:ascii="Arial" w:hAnsi="Arial" w:cs="Arial"/>
          <w:color w:val="000000"/>
          <w:sz w:val="16"/>
          <w:szCs w:val="16"/>
        </w:rPr>
        <w:t xml:space="preserve"> целевых показателей муниципальной программы в редакции:</w:t>
      </w:r>
    </w:p>
    <w:p w:rsidR="00C30BFF" w:rsidRPr="00C30BFF" w:rsidRDefault="00C30BFF" w:rsidP="00C30BFF">
      <w:pPr>
        <w:jc w:val="center"/>
        <w:rPr>
          <w:rFonts w:ascii="Arial" w:hAnsi="Arial" w:cs="Arial"/>
          <w:b/>
          <w:color w:val="000000"/>
          <w:sz w:val="16"/>
          <w:szCs w:val="16"/>
        </w:rPr>
      </w:pPr>
      <w:r w:rsidRPr="00C30BFF">
        <w:rPr>
          <w:rFonts w:ascii="Arial" w:hAnsi="Arial" w:cs="Arial"/>
          <w:b/>
          <w:color w:val="000000"/>
          <w:sz w:val="16"/>
          <w:szCs w:val="16"/>
        </w:rPr>
        <w:t xml:space="preserve">ПЕРЕЧЕНЬ </w:t>
      </w:r>
    </w:p>
    <w:p w:rsidR="00C30BFF" w:rsidRPr="00C30BFF" w:rsidRDefault="00C30BFF" w:rsidP="00C30BFF">
      <w:pPr>
        <w:jc w:val="center"/>
        <w:rPr>
          <w:rFonts w:ascii="Arial" w:hAnsi="Arial" w:cs="Arial"/>
          <w:b/>
          <w:color w:val="000000"/>
          <w:sz w:val="16"/>
          <w:szCs w:val="16"/>
        </w:rPr>
      </w:pPr>
      <w:r w:rsidRPr="00C30BFF">
        <w:rPr>
          <w:rFonts w:ascii="Arial" w:hAnsi="Arial" w:cs="Arial"/>
          <w:b/>
          <w:color w:val="000000"/>
          <w:sz w:val="16"/>
          <w:szCs w:val="16"/>
        </w:rPr>
        <w:t>целевых показателей муниципальной программы</w:t>
      </w:r>
    </w:p>
    <w:p w:rsidR="00C30BFF" w:rsidRPr="00C30BFF" w:rsidRDefault="00C30BFF" w:rsidP="00C30BFF">
      <w:pPr>
        <w:jc w:val="center"/>
        <w:rPr>
          <w:rFonts w:ascii="Arial" w:hAnsi="Arial" w:cs="Arial"/>
          <w:b/>
          <w:sz w:val="16"/>
          <w:szCs w:val="16"/>
        </w:rPr>
      </w:pPr>
      <w:r w:rsidRPr="00C30BFF">
        <w:rPr>
          <w:rFonts w:ascii="Arial" w:hAnsi="Arial" w:cs="Arial"/>
          <w:b/>
          <w:sz w:val="16"/>
          <w:szCs w:val="16"/>
        </w:rPr>
        <w:t>«Управление муниципальными финансами Валдайского</w:t>
      </w:r>
      <w:r>
        <w:rPr>
          <w:rFonts w:ascii="Arial" w:hAnsi="Arial" w:cs="Arial"/>
          <w:b/>
          <w:sz w:val="16"/>
          <w:szCs w:val="16"/>
        </w:rPr>
        <w:t xml:space="preserve"> </w:t>
      </w:r>
      <w:r w:rsidRPr="00C30BFF">
        <w:rPr>
          <w:rFonts w:ascii="Arial" w:hAnsi="Arial" w:cs="Arial"/>
          <w:b/>
          <w:sz w:val="16"/>
          <w:szCs w:val="16"/>
        </w:rPr>
        <w:t>муниципального района на 2020 – 2025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
        <w:gridCol w:w="8039"/>
        <w:gridCol w:w="811"/>
        <w:gridCol w:w="397"/>
        <w:gridCol w:w="397"/>
        <w:gridCol w:w="397"/>
        <w:gridCol w:w="397"/>
        <w:gridCol w:w="397"/>
        <w:gridCol w:w="324"/>
      </w:tblGrid>
      <w:tr w:rsidR="00C30BFF" w:rsidRPr="00C30BFF" w:rsidTr="00C30BFF">
        <w:trPr>
          <w:cantSplit/>
          <w:trHeight w:val="20"/>
        </w:trPr>
        <w:tc>
          <w:tcPr>
            <w:tcW w:w="0" w:type="auto"/>
            <w:vMerge w:val="restart"/>
            <w:shd w:val="clear" w:color="auto" w:fill="auto"/>
            <w:tcMar>
              <w:left w:w="57" w:type="dxa"/>
              <w:right w:w="57" w:type="dxa"/>
            </w:tcMar>
            <w:vAlign w:val="center"/>
          </w:tcPr>
          <w:p w:rsidR="00C30BFF" w:rsidRPr="00C30BFF" w:rsidRDefault="00C30BFF" w:rsidP="00C30BFF">
            <w:pPr>
              <w:jc w:val="center"/>
              <w:rPr>
                <w:rFonts w:ascii="Arial" w:hAnsi="Arial" w:cs="Arial"/>
                <w:b/>
                <w:color w:val="000000"/>
                <w:sz w:val="12"/>
                <w:szCs w:val="12"/>
              </w:rPr>
            </w:pPr>
            <w:bookmarkStart w:id="17" w:name="RANGE!A1"/>
            <w:r w:rsidRPr="00C30BFF">
              <w:rPr>
                <w:rFonts w:ascii="Arial" w:hAnsi="Arial" w:cs="Arial"/>
                <w:b/>
                <w:color w:val="000000"/>
                <w:sz w:val="12"/>
                <w:szCs w:val="12"/>
              </w:rPr>
              <w:t xml:space="preserve">№ </w:t>
            </w:r>
            <w:r w:rsidRPr="00C30BFF">
              <w:rPr>
                <w:rFonts w:ascii="Arial" w:hAnsi="Arial" w:cs="Arial"/>
                <w:b/>
                <w:color w:val="000000"/>
                <w:sz w:val="12"/>
                <w:szCs w:val="12"/>
              </w:rPr>
              <w:br/>
              <w:t>п/п</w:t>
            </w:r>
            <w:bookmarkEnd w:id="17"/>
          </w:p>
        </w:tc>
        <w:tc>
          <w:tcPr>
            <w:tcW w:w="0" w:type="auto"/>
            <w:vMerge w:val="restart"/>
            <w:shd w:val="clear" w:color="auto" w:fill="auto"/>
            <w:tcMar>
              <w:left w:w="57" w:type="dxa"/>
              <w:right w:w="57" w:type="dxa"/>
            </w:tcMar>
            <w:vAlign w:val="center"/>
          </w:tcPr>
          <w:p w:rsidR="00C30BFF" w:rsidRPr="00C30BFF" w:rsidRDefault="00C30BFF" w:rsidP="00C30BFF">
            <w:pPr>
              <w:jc w:val="center"/>
              <w:rPr>
                <w:rFonts w:ascii="Arial" w:hAnsi="Arial" w:cs="Arial"/>
                <w:b/>
                <w:color w:val="000000"/>
                <w:sz w:val="12"/>
                <w:szCs w:val="12"/>
              </w:rPr>
            </w:pPr>
            <w:r w:rsidRPr="00C30BFF">
              <w:rPr>
                <w:rFonts w:ascii="Arial" w:hAnsi="Arial" w:cs="Arial"/>
                <w:b/>
                <w:color w:val="000000"/>
                <w:sz w:val="12"/>
                <w:szCs w:val="12"/>
              </w:rPr>
              <w:t>Наименование целевого показателя</w:t>
            </w:r>
          </w:p>
        </w:tc>
        <w:tc>
          <w:tcPr>
            <w:tcW w:w="0" w:type="auto"/>
            <w:vMerge w:val="restart"/>
            <w:shd w:val="clear" w:color="auto" w:fill="auto"/>
            <w:vAlign w:val="center"/>
          </w:tcPr>
          <w:p w:rsidR="00C30BFF" w:rsidRPr="00C30BFF" w:rsidRDefault="00C30BFF" w:rsidP="00C30BFF">
            <w:pPr>
              <w:jc w:val="center"/>
              <w:rPr>
                <w:rFonts w:ascii="Arial" w:hAnsi="Arial" w:cs="Arial"/>
                <w:b/>
                <w:color w:val="000000"/>
                <w:sz w:val="12"/>
                <w:szCs w:val="12"/>
              </w:rPr>
            </w:pPr>
            <w:r w:rsidRPr="00C30BFF">
              <w:rPr>
                <w:rFonts w:ascii="Arial" w:hAnsi="Arial" w:cs="Arial"/>
                <w:b/>
                <w:color w:val="000000"/>
                <w:sz w:val="12"/>
                <w:szCs w:val="12"/>
              </w:rPr>
              <w:t>Единица измерения</w:t>
            </w:r>
          </w:p>
        </w:tc>
        <w:tc>
          <w:tcPr>
            <w:tcW w:w="0" w:type="auto"/>
            <w:gridSpan w:val="6"/>
            <w:shd w:val="clear" w:color="auto" w:fill="auto"/>
            <w:tcMar>
              <w:left w:w="57" w:type="dxa"/>
              <w:right w:w="57" w:type="dxa"/>
            </w:tcMar>
            <w:vAlign w:val="center"/>
          </w:tcPr>
          <w:p w:rsidR="00C30BFF" w:rsidRPr="00C30BFF" w:rsidRDefault="00C30BFF" w:rsidP="00C30BFF">
            <w:pPr>
              <w:jc w:val="center"/>
              <w:rPr>
                <w:rFonts w:ascii="Arial" w:hAnsi="Arial" w:cs="Arial"/>
                <w:b/>
                <w:color w:val="000000"/>
                <w:sz w:val="12"/>
                <w:szCs w:val="12"/>
              </w:rPr>
            </w:pPr>
            <w:r w:rsidRPr="00C30BFF">
              <w:rPr>
                <w:rFonts w:ascii="Arial" w:hAnsi="Arial" w:cs="Arial"/>
                <w:b/>
                <w:color w:val="000000"/>
                <w:sz w:val="12"/>
                <w:szCs w:val="12"/>
              </w:rPr>
              <w:t>Значения целевого показателя по годам</w:t>
            </w:r>
          </w:p>
        </w:tc>
      </w:tr>
      <w:tr w:rsidR="00C30BFF" w:rsidRPr="00C30BFF" w:rsidTr="00C30BFF">
        <w:trPr>
          <w:cantSplit/>
          <w:trHeight w:val="20"/>
        </w:trPr>
        <w:tc>
          <w:tcPr>
            <w:tcW w:w="0" w:type="auto"/>
            <w:vMerge/>
            <w:shd w:val="clear" w:color="auto" w:fill="auto"/>
            <w:tcMar>
              <w:left w:w="57" w:type="dxa"/>
              <w:right w:w="57" w:type="dxa"/>
            </w:tcMar>
            <w:vAlign w:val="center"/>
          </w:tcPr>
          <w:p w:rsidR="00C30BFF" w:rsidRPr="00C30BFF" w:rsidRDefault="00C30BFF" w:rsidP="00C30BFF">
            <w:pPr>
              <w:jc w:val="center"/>
              <w:rPr>
                <w:rFonts w:ascii="Arial" w:hAnsi="Arial" w:cs="Arial"/>
                <w:b/>
                <w:color w:val="000000"/>
                <w:sz w:val="12"/>
                <w:szCs w:val="12"/>
              </w:rPr>
            </w:pPr>
          </w:p>
        </w:tc>
        <w:tc>
          <w:tcPr>
            <w:tcW w:w="0" w:type="auto"/>
            <w:vMerge/>
            <w:shd w:val="clear" w:color="auto" w:fill="auto"/>
            <w:tcMar>
              <w:left w:w="57" w:type="dxa"/>
              <w:right w:w="57" w:type="dxa"/>
            </w:tcMar>
            <w:vAlign w:val="center"/>
          </w:tcPr>
          <w:p w:rsidR="00C30BFF" w:rsidRPr="00C30BFF" w:rsidRDefault="00C30BFF" w:rsidP="00C30BFF">
            <w:pPr>
              <w:jc w:val="center"/>
              <w:rPr>
                <w:rFonts w:ascii="Arial" w:hAnsi="Arial" w:cs="Arial"/>
                <w:b/>
                <w:color w:val="000000"/>
                <w:sz w:val="12"/>
                <w:szCs w:val="12"/>
              </w:rPr>
            </w:pPr>
          </w:p>
        </w:tc>
        <w:tc>
          <w:tcPr>
            <w:tcW w:w="0" w:type="auto"/>
            <w:vMerge/>
            <w:shd w:val="clear" w:color="auto" w:fill="auto"/>
            <w:tcMar>
              <w:left w:w="57" w:type="dxa"/>
              <w:right w:w="57" w:type="dxa"/>
            </w:tcMar>
            <w:vAlign w:val="center"/>
          </w:tcPr>
          <w:p w:rsidR="00C30BFF" w:rsidRPr="00C30BFF" w:rsidRDefault="00C30BFF" w:rsidP="00C30BFF">
            <w:pPr>
              <w:jc w:val="center"/>
              <w:rPr>
                <w:rFonts w:ascii="Arial" w:hAnsi="Arial" w:cs="Arial"/>
                <w:b/>
                <w:color w:val="000000"/>
                <w:sz w:val="12"/>
                <w:szCs w:val="12"/>
              </w:rPr>
            </w:pPr>
          </w:p>
        </w:tc>
        <w:tc>
          <w:tcPr>
            <w:tcW w:w="0" w:type="auto"/>
            <w:shd w:val="clear" w:color="auto" w:fill="auto"/>
            <w:tcMar>
              <w:left w:w="57" w:type="dxa"/>
              <w:right w:w="57" w:type="dxa"/>
            </w:tcMar>
            <w:vAlign w:val="center"/>
          </w:tcPr>
          <w:p w:rsidR="00C30BFF" w:rsidRPr="00C30BFF" w:rsidRDefault="00C30BFF" w:rsidP="00C30BFF">
            <w:pPr>
              <w:jc w:val="center"/>
              <w:rPr>
                <w:rFonts w:ascii="Arial" w:hAnsi="Arial" w:cs="Arial"/>
                <w:b/>
                <w:color w:val="000000"/>
                <w:sz w:val="12"/>
                <w:szCs w:val="12"/>
              </w:rPr>
            </w:pPr>
            <w:r w:rsidRPr="00C30BFF">
              <w:rPr>
                <w:rFonts w:ascii="Arial" w:hAnsi="Arial" w:cs="Arial"/>
                <w:b/>
                <w:color w:val="000000"/>
                <w:sz w:val="12"/>
                <w:szCs w:val="12"/>
              </w:rPr>
              <w:t>2020</w:t>
            </w:r>
          </w:p>
        </w:tc>
        <w:tc>
          <w:tcPr>
            <w:tcW w:w="0" w:type="auto"/>
            <w:shd w:val="clear" w:color="auto" w:fill="auto"/>
            <w:tcMar>
              <w:left w:w="57" w:type="dxa"/>
              <w:right w:w="57" w:type="dxa"/>
            </w:tcMar>
            <w:vAlign w:val="center"/>
          </w:tcPr>
          <w:p w:rsidR="00C30BFF" w:rsidRPr="00C30BFF" w:rsidRDefault="00C30BFF" w:rsidP="00C30BFF">
            <w:pPr>
              <w:jc w:val="center"/>
              <w:rPr>
                <w:rFonts w:ascii="Arial" w:hAnsi="Arial" w:cs="Arial"/>
                <w:b/>
                <w:color w:val="000000"/>
                <w:sz w:val="12"/>
                <w:szCs w:val="12"/>
              </w:rPr>
            </w:pPr>
            <w:r w:rsidRPr="00C30BFF">
              <w:rPr>
                <w:rFonts w:ascii="Arial" w:hAnsi="Arial" w:cs="Arial"/>
                <w:b/>
                <w:color w:val="000000"/>
                <w:sz w:val="12"/>
                <w:szCs w:val="12"/>
              </w:rPr>
              <w:t>2021</w:t>
            </w:r>
          </w:p>
        </w:tc>
        <w:tc>
          <w:tcPr>
            <w:tcW w:w="0" w:type="auto"/>
            <w:shd w:val="clear" w:color="auto" w:fill="auto"/>
            <w:tcMar>
              <w:left w:w="57" w:type="dxa"/>
              <w:right w:w="57" w:type="dxa"/>
            </w:tcMar>
            <w:vAlign w:val="center"/>
          </w:tcPr>
          <w:p w:rsidR="00C30BFF" w:rsidRPr="00C30BFF" w:rsidRDefault="00C30BFF" w:rsidP="00C30BFF">
            <w:pPr>
              <w:jc w:val="center"/>
              <w:rPr>
                <w:rFonts w:ascii="Arial" w:hAnsi="Arial" w:cs="Arial"/>
                <w:b/>
                <w:color w:val="000000"/>
                <w:sz w:val="12"/>
                <w:szCs w:val="12"/>
              </w:rPr>
            </w:pPr>
            <w:r w:rsidRPr="00C30BFF">
              <w:rPr>
                <w:rFonts w:ascii="Arial" w:hAnsi="Arial" w:cs="Arial"/>
                <w:b/>
                <w:color w:val="000000"/>
                <w:sz w:val="12"/>
                <w:szCs w:val="12"/>
              </w:rPr>
              <w:t>2022</w:t>
            </w:r>
          </w:p>
        </w:tc>
        <w:tc>
          <w:tcPr>
            <w:tcW w:w="0" w:type="auto"/>
            <w:shd w:val="clear" w:color="auto" w:fill="auto"/>
            <w:tcMar>
              <w:left w:w="57" w:type="dxa"/>
              <w:right w:w="57" w:type="dxa"/>
            </w:tcMar>
            <w:vAlign w:val="center"/>
          </w:tcPr>
          <w:p w:rsidR="00C30BFF" w:rsidRPr="00C30BFF" w:rsidRDefault="00C30BFF" w:rsidP="00C30BFF">
            <w:pPr>
              <w:jc w:val="center"/>
              <w:rPr>
                <w:rFonts w:ascii="Arial" w:hAnsi="Arial" w:cs="Arial"/>
                <w:b/>
                <w:color w:val="000000"/>
                <w:sz w:val="12"/>
                <w:szCs w:val="12"/>
              </w:rPr>
            </w:pPr>
            <w:r w:rsidRPr="00C30BFF">
              <w:rPr>
                <w:rFonts w:ascii="Arial" w:hAnsi="Arial" w:cs="Arial"/>
                <w:b/>
                <w:color w:val="000000"/>
                <w:sz w:val="12"/>
                <w:szCs w:val="12"/>
              </w:rPr>
              <w:t>2023</w:t>
            </w:r>
          </w:p>
        </w:tc>
        <w:tc>
          <w:tcPr>
            <w:tcW w:w="0" w:type="auto"/>
            <w:shd w:val="clear" w:color="auto" w:fill="auto"/>
            <w:tcMar>
              <w:left w:w="57" w:type="dxa"/>
              <w:right w:w="57" w:type="dxa"/>
            </w:tcMar>
            <w:vAlign w:val="center"/>
          </w:tcPr>
          <w:p w:rsidR="00C30BFF" w:rsidRPr="00C30BFF" w:rsidRDefault="00C30BFF" w:rsidP="00C30BFF">
            <w:pPr>
              <w:jc w:val="center"/>
              <w:rPr>
                <w:rFonts w:ascii="Arial" w:hAnsi="Arial" w:cs="Arial"/>
                <w:b/>
                <w:color w:val="000000"/>
                <w:sz w:val="12"/>
                <w:szCs w:val="12"/>
              </w:rPr>
            </w:pPr>
            <w:r w:rsidRPr="00C30BFF">
              <w:rPr>
                <w:rFonts w:ascii="Arial" w:hAnsi="Arial" w:cs="Arial"/>
                <w:b/>
                <w:color w:val="000000"/>
                <w:sz w:val="12"/>
                <w:szCs w:val="12"/>
              </w:rPr>
              <w:t>2024</w:t>
            </w:r>
          </w:p>
        </w:tc>
        <w:tc>
          <w:tcPr>
            <w:tcW w:w="0" w:type="auto"/>
            <w:vAlign w:val="center"/>
          </w:tcPr>
          <w:p w:rsidR="00C30BFF" w:rsidRPr="00C30BFF" w:rsidRDefault="00C30BFF" w:rsidP="00C30BFF">
            <w:pPr>
              <w:jc w:val="center"/>
              <w:rPr>
                <w:rFonts w:ascii="Arial" w:hAnsi="Arial" w:cs="Arial"/>
                <w:b/>
                <w:color w:val="000000"/>
                <w:sz w:val="12"/>
                <w:szCs w:val="12"/>
                <w:lang w:val="en-US"/>
              </w:rPr>
            </w:pPr>
            <w:r w:rsidRPr="00C30BFF">
              <w:rPr>
                <w:rFonts w:ascii="Arial" w:hAnsi="Arial" w:cs="Arial"/>
                <w:b/>
                <w:color w:val="000000"/>
                <w:sz w:val="12"/>
                <w:szCs w:val="12"/>
                <w:lang w:val="en-US"/>
              </w:rPr>
              <w:t>2025</w:t>
            </w:r>
          </w:p>
        </w:tc>
      </w:tr>
      <w:tr w:rsidR="00C30BFF" w:rsidRPr="00C30BFF" w:rsidTr="00C30BFF">
        <w:trPr>
          <w:cantSplit/>
          <w:trHeight w:val="20"/>
        </w:trPr>
        <w:tc>
          <w:tcPr>
            <w:tcW w:w="0" w:type="auto"/>
            <w:shd w:val="clear" w:color="auto" w:fill="auto"/>
            <w:tcMar>
              <w:left w:w="57" w:type="dxa"/>
              <w:right w:w="57" w:type="dxa"/>
            </w:tcMar>
            <w:vAlign w:val="center"/>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w:t>
            </w:r>
          </w:p>
        </w:tc>
        <w:tc>
          <w:tcPr>
            <w:tcW w:w="0" w:type="auto"/>
            <w:shd w:val="clear" w:color="auto" w:fill="auto"/>
            <w:tcMar>
              <w:left w:w="57" w:type="dxa"/>
              <w:right w:w="57" w:type="dxa"/>
            </w:tcMar>
            <w:vAlign w:val="center"/>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2</w:t>
            </w:r>
          </w:p>
        </w:tc>
        <w:tc>
          <w:tcPr>
            <w:tcW w:w="0" w:type="auto"/>
            <w:shd w:val="clear" w:color="auto" w:fill="auto"/>
            <w:tcMar>
              <w:left w:w="57" w:type="dxa"/>
              <w:right w:w="57" w:type="dxa"/>
            </w:tcMar>
            <w:vAlign w:val="center"/>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3</w:t>
            </w:r>
          </w:p>
        </w:tc>
        <w:tc>
          <w:tcPr>
            <w:tcW w:w="0" w:type="auto"/>
            <w:shd w:val="clear" w:color="auto" w:fill="auto"/>
            <w:tcMar>
              <w:left w:w="57" w:type="dxa"/>
              <w:right w:w="57" w:type="dxa"/>
            </w:tcMar>
            <w:vAlign w:val="center"/>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4</w:t>
            </w:r>
          </w:p>
        </w:tc>
        <w:tc>
          <w:tcPr>
            <w:tcW w:w="0" w:type="auto"/>
            <w:shd w:val="clear" w:color="auto" w:fill="auto"/>
            <w:tcMar>
              <w:left w:w="57" w:type="dxa"/>
              <w:right w:w="57" w:type="dxa"/>
            </w:tcMar>
            <w:vAlign w:val="center"/>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5</w:t>
            </w:r>
          </w:p>
        </w:tc>
        <w:tc>
          <w:tcPr>
            <w:tcW w:w="0" w:type="auto"/>
            <w:shd w:val="clear" w:color="auto" w:fill="auto"/>
            <w:tcMar>
              <w:left w:w="57" w:type="dxa"/>
              <w:right w:w="57" w:type="dxa"/>
            </w:tcMar>
            <w:vAlign w:val="center"/>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6</w:t>
            </w:r>
          </w:p>
        </w:tc>
        <w:tc>
          <w:tcPr>
            <w:tcW w:w="0" w:type="auto"/>
            <w:shd w:val="clear" w:color="auto" w:fill="auto"/>
            <w:tcMar>
              <w:left w:w="57" w:type="dxa"/>
              <w:right w:w="57" w:type="dxa"/>
            </w:tcMar>
            <w:vAlign w:val="center"/>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7</w:t>
            </w:r>
          </w:p>
        </w:tc>
        <w:tc>
          <w:tcPr>
            <w:tcW w:w="0" w:type="auto"/>
            <w:shd w:val="clear" w:color="auto" w:fill="auto"/>
            <w:tcMar>
              <w:left w:w="57" w:type="dxa"/>
              <w:right w:w="57" w:type="dxa"/>
            </w:tcMar>
            <w:vAlign w:val="center"/>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8</w:t>
            </w:r>
          </w:p>
        </w:tc>
        <w:tc>
          <w:tcPr>
            <w:tcW w:w="0" w:type="auto"/>
            <w:vAlign w:val="center"/>
          </w:tcPr>
          <w:p w:rsidR="00C30BFF" w:rsidRPr="00C30BFF" w:rsidRDefault="00C30BFF" w:rsidP="00C30BFF">
            <w:pPr>
              <w:jc w:val="center"/>
              <w:rPr>
                <w:rFonts w:ascii="Arial" w:hAnsi="Arial" w:cs="Arial"/>
                <w:color w:val="000000"/>
                <w:sz w:val="12"/>
                <w:szCs w:val="12"/>
                <w:lang w:val="en-US"/>
              </w:rPr>
            </w:pPr>
            <w:r w:rsidRPr="00C30BFF">
              <w:rPr>
                <w:rFonts w:ascii="Arial" w:hAnsi="Arial" w:cs="Arial"/>
                <w:color w:val="000000"/>
                <w:sz w:val="12"/>
                <w:szCs w:val="12"/>
                <w:lang w:val="en-US"/>
              </w:rPr>
              <w:t>9</w:t>
            </w:r>
          </w:p>
        </w:tc>
      </w:tr>
      <w:tr w:rsidR="00C30BFF" w:rsidRPr="00C30BFF" w:rsidTr="00C30BFF">
        <w:trPr>
          <w:cantSplit/>
          <w:trHeight w:val="20"/>
        </w:trPr>
        <w:tc>
          <w:tcPr>
            <w:tcW w:w="0" w:type="auto"/>
            <w:shd w:val="clear" w:color="auto" w:fill="auto"/>
            <w:tcMar>
              <w:left w:w="57" w:type="dxa"/>
              <w:right w:w="57" w:type="dxa"/>
            </w:tcMar>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w:t>
            </w:r>
          </w:p>
        </w:tc>
        <w:tc>
          <w:tcPr>
            <w:tcW w:w="0" w:type="auto"/>
            <w:gridSpan w:val="8"/>
            <w:shd w:val="clear" w:color="auto" w:fill="auto"/>
            <w:tcMar>
              <w:left w:w="57" w:type="dxa"/>
              <w:right w:w="57" w:type="dxa"/>
            </w:tcMar>
          </w:tcPr>
          <w:p w:rsidR="00C30BFF" w:rsidRPr="00C30BFF" w:rsidRDefault="00C30BFF" w:rsidP="00C30BFF">
            <w:pPr>
              <w:pStyle w:val="ConsPlusNormal"/>
              <w:ind w:firstLine="0"/>
              <w:contextualSpacing/>
              <w:rPr>
                <w:b/>
                <w:sz w:val="12"/>
                <w:szCs w:val="12"/>
              </w:rPr>
            </w:pPr>
            <w:r w:rsidRPr="00C30BFF">
              <w:rPr>
                <w:b/>
                <w:sz w:val="12"/>
                <w:szCs w:val="12"/>
              </w:rPr>
              <w:t>Подпрограмма «Организация и обеспечение осуществления бюджетного процесса, управление муниципальным долгом Валдайского муниципального района»</w:t>
            </w:r>
          </w:p>
        </w:tc>
      </w:tr>
      <w:tr w:rsidR="00C30BFF" w:rsidRPr="00C30BFF" w:rsidTr="00C30BFF">
        <w:trPr>
          <w:cantSplit/>
          <w:trHeight w:val="20"/>
        </w:trPr>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1.1.</w:t>
            </w:r>
          </w:p>
        </w:tc>
        <w:tc>
          <w:tcPr>
            <w:tcW w:w="0" w:type="auto"/>
            <w:shd w:val="clear" w:color="auto" w:fill="auto"/>
          </w:tcPr>
          <w:p w:rsidR="00C30BFF" w:rsidRPr="00C30BFF" w:rsidRDefault="00C30BFF" w:rsidP="00C30BFF">
            <w:pPr>
              <w:rPr>
                <w:rFonts w:ascii="Arial" w:hAnsi="Arial" w:cs="Arial"/>
                <w:color w:val="000000"/>
                <w:sz w:val="12"/>
                <w:szCs w:val="12"/>
              </w:rPr>
            </w:pPr>
            <w:r w:rsidRPr="00C30BFF">
              <w:rPr>
                <w:rFonts w:ascii="Arial" w:hAnsi="Arial" w:cs="Arial"/>
                <w:color w:val="000000"/>
                <w:sz w:val="12"/>
                <w:szCs w:val="12"/>
              </w:rPr>
              <w:t xml:space="preserve">Отсутствие просроченной задолженности по </w:t>
            </w:r>
            <w:r w:rsidRPr="00C30BFF">
              <w:rPr>
                <w:rFonts w:ascii="Arial" w:hAnsi="Arial" w:cs="Arial"/>
                <w:sz w:val="12"/>
                <w:szCs w:val="12"/>
              </w:rPr>
              <w:t xml:space="preserve">муниципальным </w:t>
            </w:r>
            <w:r w:rsidRPr="00C30BFF">
              <w:rPr>
                <w:rFonts w:ascii="Arial" w:hAnsi="Arial" w:cs="Arial"/>
                <w:color w:val="000000"/>
                <w:sz w:val="12"/>
                <w:szCs w:val="12"/>
              </w:rPr>
              <w:t>долговым обязательствам в отчетном финансовом году</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да/нет</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w:t>
            </w:r>
          </w:p>
        </w:tc>
        <w:tc>
          <w:tcPr>
            <w:tcW w:w="0" w:type="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w:t>
            </w:r>
          </w:p>
        </w:tc>
      </w:tr>
      <w:tr w:rsidR="00C30BFF" w:rsidRPr="00C30BFF" w:rsidTr="00C30BFF">
        <w:trPr>
          <w:cantSplit/>
          <w:trHeight w:val="20"/>
        </w:trPr>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1.2.</w:t>
            </w:r>
          </w:p>
        </w:tc>
        <w:tc>
          <w:tcPr>
            <w:tcW w:w="0" w:type="auto"/>
            <w:shd w:val="clear" w:color="auto" w:fill="auto"/>
          </w:tcPr>
          <w:p w:rsidR="00C30BFF" w:rsidRPr="00C30BFF" w:rsidRDefault="00C30BFF" w:rsidP="00C30BFF">
            <w:pPr>
              <w:rPr>
                <w:rFonts w:ascii="Arial" w:hAnsi="Arial" w:cs="Arial"/>
                <w:color w:val="000000"/>
                <w:sz w:val="12"/>
                <w:szCs w:val="12"/>
              </w:rPr>
            </w:pPr>
            <w:r w:rsidRPr="00C30BFF">
              <w:rPr>
                <w:rFonts w:ascii="Arial" w:hAnsi="Arial" w:cs="Arial"/>
                <w:color w:val="000000"/>
                <w:sz w:val="12"/>
                <w:szCs w:val="12"/>
              </w:rPr>
              <w:t>Отношение объема расходов на обслуживание</w:t>
            </w:r>
            <w:r w:rsidRPr="00C30BFF">
              <w:rPr>
                <w:rFonts w:ascii="Arial" w:hAnsi="Arial" w:cs="Arial"/>
                <w:sz w:val="12"/>
                <w:szCs w:val="12"/>
              </w:rPr>
              <w:t xml:space="preserve"> муниципального</w:t>
            </w:r>
            <w:r w:rsidRPr="00C30BFF">
              <w:rPr>
                <w:rFonts w:ascii="Arial" w:hAnsi="Arial" w:cs="Arial"/>
                <w:color w:val="000000"/>
                <w:sz w:val="12"/>
                <w:szCs w:val="12"/>
              </w:rPr>
              <w:t xml:space="preserve"> долга к объему расходов бюджета </w:t>
            </w:r>
            <w:r w:rsidRPr="00C30BFF">
              <w:rPr>
                <w:rFonts w:ascii="Arial" w:hAnsi="Arial" w:cs="Arial"/>
                <w:sz w:val="12"/>
                <w:szCs w:val="12"/>
              </w:rPr>
              <w:t>муниципального района</w:t>
            </w:r>
            <w:r w:rsidRPr="00C30BFF">
              <w:rPr>
                <w:rFonts w:ascii="Arial" w:hAnsi="Arial" w:cs="Arial"/>
                <w:color w:val="000000"/>
                <w:sz w:val="12"/>
                <w:szCs w:val="12"/>
              </w:rPr>
              <w:t>, за исключением объема расходов, которые осуществляются за счет субвенций, предоставляемых из областного бюджета в отчетном финансовом году</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 не более</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0,3</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0,3</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0,3</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0,3</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0,3</w:t>
            </w:r>
          </w:p>
        </w:tc>
        <w:tc>
          <w:tcPr>
            <w:tcW w:w="0" w:type="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0,3</w:t>
            </w:r>
          </w:p>
        </w:tc>
      </w:tr>
      <w:tr w:rsidR="00C30BFF" w:rsidRPr="00C30BFF" w:rsidTr="00C30BFF">
        <w:trPr>
          <w:cantSplit/>
          <w:trHeight w:val="20"/>
        </w:trPr>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1.3.</w:t>
            </w:r>
          </w:p>
        </w:tc>
        <w:tc>
          <w:tcPr>
            <w:tcW w:w="0" w:type="auto"/>
            <w:shd w:val="clear" w:color="auto" w:fill="auto"/>
          </w:tcPr>
          <w:p w:rsidR="00C30BFF" w:rsidRPr="00C30BFF" w:rsidRDefault="00C30BFF" w:rsidP="00C30BFF">
            <w:pPr>
              <w:rPr>
                <w:rFonts w:ascii="Arial" w:hAnsi="Arial" w:cs="Arial"/>
                <w:color w:val="000000"/>
                <w:sz w:val="12"/>
                <w:szCs w:val="12"/>
              </w:rPr>
            </w:pPr>
            <w:r w:rsidRPr="00C30BFF">
              <w:rPr>
                <w:rFonts w:ascii="Arial" w:hAnsi="Arial" w:cs="Arial"/>
                <w:color w:val="000000"/>
                <w:sz w:val="12"/>
                <w:szCs w:val="12"/>
              </w:rPr>
              <w:t xml:space="preserve">Отсутствие нарушений по ведению долговой книги </w:t>
            </w:r>
            <w:r w:rsidRPr="00C30BFF">
              <w:rPr>
                <w:rFonts w:ascii="Arial" w:hAnsi="Arial" w:cs="Arial"/>
                <w:sz w:val="12"/>
                <w:szCs w:val="12"/>
              </w:rPr>
              <w:t>муниципального района</w:t>
            </w:r>
            <w:r w:rsidRPr="00C30BFF">
              <w:rPr>
                <w:rFonts w:ascii="Arial" w:hAnsi="Arial" w:cs="Arial"/>
                <w:color w:val="000000"/>
                <w:sz w:val="12"/>
                <w:szCs w:val="12"/>
              </w:rPr>
              <w:t xml:space="preserve"> в отчетном финансовом году</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да/нет</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w:t>
            </w:r>
          </w:p>
        </w:tc>
        <w:tc>
          <w:tcPr>
            <w:tcW w:w="0" w:type="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w:t>
            </w:r>
          </w:p>
        </w:tc>
      </w:tr>
      <w:tr w:rsidR="00C30BFF" w:rsidRPr="00C30BFF" w:rsidTr="00C30BFF">
        <w:trPr>
          <w:cantSplit/>
          <w:trHeight w:val="20"/>
        </w:trPr>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1.4.</w:t>
            </w:r>
          </w:p>
        </w:tc>
        <w:tc>
          <w:tcPr>
            <w:tcW w:w="0" w:type="auto"/>
            <w:shd w:val="clear" w:color="auto" w:fill="auto"/>
          </w:tcPr>
          <w:p w:rsidR="00C30BFF" w:rsidRPr="00C30BFF" w:rsidRDefault="00C30BFF" w:rsidP="00C30BFF">
            <w:pPr>
              <w:rPr>
                <w:rFonts w:ascii="Arial" w:hAnsi="Arial" w:cs="Arial"/>
                <w:color w:val="000000"/>
                <w:sz w:val="12"/>
                <w:szCs w:val="12"/>
              </w:rPr>
            </w:pPr>
            <w:r w:rsidRPr="00C30BFF">
              <w:rPr>
                <w:rFonts w:ascii="Arial" w:hAnsi="Arial" w:cs="Arial"/>
                <w:color w:val="000000"/>
                <w:sz w:val="12"/>
                <w:szCs w:val="12"/>
              </w:rPr>
              <w:t xml:space="preserve">Доля условно утвержденных расходов в общем объеме расходов бюджета </w:t>
            </w:r>
            <w:r w:rsidRPr="00C30BFF">
              <w:rPr>
                <w:rFonts w:ascii="Arial" w:hAnsi="Arial" w:cs="Arial"/>
                <w:sz w:val="12"/>
                <w:szCs w:val="12"/>
              </w:rPr>
              <w:t>муниципального района</w:t>
            </w:r>
            <w:r w:rsidRPr="00C30BFF">
              <w:rPr>
                <w:rFonts w:ascii="Arial" w:hAnsi="Arial" w:cs="Arial"/>
                <w:color w:val="000000"/>
                <w:sz w:val="12"/>
                <w:szCs w:val="12"/>
              </w:rPr>
              <w:t xml:space="preserve"> на первый и второй год планового периода</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 не менее</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2,5</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5,0</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5,0</w:t>
            </w:r>
          </w:p>
        </w:tc>
        <w:tc>
          <w:tcPr>
            <w:tcW w:w="0" w:type="auto"/>
            <w:shd w:val="clear" w:color="auto" w:fill="auto"/>
          </w:tcPr>
          <w:p w:rsidR="00C30BFF" w:rsidRPr="00C30BFF" w:rsidRDefault="00C30BFF" w:rsidP="00C30BFF">
            <w:pPr>
              <w:jc w:val="center"/>
              <w:rPr>
                <w:rFonts w:ascii="Arial" w:hAnsi="Arial" w:cs="Arial"/>
                <w:sz w:val="12"/>
                <w:szCs w:val="12"/>
              </w:rPr>
            </w:pPr>
            <w:r w:rsidRPr="00C30BFF">
              <w:rPr>
                <w:rFonts w:ascii="Arial" w:hAnsi="Arial" w:cs="Arial"/>
                <w:color w:val="000000"/>
                <w:sz w:val="12"/>
                <w:szCs w:val="12"/>
              </w:rPr>
              <w:t>5,0</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2,5</w:t>
            </w:r>
          </w:p>
        </w:tc>
        <w:tc>
          <w:tcPr>
            <w:tcW w:w="0" w:type="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5,0</w:t>
            </w:r>
          </w:p>
        </w:tc>
      </w:tr>
      <w:tr w:rsidR="00C30BFF" w:rsidRPr="00C30BFF" w:rsidTr="00C30BFF">
        <w:trPr>
          <w:cantSplit/>
          <w:trHeight w:val="20"/>
        </w:trPr>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1.5.</w:t>
            </w:r>
          </w:p>
        </w:tc>
        <w:tc>
          <w:tcPr>
            <w:tcW w:w="0" w:type="auto"/>
            <w:shd w:val="clear" w:color="auto" w:fill="auto"/>
          </w:tcPr>
          <w:p w:rsidR="00C30BFF" w:rsidRPr="00C30BFF" w:rsidRDefault="00C30BFF" w:rsidP="00C30BFF">
            <w:pPr>
              <w:rPr>
                <w:rFonts w:ascii="Arial" w:hAnsi="Arial" w:cs="Arial"/>
                <w:color w:val="000000"/>
                <w:sz w:val="12"/>
                <w:szCs w:val="12"/>
              </w:rPr>
            </w:pPr>
            <w:r w:rsidRPr="00C30BFF">
              <w:rPr>
                <w:rFonts w:ascii="Arial" w:hAnsi="Arial" w:cs="Arial"/>
                <w:color w:val="000000"/>
                <w:sz w:val="12"/>
                <w:szCs w:val="12"/>
              </w:rPr>
              <w:t xml:space="preserve">Соблюдение установленных бюджетным законодательством требований и сроков составления проекта бюджета </w:t>
            </w:r>
            <w:r w:rsidRPr="00C30BFF">
              <w:rPr>
                <w:rFonts w:ascii="Arial" w:hAnsi="Arial" w:cs="Arial"/>
                <w:sz w:val="12"/>
                <w:szCs w:val="12"/>
              </w:rPr>
              <w:t>муниципального района</w:t>
            </w:r>
            <w:r w:rsidRPr="00C30BFF">
              <w:rPr>
                <w:rFonts w:ascii="Arial" w:hAnsi="Arial" w:cs="Arial"/>
                <w:color w:val="000000"/>
                <w:sz w:val="12"/>
                <w:szCs w:val="12"/>
              </w:rPr>
              <w:t>, прогноза основных характеристик консолидированного бюджета района на очередной финансовый год и плановый период</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да/нет</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w:t>
            </w:r>
          </w:p>
        </w:tc>
        <w:tc>
          <w:tcPr>
            <w:tcW w:w="0" w:type="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w:t>
            </w:r>
          </w:p>
        </w:tc>
      </w:tr>
      <w:tr w:rsidR="00C30BFF" w:rsidRPr="00C30BFF" w:rsidTr="00C30BFF">
        <w:trPr>
          <w:cantSplit/>
          <w:trHeight w:val="20"/>
        </w:trPr>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1.6.</w:t>
            </w:r>
          </w:p>
        </w:tc>
        <w:tc>
          <w:tcPr>
            <w:tcW w:w="0" w:type="auto"/>
            <w:shd w:val="clear" w:color="auto" w:fill="auto"/>
          </w:tcPr>
          <w:p w:rsidR="00C30BFF" w:rsidRPr="00C30BFF" w:rsidRDefault="00C30BFF" w:rsidP="00C30BFF">
            <w:pPr>
              <w:rPr>
                <w:rFonts w:ascii="Arial" w:hAnsi="Arial" w:cs="Arial"/>
                <w:color w:val="000000"/>
                <w:sz w:val="12"/>
                <w:szCs w:val="12"/>
              </w:rPr>
            </w:pPr>
            <w:r w:rsidRPr="00C30BFF">
              <w:rPr>
                <w:rFonts w:ascii="Arial" w:hAnsi="Arial" w:cs="Arial"/>
                <w:color w:val="000000"/>
                <w:sz w:val="12"/>
                <w:szCs w:val="12"/>
              </w:rPr>
              <w:t xml:space="preserve">Уровень качества управления </w:t>
            </w:r>
            <w:r w:rsidRPr="00C30BFF">
              <w:rPr>
                <w:rFonts w:ascii="Arial" w:hAnsi="Arial" w:cs="Arial"/>
                <w:sz w:val="12"/>
                <w:szCs w:val="12"/>
              </w:rPr>
              <w:t xml:space="preserve">муниципальными </w:t>
            </w:r>
            <w:r w:rsidRPr="00C30BFF">
              <w:rPr>
                <w:rFonts w:ascii="Arial" w:hAnsi="Arial" w:cs="Arial"/>
                <w:color w:val="000000"/>
                <w:sz w:val="12"/>
                <w:szCs w:val="12"/>
              </w:rPr>
              <w:t>финансами по результатам оценки Министерства финансов области за отчетный период</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 xml:space="preserve">степень, </w:t>
            </w:r>
          </w:p>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не ниже</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II</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II</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II</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II</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II</w:t>
            </w:r>
          </w:p>
        </w:tc>
        <w:tc>
          <w:tcPr>
            <w:tcW w:w="0" w:type="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II</w:t>
            </w:r>
          </w:p>
        </w:tc>
      </w:tr>
      <w:tr w:rsidR="00C30BFF" w:rsidRPr="00C30BFF" w:rsidTr="00C30BFF">
        <w:trPr>
          <w:cantSplit/>
          <w:trHeight w:val="20"/>
        </w:trPr>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1.7.</w:t>
            </w:r>
          </w:p>
        </w:tc>
        <w:tc>
          <w:tcPr>
            <w:tcW w:w="0" w:type="auto"/>
            <w:shd w:val="clear" w:color="auto" w:fill="auto"/>
          </w:tcPr>
          <w:p w:rsidR="00C30BFF" w:rsidRPr="00C30BFF" w:rsidRDefault="00C30BFF" w:rsidP="00C30BFF">
            <w:pPr>
              <w:rPr>
                <w:rFonts w:ascii="Arial" w:hAnsi="Arial" w:cs="Arial"/>
                <w:color w:val="000000"/>
                <w:sz w:val="12"/>
                <w:szCs w:val="12"/>
              </w:rPr>
            </w:pPr>
            <w:r w:rsidRPr="00C30BFF">
              <w:rPr>
                <w:rFonts w:ascii="Arial" w:hAnsi="Arial" w:cs="Arial"/>
                <w:color w:val="000000"/>
                <w:sz w:val="12"/>
                <w:szCs w:val="12"/>
              </w:rPr>
              <w:t>Отсутствие нарушений требований бюджетного законодательства (по результатам оценки Министерство финансов области) за отчетный период</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да/нет</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w:t>
            </w:r>
          </w:p>
        </w:tc>
        <w:tc>
          <w:tcPr>
            <w:tcW w:w="0" w:type="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w:t>
            </w:r>
          </w:p>
        </w:tc>
      </w:tr>
      <w:tr w:rsidR="00C30BFF" w:rsidRPr="00C30BFF" w:rsidTr="00C30BFF">
        <w:trPr>
          <w:cantSplit/>
          <w:trHeight w:val="20"/>
        </w:trPr>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1.8.</w:t>
            </w:r>
          </w:p>
        </w:tc>
        <w:tc>
          <w:tcPr>
            <w:tcW w:w="0" w:type="auto"/>
            <w:shd w:val="clear" w:color="auto" w:fill="auto"/>
          </w:tcPr>
          <w:p w:rsidR="00C30BFF" w:rsidRPr="00C30BFF" w:rsidRDefault="00C30BFF" w:rsidP="00C30BFF">
            <w:pPr>
              <w:rPr>
                <w:rFonts w:ascii="Arial" w:hAnsi="Arial" w:cs="Arial"/>
                <w:color w:val="000000"/>
                <w:sz w:val="12"/>
                <w:szCs w:val="12"/>
              </w:rPr>
            </w:pPr>
            <w:r w:rsidRPr="00C30BFF">
              <w:rPr>
                <w:rFonts w:ascii="Arial" w:hAnsi="Arial" w:cs="Arial"/>
                <w:color w:val="000000"/>
                <w:sz w:val="12"/>
                <w:szCs w:val="12"/>
              </w:rPr>
              <w:t xml:space="preserve">Исполнение бюджета </w:t>
            </w:r>
            <w:r w:rsidRPr="00C30BFF">
              <w:rPr>
                <w:rFonts w:ascii="Arial" w:hAnsi="Arial" w:cs="Arial"/>
                <w:sz w:val="12"/>
                <w:szCs w:val="12"/>
              </w:rPr>
              <w:t>муниципального района</w:t>
            </w:r>
            <w:r w:rsidRPr="00C30BFF">
              <w:rPr>
                <w:rFonts w:ascii="Arial" w:hAnsi="Arial" w:cs="Arial"/>
                <w:color w:val="000000"/>
                <w:sz w:val="12"/>
                <w:szCs w:val="12"/>
              </w:rPr>
              <w:t xml:space="preserve"> по доходам без учета безвозмездных поступлений к первоначально утвержденному уровню</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 не менее</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98</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98</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98</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98</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99</w:t>
            </w:r>
          </w:p>
        </w:tc>
        <w:tc>
          <w:tcPr>
            <w:tcW w:w="0" w:type="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99</w:t>
            </w:r>
          </w:p>
        </w:tc>
      </w:tr>
      <w:tr w:rsidR="00C30BFF" w:rsidRPr="00C30BFF" w:rsidTr="00C30BFF">
        <w:trPr>
          <w:cantSplit/>
          <w:trHeight w:val="20"/>
        </w:trPr>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1.9.</w:t>
            </w:r>
          </w:p>
        </w:tc>
        <w:tc>
          <w:tcPr>
            <w:tcW w:w="0" w:type="auto"/>
            <w:shd w:val="clear" w:color="auto" w:fill="auto"/>
          </w:tcPr>
          <w:p w:rsidR="00C30BFF" w:rsidRPr="00C30BFF" w:rsidRDefault="00C30BFF" w:rsidP="00C30BFF">
            <w:pPr>
              <w:rPr>
                <w:rFonts w:ascii="Arial" w:hAnsi="Arial" w:cs="Arial"/>
                <w:color w:val="000000"/>
                <w:sz w:val="12"/>
                <w:szCs w:val="12"/>
              </w:rPr>
            </w:pPr>
            <w:r w:rsidRPr="00C30BFF">
              <w:rPr>
                <w:rFonts w:ascii="Arial" w:hAnsi="Arial" w:cs="Arial"/>
                <w:color w:val="000000"/>
                <w:sz w:val="12"/>
                <w:szCs w:val="12"/>
              </w:rPr>
              <w:t xml:space="preserve">Отношение объема просроченной кредиторской задолженности бюджета </w:t>
            </w:r>
            <w:r w:rsidRPr="00C30BFF">
              <w:rPr>
                <w:rFonts w:ascii="Arial" w:hAnsi="Arial" w:cs="Arial"/>
                <w:sz w:val="12"/>
                <w:szCs w:val="12"/>
              </w:rPr>
              <w:t>муниципального района</w:t>
            </w:r>
            <w:r w:rsidRPr="00C30BFF">
              <w:rPr>
                <w:rFonts w:ascii="Arial" w:hAnsi="Arial" w:cs="Arial"/>
                <w:color w:val="000000"/>
                <w:sz w:val="12"/>
                <w:szCs w:val="12"/>
              </w:rPr>
              <w:t xml:space="preserve"> к объему расходов бюджета </w:t>
            </w:r>
            <w:r w:rsidRPr="00C30BFF">
              <w:rPr>
                <w:rFonts w:ascii="Arial" w:hAnsi="Arial" w:cs="Arial"/>
                <w:sz w:val="12"/>
                <w:szCs w:val="12"/>
              </w:rPr>
              <w:t>муниципального района</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 не более</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0</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0</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0</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0</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0</w:t>
            </w:r>
          </w:p>
        </w:tc>
        <w:tc>
          <w:tcPr>
            <w:tcW w:w="0" w:type="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0</w:t>
            </w:r>
          </w:p>
        </w:tc>
      </w:tr>
      <w:tr w:rsidR="00C30BFF" w:rsidRPr="00C30BFF" w:rsidTr="00C30BFF">
        <w:trPr>
          <w:cantSplit/>
          <w:trHeight w:val="20"/>
        </w:trPr>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1.10.</w:t>
            </w:r>
          </w:p>
        </w:tc>
        <w:tc>
          <w:tcPr>
            <w:tcW w:w="0" w:type="auto"/>
            <w:shd w:val="clear" w:color="auto" w:fill="auto"/>
          </w:tcPr>
          <w:p w:rsidR="00C30BFF" w:rsidRPr="00C30BFF" w:rsidRDefault="00C30BFF" w:rsidP="00C30BFF">
            <w:pPr>
              <w:rPr>
                <w:rFonts w:ascii="Arial" w:hAnsi="Arial" w:cs="Arial"/>
                <w:color w:val="000000"/>
                <w:sz w:val="12"/>
                <w:szCs w:val="12"/>
              </w:rPr>
            </w:pPr>
            <w:r w:rsidRPr="00C30BFF">
              <w:rPr>
                <w:rFonts w:ascii="Arial" w:hAnsi="Arial" w:cs="Arial"/>
                <w:color w:val="000000"/>
                <w:sz w:val="12"/>
                <w:szCs w:val="12"/>
              </w:rPr>
              <w:t xml:space="preserve">Отношение объема просроченной кредиторской задолженности </w:t>
            </w:r>
            <w:r w:rsidRPr="00C30BFF">
              <w:rPr>
                <w:rFonts w:ascii="Arial" w:hAnsi="Arial" w:cs="Arial"/>
                <w:sz w:val="12"/>
                <w:szCs w:val="12"/>
              </w:rPr>
              <w:t xml:space="preserve">муниципальных </w:t>
            </w:r>
            <w:r w:rsidRPr="00C30BFF">
              <w:rPr>
                <w:rFonts w:ascii="Arial" w:hAnsi="Arial" w:cs="Arial"/>
                <w:color w:val="000000"/>
                <w:sz w:val="12"/>
                <w:szCs w:val="12"/>
              </w:rPr>
              <w:t xml:space="preserve">учреждений к объему расходов бюджета </w:t>
            </w:r>
            <w:r w:rsidRPr="00C30BFF">
              <w:rPr>
                <w:rFonts w:ascii="Arial" w:hAnsi="Arial" w:cs="Arial"/>
                <w:sz w:val="12"/>
                <w:szCs w:val="12"/>
              </w:rPr>
              <w:t>муниципального района</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 не более</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0</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0</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0</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0</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0</w:t>
            </w:r>
          </w:p>
        </w:tc>
        <w:tc>
          <w:tcPr>
            <w:tcW w:w="0" w:type="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0</w:t>
            </w:r>
          </w:p>
        </w:tc>
      </w:tr>
      <w:tr w:rsidR="00C30BFF" w:rsidRPr="00C30BFF" w:rsidTr="00C30BFF">
        <w:trPr>
          <w:cantSplit/>
          <w:trHeight w:val="20"/>
        </w:trPr>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1.11.</w:t>
            </w:r>
          </w:p>
        </w:tc>
        <w:tc>
          <w:tcPr>
            <w:tcW w:w="0" w:type="auto"/>
            <w:shd w:val="clear" w:color="auto" w:fill="auto"/>
          </w:tcPr>
          <w:p w:rsidR="00C30BFF" w:rsidRPr="00C30BFF" w:rsidRDefault="00C30BFF" w:rsidP="00C30BFF">
            <w:pPr>
              <w:rPr>
                <w:rFonts w:ascii="Arial" w:hAnsi="Arial" w:cs="Arial"/>
                <w:color w:val="000000"/>
                <w:sz w:val="12"/>
                <w:szCs w:val="12"/>
              </w:rPr>
            </w:pPr>
            <w:r w:rsidRPr="00C30BFF">
              <w:rPr>
                <w:rFonts w:ascii="Arial" w:hAnsi="Arial" w:cs="Arial"/>
                <w:color w:val="000000"/>
                <w:sz w:val="12"/>
                <w:szCs w:val="12"/>
              </w:rPr>
              <w:t>Объем просроченной кредиторской задолженности по выплате заработной платы за счет средств бюджета муниципального  района</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млн. руб.</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0</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0</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0</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0</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0</w:t>
            </w:r>
          </w:p>
        </w:tc>
        <w:tc>
          <w:tcPr>
            <w:tcW w:w="0" w:type="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0</w:t>
            </w:r>
          </w:p>
        </w:tc>
      </w:tr>
      <w:tr w:rsidR="00C30BFF" w:rsidRPr="00C30BFF" w:rsidTr="00C30BFF">
        <w:trPr>
          <w:cantSplit/>
          <w:trHeight w:val="20"/>
        </w:trPr>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1.12.</w:t>
            </w:r>
          </w:p>
        </w:tc>
        <w:tc>
          <w:tcPr>
            <w:tcW w:w="0" w:type="auto"/>
            <w:shd w:val="clear" w:color="auto" w:fill="auto"/>
          </w:tcPr>
          <w:p w:rsidR="00C30BFF" w:rsidRPr="00C30BFF" w:rsidRDefault="00C30BFF" w:rsidP="00C30BFF">
            <w:pPr>
              <w:rPr>
                <w:rFonts w:ascii="Arial" w:hAnsi="Arial" w:cs="Arial"/>
                <w:color w:val="000000"/>
                <w:sz w:val="12"/>
                <w:szCs w:val="12"/>
              </w:rPr>
            </w:pPr>
            <w:r w:rsidRPr="00C30BFF">
              <w:rPr>
                <w:rFonts w:ascii="Arial" w:hAnsi="Arial" w:cs="Arial"/>
                <w:color w:val="000000"/>
                <w:sz w:val="12"/>
                <w:szCs w:val="12"/>
              </w:rPr>
              <w:t xml:space="preserve">Отношение дефицита бюджета </w:t>
            </w:r>
            <w:r w:rsidRPr="00C30BFF">
              <w:rPr>
                <w:rFonts w:ascii="Arial" w:hAnsi="Arial" w:cs="Arial"/>
                <w:sz w:val="12"/>
                <w:szCs w:val="12"/>
              </w:rPr>
              <w:t>муниципального района</w:t>
            </w:r>
            <w:r w:rsidRPr="00C30BFF">
              <w:rPr>
                <w:rFonts w:ascii="Arial" w:hAnsi="Arial" w:cs="Arial"/>
                <w:color w:val="000000"/>
                <w:sz w:val="12"/>
                <w:szCs w:val="12"/>
              </w:rPr>
              <w:t xml:space="preserve"> (за вычетом объема снижения остатков средств на счетах по учету средств бюджета </w:t>
            </w:r>
            <w:r w:rsidRPr="00C30BFF">
              <w:rPr>
                <w:rFonts w:ascii="Arial" w:hAnsi="Arial" w:cs="Arial"/>
                <w:sz w:val="12"/>
                <w:szCs w:val="12"/>
              </w:rPr>
              <w:t>муниципального района</w:t>
            </w:r>
            <w:r w:rsidRPr="00C30BFF">
              <w:rPr>
                <w:rFonts w:ascii="Arial" w:hAnsi="Arial" w:cs="Arial"/>
                <w:color w:val="000000"/>
                <w:sz w:val="12"/>
                <w:szCs w:val="12"/>
              </w:rPr>
              <w:t xml:space="preserve"> и объема поступлений от продажи акций и иных форм участия в капитале, находящихся в собственности </w:t>
            </w:r>
            <w:r w:rsidRPr="00C30BFF">
              <w:rPr>
                <w:rFonts w:ascii="Arial" w:hAnsi="Arial" w:cs="Arial"/>
                <w:sz w:val="12"/>
                <w:szCs w:val="12"/>
              </w:rPr>
              <w:t>муниципального района</w:t>
            </w:r>
            <w:r w:rsidRPr="00C30BFF">
              <w:rPr>
                <w:rFonts w:ascii="Arial" w:hAnsi="Arial" w:cs="Arial"/>
                <w:color w:val="000000"/>
                <w:sz w:val="12"/>
                <w:szCs w:val="12"/>
              </w:rPr>
              <w:t xml:space="preserve">) к общему годовому объему доходов бюджета </w:t>
            </w:r>
            <w:r w:rsidRPr="00C30BFF">
              <w:rPr>
                <w:rFonts w:ascii="Arial" w:hAnsi="Arial" w:cs="Arial"/>
                <w:sz w:val="12"/>
                <w:szCs w:val="12"/>
              </w:rPr>
              <w:t>муниципального района</w:t>
            </w:r>
            <w:r w:rsidRPr="00C30BFF">
              <w:rPr>
                <w:rFonts w:ascii="Arial" w:hAnsi="Arial" w:cs="Arial"/>
                <w:color w:val="000000"/>
                <w:sz w:val="12"/>
                <w:szCs w:val="12"/>
              </w:rPr>
              <w:t xml:space="preserve"> без учета объема безвозмездных поступлений в отчетном финансовом году</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 не более</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4,2</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4,2</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4,2</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4,2</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4,2</w:t>
            </w:r>
          </w:p>
        </w:tc>
        <w:tc>
          <w:tcPr>
            <w:tcW w:w="0" w:type="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4,2</w:t>
            </w:r>
          </w:p>
        </w:tc>
      </w:tr>
      <w:tr w:rsidR="00C30BFF" w:rsidRPr="00C30BFF" w:rsidTr="00C30BFF">
        <w:trPr>
          <w:cantSplit/>
          <w:trHeight w:val="20"/>
        </w:trPr>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1.13.</w:t>
            </w:r>
          </w:p>
        </w:tc>
        <w:tc>
          <w:tcPr>
            <w:tcW w:w="0" w:type="auto"/>
            <w:shd w:val="clear" w:color="auto" w:fill="auto"/>
          </w:tcPr>
          <w:p w:rsidR="00C30BFF" w:rsidRPr="00C30BFF" w:rsidRDefault="00C30BFF" w:rsidP="00C30BFF">
            <w:pPr>
              <w:rPr>
                <w:rFonts w:ascii="Arial" w:hAnsi="Arial" w:cs="Arial"/>
                <w:color w:val="000000"/>
                <w:sz w:val="12"/>
                <w:szCs w:val="12"/>
              </w:rPr>
            </w:pPr>
            <w:r w:rsidRPr="00C30BFF">
              <w:rPr>
                <w:rFonts w:ascii="Arial" w:hAnsi="Arial" w:cs="Arial"/>
                <w:color w:val="000000"/>
                <w:sz w:val="12"/>
                <w:szCs w:val="12"/>
              </w:rPr>
              <w:t xml:space="preserve">Соблюдение установленных бюджетным законодательством сроков предоставления ежемесячной, квартальной, годовой отчетности об исполнении бюджета </w:t>
            </w:r>
            <w:r w:rsidRPr="00C30BFF">
              <w:rPr>
                <w:rFonts w:ascii="Arial" w:hAnsi="Arial" w:cs="Arial"/>
                <w:sz w:val="12"/>
                <w:szCs w:val="12"/>
              </w:rPr>
              <w:t>муниципального района</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да/нет</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w:t>
            </w:r>
          </w:p>
        </w:tc>
        <w:tc>
          <w:tcPr>
            <w:tcW w:w="0" w:type="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w:t>
            </w:r>
          </w:p>
        </w:tc>
      </w:tr>
      <w:tr w:rsidR="00C30BFF" w:rsidRPr="00C30BFF" w:rsidTr="00C30BFF">
        <w:trPr>
          <w:cantSplit/>
          <w:trHeight w:val="20"/>
        </w:trPr>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1.14.</w:t>
            </w:r>
          </w:p>
        </w:tc>
        <w:tc>
          <w:tcPr>
            <w:tcW w:w="0" w:type="auto"/>
            <w:shd w:val="clear" w:color="auto" w:fill="auto"/>
          </w:tcPr>
          <w:p w:rsidR="00C30BFF" w:rsidRPr="00C30BFF" w:rsidRDefault="00C30BFF" w:rsidP="00C30BFF">
            <w:pPr>
              <w:rPr>
                <w:rFonts w:ascii="Arial" w:hAnsi="Arial" w:cs="Arial"/>
                <w:color w:val="000000"/>
                <w:sz w:val="12"/>
                <w:szCs w:val="12"/>
              </w:rPr>
            </w:pPr>
            <w:r w:rsidRPr="00C30BFF">
              <w:rPr>
                <w:rFonts w:ascii="Arial" w:hAnsi="Arial" w:cs="Arial"/>
                <w:color w:val="000000"/>
                <w:sz w:val="12"/>
                <w:szCs w:val="12"/>
              </w:rPr>
              <w:t xml:space="preserve">Соблюдение установленных бюджетным законодательством сроков предоставления ежемесячной, квартальной, годовой отчетности об исполнении консолидированного бюджета </w:t>
            </w:r>
            <w:r w:rsidRPr="00C30BFF">
              <w:rPr>
                <w:rFonts w:ascii="Arial" w:hAnsi="Arial" w:cs="Arial"/>
                <w:sz w:val="12"/>
                <w:szCs w:val="12"/>
              </w:rPr>
              <w:t>района</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да/нет</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w:t>
            </w:r>
          </w:p>
        </w:tc>
        <w:tc>
          <w:tcPr>
            <w:tcW w:w="0" w:type="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да</w:t>
            </w:r>
          </w:p>
        </w:tc>
      </w:tr>
      <w:tr w:rsidR="00C30BFF" w:rsidRPr="00C30BFF" w:rsidTr="00C30BFF">
        <w:trPr>
          <w:cantSplit/>
          <w:trHeight w:val="20"/>
        </w:trPr>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1.15.</w:t>
            </w:r>
          </w:p>
        </w:tc>
        <w:tc>
          <w:tcPr>
            <w:tcW w:w="0" w:type="auto"/>
            <w:shd w:val="clear" w:color="auto" w:fill="auto"/>
          </w:tcPr>
          <w:p w:rsidR="00C30BFF" w:rsidRPr="00C30BFF" w:rsidRDefault="00C30BFF" w:rsidP="00C30BFF">
            <w:pPr>
              <w:rPr>
                <w:rFonts w:ascii="Arial" w:hAnsi="Arial" w:cs="Arial"/>
                <w:color w:val="000000"/>
                <w:sz w:val="12"/>
                <w:szCs w:val="12"/>
              </w:rPr>
            </w:pPr>
            <w:r w:rsidRPr="00C30BFF">
              <w:rPr>
                <w:rFonts w:ascii="Arial" w:hAnsi="Arial" w:cs="Arial"/>
                <w:color w:val="000000"/>
                <w:sz w:val="12"/>
                <w:szCs w:val="12"/>
              </w:rPr>
              <w:t xml:space="preserve">Доля средств бюджета </w:t>
            </w:r>
            <w:r w:rsidRPr="00C30BFF">
              <w:rPr>
                <w:rFonts w:ascii="Arial" w:hAnsi="Arial" w:cs="Arial"/>
                <w:sz w:val="12"/>
                <w:szCs w:val="12"/>
              </w:rPr>
              <w:t>муниципального района</w:t>
            </w:r>
            <w:r w:rsidRPr="00C30BFF">
              <w:rPr>
                <w:rFonts w:ascii="Arial" w:hAnsi="Arial" w:cs="Arial"/>
                <w:color w:val="000000"/>
                <w:sz w:val="12"/>
                <w:szCs w:val="12"/>
              </w:rPr>
              <w:t xml:space="preserve">, проверенных при выполнении контрольных мероприятий, в общем объеме расходов бюджета </w:t>
            </w:r>
            <w:r w:rsidRPr="00C30BFF">
              <w:rPr>
                <w:rFonts w:ascii="Arial" w:hAnsi="Arial" w:cs="Arial"/>
                <w:sz w:val="12"/>
                <w:szCs w:val="12"/>
              </w:rPr>
              <w:t>муниципального района</w:t>
            </w:r>
            <w:r w:rsidRPr="00C30BFF">
              <w:rPr>
                <w:rFonts w:ascii="Arial" w:hAnsi="Arial" w:cs="Arial"/>
                <w:color w:val="000000"/>
                <w:sz w:val="12"/>
                <w:szCs w:val="12"/>
              </w:rPr>
              <w:t xml:space="preserve"> (без учета обслуживания </w:t>
            </w:r>
            <w:r w:rsidRPr="00C30BFF">
              <w:rPr>
                <w:rFonts w:ascii="Arial" w:hAnsi="Arial" w:cs="Arial"/>
                <w:sz w:val="12"/>
                <w:szCs w:val="12"/>
              </w:rPr>
              <w:t xml:space="preserve">муниципального </w:t>
            </w:r>
            <w:r w:rsidRPr="00C30BFF">
              <w:rPr>
                <w:rFonts w:ascii="Arial" w:hAnsi="Arial" w:cs="Arial"/>
                <w:color w:val="000000"/>
                <w:sz w:val="12"/>
                <w:szCs w:val="12"/>
              </w:rPr>
              <w:t>долга и межбюджетных трансфертов из областного бюджета)</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 не менее</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6</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9</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9</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9</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9</w:t>
            </w:r>
          </w:p>
        </w:tc>
        <w:tc>
          <w:tcPr>
            <w:tcW w:w="0" w:type="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9</w:t>
            </w:r>
          </w:p>
        </w:tc>
      </w:tr>
      <w:tr w:rsidR="00C30BFF" w:rsidRPr="00C30BFF" w:rsidTr="00C30BFF">
        <w:trPr>
          <w:cantSplit/>
          <w:trHeight w:val="20"/>
        </w:trPr>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1.16.</w:t>
            </w:r>
          </w:p>
        </w:tc>
        <w:tc>
          <w:tcPr>
            <w:tcW w:w="0" w:type="auto"/>
            <w:shd w:val="clear" w:color="auto" w:fill="auto"/>
          </w:tcPr>
          <w:p w:rsidR="00C30BFF" w:rsidRPr="00C30BFF" w:rsidRDefault="00C30BFF" w:rsidP="00C30BFF">
            <w:pPr>
              <w:rPr>
                <w:rFonts w:ascii="Arial" w:hAnsi="Arial" w:cs="Arial"/>
                <w:color w:val="000000"/>
                <w:sz w:val="12"/>
                <w:szCs w:val="12"/>
              </w:rPr>
            </w:pPr>
            <w:r w:rsidRPr="00C30BFF">
              <w:rPr>
                <w:rFonts w:ascii="Arial" w:hAnsi="Arial" w:cs="Arial"/>
                <w:color w:val="000000"/>
                <w:sz w:val="12"/>
                <w:szCs w:val="12"/>
              </w:rPr>
              <w:t>Количество проверок, проводимых комитетом в год</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 xml:space="preserve">ед., </w:t>
            </w:r>
          </w:p>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не менее</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6</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9</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9</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9</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9</w:t>
            </w:r>
          </w:p>
        </w:tc>
        <w:tc>
          <w:tcPr>
            <w:tcW w:w="0" w:type="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9</w:t>
            </w:r>
          </w:p>
        </w:tc>
      </w:tr>
      <w:tr w:rsidR="00C30BFF" w:rsidRPr="00C30BFF" w:rsidTr="00C30BFF">
        <w:trPr>
          <w:cantSplit/>
          <w:trHeight w:val="20"/>
        </w:trPr>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1.17.</w:t>
            </w:r>
          </w:p>
        </w:tc>
        <w:tc>
          <w:tcPr>
            <w:tcW w:w="0" w:type="auto"/>
            <w:shd w:val="clear" w:color="auto" w:fill="auto"/>
          </w:tcPr>
          <w:p w:rsidR="00C30BFF" w:rsidRPr="00C30BFF" w:rsidRDefault="00C30BFF" w:rsidP="00C30BFF">
            <w:pPr>
              <w:rPr>
                <w:rFonts w:ascii="Arial" w:hAnsi="Arial" w:cs="Arial"/>
                <w:color w:val="000000"/>
                <w:sz w:val="12"/>
                <w:szCs w:val="12"/>
              </w:rPr>
            </w:pPr>
            <w:r w:rsidRPr="00C30BFF">
              <w:rPr>
                <w:rFonts w:ascii="Arial" w:hAnsi="Arial" w:cs="Arial"/>
                <w:color w:val="000000"/>
                <w:sz w:val="12"/>
                <w:szCs w:val="12"/>
              </w:rPr>
              <w:t xml:space="preserve">Доля возмещенных средств бюджета </w:t>
            </w:r>
            <w:r w:rsidRPr="00C30BFF">
              <w:rPr>
                <w:rFonts w:ascii="Arial" w:hAnsi="Arial" w:cs="Arial"/>
                <w:sz w:val="12"/>
                <w:szCs w:val="12"/>
              </w:rPr>
              <w:t>муниципального района</w:t>
            </w:r>
            <w:r w:rsidRPr="00C30BFF">
              <w:rPr>
                <w:rFonts w:ascii="Arial" w:hAnsi="Arial" w:cs="Arial"/>
                <w:color w:val="000000"/>
                <w:sz w:val="12"/>
                <w:szCs w:val="12"/>
              </w:rPr>
              <w:t>, использованных с нарушением законодательства в финансово-бюджетной сфере, к общей сумме средств, предлагаемых к возмещению в предписаниях по устранению нарушений</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 не менее</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90</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90</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90</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90</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90</w:t>
            </w:r>
          </w:p>
        </w:tc>
        <w:tc>
          <w:tcPr>
            <w:tcW w:w="0" w:type="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90</w:t>
            </w:r>
          </w:p>
        </w:tc>
      </w:tr>
      <w:tr w:rsidR="00C30BFF" w:rsidRPr="00C30BFF" w:rsidTr="00C30BFF">
        <w:trPr>
          <w:cantSplit/>
          <w:trHeight w:val="20"/>
        </w:trPr>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1.18.</w:t>
            </w:r>
          </w:p>
        </w:tc>
        <w:tc>
          <w:tcPr>
            <w:tcW w:w="0" w:type="auto"/>
            <w:shd w:val="clear" w:color="auto" w:fill="auto"/>
          </w:tcPr>
          <w:p w:rsidR="00C30BFF" w:rsidRPr="00C30BFF" w:rsidRDefault="00C30BFF" w:rsidP="00C30BFF">
            <w:pPr>
              <w:rPr>
                <w:rFonts w:ascii="Arial" w:hAnsi="Arial" w:cs="Arial"/>
                <w:color w:val="000000"/>
                <w:sz w:val="12"/>
                <w:szCs w:val="12"/>
              </w:rPr>
            </w:pPr>
            <w:r w:rsidRPr="00C30BFF">
              <w:rPr>
                <w:rFonts w:ascii="Arial" w:hAnsi="Arial" w:cs="Arial"/>
                <w:color w:val="000000"/>
                <w:sz w:val="12"/>
                <w:szCs w:val="12"/>
              </w:rPr>
              <w:t>Отношение суммы административных штрафов, взысканных комитетом за нарушение законодательства, к сумме административных штрафов, начисленных комитетом за нарушение законодательства</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 не менее</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90</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90</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90</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90</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90</w:t>
            </w:r>
          </w:p>
        </w:tc>
        <w:tc>
          <w:tcPr>
            <w:tcW w:w="0" w:type="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90</w:t>
            </w:r>
          </w:p>
        </w:tc>
      </w:tr>
      <w:tr w:rsidR="00C30BFF" w:rsidRPr="00C30BFF" w:rsidTr="00C30BFF">
        <w:trPr>
          <w:cantSplit/>
          <w:trHeight w:val="20"/>
        </w:trPr>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1.19.</w:t>
            </w:r>
          </w:p>
        </w:tc>
        <w:tc>
          <w:tcPr>
            <w:tcW w:w="0" w:type="auto"/>
            <w:shd w:val="clear" w:color="auto" w:fill="auto"/>
          </w:tcPr>
          <w:p w:rsidR="00C30BFF" w:rsidRPr="00C30BFF" w:rsidRDefault="00C30BFF" w:rsidP="00C30BFF">
            <w:pPr>
              <w:rPr>
                <w:rFonts w:ascii="Arial" w:hAnsi="Arial" w:cs="Arial"/>
                <w:color w:val="000000"/>
                <w:sz w:val="12"/>
                <w:szCs w:val="12"/>
              </w:rPr>
            </w:pPr>
            <w:r w:rsidRPr="00C30BFF">
              <w:rPr>
                <w:rFonts w:ascii="Arial" w:hAnsi="Arial" w:cs="Arial"/>
                <w:color w:val="000000"/>
                <w:sz w:val="12"/>
                <w:szCs w:val="12"/>
              </w:rPr>
              <w:t>Доля участников бюджетного процесса, являющихся абонентами автоматизированных систем, используемых для планирования, исполнения, свода и формирования отчетности бюджета</w:t>
            </w:r>
            <w:r w:rsidRPr="00C30BFF">
              <w:rPr>
                <w:rFonts w:ascii="Arial" w:hAnsi="Arial" w:cs="Arial"/>
                <w:sz w:val="12"/>
                <w:szCs w:val="12"/>
              </w:rPr>
              <w:t xml:space="preserve"> муниципального района</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 не менее</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100</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100</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100</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100</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100</w:t>
            </w:r>
          </w:p>
        </w:tc>
        <w:tc>
          <w:tcPr>
            <w:tcW w:w="0" w:type="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100</w:t>
            </w:r>
          </w:p>
        </w:tc>
      </w:tr>
      <w:tr w:rsidR="00C30BFF" w:rsidRPr="00C30BFF" w:rsidTr="00C30BFF">
        <w:trPr>
          <w:cantSplit/>
          <w:trHeight w:val="20"/>
        </w:trPr>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1.20.</w:t>
            </w:r>
          </w:p>
        </w:tc>
        <w:tc>
          <w:tcPr>
            <w:tcW w:w="0" w:type="auto"/>
            <w:shd w:val="clear" w:color="auto" w:fill="auto"/>
          </w:tcPr>
          <w:p w:rsidR="00C30BFF" w:rsidRPr="00C30BFF" w:rsidRDefault="00C30BFF" w:rsidP="00C30BFF">
            <w:pPr>
              <w:rPr>
                <w:rFonts w:ascii="Arial" w:hAnsi="Arial" w:cs="Arial"/>
                <w:color w:val="000000"/>
                <w:sz w:val="12"/>
                <w:szCs w:val="12"/>
              </w:rPr>
            </w:pPr>
            <w:r w:rsidRPr="00C30BFF">
              <w:rPr>
                <w:rFonts w:ascii="Arial" w:hAnsi="Arial" w:cs="Arial"/>
                <w:color w:val="000000"/>
                <w:sz w:val="12"/>
                <w:szCs w:val="12"/>
              </w:rPr>
              <w:t>Уровень ежегодного достижения целевых показателей программы и подпрограммы</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 не менее</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100</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100</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100</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100</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100</w:t>
            </w:r>
          </w:p>
        </w:tc>
        <w:tc>
          <w:tcPr>
            <w:tcW w:w="0" w:type="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100</w:t>
            </w:r>
          </w:p>
        </w:tc>
      </w:tr>
      <w:tr w:rsidR="00C30BFF" w:rsidRPr="00C30BFF" w:rsidTr="00C30BFF">
        <w:trPr>
          <w:cantSplit/>
          <w:trHeight w:val="20"/>
        </w:trPr>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1.21.</w:t>
            </w:r>
          </w:p>
        </w:tc>
        <w:tc>
          <w:tcPr>
            <w:tcW w:w="0" w:type="auto"/>
            <w:shd w:val="clear" w:color="auto" w:fill="auto"/>
          </w:tcPr>
          <w:p w:rsidR="00C30BFF" w:rsidRPr="00C30BFF" w:rsidRDefault="00C30BFF" w:rsidP="00C30BFF">
            <w:pPr>
              <w:rPr>
                <w:rFonts w:ascii="Arial" w:hAnsi="Arial" w:cs="Arial"/>
                <w:color w:val="000000"/>
                <w:sz w:val="12"/>
                <w:szCs w:val="12"/>
              </w:rPr>
            </w:pPr>
            <w:r w:rsidRPr="00C30BFF">
              <w:rPr>
                <w:rFonts w:ascii="Arial" w:hAnsi="Arial" w:cs="Arial"/>
                <w:color w:val="000000"/>
                <w:sz w:val="12"/>
                <w:szCs w:val="12"/>
              </w:rPr>
              <w:t>Доля освоения средств, выделенных на реализацию полномочий в сфере финансов</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 не менее</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100</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100</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100</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100</w:t>
            </w:r>
          </w:p>
        </w:tc>
        <w:tc>
          <w:tcPr>
            <w:tcW w:w="0" w:type="auto"/>
            <w:shd w:val="clear" w:color="auto" w:fill="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100</w:t>
            </w:r>
          </w:p>
        </w:tc>
        <w:tc>
          <w:tcPr>
            <w:tcW w:w="0" w:type="auto"/>
          </w:tcPr>
          <w:p w:rsidR="00C30BFF" w:rsidRPr="00C30BFF" w:rsidRDefault="00C30BFF" w:rsidP="00C30BFF">
            <w:pPr>
              <w:jc w:val="center"/>
              <w:rPr>
                <w:rFonts w:ascii="Arial" w:hAnsi="Arial" w:cs="Arial"/>
                <w:color w:val="000000"/>
                <w:sz w:val="12"/>
                <w:szCs w:val="12"/>
              </w:rPr>
            </w:pPr>
            <w:r w:rsidRPr="00C30BFF">
              <w:rPr>
                <w:rFonts w:ascii="Arial" w:hAnsi="Arial" w:cs="Arial"/>
                <w:color w:val="000000"/>
                <w:sz w:val="12"/>
                <w:szCs w:val="12"/>
              </w:rPr>
              <w:t>100</w:t>
            </w:r>
          </w:p>
        </w:tc>
      </w:tr>
      <w:tr w:rsidR="00C30BFF" w:rsidRPr="00C30BFF" w:rsidTr="00C30BFF">
        <w:trPr>
          <w:cantSplit/>
          <w:trHeight w:val="20"/>
        </w:trPr>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2.</w:t>
            </w:r>
          </w:p>
        </w:tc>
        <w:tc>
          <w:tcPr>
            <w:tcW w:w="0" w:type="auto"/>
            <w:gridSpan w:val="8"/>
            <w:shd w:val="clear" w:color="auto" w:fill="auto"/>
          </w:tcPr>
          <w:p w:rsidR="00C30BFF" w:rsidRPr="00C30BFF" w:rsidRDefault="00C30BFF" w:rsidP="00C30BFF">
            <w:pPr>
              <w:pStyle w:val="ConsPlusNormal"/>
              <w:ind w:firstLine="0"/>
              <w:contextualSpacing/>
              <w:rPr>
                <w:b/>
                <w:color w:val="000000"/>
                <w:sz w:val="12"/>
                <w:szCs w:val="12"/>
              </w:rPr>
            </w:pPr>
            <w:r w:rsidRPr="00C30BFF">
              <w:rPr>
                <w:b/>
                <w:color w:val="000000"/>
                <w:sz w:val="12"/>
                <w:szCs w:val="12"/>
              </w:rPr>
              <w:t>Подпрограмма «Повышение эффективности бюджетных расходов муниципального района»</w:t>
            </w:r>
          </w:p>
        </w:tc>
      </w:tr>
      <w:tr w:rsidR="00C30BFF" w:rsidRPr="00C30BFF" w:rsidTr="00C30BFF">
        <w:trPr>
          <w:cantSplit/>
          <w:trHeight w:val="20"/>
        </w:trPr>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2.1.</w:t>
            </w:r>
          </w:p>
        </w:tc>
        <w:tc>
          <w:tcPr>
            <w:tcW w:w="0" w:type="auto"/>
            <w:shd w:val="clear" w:color="auto" w:fill="auto"/>
          </w:tcPr>
          <w:p w:rsidR="00C30BFF" w:rsidRPr="00C30BFF" w:rsidRDefault="00C30BFF" w:rsidP="00C30BFF">
            <w:pPr>
              <w:pStyle w:val="ConsPlusNormal"/>
              <w:ind w:firstLine="0"/>
              <w:contextualSpacing/>
              <w:rPr>
                <w:sz w:val="12"/>
                <w:szCs w:val="12"/>
              </w:rPr>
            </w:pPr>
            <w:r w:rsidRPr="00C30BFF">
              <w:rPr>
                <w:sz w:val="12"/>
                <w:szCs w:val="12"/>
              </w:rPr>
              <w:t>Уровень долговой нагрузки на бюджет муниципального района (отношение объема муниципального долга к общему объему доходов бюджета муниципального района без учета безвозмездных поступлений)</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 не более</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17,8</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17,7</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17,6</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17,5</w:t>
            </w:r>
          </w:p>
        </w:tc>
        <w:tc>
          <w:tcPr>
            <w:tcW w:w="0" w:type="auto"/>
          </w:tcPr>
          <w:p w:rsidR="00C30BFF" w:rsidRPr="00C30BFF" w:rsidRDefault="00C30BFF" w:rsidP="00C30BFF">
            <w:pPr>
              <w:pStyle w:val="ConsPlusNormal"/>
              <w:ind w:firstLine="0"/>
              <w:contextualSpacing/>
              <w:jc w:val="center"/>
              <w:rPr>
                <w:sz w:val="12"/>
                <w:szCs w:val="12"/>
              </w:rPr>
            </w:pPr>
            <w:r w:rsidRPr="00C30BFF">
              <w:rPr>
                <w:sz w:val="12"/>
                <w:szCs w:val="12"/>
              </w:rPr>
              <w:t>17,0</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17,0</w:t>
            </w:r>
          </w:p>
        </w:tc>
      </w:tr>
      <w:tr w:rsidR="00C30BFF" w:rsidRPr="00C30BFF" w:rsidTr="00C30BFF">
        <w:trPr>
          <w:cantSplit/>
          <w:trHeight w:val="20"/>
        </w:trPr>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2.2.</w:t>
            </w:r>
          </w:p>
        </w:tc>
        <w:tc>
          <w:tcPr>
            <w:tcW w:w="0" w:type="auto"/>
            <w:shd w:val="clear" w:color="auto" w:fill="auto"/>
          </w:tcPr>
          <w:p w:rsidR="00C30BFF" w:rsidRPr="00C30BFF" w:rsidRDefault="00C30BFF" w:rsidP="00C30BFF">
            <w:pPr>
              <w:pStyle w:val="ConsPlusNormal"/>
              <w:ind w:firstLine="0"/>
              <w:contextualSpacing/>
              <w:rPr>
                <w:sz w:val="12"/>
                <w:szCs w:val="12"/>
              </w:rPr>
            </w:pPr>
            <w:r w:rsidRPr="00C30BFF">
              <w:rPr>
                <w:sz w:val="12"/>
                <w:szCs w:val="12"/>
              </w:rPr>
              <w:t>Доля кредитов кредитных организаций в общем объеме муниципального долга</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 не более</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52,2</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52,1</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50,0</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50,0</w:t>
            </w:r>
          </w:p>
        </w:tc>
        <w:tc>
          <w:tcPr>
            <w:tcW w:w="0" w:type="auto"/>
          </w:tcPr>
          <w:p w:rsidR="00C30BFF" w:rsidRPr="00C30BFF" w:rsidRDefault="00C30BFF" w:rsidP="00C30BFF">
            <w:pPr>
              <w:pStyle w:val="ConsPlusNormal"/>
              <w:ind w:firstLine="0"/>
              <w:contextualSpacing/>
              <w:jc w:val="center"/>
              <w:rPr>
                <w:sz w:val="12"/>
                <w:szCs w:val="12"/>
              </w:rPr>
            </w:pPr>
            <w:r w:rsidRPr="00C30BFF">
              <w:rPr>
                <w:sz w:val="12"/>
                <w:szCs w:val="12"/>
              </w:rPr>
              <w:t>50,0</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50,0</w:t>
            </w:r>
          </w:p>
        </w:tc>
      </w:tr>
      <w:tr w:rsidR="00C30BFF" w:rsidRPr="00C30BFF" w:rsidTr="00C30BFF">
        <w:trPr>
          <w:cantSplit/>
          <w:trHeight w:val="20"/>
        </w:trPr>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2.3.</w:t>
            </w:r>
          </w:p>
        </w:tc>
        <w:tc>
          <w:tcPr>
            <w:tcW w:w="0" w:type="auto"/>
            <w:shd w:val="clear" w:color="auto" w:fill="auto"/>
          </w:tcPr>
          <w:p w:rsidR="00C30BFF" w:rsidRPr="00C30BFF" w:rsidRDefault="00C30BFF" w:rsidP="00C30BFF">
            <w:pPr>
              <w:pStyle w:val="ConsPlusNormal"/>
              <w:ind w:firstLine="0"/>
              <w:contextualSpacing/>
              <w:rPr>
                <w:sz w:val="12"/>
                <w:szCs w:val="12"/>
              </w:rPr>
            </w:pPr>
            <w:r w:rsidRPr="00C30BFF">
              <w:rPr>
                <w:sz w:val="12"/>
                <w:szCs w:val="12"/>
              </w:rPr>
              <w:t>Отношение объема налоговых и неналоговых доходов бюджета муниципального района за отчетный финансовый год к году, предшествующему отчетному</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 не менее</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101,0</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101,0</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101,0</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101,0</w:t>
            </w:r>
          </w:p>
        </w:tc>
        <w:tc>
          <w:tcPr>
            <w:tcW w:w="0" w:type="auto"/>
          </w:tcPr>
          <w:p w:rsidR="00C30BFF" w:rsidRPr="00C30BFF" w:rsidRDefault="00C30BFF" w:rsidP="00C30BFF">
            <w:pPr>
              <w:pStyle w:val="ConsPlusNormal"/>
              <w:ind w:firstLine="0"/>
              <w:contextualSpacing/>
              <w:jc w:val="center"/>
              <w:rPr>
                <w:sz w:val="12"/>
                <w:szCs w:val="12"/>
              </w:rPr>
            </w:pPr>
            <w:r w:rsidRPr="00C30BFF">
              <w:rPr>
                <w:sz w:val="12"/>
                <w:szCs w:val="12"/>
              </w:rPr>
              <w:t>102,0</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102,0</w:t>
            </w:r>
          </w:p>
        </w:tc>
      </w:tr>
      <w:tr w:rsidR="00C30BFF" w:rsidRPr="00C30BFF" w:rsidTr="00C30BFF">
        <w:trPr>
          <w:cantSplit/>
          <w:trHeight w:val="20"/>
        </w:trPr>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2.4.</w:t>
            </w:r>
          </w:p>
        </w:tc>
        <w:tc>
          <w:tcPr>
            <w:tcW w:w="0" w:type="auto"/>
            <w:shd w:val="clear" w:color="auto" w:fill="auto"/>
          </w:tcPr>
          <w:p w:rsidR="00C30BFF" w:rsidRPr="00C30BFF" w:rsidRDefault="00C30BFF" w:rsidP="00C30BFF">
            <w:pPr>
              <w:pStyle w:val="ConsPlusNormal"/>
              <w:ind w:firstLine="0"/>
              <w:contextualSpacing/>
              <w:rPr>
                <w:sz w:val="12"/>
                <w:szCs w:val="12"/>
              </w:rPr>
            </w:pPr>
            <w:r w:rsidRPr="00C30BFF">
              <w:rPr>
                <w:sz w:val="12"/>
                <w:szCs w:val="12"/>
              </w:rPr>
              <w:t>Обеспечение учета экономии средств бюджета муниципального района, полученной за счет конкурентных способов определения поставщиков (подрядчиков, исполнителей) при осуществлении закупок товаров, работ, услуг</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да/нет</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да</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да</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да</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да</w:t>
            </w:r>
          </w:p>
        </w:tc>
        <w:tc>
          <w:tcPr>
            <w:tcW w:w="0" w:type="auto"/>
          </w:tcPr>
          <w:p w:rsidR="00C30BFF" w:rsidRPr="00C30BFF" w:rsidRDefault="00C30BFF" w:rsidP="00C30BFF">
            <w:pPr>
              <w:pStyle w:val="ConsPlusNormal"/>
              <w:ind w:firstLine="0"/>
              <w:contextualSpacing/>
              <w:jc w:val="center"/>
              <w:rPr>
                <w:sz w:val="12"/>
                <w:szCs w:val="12"/>
              </w:rPr>
            </w:pPr>
            <w:r w:rsidRPr="00C30BFF">
              <w:rPr>
                <w:sz w:val="12"/>
                <w:szCs w:val="12"/>
              </w:rPr>
              <w:t>да</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да</w:t>
            </w:r>
          </w:p>
        </w:tc>
      </w:tr>
      <w:tr w:rsidR="00C30BFF" w:rsidRPr="00C30BFF" w:rsidTr="00C30BFF">
        <w:trPr>
          <w:cantSplit/>
          <w:trHeight w:val="20"/>
        </w:trPr>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2.5.</w:t>
            </w:r>
          </w:p>
        </w:tc>
        <w:tc>
          <w:tcPr>
            <w:tcW w:w="0" w:type="auto"/>
            <w:shd w:val="clear" w:color="auto" w:fill="auto"/>
          </w:tcPr>
          <w:p w:rsidR="00C30BFF" w:rsidRPr="00C30BFF" w:rsidRDefault="00C30BFF" w:rsidP="00C30BFF">
            <w:pPr>
              <w:pStyle w:val="ConsPlusNormal"/>
              <w:ind w:firstLine="0"/>
              <w:contextualSpacing/>
              <w:rPr>
                <w:sz w:val="12"/>
                <w:szCs w:val="12"/>
              </w:rPr>
            </w:pPr>
            <w:r w:rsidRPr="00C30BFF">
              <w:rPr>
                <w:sz w:val="12"/>
                <w:szCs w:val="12"/>
              </w:rPr>
              <w:t>Удельный вес расходов бюджета муниципального района, формируемых в рамках муниципальных программ Валдайского района, в общем объеме расходов бюджета муниципального района</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 не менее</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90,0</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90,0</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90,0</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90,0</w:t>
            </w:r>
          </w:p>
        </w:tc>
        <w:tc>
          <w:tcPr>
            <w:tcW w:w="0" w:type="auto"/>
          </w:tcPr>
          <w:p w:rsidR="00C30BFF" w:rsidRPr="00C30BFF" w:rsidRDefault="00C30BFF" w:rsidP="00C30BFF">
            <w:pPr>
              <w:pStyle w:val="ConsPlusNormal"/>
              <w:ind w:firstLine="0"/>
              <w:contextualSpacing/>
              <w:jc w:val="center"/>
              <w:rPr>
                <w:sz w:val="12"/>
                <w:szCs w:val="12"/>
              </w:rPr>
            </w:pPr>
            <w:r w:rsidRPr="00C30BFF">
              <w:rPr>
                <w:sz w:val="12"/>
                <w:szCs w:val="12"/>
              </w:rPr>
              <w:t>90,0</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90,0</w:t>
            </w:r>
          </w:p>
        </w:tc>
      </w:tr>
      <w:tr w:rsidR="00C30BFF" w:rsidRPr="00C30BFF" w:rsidTr="00C30BFF">
        <w:trPr>
          <w:cantSplit/>
          <w:trHeight w:val="20"/>
        </w:trPr>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2.6.</w:t>
            </w:r>
          </w:p>
        </w:tc>
        <w:tc>
          <w:tcPr>
            <w:tcW w:w="0" w:type="auto"/>
            <w:shd w:val="clear" w:color="auto" w:fill="auto"/>
          </w:tcPr>
          <w:p w:rsidR="00C30BFF" w:rsidRPr="00C30BFF" w:rsidRDefault="00C30BFF" w:rsidP="00C30BFF">
            <w:pPr>
              <w:pStyle w:val="ConsPlusNormal"/>
              <w:ind w:firstLine="0"/>
              <w:contextualSpacing/>
              <w:rPr>
                <w:sz w:val="12"/>
                <w:szCs w:val="12"/>
              </w:rPr>
            </w:pPr>
            <w:r w:rsidRPr="00C30BFF">
              <w:rPr>
                <w:sz w:val="12"/>
                <w:szCs w:val="12"/>
              </w:rPr>
              <w:t>Наличие опубликованного на официальном сайте Администрации Валдайского муниципального района в информационно-телекоммуникационной сети "Интернет" проекта бюджета муниципального района и годового отчета об исполнении бюджета муниципального района в доступной для граждан форме</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да/нет</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да</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да</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да</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да</w:t>
            </w:r>
          </w:p>
        </w:tc>
        <w:tc>
          <w:tcPr>
            <w:tcW w:w="0" w:type="auto"/>
          </w:tcPr>
          <w:p w:rsidR="00C30BFF" w:rsidRPr="00C30BFF" w:rsidRDefault="00C30BFF" w:rsidP="00C30BFF">
            <w:pPr>
              <w:pStyle w:val="ConsPlusNormal"/>
              <w:ind w:firstLine="0"/>
              <w:contextualSpacing/>
              <w:jc w:val="center"/>
              <w:rPr>
                <w:sz w:val="12"/>
                <w:szCs w:val="12"/>
              </w:rPr>
            </w:pPr>
            <w:r w:rsidRPr="00C30BFF">
              <w:rPr>
                <w:sz w:val="12"/>
                <w:szCs w:val="12"/>
              </w:rPr>
              <w:t>да</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да</w:t>
            </w:r>
          </w:p>
        </w:tc>
      </w:tr>
      <w:tr w:rsidR="00C30BFF" w:rsidRPr="00C30BFF" w:rsidTr="00C30BFF">
        <w:trPr>
          <w:cantSplit/>
          <w:trHeight w:val="20"/>
        </w:trPr>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2.7.</w:t>
            </w:r>
          </w:p>
        </w:tc>
        <w:tc>
          <w:tcPr>
            <w:tcW w:w="0" w:type="auto"/>
            <w:shd w:val="clear" w:color="auto" w:fill="auto"/>
          </w:tcPr>
          <w:p w:rsidR="00C30BFF" w:rsidRPr="00C30BFF" w:rsidRDefault="00C30BFF" w:rsidP="00C30BFF">
            <w:pPr>
              <w:pStyle w:val="ConsPlusNormal"/>
              <w:ind w:firstLine="0"/>
              <w:contextualSpacing/>
              <w:rPr>
                <w:sz w:val="12"/>
                <w:szCs w:val="12"/>
              </w:rPr>
            </w:pPr>
            <w:r w:rsidRPr="00C30BFF">
              <w:rPr>
                <w:sz w:val="12"/>
                <w:szCs w:val="12"/>
              </w:rPr>
              <w:t>Обеспечение проектирования и составление бюджета Валдайского муниципального района, а также сбора, обобщения и регистрации бухгалтерской отчетности в программных комплексах по управлению бюджетным процессом Валдайского муниципального района и сбору, обработке и сведению бухгалтерской отчетности</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да/нет</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да</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да</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да</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да</w:t>
            </w:r>
          </w:p>
        </w:tc>
        <w:tc>
          <w:tcPr>
            <w:tcW w:w="0" w:type="auto"/>
          </w:tcPr>
          <w:p w:rsidR="00C30BFF" w:rsidRPr="00C30BFF" w:rsidRDefault="00C30BFF" w:rsidP="00C30BFF">
            <w:pPr>
              <w:pStyle w:val="ConsPlusNormal"/>
              <w:ind w:firstLine="0"/>
              <w:contextualSpacing/>
              <w:jc w:val="center"/>
              <w:rPr>
                <w:sz w:val="12"/>
                <w:szCs w:val="12"/>
              </w:rPr>
            </w:pPr>
            <w:r w:rsidRPr="00C30BFF">
              <w:rPr>
                <w:sz w:val="12"/>
                <w:szCs w:val="12"/>
              </w:rPr>
              <w:t>да</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да</w:t>
            </w:r>
          </w:p>
        </w:tc>
      </w:tr>
      <w:tr w:rsidR="00C30BFF" w:rsidRPr="00C30BFF" w:rsidTr="00C30BFF">
        <w:trPr>
          <w:cantSplit/>
          <w:trHeight w:val="20"/>
        </w:trPr>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2.8.</w:t>
            </w:r>
          </w:p>
        </w:tc>
        <w:tc>
          <w:tcPr>
            <w:tcW w:w="0" w:type="auto"/>
            <w:shd w:val="clear" w:color="auto" w:fill="auto"/>
          </w:tcPr>
          <w:p w:rsidR="00C30BFF" w:rsidRPr="00C30BFF" w:rsidRDefault="00C30BFF" w:rsidP="00C30BFF">
            <w:pPr>
              <w:pStyle w:val="ConsPlusNormal"/>
              <w:ind w:firstLine="0"/>
              <w:contextualSpacing/>
              <w:rPr>
                <w:sz w:val="12"/>
                <w:szCs w:val="12"/>
              </w:rPr>
            </w:pPr>
            <w:r w:rsidRPr="00C30BFF">
              <w:rPr>
                <w:sz w:val="12"/>
                <w:szCs w:val="12"/>
              </w:rPr>
              <w:t>Средний уровень комплексной оценки качества финансового менеджмента главных распорядителей средств бюджета муниципального района</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 xml:space="preserve">балл, </w:t>
            </w:r>
          </w:p>
          <w:p w:rsidR="00C30BFF" w:rsidRPr="00C30BFF" w:rsidRDefault="00C30BFF" w:rsidP="00C30BFF">
            <w:pPr>
              <w:pStyle w:val="ConsPlusNormal"/>
              <w:ind w:firstLine="0"/>
              <w:contextualSpacing/>
              <w:jc w:val="center"/>
              <w:rPr>
                <w:sz w:val="12"/>
                <w:szCs w:val="12"/>
              </w:rPr>
            </w:pPr>
            <w:r w:rsidRPr="00C30BFF">
              <w:rPr>
                <w:sz w:val="12"/>
                <w:szCs w:val="12"/>
              </w:rPr>
              <w:t>не менее</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30,0</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30,0</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30,0</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35,0</w:t>
            </w:r>
          </w:p>
        </w:tc>
        <w:tc>
          <w:tcPr>
            <w:tcW w:w="0" w:type="auto"/>
          </w:tcPr>
          <w:p w:rsidR="00C30BFF" w:rsidRPr="00C30BFF" w:rsidRDefault="00C30BFF" w:rsidP="00C30BFF">
            <w:pPr>
              <w:pStyle w:val="ConsPlusNormal"/>
              <w:ind w:firstLine="0"/>
              <w:contextualSpacing/>
              <w:jc w:val="center"/>
              <w:rPr>
                <w:sz w:val="12"/>
                <w:szCs w:val="12"/>
              </w:rPr>
            </w:pPr>
            <w:r w:rsidRPr="00C30BFF">
              <w:rPr>
                <w:sz w:val="12"/>
                <w:szCs w:val="12"/>
              </w:rPr>
              <w:t>35,0</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35,0</w:t>
            </w:r>
          </w:p>
        </w:tc>
      </w:tr>
      <w:tr w:rsidR="00C30BFF" w:rsidRPr="00C30BFF" w:rsidTr="00C30BFF">
        <w:trPr>
          <w:cantSplit/>
          <w:trHeight w:val="20"/>
        </w:trPr>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2.9.</w:t>
            </w:r>
          </w:p>
        </w:tc>
        <w:tc>
          <w:tcPr>
            <w:tcW w:w="0" w:type="auto"/>
            <w:shd w:val="clear" w:color="auto" w:fill="auto"/>
          </w:tcPr>
          <w:p w:rsidR="00C30BFF" w:rsidRPr="00C30BFF" w:rsidRDefault="00C30BFF" w:rsidP="00C30BFF">
            <w:pPr>
              <w:pStyle w:val="ConsPlusNormal"/>
              <w:ind w:firstLine="0"/>
              <w:contextualSpacing/>
              <w:rPr>
                <w:sz w:val="12"/>
                <w:szCs w:val="12"/>
              </w:rPr>
            </w:pPr>
            <w:r w:rsidRPr="00C30BFF">
              <w:rPr>
                <w:sz w:val="12"/>
                <w:szCs w:val="12"/>
              </w:rPr>
              <w:t>Средний уровень комплексной оценки качества управления муниципальными финансами</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 xml:space="preserve">балл, </w:t>
            </w:r>
          </w:p>
          <w:p w:rsidR="00C30BFF" w:rsidRPr="00C30BFF" w:rsidRDefault="00C30BFF" w:rsidP="00C30BFF">
            <w:pPr>
              <w:pStyle w:val="ConsPlusNormal"/>
              <w:ind w:firstLine="0"/>
              <w:contextualSpacing/>
              <w:jc w:val="center"/>
              <w:rPr>
                <w:sz w:val="12"/>
                <w:szCs w:val="12"/>
              </w:rPr>
            </w:pPr>
            <w:r w:rsidRPr="00C30BFF">
              <w:rPr>
                <w:sz w:val="12"/>
                <w:szCs w:val="12"/>
              </w:rPr>
              <w:t>не менее</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52,0</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52,0</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52,0</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54,0</w:t>
            </w:r>
          </w:p>
        </w:tc>
        <w:tc>
          <w:tcPr>
            <w:tcW w:w="0" w:type="auto"/>
          </w:tcPr>
          <w:p w:rsidR="00C30BFF" w:rsidRPr="00C30BFF" w:rsidRDefault="00C30BFF" w:rsidP="00C30BFF">
            <w:pPr>
              <w:pStyle w:val="ConsPlusNormal"/>
              <w:ind w:firstLine="0"/>
              <w:contextualSpacing/>
              <w:jc w:val="center"/>
              <w:rPr>
                <w:sz w:val="12"/>
                <w:szCs w:val="12"/>
              </w:rPr>
            </w:pPr>
            <w:r w:rsidRPr="00C30BFF">
              <w:rPr>
                <w:sz w:val="12"/>
                <w:szCs w:val="12"/>
              </w:rPr>
              <w:t>54,0</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54,0</w:t>
            </w:r>
          </w:p>
        </w:tc>
      </w:tr>
      <w:tr w:rsidR="00C30BFF" w:rsidRPr="00C30BFF" w:rsidTr="00C30BFF">
        <w:trPr>
          <w:cantSplit/>
          <w:trHeight w:val="20"/>
        </w:trPr>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2.10.</w:t>
            </w:r>
          </w:p>
        </w:tc>
        <w:tc>
          <w:tcPr>
            <w:tcW w:w="0" w:type="auto"/>
            <w:shd w:val="clear" w:color="auto" w:fill="auto"/>
          </w:tcPr>
          <w:p w:rsidR="00C30BFF" w:rsidRPr="00C30BFF" w:rsidRDefault="00C30BFF" w:rsidP="00C30BFF">
            <w:pPr>
              <w:pStyle w:val="ConsPlusNormal"/>
              <w:ind w:firstLine="0"/>
              <w:contextualSpacing/>
              <w:rPr>
                <w:sz w:val="12"/>
                <w:szCs w:val="12"/>
              </w:rPr>
            </w:pPr>
            <w:r w:rsidRPr="00C30BFF">
              <w:rPr>
                <w:sz w:val="12"/>
                <w:szCs w:val="12"/>
              </w:rPr>
              <w:t>Количество семинаров для муниципальных служащих и служащих Администрации Валдайского муниципального района по актуальным вопросам финансово-бюджетной политики  участием представителей Министерства финансов РФ и Министерства финансов Новгородской области</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 xml:space="preserve">ед., </w:t>
            </w:r>
          </w:p>
          <w:p w:rsidR="00C30BFF" w:rsidRPr="00C30BFF" w:rsidRDefault="00C30BFF" w:rsidP="00C30BFF">
            <w:pPr>
              <w:pStyle w:val="ConsPlusNormal"/>
              <w:ind w:firstLine="0"/>
              <w:contextualSpacing/>
              <w:jc w:val="center"/>
              <w:rPr>
                <w:sz w:val="12"/>
                <w:szCs w:val="12"/>
              </w:rPr>
            </w:pPr>
            <w:r w:rsidRPr="00C30BFF">
              <w:rPr>
                <w:sz w:val="12"/>
                <w:szCs w:val="12"/>
              </w:rPr>
              <w:t>не менее</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1</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1</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1</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1</w:t>
            </w:r>
          </w:p>
        </w:tc>
        <w:tc>
          <w:tcPr>
            <w:tcW w:w="0" w:type="auto"/>
          </w:tcPr>
          <w:p w:rsidR="00C30BFF" w:rsidRPr="00C30BFF" w:rsidRDefault="00C30BFF" w:rsidP="00C30BFF">
            <w:pPr>
              <w:pStyle w:val="ConsPlusNormal"/>
              <w:ind w:firstLine="0"/>
              <w:contextualSpacing/>
              <w:jc w:val="center"/>
              <w:rPr>
                <w:sz w:val="12"/>
                <w:szCs w:val="12"/>
              </w:rPr>
            </w:pPr>
            <w:r w:rsidRPr="00C30BFF">
              <w:rPr>
                <w:sz w:val="12"/>
                <w:szCs w:val="12"/>
              </w:rPr>
              <w:t>1</w:t>
            </w:r>
          </w:p>
        </w:tc>
        <w:tc>
          <w:tcPr>
            <w:tcW w:w="0" w:type="auto"/>
            <w:shd w:val="clear" w:color="auto" w:fill="auto"/>
          </w:tcPr>
          <w:p w:rsidR="00C30BFF" w:rsidRPr="00C30BFF" w:rsidRDefault="00C30BFF" w:rsidP="00C30BFF">
            <w:pPr>
              <w:pStyle w:val="ConsPlusNormal"/>
              <w:ind w:firstLine="0"/>
              <w:contextualSpacing/>
              <w:jc w:val="center"/>
              <w:rPr>
                <w:sz w:val="12"/>
                <w:szCs w:val="12"/>
              </w:rPr>
            </w:pPr>
            <w:r w:rsidRPr="00C30BFF">
              <w:rPr>
                <w:sz w:val="12"/>
                <w:szCs w:val="12"/>
              </w:rPr>
              <w:t>1</w:t>
            </w:r>
          </w:p>
        </w:tc>
      </w:tr>
    </w:tbl>
    <w:p w:rsidR="00C30BFF" w:rsidRDefault="00C30BFF" w:rsidP="00C30BFF">
      <w:pPr>
        <w:pStyle w:val="ConsPlusNormal"/>
        <w:ind w:firstLine="709"/>
        <w:jc w:val="right"/>
        <w:rPr>
          <w:sz w:val="16"/>
          <w:szCs w:val="16"/>
        </w:rPr>
      </w:pPr>
      <w:r>
        <w:rPr>
          <w:sz w:val="16"/>
          <w:szCs w:val="16"/>
        </w:rPr>
        <w:t>»;</w:t>
      </w:r>
    </w:p>
    <w:p w:rsidR="00C30BFF" w:rsidRPr="00C30BFF" w:rsidRDefault="00C30BFF" w:rsidP="00C30BFF">
      <w:pPr>
        <w:pStyle w:val="ConsPlusNormal"/>
        <w:ind w:firstLine="284"/>
        <w:jc w:val="both"/>
        <w:rPr>
          <w:sz w:val="16"/>
          <w:szCs w:val="16"/>
        </w:rPr>
      </w:pPr>
      <w:r w:rsidRPr="00C30BFF">
        <w:rPr>
          <w:sz w:val="16"/>
          <w:szCs w:val="16"/>
        </w:rPr>
        <w:t>1.9. Заменить в сроке реализации мероприятий муниципальной программы слова «...2020 - 2024 годы» на «...2020 - 2025 годы».</w:t>
      </w:r>
    </w:p>
    <w:p w:rsidR="00C30BFF" w:rsidRPr="00C30BFF" w:rsidRDefault="00C30BFF" w:rsidP="00C30BFF">
      <w:pPr>
        <w:ind w:firstLine="284"/>
        <w:jc w:val="both"/>
        <w:rPr>
          <w:rFonts w:ascii="Arial" w:hAnsi="Arial" w:cs="Arial"/>
          <w:sz w:val="16"/>
          <w:szCs w:val="16"/>
        </w:rPr>
      </w:pPr>
      <w:r w:rsidRPr="00C30BFF">
        <w:rPr>
          <w:rFonts w:ascii="Arial" w:hAnsi="Arial" w:cs="Arial"/>
          <w:sz w:val="16"/>
          <w:szCs w:val="16"/>
        </w:rPr>
        <w:t>1.10. Изложить пункт 1.1.6., 1.5.1. мероприятий подпрограммы «Организация и обеспечение осуществления бюджетного процесса, управление муниципальным долгом Валдайского муниципального района» в прилагаемой редакции (приложение 1).</w:t>
      </w:r>
    </w:p>
    <w:p w:rsidR="00C30BFF" w:rsidRPr="00C30BFF" w:rsidRDefault="00C30BFF" w:rsidP="00C30BFF">
      <w:pPr>
        <w:ind w:firstLine="284"/>
        <w:jc w:val="both"/>
        <w:rPr>
          <w:rFonts w:ascii="Arial" w:hAnsi="Arial" w:cs="Arial"/>
          <w:sz w:val="16"/>
          <w:szCs w:val="16"/>
        </w:rPr>
      </w:pPr>
      <w:r w:rsidRPr="00C30BFF">
        <w:rPr>
          <w:rFonts w:ascii="Arial" w:hAnsi="Arial" w:cs="Arial"/>
          <w:sz w:val="16"/>
          <w:szCs w:val="16"/>
        </w:rPr>
        <w:t>1.11. Изложить пункт 2.3.1, 2.5.1 мероприятий подпрограммы «Повышение эффективности бюджетных расходов Валдайского муниципального района» в прилагаемой редакции (приложение 2).</w:t>
      </w:r>
    </w:p>
    <w:p w:rsidR="00C30BFF" w:rsidRPr="00C30BFF" w:rsidRDefault="00C30BFF" w:rsidP="00C30BFF">
      <w:pPr>
        <w:ind w:firstLine="284"/>
        <w:jc w:val="both"/>
        <w:rPr>
          <w:rFonts w:ascii="Arial" w:hAnsi="Arial" w:cs="Arial"/>
          <w:sz w:val="16"/>
          <w:szCs w:val="16"/>
        </w:rPr>
      </w:pPr>
      <w:r w:rsidRPr="00C30BFF">
        <w:rPr>
          <w:rFonts w:ascii="Arial" w:hAnsi="Arial" w:cs="Arial"/>
          <w:sz w:val="16"/>
          <w:szCs w:val="16"/>
        </w:rPr>
        <w:t>2. Контроль за выполнением постановления возложить на заместителя Главы администрации муниципального района И.В.Никулину.</w:t>
      </w:r>
    </w:p>
    <w:p w:rsidR="00C30BFF" w:rsidRPr="00C30BFF" w:rsidRDefault="00C30BFF" w:rsidP="00C30BFF">
      <w:pPr>
        <w:ind w:firstLine="284"/>
        <w:jc w:val="both"/>
        <w:rPr>
          <w:rFonts w:ascii="Arial" w:hAnsi="Arial" w:cs="Arial"/>
          <w:sz w:val="16"/>
          <w:szCs w:val="16"/>
        </w:rPr>
      </w:pPr>
      <w:r w:rsidRPr="00C30BFF">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C30BFF" w:rsidRPr="00C30BFF" w:rsidRDefault="00C30BFF" w:rsidP="00C30BFF">
      <w:pPr>
        <w:ind w:firstLine="284"/>
        <w:jc w:val="both"/>
        <w:rPr>
          <w:rFonts w:ascii="Arial" w:hAnsi="Arial" w:cs="Arial"/>
          <w:sz w:val="4"/>
          <w:szCs w:val="4"/>
        </w:rPr>
      </w:pPr>
    </w:p>
    <w:p w:rsidR="00C30BFF" w:rsidRPr="00C30BFF" w:rsidRDefault="00C30BFF" w:rsidP="00C30BFF">
      <w:pPr>
        <w:jc w:val="both"/>
        <w:rPr>
          <w:rFonts w:ascii="Arial" w:hAnsi="Arial" w:cs="Arial"/>
          <w:b/>
          <w:sz w:val="16"/>
          <w:szCs w:val="16"/>
        </w:rPr>
      </w:pPr>
      <w:r w:rsidRPr="00C30BFF">
        <w:rPr>
          <w:rFonts w:ascii="Arial" w:hAnsi="Arial" w:cs="Arial"/>
          <w:b/>
          <w:sz w:val="16"/>
          <w:szCs w:val="16"/>
        </w:rPr>
        <w:t>Глава муниципального района</w:t>
      </w:r>
      <w:r w:rsidRPr="00C30BFF">
        <w:rPr>
          <w:rFonts w:ascii="Arial" w:hAnsi="Arial" w:cs="Arial"/>
          <w:b/>
          <w:sz w:val="16"/>
          <w:szCs w:val="16"/>
        </w:rPr>
        <w:tab/>
      </w:r>
      <w:r w:rsidRPr="00C30BFF">
        <w:rPr>
          <w:rFonts w:ascii="Arial" w:hAnsi="Arial" w:cs="Arial"/>
          <w:b/>
          <w:sz w:val="16"/>
          <w:szCs w:val="16"/>
        </w:rPr>
        <w:tab/>
        <w:t>Ю.В.Стадэ</w:t>
      </w:r>
    </w:p>
    <w:p w:rsidR="00C30BFF" w:rsidRPr="00185763" w:rsidRDefault="00C30BFF" w:rsidP="00185763">
      <w:pPr>
        <w:ind w:left="9072" w:firstLine="284"/>
        <w:jc w:val="center"/>
        <w:rPr>
          <w:rFonts w:ascii="Arial" w:hAnsi="Arial" w:cs="Arial"/>
          <w:sz w:val="12"/>
          <w:szCs w:val="12"/>
        </w:rPr>
      </w:pPr>
      <w:r w:rsidRPr="00185763">
        <w:rPr>
          <w:rFonts w:ascii="Arial" w:hAnsi="Arial" w:cs="Arial"/>
          <w:sz w:val="12"/>
          <w:szCs w:val="12"/>
        </w:rPr>
        <w:t>Приложение 1</w:t>
      </w:r>
    </w:p>
    <w:p w:rsidR="00C30BFF" w:rsidRPr="00185763" w:rsidRDefault="00C30BFF" w:rsidP="00185763">
      <w:pPr>
        <w:ind w:left="9072" w:firstLine="284"/>
        <w:jc w:val="center"/>
        <w:rPr>
          <w:rFonts w:ascii="Arial" w:hAnsi="Arial" w:cs="Arial"/>
          <w:sz w:val="12"/>
          <w:szCs w:val="12"/>
        </w:rPr>
      </w:pPr>
      <w:r w:rsidRPr="00185763">
        <w:rPr>
          <w:rFonts w:ascii="Arial" w:hAnsi="Arial" w:cs="Arial"/>
          <w:sz w:val="12"/>
          <w:szCs w:val="12"/>
        </w:rPr>
        <w:t>к постановлению Администрации</w:t>
      </w:r>
    </w:p>
    <w:p w:rsidR="00C30BFF" w:rsidRPr="00185763" w:rsidRDefault="00C30BFF" w:rsidP="00185763">
      <w:pPr>
        <w:ind w:left="9072" w:firstLine="284"/>
        <w:jc w:val="center"/>
        <w:rPr>
          <w:rFonts w:ascii="Arial" w:hAnsi="Arial" w:cs="Arial"/>
          <w:sz w:val="12"/>
          <w:szCs w:val="12"/>
        </w:rPr>
      </w:pPr>
      <w:r w:rsidRPr="00185763">
        <w:rPr>
          <w:rFonts w:ascii="Arial" w:hAnsi="Arial" w:cs="Arial"/>
          <w:sz w:val="12"/>
          <w:szCs w:val="12"/>
        </w:rPr>
        <w:t>муниципального района</w:t>
      </w:r>
    </w:p>
    <w:p w:rsidR="00C30BFF" w:rsidRPr="00185763" w:rsidRDefault="00C30BFF" w:rsidP="00185763">
      <w:pPr>
        <w:ind w:left="9072" w:firstLine="284"/>
        <w:jc w:val="center"/>
        <w:rPr>
          <w:rFonts w:ascii="Arial" w:hAnsi="Arial" w:cs="Arial"/>
          <w:sz w:val="12"/>
          <w:szCs w:val="12"/>
        </w:rPr>
      </w:pPr>
      <w:r w:rsidRPr="00185763">
        <w:rPr>
          <w:rFonts w:ascii="Arial" w:hAnsi="Arial" w:cs="Arial"/>
          <w:sz w:val="12"/>
          <w:szCs w:val="12"/>
        </w:rPr>
        <w:t>от 24.01.2023 № 109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
        <w:gridCol w:w="2413"/>
        <w:gridCol w:w="864"/>
        <w:gridCol w:w="793"/>
        <w:gridCol w:w="1860"/>
        <w:gridCol w:w="1232"/>
        <w:gridCol w:w="644"/>
        <w:gridCol w:w="644"/>
        <w:gridCol w:w="644"/>
        <w:gridCol w:w="644"/>
        <w:gridCol w:w="644"/>
        <w:gridCol w:w="644"/>
      </w:tblGrid>
      <w:tr w:rsidR="00185763" w:rsidRPr="00185763" w:rsidTr="00185763">
        <w:trPr>
          <w:trHeight w:val="20"/>
        </w:trPr>
        <w:tc>
          <w:tcPr>
            <w:tcW w:w="0" w:type="auto"/>
            <w:vMerge w:val="restart"/>
            <w:vAlign w:val="center"/>
          </w:tcPr>
          <w:p w:rsidR="00185763" w:rsidRPr="00185763" w:rsidRDefault="00185763" w:rsidP="00EF5E58">
            <w:pPr>
              <w:pStyle w:val="ConsPlusNormal"/>
              <w:ind w:firstLine="0"/>
              <w:jc w:val="center"/>
              <w:rPr>
                <w:b/>
                <w:sz w:val="12"/>
                <w:szCs w:val="12"/>
              </w:rPr>
            </w:pPr>
            <w:r w:rsidRPr="00185763">
              <w:rPr>
                <w:b/>
                <w:sz w:val="12"/>
                <w:szCs w:val="12"/>
              </w:rPr>
              <w:t>№ п/п</w:t>
            </w:r>
          </w:p>
        </w:tc>
        <w:tc>
          <w:tcPr>
            <w:tcW w:w="0" w:type="auto"/>
            <w:vMerge w:val="restart"/>
            <w:vAlign w:val="center"/>
          </w:tcPr>
          <w:p w:rsidR="00185763" w:rsidRPr="00185763" w:rsidRDefault="00185763" w:rsidP="00EF5E58">
            <w:pPr>
              <w:pStyle w:val="ConsPlusNormal"/>
              <w:ind w:firstLine="0"/>
              <w:jc w:val="center"/>
              <w:rPr>
                <w:b/>
                <w:sz w:val="12"/>
                <w:szCs w:val="12"/>
              </w:rPr>
            </w:pPr>
            <w:r w:rsidRPr="00185763">
              <w:rPr>
                <w:b/>
                <w:sz w:val="12"/>
                <w:szCs w:val="12"/>
              </w:rPr>
              <w:t>Наименование мероприятия</w:t>
            </w:r>
          </w:p>
        </w:tc>
        <w:tc>
          <w:tcPr>
            <w:tcW w:w="0" w:type="auto"/>
            <w:vMerge w:val="restart"/>
            <w:vAlign w:val="center"/>
          </w:tcPr>
          <w:p w:rsidR="00185763" w:rsidRPr="00185763" w:rsidRDefault="00185763" w:rsidP="00EF5E58">
            <w:pPr>
              <w:pStyle w:val="ConsPlusNormal"/>
              <w:ind w:firstLine="0"/>
              <w:jc w:val="center"/>
              <w:rPr>
                <w:b/>
                <w:sz w:val="12"/>
                <w:szCs w:val="12"/>
              </w:rPr>
            </w:pPr>
            <w:r w:rsidRPr="00185763">
              <w:rPr>
                <w:b/>
                <w:sz w:val="12"/>
                <w:szCs w:val="12"/>
              </w:rPr>
              <w:t>Исполнитель</w:t>
            </w:r>
          </w:p>
        </w:tc>
        <w:tc>
          <w:tcPr>
            <w:tcW w:w="0" w:type="auto"/>
            <w:vMerge w:val="restart"/>
            <w:vAlign w:val="center"/>
          </w:tcPr>
          <w:p w:rsidR="00185763" w:rsidRPr="00185763" w:rsidRDefault="00185763" w:rsidP="00EF5E58">
            <w:pPr>
              <w:pStyle w:val="ConsPlusNormal"/>
              <w:ind w:firstLine="0"/>
              <w:jc w:val="center"/>
              <w:rPr>
                <w:b/>
                <w:sz w:val="12"/>
                <w:szCs w:val="12"/>
              </w:rPr>
            </w:pPr>
            <w:r w:rsidRPr="00185763">
              <w:rPr>
                <w:b/>
                <w:sz w:val="12"/>
                <w:szCs w:val="12"/>
              </w:rPr>
              <w:t>Срок реализации</w:t>
            </w:r>
          </w:p>
        </w:tc>
        <w:tc>
          <w:tcPr>
            <w:tcW w:w="0" w:type="auto"/>
            <w:vMerge w:val="restart"/>
            <w:vAlign w:val="center"/>
          </w:tcPr>
          <w:p w:rsidR="00185763" w:rsidRPr="00185763" w:rsidRDefault="00185763" w:rsidP="00EF5E58">
            <w:pPr>
              <w:pStyle w:val="ConsPlusNormal"/>
              <w:ind w:firstLine="0"/>
              <w:jc w:val="center"/>
              <w:rPr>
                <w:b/>
                <w:sz w:val="12"/>
                <w:szCs w:val="12"/>
              </w:rPr>
            </w:pPr>
            <w:r w:rsidRPr="00185763">
              <w:rPr>
                <w:b/>
                <w:sz w:val="12"/>
                <w:szCs w:val="12"/>
              </w:rPr>
              <w:t>Целевой показатель (номер целевого показателя из паспорта подпрограммы)</w:t>
            </w:r>
          </w:p>
        </w:tc>
        <w:tc>
          <w:tcPr>
            <w:tcW w:w="0" w:type="auto"/>
            <w:vMerge w:val="restart"/>
            <w:vAlign w:val="center"/>
          </w:tcPr>
          <w:p w:rsidR="00185763" w:rsidRPr="00185763" w:rsidRDefault="00185763" w:rsidP="00EF5E58">
            <w:pPr>
              <w:pStyle w:val="ConsPlusNormal"/>
              <w:ind w:firstLine="0"/>
              <w:jc w:val="center"/>
              <w:rPr>
                <w:b/>
                <w:sz w:val="12"/>
                <w:szCs w:val="12"/>
              </w:rPr>
            </w:pPr>
            <w:r w:rsidRPr="00185763">
              <w:rPr>
                <w:b/>
                <w:sz w:val="12"/>
                <w:szCs w:val="12"/>
              </w:rPr>
              <w:t>Источник финансирования</w:t>
            </w:r>
          </w:p>
        </w:tc>
        <w:tc>
          <w:tcPr>
            <w:tcW w:w="0" w:type="auto"/>
            <w:gridSpan w:val="6"/>
            <w:vAlign w:val="center"/>
          </w:tcPr>
          <w:p w:rsidR="00185763" w:rsidRPr="00185763" w:rsidRDefault="00185763" w:rsidP="00EF5E58">
            <w:pPr>
              <w:pStyle w:val="ConsPlusNormal"/>
              <w:ind w:firstLine="0"/>
              <w:jc w:val="center"/>
              <w:rPr>
                <w:b/>
                <w:sz w:val="12"/>
                <w:szCs w:val="12"/>
              </w:rPr>
            </w:pPr>
            <w:r w:rsidRPr="00185763">
              <w:rPr>
                <w:b/>
                <w:sz w:val="12"/>
                <w:szCs w:val="12"/>
              </w:rPr>
              <w:t>Объем финансирования по годам (тыс.руб.)</w:t>
            </w:r>
          </w:p>
        </w:tc>
      </w:tr>
      <w:tr w:rsidR="00185763" w:rsidRPr="00185763" w:rsidTr="00185763">
        <w:trPr>
          <w:trHeight w:val="20"/>
        </w:trPr>
        <w:tc>
          <w:tcPr>
            <w:tcW w:w="0" w:type="auto"/>
            <w:vMerge/>
            <w:vAlign w:val="center"/>
          </w:tcPr>
          <w:p w:rsidR="00185763" w:rsidRPr="00185763" w:rsidRDefault="00185763" w:rsidP="00EF5E58">
            <w:pPr>
              <w:pStyle w:val="ConsPlusNormal"/>
              <w:ind w:firstLine="0"/>
              <w:jc w:val="center"/>
              <w:rPr>
                <w:b/>
                <w:sz w:val="12"/>
                <w:szCs w:val="12"/>
              </w:rPr>
            </w:pPr>
          </w:p>
        </w:tc>
        <w:tc>
          <w:tcPr>
            <w:tcW w:w="0" w:type="auto"/>
            <w:vMerge/>
            <w:vAlign w:val="center"/>
          </w:tcPr>
          <w:p w:rsidR="00185763" w:rsidRPr="00185763" w:rsidRDefault="00185763" w:rsidP="00EF5E58">
            <w:pPr>
              <w:pStyle w:val="ConsPlusNormal"/>
              <w:ind w:firstLine="0"/>
              <w:jc w:val="center"/>
              <w:rPr>
                <w:b/>
                <w:sz w:val="12"/>
                <w:szCs w:val="12"/>
              </w:rPr>
            </w:pPr>
          </w:p>
        </w:tc>
        <w:tc>
          <w:tcPr>
            <w:tcW w:w="0" w:type="auto"/>
            <w:vMerge/>
            <w:vAlign w:val="center"/>
          </w:tcPr>
          <w:p w:rsidR="00185763" w:rsidRPr="00185763" w:rsidRDefault="00185763" w:rsidP="00EF5E58">
            <w:pPr>
              <w:pStyle w:val="ConsPlusNormal"/>
              <w:ind w:firstLine="0"/>
              <w:jc w:val="center"/>
              <w:rPr>
                <w:b/>
                <w:sz w:val="12"/>
                <w:szCs w:val="12"/>
              </w:rPr>
            </w:pPr>
          </w:p>
        </w:tc>
        <w:tc>
          <w:tcPr>
            <w:tcW w:w="0" w:type="auto"/>
            <w:vMerge/>
            <w:vAlign w:val="center"/>
          </w:tcPr>
          <w:p w:rsidR="00185763" w:rsidRPr="00185763" w:rsidRDefault="00185763" w:rsidP="00EF5E58">
            <w:pPr>
              <w:pStyle w:val="ConsPlusNormal"/>
              <w:ind w:firstLine="0"/>
              <w:jc w:val="center"/>
              <w:rPr>
                <w:b/>
                <w:sz w:val="12"/>
                <w:szCs w:val="12"/>
              </w:rPr>
            </w:pPr>
          </w:p>
        </w:tc>
        <w:tc>
          <w:tcPr>
            <w:tcW w:w="0" w:type="auto"/>
            <w:vMerge/>
            <w:vAlign w:val="center"/>
          </w:tcPr>
          <w:p w:rsidR="00185763" w:rsidRPr="00185763" w:rsidRDefault="00185763" w:rsidP="00EF5E58">
            <w:pPr>
              <w:pStyle w:val="ConsPlusNormal"/>
              <w:ind w:firstLine="0"/>
              <w:jc w:val="center"/>
              <w:rPr>
                <w:b/>
                <w:sz w:val="12"/>
                <w:szCs w:val="12"/>
              </w:rPr>
            </w:pPr>
          </w:p>
        </w:tc>
        <w:tc>
          <w:tcPr>
            <w:tcW w:w="0" w:type="auto"/>
            <w:vMerge/>
            <w:vAlign w:val="center"/>
          </w:tcPr>
          <w:p w:rsidR="00185763" w:rsidRPr="00185763" w:rsidRDefault="00185763" w:rsidP="00EF5E58">
            <w:pPr>
              <w:pStyle w:val="ConsPlusNormal"/>
              <w:ind w:firstLine="0"/>
              <w:jc w:val="center"/>
              <w:rPr>
                <w:b/>
                <w:sz w:val="12"/>
                <w:szCs w:val="12"/>
              </w:rPr>
            </w:pPr>
          </w:p>
        </w:tc>
        <w:tc>
          <w:tcPr>
            <w:tcW w:w="0" w:type="auto"/>
            <w:vAlign w:val="center"/>
          </w:tcPr>
          <w:p w:rsidR="00185763" w:rsidRPr="00185763" w:rsidRDefault="00185763" w:rsidP="00EF5E58">
            <w:pPr>
              <w:pStyle w:val="ConsPlusNormal"/>
              <w:ind w:firstLine="0"/>
              <w:jc w:val="center"/>
              <w:rPr>
                <w:b/>
                <w:sz w:val="12"/>
                <w:szCs w:val="12"/>
              </w:rPr>
            </w:pPr>
            <w:r w:rsidRPr="00185763">
              <w:rPr>
                <w:b/>
                <w:sz w:val="12"/>
                <w:szCs w:val="12"/>
              </w:rPr>
              <w:t>2020</w:t>
            </w:r>
          </w:p>
        </w:tc>
        <w:tc>
          <w:tcPr>
            <w:tcW w:w="0" w:type="auto"/>
            <w:vAlign w:val="center"/>
          </w:tcPr>
          <w:p w:rsidR="00185763" w:rsidRPr="00185763" w:rsidRDefault="00185763" w:rsidP="00EF5E58">
            <w:pPr>
              <w:pStyle w:val="ConsPlusNormal"/>
              <w:ind w:firstLine="0"/>
              <w:jc w:val="center"/>
              <w:rPr>
                <w:b/>
                <w:sz w:val="12"/>
                <w:szCs w:val="12"/>
              </w:rPr>
            </w:pPr>
            <w:r w:rsidRPr="00185763">
              <w:rPr>
                <w:b/>
                <w:sz w:val="12"/>
                <w:szCs w:val="12"/>
              </w:rPr>
              <w:t>2021</w:t>
            </w:r>
          </w:p>
        </w:tc>
        <w:tc>
          <w:tcPr>
            <w:tcW w:w="0" w:type="auto"/>
            <w:vAlign w:val="center"/>
          </w:tcPr>
          <w:p w:rsidR="00185763" w:rsidRPr="00185763" w:rsidRDefault="00185763" w:rsidP="00EF5E58">
            <w:pPr>
              <w:pStyle w:val="ConsPlusNormal"/>
              <w:ind w:firstLine="0"/>
              <w:jc w:val="center"/>
              <w:rPr>
                <w:b/>
                <w:sz w:val="12"/>
                <w:szCs w:val="12"/>
              </w:rPr>
            </w:pPr>
            <w:r w:rsidRPr="00185763">
              <w:rPr>
                <w:b/>
                <w:sz w:val="12"/>
                <w:szCs w:val="12"/>
              </w:rPr>
              <w:t>2022</w:t>
            </w:r>
          </w:p>
        </w:tc>
        <w:tc>
          <w:tcPr>
            <w:tcW w:w="0" w:type="auto"/>
            <w:vAlign w:val="center"/>
          </w:tcPr>
          <w:p w:rsidR="00185763" w:rsidRPr="00185763" w:rsidRDefault="00185763" w:rsidP="00EF5E58">
            <w:pPr>
              <w:pStyle w:val="ConsPlusNormal"/>
              <w:ind w:firstLine="0"/>
              <w:jc w:val="center"/>
              <w:rPr>
                <w:b/>
                <w:sz w:val="12"/>
                <w:szCs w:val="12"/>
              </w:rPr>
            </w:pPr>
            <w:r w:rsidRPr="00185763">
              <w:rPr>
                <w:b/>
                <w:sz w:val="12"/>
                <w:szCs w:val="12"/>
              </w:rPr>
              <w:t>2023</w:t>
            </w:r>
          </w:p>
        </w:tc>
        <w:tc>
          <w:tcPr>
            <w:tcW w:w="0" w:type="auto"/>
            <w:vAlign w:val="center"/>
          </w:tcPr>
          <w:p w:rsidR="00185763" w:rsidRPr="00185763" w:rsidRDefault="00185763" w:rsidP="00EF5E58">
            <w:pPr>
              <w:pStyle w:val="ConsPlusNormal"/>
              <w:ind w:firstLine="0"/>
              <w:jc w:val="center"/>
              <w:rPr>
                <w:b/>
                <w:sz w:val="12"/>
                <w:szCs w:val="12"/>
              </w:rPr>
            </w:pPr>
            <w:r w:rsidRPr="00185763">
              <w:rPr>
                <w:b/>
                <w:sz w:val="12"/>
                <w:szCs w:val="12"/>
              </w:rPr>
              <w:t>2024</w:t>
            </w:r>
          </w:p>
        </w:tc>
        <w:tc>
          <w:tcPr>
            <w:tcW w:w="0" w:type="auto"/>
            <w:vAlign w:val="center"/>
          </w:tcPr>
          <w:p w:rsidR="00185763" w:rsidRPr="00185763" w:rsidRDefault="00185763" w:rsidP="00EF5E58">
            <w:pPr>
              <w:pStyle w:val="ConsPlusNormal"/>
              <w:ind w:firstLine="0"/>
              <w:jc w:val="center"/>
              <w:rPr>
                <w:b/>
                <w:sz w:val="12"/>
                <w:szCs w:val="12"/>
              </w:rPr>
            </w:pPr>
            <w:r w:rsidRPr="00185763">
              <w:rPr>
                <w:b/>
                <w:sz w:val="12"/>
                <w:szCs w:val="12"/>
              </w:rPr>
              <w:t>2025</w:t>
            </w:r>
          </w:p>
        </w:tc>
      </w:tr>
      <w:tr w:rsidR="00185763" w:rsidRPr="00185763" w:rsidTr="00185763">
        <w:trPr>
          <w:trHeight w:val="20"/>
        </w:trPr>
        <w:tc>
          <w:tcPr>
            <w:tcW w:w="0" w:type="auto"/>
          </w:tcPr>
          <w:p w:rsidR="00185763" w:rsidRPr="00185763" w:rsidRDefault="00185763" w:rsidP="00EF5E58">
            <w:pPr>
              <w:pStyle w:val="ConsPlusNormal"/>
              <w:ind w:firstLine="0"/>
              <w:jc w:val="center"/>
              <w:rPr>
                <w:sz w:val="12"/>
                <w:szCs w:val="12"/>
              </w:rPr>
            </w:pPr>
            <w:r w:rsidRPr="00185763">
              <w:rPr>
                <w:sz w:val="12"/>
                <w:szCs w:val="12"/>
              </w:rPr>
              <w:t>1</w:t>
            </w:r>
          </w:p>
        </w:tc>
        <w:tc>
          <w:tcPr>
            <w:tcW w:w="0" w:type="auto"/>
          </w:tcPr>
          <w:p w:rsidR="00185763" w:rsidRPr="00185763" w:rsidRDefault="00185763" w:rsidP="00EF5E58">
            <w:pPr>
              <w:pStyle w:val="ConsPlusNormal"/>
              <w:ind w:firstLine="0"/>
              <w:jc w:val="center"/>
              <w:rPr>
                <w:sz w:val="12"/>
                <w:szCs w:val="12"/>
              </w:rPr>
            </w:pPr>
            <w:r w:rsidRPr="00185763">
              <w:rPr>
                <w:sz w:val="12"/>
                <w:szCs w:val="12"/>
              </w:rPr>
              <w:t>2</w:t>
            </w:r>
          </w:p>
        </w:tc>
        <w:tc>
          <w:tcPr>
            <w:tcW w:w="0" w:type="auto"/>
          </w:tcPr>
          <w:p w:rsidR="00185763" w:rsidRPr="00185763" w:rsidRDefault="00185763" w:rsidP="00EF5E58">
            <w:pPr>
              <w:pStyle w:val="ConsPlusNormal"/>
              <w:ind w:firstLine="0"/>
              <w:jc w:val="center"/>
              <w:rPr>
                <w:sz w:val="12"/>
                <w:szCs w:val="12"/>
              </w:rPr>
            </w:pPr>
            <w:r w:rsidRPr="00185763">
              <w:rPr>
                <w:sz w:val="12"/>
                <w:szCs w:val="12"/>
              </w:rPr>
              <w:t>3</w:t>
            </w:r>
          </w:p>
        </w:tc>
        <w:tc>
          <w:tcPr>
            <w:tcW w:w="0" w:type="auto"/>
          </w:tcPr>
          <w:p w:rsidR="00185763" w:rsidRPr="00185763" w:rsidRDefault="00185763" w:rsidP="00EF5E58">
            <w:pPr>
              <w:pStyle w:val="ConsPlusNormal"/>
              <w:ind w:firstLine="0"/>
              <w:jc w:val="center"/>
              <w:rPr>
                <w:sz w:val="12"/>
                <w:szCs w:val="12"/>
              </w:rPr>
            </w:pPr>
            <w:r w:rsidRPr="00185763">
              <w:rPr>
                <w:sz w:val="12"/>
                <w:szCs w:val="12"/>
              </w:rPr>
              <w:t>4</w:t>
            </w:r>
          </w:p>
        </w:tc>
        <w:tc>
          <w:tcPr>
            <w:tcW w:w="0" w:type="auto"/>
          </w:tcPr>
          <w:p w:rsidR="00185763" w:rsidRPr="00185763" w:rsidRDefault="00185763" w:rsidP="00EF5E58">
            <w:pPr>
              <w:pStyle w:val="ConsPlusNormal"/>
              <w:ind w:firstLine="0"/>
              <w:jc w:val="center"/>
              <w:rPr>
                <w:sz w:val="12"/>
                <w:szCs w:val="12"/>
              </w:rPr>
            </w:pPr>
            <w:r w:rsidRPr="00185763">
              <w:rPr>
                <w:sz w:val="12"/>
                <w:szCs w:val="12"/>
              </w:rPr>
              <w:t>5</w:t>
            </w:r>
          </w:p>
        </w:tc>
        <w:tc>
          <w:tcPr>
            <w:tcW w:w="0" w:type="auto"/>
          </w:tcPr>
          <w:p w:rsidR="00185763" w:rsidRPr="00185763" w:rsidRDefault="00185763" w:rsidP="00EF5E58">
            <w:pPr>
              <w:pStyle w:val="ConsPlusNormal"/>
              <w:ind w:firstLine="0"/>
              <w:jc w:val="center"/>
              <w:rPr>
                <w:sz w:val="12"/>
                <w:szCs w:val="12"/>
              </w:rPr>
            </w:pPr>
            <w:r w:rsidRPr="00185763">
              <w:rPr>
                <w:sz w:val="12"/>
                <w:szCs w:val="12"/>
              </w:rPr>
              <w:t>6</w:t>
            </w:r>
          </w:p>
        </w:tc>
        <w:tc>
          <w:tcPr>
            <w:tcW w:w="0" w:type="auto"/>
          </w:tcPr>
          <w:p w:rsidR="00185763" w:rsidRPr="00185763" w:rsidRDefault="00185763" w:rsidP="00EF5E58">
            <w:pPr>
              <w:pStyle w:val="ConsPlusNormal"/>
              <w:ind w:firstLine="0"/>
              <w:jc w:val="center"/>
              <w:rPr>
                <w:sz w:val="12"/>
                <w:szCs w:val="12"/>
              </w:rPr>
            </w:pPr>
            <w:r w:rsidRPr="00185763">
              <w:rPr>
                <w:sz w:val="12"/>
                <w:szCs w:val="12"/>
              </w:rPr>
              <w:t>7</w:t>
            </w:r>
          </w:p>
        </w:tc>
        <w:tc>
          <w:tcPr>
            <w:tcW w:w="0" w:type="auto"/>
          </w:tcPr>
          <w:p w:rsidR="00185763" w:rsidRPr="00185763" w:rsidRDefault="00185763" w:rsidP="00EF5E58">
            <w:pPr>
              <w:pStyle w:val="ConsPlusNormal"/>
              <w:ind w:firstLine="0"/>
              <w:jc w:val="center"/>
              <w:rPr>
                <w:sz w:val="12"/>
                <w:szCs w:val="12"/>
              </w:rPr>
            </w:pPr>
            <w:r w:rsidRPr="00185763">
              <w:rPr>
                <w:sz w:val="12"/>
                <w:szCs w:val="12"/>
              </w:rPr>
              <w:t>8</w:t>
            </w:r>
          </w:p>
        </w:tc>
        <w:tc>
          <w:tcPr>
            <w:tcW w:w="0" w:type="auto"/>
          </w:tcPr>
          <w:p w:rsidR="00185763" w:rsidRPr="00185763" w:rsidRDefault="00185763" w:rsidP="00EF5E58">
            <w:pPr>
              <w:pStyle w:val="ConsPlusNormal"/>
              <w:ind w:firstLine="0"/>
              <w:jc w:val="center"/>
              <w:rPr>
                <w:sz w:val="12"/>
                <w:szCs w:val="12"/>
              </w:rPr>
            </w:pPr>
            <w:r w:rsidRPr="00185763">
              <w:rPr>
                <w:sz w:val="12"/>
                <w:szCs w:val="12"/>
              </w:rPr>
              <w:t>9</w:t>
            </w:r>
          </w:p>
        </w:tc>
        <w:tc>
          <w:tcPr>
            <w:tcW w:w="0" w:type="auto"/>
          </w:tcPr>
          <w:p w:rsidR="00185763" w:rsidRPr="00185763" w:rsidRDefault="00185763" w:rsidP="00EF5E58">
            <w:pPr>
              <w:pStyle w:val="ConsPlusNormal"/>
              <w:ind w:firstLine="0"/>
              <w:jc w:val="center"/>
              <w:rPr>
                <w:sz w:val="12"/>
                <w:szCs w:val="12"/>
              </w:rPr>
            </w:pPr>
            <w:r w:rsidRPr="00185763">
              <w:rPr>
                <w:sz w:val="12"/>
                <w:szCs w:val="12"/>
              </w:rPr>
              <w:t>10</w:t>
            </w:r>
          </w:p>
        </w:tc>
        <w:tc>
          <w:tcPr>
            <w:tcW w:w="0" w:type="auto"/>
          </w:tcPr>
          <w:p w:rsidR="00185763" w:rsidRPr="00185763" w:rsidRDefault="00185763" w:rsidP="00EF5E58">
            <w:pPr>
              <w:pStyle w:val="ConsPlusNormal"/>
              <w:ind w:firstLine="0"/>
              <w:jc w:val="center"/>
              <w:rPr>
                <w:sz w:val="12"/>
                <w:szCs w:val="12"/>
              </w:rPr>
            </w:pPr>
            <w:r w:rsidRPr="00185763">
              <w:rPr>
                <w:sz w:val="12"/>
                <w:szCs w:val="12"/>
              </w:rPr>
              <w:t>11</w:t>
            </w:r>
          </w:p>
        </w:tc>
        <w:tc>
          <w:tcPr>
            <w:tcW w:w="0" w:type="auto"/>
          </w:tcPr>
          <w:p w:rsidR="00185763" w:rsidRPr="00185763" w:rsidRDefault="00185763" w:rsidP="00EF5E58">
            <w:pPr>
              <w:pStyle w:val="ConsPlusNormal"/>
              <w:ind w:firstLine="0"/>
              <w:jc w:val="center"/>
              <w:rPr>
                <w:sz w:val="12"/>
                <w:szCs w:val="12"/>
              </w:rPr>
            </w:pPr>
            <w:r w:rsidRPr="00185763">
              <w:rPr>
                <w:sz w:val="12"/>
                <w:szCs w:val="12"/>
              </w:rPr>
              <w:t>12</w:t>
            </w:r>
          </w:p>
        </w:tc>
      </w:tr>
      <w:tr w:rsidR="00185763" w:rsidRPr="00185763" w:rsidTr="00185763">
        <w:trPr>
          <w:trHeight w:val="20"/>
        </w:trPr>
        <w:tc>
          <w:tcPr>
            <w:tcW w:w="0" w:type="auto"/>
          </w:tcPr>
          <w:p w:rsidR="00185763" w:rsidRPr="00185763" w:rsidRDefault="00185763" w:rsidP="00EF5E58">
            <w:pPr>
              <w:pStyle w:val="ConsPlusNormal"/>
              <w:ind w:firstLine="0"/>
              <w:jc w:val="center"/>
              <w:rPr>
                <w:sz w:val="12"/>
                <w:szCs w:val="12"/>
              </w:rPr>
            </w:pPr>
            <w:r w:rsidRPr="00185763">
              <w:rPr>
                <w:sz w:val="12"/>
                <w:szCs w:val="12"/>
              </w:rPr>
              <w:t>1.1.6.</w:t>
            </w:r>
          </w:p>
        </w:tc>
        <w:tc>
          <w:tcPr>
            <w:tcW w:w="0" w:type="auto"/>
          </w:tcPr>
          <w:p w:rsidR="00185763" w:rsidRPr="00185763" w:rsidRDefault="00185763" w:rsidP="00EF5E58">
            <w:pPr>
              <w:pStyle w:val="ConsPlusNormal"/>
              <w:ind w:firstLine="0"/>
              <w:rPr>
                <w:sz w:val="12"/>
                <w:szCs w:val="12"/>
              </w:rPr>
            </w:pPr>
            <w:r w:rsidRPr="00185763">
              <w:rPr>
                <w:sz w:val="12"/>
                <w:szCs w:val="12"/>
              </w:rPr>
              <w:t>Перечисление денежных средств на обслуживание и погашение муниципального долга</w:t>
            </w:r>
          </w:p>
        </w:tc>
        <w:tc>
          <w:tcPr>
            <w:tcW w:w="0" w:type="auto"/>
          </w:tcPr>
          <w:p w:rsidR="00185763" w:rsidRPr="00185763" w:rsidRDefault="00185763" w:rsidP="00EF5E58">
            <w:pPr>
              <w:pStyle w:val="ConsPlusNormal"/>
              <w:ind w:firstLine="0"/>
              <w:jc w:val="center"/>
              <w:rPr>
                <w:sz w:val="12"/>
                <w:szCs w:val="12"/>
              </w:rPr>
            </w:pPr>
            <w:r w:rsidRPr="00185763">
              <w:rPr>
                <w:sz w:val="12"/>
                <w:szCs w:val="12"/>
              </w:rPr>
              <w:t>комитет финансов</w:t>
            </w:r>
          </w:p>
        </w:tc>
        <w:tc>
          <w:tcPr>
            <w:tcW w:w="0" w:type="auto"/>
          </w:tcPr>
          <w:p w:rsidR="00185763" w:rsidRPr="00185763" w:rsidRDefault="00185763" w:rsidP="00EF5E58">
            <w:pPr>
              <w:pStyle w:val="ConsPlusNormal"/>
              <w:ind w:firstLine="0"/>
              <w:jc w:val="center"/>
              <w:rPr>
                <w:sz w:val="12"/>
                <w:szCs w:val="12"/>
              </w:rPr>
            </w:pPr>
            <w:r w:rsidRPr="00185763">
              <w:rPr>
                <w:sz w:val="12"/>
                <w:szCs w:val="12"/>
              </w:rPr>
              <w:t>2020-2025 годы</w:t>
            </w:r>
          </w:p>
        </w:tc>
        <w:tc>
          <w:tcPr>
            <w:tcW w:w="0" w:type="auto"/>
          </w:tcPr>
          <w:p w:rsidR="00185763" w:rsidRPr="00185763" w:rsidRDefault="00185763" w:rsidP="00EF5E58">
            <w:pPr>
              <w:pStyle w:val="ConsPlusNormal"/>
              <w:ind w:firstLine="0"/>
              <w:jc w:val="center"/>
              <w:rPr>
                <w:sz w:val="12"/>
                <w:szCs w:val="12"/>
              </w:rPr>
            </w:pPr>
            <w:r w:rsidRPr="00185763">
              <w:rPr>
                <w:sz w:val="12"/>
                <w:szCs w:val="12"/>
              </w:rPr>
              <w:t>1.1</w:t>
            </w:r>
          </w:p>
        </w:tc>
        <w:tc>
          <w:tcPr>
            <w:tcW w:w="0" w:type="auto"/>
          </w:tcPr>
          <w:p w:rsidR="00185763" w:rsidRPr="00185763" w:rsidRDefault="00185763" w:rsidP="00EF5E58">
            <w:pPr>
              <w:pStyle w:val="ConsPlusNormal"/>
              <w:ind w:firstLine="0"/>
              <w:jc w:val="center"/>
              <w:rPr>
                <w:sz w:val="12"/>
                <w:szCs w:val="12"/>
              </w:rPr>
            </w:pPr>
            <w:r w:rsidRPr="00185763">
              <w:rPr>
                <w:sz w:val="12"/>
                <w:szCs w:val="12"/>
              </w:rPr>
              <w:t>бюджет муниципального района</w:t>
            </w:r>
          </w:p>
        </w:tc>
        <w:tc>
          <w:tcPr>
            <w:tcW w:w="0" w:type="auto"/>
          </w:tcPr>
          <w:p w:rsidR="00185763" w:rsidRPr="00185763" w:rsidRDefault="00185763" w:rsidP="00EF5E58">
            <w:pPr>
              <w:pStyle w:val="ConsPlusNormal"/>
              <w:ind w:firstLine="0"/>
              <w:jc w:val="center"/>
              <w:rPr>
                <w:sz w:val="12"/>
                <w:szCs w:val="12"/>
              </w:rPr>
            </w:pPr>
            <w:r w:rsidRPr="00185763">
              <w:rPr>
                <w:sz w:val="12"/>
                <w:szCs w:val="12"/>
              </w:rPr>
              <w:t>1408,73158</w:t>
            </w:r>
          </w:p>
        </w:tc>
        <w:tc>
          <w:tcPr>
            <w:tcW w:w="0" w:type="auto"/>
          </w:tcPr>
          <w:p w:rsidR="00185763" w:rsidRPr="00185763" w:rsidRDefault="00185763" w:rsidP="00EF5E58">
            <w:pPr>
              <w:pStyle w:val="ConsPlusNormal"/>
              <w:ind w:firstLine="0"/>
              <w:jc w:val="center"/>
              <w:rPr>
                <w:sz w:val="12"/>
                <w:szCs w:val="12"/>
              </w:rPr>
            </w:pPr>
            <w:r w:rsidRPr="00185763">
              <w:rPr>
                <w:sz w:val="12"/>
                <w:szCs w:val="12"/>
              </w:rPr>
              <w:t>1137,33452</w:t>
            </w:r>
          </w:p>
        </w:tc>
        <w:tc>
          <w:tcPr>
            <w:tcW w:w="0" w:type="auto"/>
          </w:tcPr>
          <w:p w:rsidR="00185763" w:rsidRPr="00185763" w:rsidRDefault="00185763" w:rsidP="00EF5E58">
            <w:pPr>
              <w:pStyle w:val="ConsPlusNormal"/>
              <w:ind w:firstLine="0"/>
              <w:jc w:val="center"/>
              <w:rPr>
                <w:sz w:val="12"/>
                <w:szCs w:val="12"/>
              </w:rPr>
            </w:pPr>
            <w:r w:rsidRPr="00185763">
              <w:rPr>
                <w:sz w:val="12"/>
                <w:szCs w:val="12"/>
              </w:rPr>
              <w:t>612,33694</w:t>
            </w:r>
          </w:p>
        </w:tc>
        <w:tc>
          <w:tcPr>
            <w:tcW w:w="0" w:type="auto"/>
          </w:tcPr>
          <w:p w:rsidR="00185763" w:rsidRPr="00185763" w:rsidRDefault="00185763" w:rsidP="00EF5E58">
            <w:pPr>
              <w:pStyle w:val="ConsPlusNormal"/>
              <w:ind w:firstLine="0"/>
              <w:jc w:val="center"/>
              <w:rPr>
                <w:sz w:val="12"/>
                <w:szCs w:val="12"/>
              </w:rPr>
            </w:pPr>
            <w:r w:rsidRPr="00185763">
              <w:rPr>
                <w:sz w:val="12"/>
                <w:szCs w:val="12"/>
              </w:rPr>
              <w:t>51,03578</w:t>
            </w:r>
          </w:p>
        </w:tc>
        <w:tc>
          <w:tcPr>
            <w:tcW w:w="0" w:type="auto"/>
          </w:tcPr>
          <w:p w:rsidR="00185763" w:rsidRPr="00185763" w:rsidRDefault="00185763" w:rsidP="00EF5E58">
            <w:pPr>
              <w:pStyle w:val="ConsPlusNormal"/>
              <w:ind w:firstLine="0"/>
              <w:jc w:val="center"/>
              <w:rPr>
                <w:sz w:val="12"/>
                <w:szCs w:val="12"/>
              </w:rPr>
            </w:pPr>
            <w:r w:rsidRPr="00185763">
              <w:rPr>
                <w:sz w:val="12"/>
                <w:szCs w:val="12"/>
              </w:rPr>
              <w:t>38,79893</w:t>
            </w:r>
          </w:p>
        </w:tc>
        <w:tc>
          <w:tcPr>
            <w:tcW w:w="0" w:type="auto"/>
          </w:tcPr>
          <w:p w:rsidR="00185763" w:rsidRPr="00185763" w:rsidRDefault="00185763" w:rsidP="00EF5E58">
            <w:pPr>
              <w:pStyle w:val="ConsPlusNormal"/>
              <w:ind w:firstLine="0"/>
              <w:jc w:val="center"/>
              <w:rPr>
                <w:sz w:val="12"/>
                <w:szCs w:val="12"/>
              </w:rPr>
            </w:pPr>
            <w:r w:rsidRPr="00185763">
              <w:rPr>
                <w:sz w:val="12"/>
                <w:szCs w:val="12"/>
              </w:rPr>
              <w:t>29,66512</w:t>
            </w:r>
          </w:p>
        </w:tc>
      </w:tr>
      <w:tr w:rsidR="00185763" w:rsidRPr="00185763" w:rsidTr="00185763">
        <w:trPr>
          <w:trHeight w:val="20"/>
        </w:trPr>
        <w:tc>
          <w:tcPr>
            <w:tcW w:w="0" w:type="auto"/>
            <w:vMerge w:val="restart"/>
          </w:tcPr>
          <w:p w:rsidR="00185763" w:rsidRPr="00185763" w:rsidRDefault="00185763" w:rsidP="00EF5E58">
            <w:pPr>
              <w:pStyle w:val="ConsPlusNormal"/>
              <w:ind w:firstLine="0"/>
              <w:jc w:val="center"/>
              <w:rPr>
                <w:sz w:val="12"/>
                <w:szCs w:val="12"/>
              </w:rPr>
            </w:pPr>
            <w:r w:rsidRPr="00185763">
              <w:rPr>
                <w:sz w:val="12"/>
                <w:szCs w:val="12"/>
              </w:rPr>
              <w:t>1.5.1.</w:t>
            </w:r>
          </w:p>
        </w:tc>
        <w:tc>
          <w:tcPr>
            <w:tcW w:w="0" w:type="auto"/>
            <w:vMerge w:val="restart"/>
          </w:tcPr>
          <w:p w:rsidR="00185763" w:rsidRPr="00185763" w:rsidRDefault="00185763" w:rsidP="00EF5E58">
            <w:pPr>
              <w:pStyle w:val="ConsPlusNormal"/>
              <w:ind w:firstLine="0"/>
              <w:rPr>
                <w:sz w:val="12"/>
                <w:szCs w:val="12"/>
              </w:rPr>
            </w:pPr>
            <w:r w:rsidRPr="00185763">
              <w:rPr>
                <w:sz w:val="12"/>
                <w:szCs w:val="12"/>
              </w:rPr>
              <w:t>Кадровое, материально-техническое и хозяйственное обеспечение деятельности комитета финансов муниципального района</w:t>
            </w:r>
          </w:p>
        </w:tc>
        <w:tc>
          <w:tcPr>
            <w:tcW w:w="0" w:type="auto"/>
            <w:vMerge w:val="restart"/>
          </w:tcPr>
          <w:p w:rsidR="00185763" w:rsidRPr="00185763" w:rsidRDefault="00185763" w:rsidP="00EF5E58">
            <w:pPr>
              <w:pStyle w:val="ConsPlusNormal"/>
              <w:ind w:firstLine="0"/>
              <w:jc w:val="center"/>
              <w:rPr>
                <w:sz w:val="12"/>
                <w:szCs w:val="12"/>
              </w:rPr>
            </w:pPr>
            <w:r w:rsidRPr="00185763">
              <w:rPr>
                <w:sz w:val="12"/>
                <w:szCs w:val="12"/>
              </w:rPr>
              <w:t>комитет финансов</w:t>
            </w:r>
          </w:p>
        </w:tc>
        <w:tc>
          <w:tcPr>
            <w:tcW w:w="0" w:type="auto"/>
            <w:vMerge w:val="restart"/>
          </w:tcPr>
          <w:p w:rsidR="00185763" w:rsidRPr="00185763" w:rsidRDefault="00185763" w:rsidP="00EF5E58">
            <w:pPr>
              <w:pStyle w:val="ConsPlusNormal"/>
              <w:ind w:firstLine="0"/>
              <w:jc w:val="center"/>
              <w:rPr>
                <w:sz w:val="12"/>
                <w:szCs w:val="12"/>
              </w:rPr>
            </w:pPr>
            <w:r w:rsidRPr="00185763">
              <w:rPr>
                <w:sz w:val="12"/>
                <w:szCs w:val="12"/>
              </w:rPr>
              <w:t>2020-2025 годы</w:t>
            </w:r>
          </w:p>
        </w:tc>
        <w:tc>
          <w:tcPr>
            <w:tcW w:w="0" w:type="auto"/>
          </w:tcPr>
          <w:p w:rsidR="00185763" w:rsidRPr="00185763" w:rsidRDefault="00185763" w:rsidP="00EF5E58">
            <w:pPr>
              <w:pStyle w:val="ConsPlusNormal"/>
              <w:ind w:firstLine="0"/>
              <w:jc w:val="center"/>
              <w:rPr>
                <w:sz w:val="12"/>
                <w:szCs w:val="12"/>
              </w:rPr>
            </w:pPr>
            <w:r w:rsidRPr="00185763">
              <w:rPr>
                <w:sz w:val="12"/>
                <w:szCs w:val="12"/>
              </w:rPr>
              <w:t>1.20</w:t>
            </w:r>
          </w:p>
        </w:tc>
        <w:tc>
          <w:tcPr>
            <w:tcW w:w="0" w:type="auto"/>
          </w:tcPr>
          <w:p w:rsidR="00185763" w:rsidRPr="00185763" w:rsidRDefault="00185763" w:rsidP="00EF5E58">
            <w:pPr>
              <w:pStyle w:val="ConsPlusNormal"/>
              <w:ind w:firstLine="0"/>
              <w:jc w:val="center"/>
              <w:rPr>
                <w:sz w:val="12"/>
                <w:szCs w:val="12"/>
              </w:rPr>
            </w:pPr>
            <w:r w:rsidRPr="00185763">
              <w:rPr>
                <w:sz w:val="12"/>
                <w:szCs w:val="12"/>
              </w:rPr>
              <w:t>бюджет муниципального района</w:t>
            </w:r>
          </w:p>
        </w:tc>
        <w:tc>
          <w:tcPr>
            <w:tcW w:w="0" w:type="auto"/>
          </w:tcPr>
          <w:p w:rsidR="00185763" w:rsidRPr="00185763" w:rsidRDefault="00185763" w:rsidP="00EF5E58">
            <w:pPr>
              <w:pStyle w:val="ConsPlusNormal"/>
              <w:ind w:firstLine="0"/>
              <w:jc w:val="center"/>
              <w:rPr>
                <w:sz w:val="12"/>
                <w:szCs w:val="12"/>
              </w:rPr>
            </w:pPr>
            <w:r w:rsidRPr="00185763">
              <w:rPr>
                <w:sz w:val="12"/>
                <w:szCs w:val="12"/>
              </w:rPr>
              <w:t>6441,48143</w:t>
            </w:r>
          </w:p>
        </w:tc>
        <w:tc>
          <w:tcPr>
            <w:tcW w:w="0" w:type="auto"/>
          </w:tcPr>
          <w:p w:rsidR="00185763" w:rsidRPr="00185763" w:rsidRDefault="00185763" w:rsidP="00EF5E58">
            <w:pPr>
              <w:pStyle w:val="ConsPlusNormal"/>
              <w:ind w:firstLine="0"/>
              <w:jc w:val="center"/>
              <w:rPr>
                <w:sz w:val="12"/>
                <w:szCs w:val="12"/>
              </w:rPr>
            </w:pPr>
            <w:r w:rsidRPr="00185763">
              <w:rPr>
                <w:sz w:val="12"/>
                <w:szCs w:val="12"/>
              </w:rPr>
              <w:t>6482,24424</w:t>
            </w:r>
          </w:p>
        </w:tc>
        <w:tc>
          <w:tcPr>
            <w:tcW w:w="0" w:type="auto"/>
          </w:tcPr>
          <w:p w:rsidR="00185763" w:rsidRPr="00185763" w:rsidRDefault="00185763" w:rsidP="00EF5E58">
            <w:pPr>
              <w:pStyle w:val="ConsPlusNormal"/>
              <w:ind w:firstLine="0"/>
              <w:jc w:val="center"/>
              <w:rPr>
                <w:sz w:val="12"/>
                <w:szCs w:val="12"/>
              </w:rPr>
            </w:pPr>
            <w:r w:rsidRPr="00185763">
              <w:rPr>
                <w:sz w:val="12"/>
                <w:szCs w:val="12"/>
              </w:rPr>
              <w:t>6519,34185</w:t>
            </w:r>
          </w:p>
        </w:tc>
        <w:tc>
          <w:tcPr>
            <w:tcW w:w="0" w:type="auto"/>
          </w:tcPr>
          <w:p w:rsidR="00185763" w:rsidRPr="00185763" w:rsidRDefault="00185763" w:rsidP="00EF5E58">
            <w:pPr>
              <w:pStyle w:val="ConsPlusNormal"/>
              <w:ind w:firstLine="0"/>
              <w:jc w:val="center"/>
              <w:rPr>
                <w:sz w:val="12"/>
                <w:szCs w:val="12"/>
              </w:rPr>
            </w:pPr>
            <w:r w:rsidRPr="00185763">
              <w:rPr>
                <w:sz w:val="12"/>
                <w:szCs w:val="12"/>
              </w:rPr>
              <w:t>7149,50475</w:t>
            </w:r>
          </w:p>
        </w:tc>
        <w:tc>
          <w:tcPr>
            <w:tcW w:w="0" w:type="auto"/>
          </w:tcPr>
          <w:p w:rsidR="00185763" w:rsidRPr="00185763" w:rsidRDefault="00185763" w:rsidP="00EF5E58">
            <w:pPr>
              <w:pStyle w:val="ConsPlusNormal"/>
              <w:ind w:firstLine="0"/>
              <w:jc w:val="center"/>
              <w:rPr>
                <w:sz w:val="12"/>
                <w:szCs w:val="12"/>
              </w:rPr>
            </w:pPr>
            <w:r w:rsidRPr="00185763">
              <w:rPr>
                <w:sz w:val="12"/>
                <w:szCs w:val="12"/>
              </w:rPr>
              <w:t>7149,50475</w:t>
            </w:r>
          </w:p>
        </w:tc>
        <w:tc>
          <w:tcPr>
            <w:tcW w:w="0" w:type="auto"/>
          </w:tcPr>
          <w:p w:rsidR="00185763" w:rsidRPr="00185763" w:rsidRDefault="00185763" w:rsidP="00EF5E58">
            <w:pPr>
              <w:pStyle w:val="ConsPlusNormal"/>
              <w:ind w:firstLine="0"/>
              <w:jc w:val="center"/>
              <w:rPr>
                <w:sz w:val="12"/>
                <w:szCs w:val="12"/>
              </w:rPr>
            </w:pPr>
            <w:r w:rsidRPr="00185763">
              <w:rPr>
                <w:sz w:val="12"/>
                <w:szCs w:val="12"/>
              </w:rPr>
              <w:t>7149,50475</w:t>
            </w:r>
          </w:p>
        </w:tc>
      </w:tr>
      <w:tr w:rsidR="00185763" w:rsidRPr="00185763" w:rsidTr="00185763">
        <w:trPr>
          <w:trHeight w:val="20"/>
        </w:trPr>
        <w:tc>
          <w:tcPr>
            <w:tcW w:w="0" w:type="auto"/>
            <w:vMerge/>
          </w:tcPr>
          <w:p w:rsidR="00185763" w:rsidRPr="00185763" w:rsidRDefault="00185763" w:rsidP="00EF5E58">
            <w:pPr>
              <w:pStyle w:val="ConsPlusNormal"/>
              <w:ind w:firstLine="0"/>
              <w:jc w:val="center"/>
              <w:rPr>
                <w:sz w:val="12"/>
                <w:szCs w:val="12"/>
              </w:rPr>
            </w:pPr>
          </w:p>
        </w:tc>
        <w:tc>
          <w:tcPr>
            <w:tcW w:w="0" w:type="auto"/>
            <w:vMerge/>
          </w:tcPr>
          <w:p w:rsidR="00185763" w:rsidRPr="00185763" w:rsidRDefault="00185763" w:rsidP="00EF5E58">
            <w:pPr>
              <w:pStyle w:val="ConsPlusNormal"/>
              <w:ind w:firstLine="0"/>
              <w:jc w:val="center"/>
              <w:rPr>
                <w:sz w:val="12"/>
                <w:szCs w:val="12"/>
              </w:rPr>
            </w:pPr>
          </w:p>
        </w:tc>
        <w:tc>
          <w:tcPr>
            <w:tcW w:w="0" w:type="auto"/>
            <w:vMerge/>
          </w:tcPr>
          <w:p w:rsidR="00185763" w:rsidRPr="00185763" w:rsidRDefault="00185763" w:rsidP="00EF5E58">
            <w:pPr>
              <w:pStyle w:val="ConsPlusNormal"/>
              <w:ind w:firstLine="0"/>
              <w:jc w:val="center"/>
              <w:rPr>
                <w:sz w:val="12"/>
                <w:szCs w:val="12"/>
              </w:rPr>
            </w:pPr>
          </w:p>
        </w:tc>
        <w:tc>
          <w:tcPr>
            <w:tcW w:w="0" w:type="auto"/>
            <w:vMerge/>
          </w:tcPr>
          <w:p w:rsidR="00185763" w:rsidRPr="00185763" w:rsidRDefault="00185763" w:rsidP="00EF5E58">
            <w:pPr>
              <w:pStyle w:val="ConsPlusNormal"/>
              <w:ind w:firstLine="0"/>
              <w:jc w:val="center"/>
              <w:rPr>
                <w:sz w:val="12"/>
                <w:szCs w:val="12"/>
              </w:rPr>
            </w:pPr>
          </w:p>
        </w:tc>
        <w:tc>
          <w:tcPr>
            <w:tcW w:w="0" w:type="auto"/>
          </w:tcPr>
          <w:p w:rsidR="00185763" w:rsidRPr="00185763" w:rsidRDefault="00185763" w:rsidP="00EF5E58">
            <w:pPr>
              <w:pStyle w:val="ConsPlusNormal"/>
              <w:ind w:firstLine="0"/>
              <w:jc w:val="center"/>
              <w:rPr>
                <w:sz w:val="12"/>
                <w:szCs w:val="12"/>
              </w:rPr>
            </w:pPr>
            <w:r w:rsidRPr="00185763">
              <w:rPr>
                <w:sz w:val="12"/>
                <w:szCs w:val="12"/>
              </w:rPr>
              <w:t>1.21</w:t>
            </w:r>
          </w:p>
        </w:tc>
        <w:tc>
          <w:tcPr>
            <w:tcW w:w="0" w:type="auto"/>
          </w:tcPr>
          <w:p w:rsidR="00185763" w:rsidRPr="00185763" w:rsidRDefault="00185763" w:rsidP="00EF5E58">
            <w:pPr>
              <w:pStyle w:val="ConsPlusNormal"/>
              <w:ind w:firstLine="0"/>
              <w:jc w:val="center"/>
              <w:rPr>
                <w:sz w:val="12"/>
                <w:szCs w:val="12"/>
              </w:rPr>
            </w:pPr>
            <w:r w:rsidRPr="00185763">
              <w:rPr>
                <w:sz w:val="12"/>
                <w:szCs w:val="12"/>
              </w:rPr>
              <w:t>областной бюджет</w:t>
            </w:r>
          </w:p>
        </w:tc>
        <w:tc>
          <w:tcPr>
            <w:tcW w:w="0" w:type="auto"/>
          </w:tcPr>
          <w:p w:rsidR="00185763" w:rsidRPr="00185763" w:rsidRDefault="00185763" w:rsidP="00EF5E58">
            <w:pPr>
              <w:pStyle w:val="ConsPlusNormal"/>
              <w:ind w:firstLine="0"/>
              <w:jc w:val="center"/>
              <w:rPr>
                <w:sz w:val="12"/>
                <w:szCs w:val="12"/>
              </w:rPr>
            </w:pPr>
            <w:r w:rsidRPr="00185763">
              <w:rPr>
                <w:sz w:val="12"/>
                <w:szCs w:val="12"/>
              </w:rPr>
              <w:t>42,12</w:t>
            </w:r>
          </w:p>
        </w:tc>
        <w:tc>
          <w:tcPr>
            <w:tcW w:w="0" w:type="auto"/>
          </w:tcPr>
          <w:p w:rsidR="00185763" w:rsidRPr="00185763" w:rsidRDefault="00185763" w:rsidP="00EF5E58">
            <w:pPr>
              <w:pStyle w:val="ConsPlusNormal"/>
              <w:ind w:firstLine="0"/>
              <w:jc w:val="center"/>
              <w:rPr>
                <w:sz w:val="12"/>
                <w:szCs w:val="12"/>
              </w:rPr>
            </w:pPr>
            <w:r w:rsidRPr="00185763">
              <w:rPr>
                <w:sz w:val="12"/>
                <w:szCs w:val="12"/>
              </w:rPr>
              <w:t>42,13</w:t>
            </w:r>
          </w:p>
        </w:tc>
        <w:tc>
          <w:tcPr>
            <w:tcW w:w="0" w:type="auto"/>
          </w:tcPr>
          <w:p w:rsidR="00185763" w:rsidRPr="00185763" w:rsidRDefault="00185763" w:rsidP="00EF5E58">
            <w:pPr>
              <w:pStyle w:val="ConsPlusNormal"/>
              <w:ind w:firstLine="0"/>
              <w:jc w:val="center"/>
              <w:rPr>
                <w:sz w:val="12"/>
                <w:szCs w:val="12"/>
              </w:rPr>
            </w:pPr>
            <w:r w:rsidRPr="00185763">
              <w:rPr>
                <w:sz w:val="12"/>
                <w:szCs w:val="12"/>
              </w:rPr>
              <w:t>328,34743</w:t>
            </w:r>
          </w:p>
        </w:tc>
        <w:tc>
          <w:tcPr>
            <w:tcW w:w="0" w:type="auto"/>
          </w:tcPr>
          <w:p w:rsidR="00185763" w:rsidRPr="00185763" w:rsidRDefault="00185763" w:rsidP="00EF5E58">
            <w:pPr>
              <w:pStyle w:val="ConsPlusNormal"/>
              <w:ind w:firstLine="0"/>
              <w:jc w:val="center"/>
              <w:rPr>
                <w:sz w:val="12"/>
                <w:szCs w:val="12"/>
              </w:rPr>
            </w:pPr>
            <w:r w:rsidRPr="00185763">
              <w:rPr>
                <w:sz w:val="12"/>
                <w:szCs w:val="12"/>
              </w:rPr>
              <w:t>48,82</w:t>
            </w:r>
          </w:p>
        </w:tc>
        <w:tc>
          <w:tcPr>
            <w:tcW w:w="0" w:type="auto"/>
          </w:tcPr>
          <w:p w:rsidR="00185763" w:rsidRPr="00185763" w:rsidRDefault="00185763" w:rsidP="00EF5E58">
            <w:pPr>
              <w:pStyle w:val="ConsPlusNormal"/>
              <w:ind w:firstLine="0"/>
              <w:jc w:val="center"/>
              <w:rPr>
                <w:sz w:val="12"/>
                <w:szCs w:val="12"/>
              </w:rPr>
            </w:pPr>
            <w:r w:rsidRPr="00185763">
              <w:rPr>
                <w:sz w:val="12"/>
                <w:szCs w:val="12"/>
              </w:rPr>
              <w:t>48,82</w:t>
            </w:r>
          </w:p>
        </w:tc>
        <w:tc>
          <w:tcPr>
            <w:tcW w:w="0" w:type="auto"/>
          </w:tcPr>
          <w:p w:rsidR="00185763" w:rsidRPr="00185763" w:rsidRDefault="00185763" w:rsidP="00EF5E58">
            <w:pPr>
              <w:pStyle w:val="ConsPlusNormal"/>
              <w:ind w:firstLine="0"/>
              <w:jc w:val="center"/>
              <w:rPr>
                <w:sz w:val="12"/>
                <w:szCs w:val="12"/>
              </w:rPr>
            </w:pPr>
            <w:r w:rsidRPr="00185763">
              <w:rPr>
                <w:sz w:val="12"/>
                <w:szCs w:val="12"/>
              </w:rPr>
              <w:t>48,82</w:t>
            </w:r>
          </w:p>
        </w:tc>
      </w:tr>
    </w:tbl>
    <w:p w:rsidR="00946093" w:rsidRPr="00185763" w:rsidRDefault="00946093" w:rsidP="009C5385">
      <w:pPr>
        <w:shd w:val="clear" w:color="auto" w:fill="FFFFFF"/>
        <w:suppressAutoHyphens/>
        <w:jc w:val="right"/>
        <w:rPr>
          <w:rFonts w:ascii="Arial" w:hAnsi="Arial" w:cs="Arial"/>
          <w:b/>
          <w:sz w:val="8"/>
          <w:szCs w:val="8"/>
        </w:rPr>
      </w:pPr>
    </w:p>
    <w:p w:rsidR="00185763" w:rsidRPr="00185763" w:rsidRDefault="00185763" w:rsidP="00185763">
      <w:pPr>
        <w:ind w:left="9072" w:firstLine="284"/>
        <w:jc w:val="center"/>
        <w:rPr>
          <w:rFonts w:ascii="Arial" w:hAnsi="Arial" w:cs="Arial"/>
          <w:sz w:val="12"/>
          <w:szCs w:val="12"/>
        </w:rPr>
      </w:pPr>
      <w:r>
        <w:rPr>
          <w:rFonts w:ascii="Arial" w:hAnsi="Arial" w:cs="Arial"/>
          <w:sz w:val="12"/>
          <w:szCs w:val="12"/>
        </w:rPr>
        <w:t>Приложение 2</w:t>
      </w:r>
    </w:p>
    <w:p w:rsidR="00185763" w:rsidRPr="00185763" w:rsidRDefault="00185763" w:rsidP="00185763">
      <w:pPr>
        <w:ind w:left="9072" w:firstLine="284"/>
        <w:jc w:val="center"/>
        <w:rPr>
          <w:rFonts w:ascii="Arial" w:hAnsi="Arial" w:cs="Arial"/>
          <w:sz w:val="12"/>
          <w:szCs w:val="12"/>
        </w:rPr>
      </w:pPr>
      <w:r w:rsidRPr="00185763">
        <w:rPr>
          <w:rFonts w:ascii="Arial" w:hAnsi="Arial" w:cs="Arial"/>
          <w:sz w:val="12"/>
          <w:szCs w:val="12"/>
        </w:rPr>
        <w:t>к постановлению Администрации</w:t>
      </w:r>
    </w:p>
    <w:p w:rsidR="00185763" w:rsidRPr="00185763" w:rsidRDefault="00185763" w:rsidP="00185763">
      <w:pPr>
        <w:ind w:left="9072" w:firstLine="284"/>
        <w:jc w:val="center"/>
        <w:rPr>
          <w:rFonts w:ascii="Arial" w:hAnsi="Arial" w:cs="Arial"/>
          <w:sz w:val="12"/>
          <w:szCs w:val="12"/>
        </w:rPr>
      </w:pPr>
      <w:r w:rsidRPr="00185763">
        <w:rPr>
          <w:rFonts w:ascii="Arial" w:hAnsi="Arial" w:cs="Arial"/>
          <w:sz w:val="12"/>
          <w:szCs w:val="12"/>
        </w:rPr>
        <w:t>муниципального района</w:t>
      </w:r>
    </w:p>
    <w:p w:rsidR="00185763" w:rsidRPr="00185763" w:rsidRDefault="00185763" w:rsidP="00185763">
      <w:pPr>
        <w:ind w:left="9072" w:firstLine="284"/>
        <w:jc w:val="center"/>
        <w:rPr>
          <w:rFonts w:ascii="Arial" w:hAnsi="Arial" w:cs="Arial"/>
          <w:sz w:val="12"/>
          <w:szCs w:val="12"/>
        </w:rPr>
      </w:pPr>
      <w:r w:rsidRPr="00185763">
        <w:rPr>
          <w:rFonts w:ascii="Arial" w:hAnsi="Arial" w:cs="Arial"/>
          <w:sz w:val="12"/>
          <w:szCs w:val="12"/>
        </w:rPr>
        <w:t>от 24.01.2023 № 109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8"/>
        <w:gridCol w:w="2375"/>
        <w:gridCol w:w="850"/>
        <w:gridCol w:w="992"/>
        <w:gridCol w:w="1843"/>
        <w:gridCol w:w="1134"/>
        <w:gridCol w:w="554"/>
        <w:gridCol w:w="701"/>
        <w:gridCol w:w="566"/>
        <w:gridCol w:w="707"/>
        <w:gridCol w:w="708"/>
        <w:gridCol w:w="570"/>
      </w:tblGrid>
      <w:tr w:rsidR="00185763" w:rsidRPr="00185763" w:rsidTr="00185763">
        <w:trPr>
          <w:trHeight w:val="20"/>
        </w:trPr>
        <w:tc>
          <w:tcPr>
            <w:tcW w:w="0" w:type="auto"/>
            <w:vMerge w:val="restart"/>
            <w:vAlign w:val="center"/>
          </w:tcPr>
          <w:p w:rsidR="00185763" w:rsidRPr="00185763" w:rsidRDefault="00185763" w:rsidP="00EF5E58">
            <w:pPr>
              <w:pStyle w:val="ConsPlusNormal"/>
              <w:ind w:firstLine="0"/>
              <w:jc w:val="center"/>
              <w:rPr>
                <w:b/>
                <w:sz w:val="12"/>
                <w:szCs w:val="12"/>
              </w:rPr>
            </w:pPr>
            <w:r w:rsidRPr="00185763">
              <w:rPr>
                <w:b/>
                <w:sz w:val="12"/>
                <w:szCs w:val="12"/>
              </w:rPr>
              <w:t>№ п/п</w:t>
            </w:r>
          </w:p>
        </w:tc>
        <w:tc>
          <w:tcPr>
            <w:tcW w:w="2375" w:type="dxa"/>
            <w:vMerge w:val="restart"/>
            <w:vAlign w:val="center"/>
          </w:tcPr>
          <w:p w:rsidR="00185763" w:rsidRPr="00185763" w:rsidRDefault="00185763" w:rsidP="00EF5E58">
            <w:pPr>
              <w:pStyle w:val="ConsPlusNormal"/>
              <w:ind w:firstLine="0"/>
              <w:jc w:val="center"/>
              <w:rPr>
                <w:b/>
                <w:sz w:val="12"/>
                <w:szCs w:val="12"/>
              </w:rPr>
            </w:pPr>
            <w:r w:rsidRPr="00185763">
              <w:rPr>
                <w:b/>
                <w:sz w:val="12"/>
                <w:szCs w:val="12"/>
              </w:rPr>
              <w:t>Наименование мероприятия</w:t>
            </w:r>
          </w:p>
        </w:tc>
        <w:tc>
          <w:tcPr>
            <w:tcW w:w="850" w:type="dxa"/>
            <w:vMerge w:val="restart"/>
            <w:vAlign w:val="center"/>
          </w:tcPr>
          <w:p w:rsidR="00185763" w:rsidRPr="00185763" w:rsidRDefault="00185763" w:rsidP="00EF5E58">
            <w:pPr>
              <w:pStyle w:val="ConsPlusNormal"/>
              <w:ind w:firstLine="0"/>
              <w:jc w:val="center"/>
              <w:rPr>
                <w:b/>
                <w:sz w:val="12"/>
                <w:szCs w:val="12"/>
              </w:rPr>
            </w:pPr>
            <w:r w:rsidRPr="00185763">
              <w:rPr>
                <w:b/>
                <w:sz w:val="12"/>
                <w:szCs w:val="12"/>
              </w:rPr>
              <w:t>Исполнитель</w:t>
            </w:r>
          </w:p>
        </w:tc>
        <w:tc>
          <w:tcPr>
            <w:tcW w:w="992" w:type="dxa"/>
            <w:vMerge w:val="restart"/>
            <w:vAlign w:val="center"/>
          </w:tcPr>
          <w:p w:rsidR="00185763" w:rsidRPr="00185763" w:rsidRDefault="00185763" w:rsidP="00EF5E58">
            <w:pPr>
              <w:pStyle w:val="ConsPlusNormal"/>
              <w:ind w:firstLine="0"/>
              <w:jc w:val="center"/>
              <w:rPr>
                <w:b/>
                <w:sz w:val="12"/>
                <w:szCs w:val="12"/>
              </w:rPr>
            </w:pPr>
            <w:r w:rsidRPr="00185763">
              <w:rPr>
                <w:b/>
                <w:sz w:val="12"/>
                <w:szCs w:val="12"/>
              </w:rPr>
              <w:t>Срок реализации</w:t>
            </w:r>
          </w:p>
        </w:tc>
        <w:tc>
          <w:tcPr>
            <w:tcW w:w="1843" w:type="dxa"/>
            <w:vMerge w:val="restart"/>
            <w:vAlign w:val="center"/>
          </w:tcPr>
          <w:p w:rsidR="00185763" w:rsidRPr="00185763" w:rsidRDefault="00185763" w:rsidP="00EF5E58">
            <w:pPr>
              <w:pStyle w:val="ConsPlusNormal"/>
              <w:ind w:firstLine="0"/>
              <w:jc w:val="center"/>
              <w:rPr>
                <w:b/>
                <w:sz w:val="12"/>
                <w:szCs w:val="12"/>
              </w:rPr>
            </w:pPr>
            <w:r w:rsidRPr="00185763">
              <w:rPr>
                <w:b/>
                <w:sz w:val="12"/>
                <w:szCs w:val="12"/>
              </w:rPr>
              <w:t>Целевой показатель (номер целевого показателя из паспорта подпрограммы)</w:t>
            </w:r>
          </w:p>
        </w:tc>
        <w:tc>
          <w:tcPr>
            <w:tcW w:w="1134" w:type="dxa"/>
            <w:vMerge w:val="restart"/>
            <w:vAlign w:val="center"/>
          </w:tcPr>
          <w:p w:rsidR="00185763" w:rsidRPr="00185763" w:rsidRDefault="00185763" w:rsidP="00EF5E58">
            <w:pPr>
              <w:pStyle w:val="ConsPlusNormal"/>
              <w:ind w:firstLine="0"/>
              <w:jc w:val="center"/>
              <w:rPr>
                <w:b/>
                <w:sz w:val="12"/>
                <w:szCs w:val="12"/>
              </w:rPr>
            </w:pPr>
            <w:r w:rsidRPr="00185763">
              <w:rPr>
                <w:b/>
                <w:sz w:val="12"/>
                <w:szCs w:val="12"/>
              </w:rPr>
              <w:t>Источник финансирования</w:t>
            </w:r>
          </w:p>
        </w:tc>
        <w:tc>
          <w:tcPr>
            <w:tcW w:w="3806" w:type="dxa"/>
            <w:gridSpan w:val="6"/>
            <w:vAlign w:val="center"/>
          </w:tcPr>
          <w:p w:rsidR="00185763" w:rsidRPr="00185763" w:rsidRDefault="00185763" w:rsidP="00EF5E58">
            <w:pPr>
              <w:pStyle w:val="ConsPlusNormal"/>
              <w:ind w:firstLine="0"/>
              <w:jc w:val="center"/>
              <w:rPr>
                <w:b/>
                <w:sz w:val="12"/>
                <w:szCs w:val="12"/>
              </w:rPr>
            </w:pPr>
            <w:r w:rsidRPr="00185763">
              <w:rPr>
                <w:b/>
                <w:sz w:val="12"/>
                <w:szCs w:val="12"/>
              </w:rPr>
              <w:t>Объем финансирования по годам (тыс.руб.)</w:t>
            </w:r>
          </w:p>
        </w:tc>
      </w:tr>
      <w:tr w:rsidR="00185763" w:rsidRPr="00185763" w:rsidTr="00185763">
        <w:trPr>
          <w:trHeight w:val="20"/>
        </w:trPr>
        <w:tc>
          <w:tcPr>
            <w:tcW w:w="0" w:type="auto"/>
            <w:vMerge/>
            <w:vAlign w:val="center"/>
          </w:tcPr>
          <w:p w:rsidR="00185763" w:rsidRPr="00185763" w:rsidRDefault="00185763" w:rsidP="00EF5E58">
            <w:pPr>
              <w:pStyle w:val="ConsPlusNormal"/>
              <w:ind w:firstLine="0"/>
              <w:jc w:val="center"/>
              <w:rPr>
                <w:b/>
                <w:sz w:val="12"/>
                <w:szCs w:val="12"/>
              </w:rPr>
            </w:pPr>
          </w:p>
        </w:tc>
        <w:tc>
          <w:tcPr>
            <w:tcW w:w="2375" w:type="dxa"/>
            <w:vMerge/>
            <w:vAlign w:val="center"/>
          </w:tcPr>
          <w:p w:rsidR="00185763" w:rsidRPr="00185763" w:rsidRDefault="00185763" w:rsidP="00EF5E58">
            <w:pPr>
              <w:pStyle w:val="ConsPlusNormal"/>
              <w:ind w:firstLine="0"/>
              <w:jc w:val="center"/>
              <w:rPr>
                <w:b/>
                <w:sz w:val="12"/>
                <w:szCs w:val="12"/>
              </w:rPr>
            </w:pPr>
          </w:p>
        </w:tc>
        <w:tc>
          <w:tcPr>
            <w:tcW w:w="850" w:type="dxa"/>
            <w:vMerge/>
            <w:vAlign w:val="center"/>
          </w:tcPr>
          <w:p w:rsidR="00185763" w:rsidRPr="00185763" w:rsidRDefault="00185763" w:rsidP="00EF5E58">
            <w:pPr>
              <w:pStyle w:val="ConsPlusNormal"/>
              <w:ind w:firstLine="0"/>
              <w:jc w:val="center"/>
              <w:rPr>
                <w:b/>
                <w:sz w:val="12"/>
                <w:szCs w:val="12"/>
              </w:rPr>
            </w:pPr>
          </w:p>
        </w:tc>
        <w:tc>
          <w:tcPr>
            <w:tcW w:w="992" w:type="dxa"/>
            <w:vMerge/>
            <w:vAlign w:val="center"/>
          </w:tcPr>
          <w:p w:rsidR="00185763" w:rsidRPr="00185763" w:rsidRDefault="00185763" w:rsidP="00EF5E58">
            <w:pPr>
              <w:pStyle w:val="ConsPlusNormal"/>
              <w:ind w:firstLine="0"/>
              <w:jc w:val="center"/>
              <w:rPr>
                <w:b/>
                <w:sz w:val="12"/>
                <w:szCs w:val="12"/>
              </w:rPr>
            </w:pPr>
          </w:p>
        </w:tc>
        <w:tc>
          <w:tcPr>
            <w:tcW w:w="1843" w:type="dxa"/>
            <w:vMerge/>
            <w:vAlign w:val="center"/>
          </w:tcPr>
          <w:p w:rsidR="00185763" w:rsidRPr="00185763" w:rsidRDefault="00185763" w:rsidP="00EF5E58">
            <w:pPr>
              <w:pStyle w:val="ConsPlusNormal"/>
              <w:ind w:firstLine="0"/>
              <w:jc w:val="center"/>
              <w:rPr>
                <w:b/>
                <w:sz w:val="12"/>
                <w:szCs w:val="12"/>
              </w:rPr>
            </w:pPr>
          </w:p>
        </w:tc>
        <w:tc>
          <w:tcPr>
            <w:tcW w:w="1134" w:type="dxa"/>
            <w:vMerge/>
            <w:vAlign w:val="center"/>
          </w:tcPr>
          <w:p w:rsidR="00185763" w:rsidRPr="00185763" w:rsidRDefault="00185763" w:rsidP="00EF5E58">
            <w:pPr>
              <w:pStyle w:val="ConsPlusNormal"/>
              <w:ind w:firstLine="0"/>
              <w:jc w:val="center"/>
              <w:rPr>
                <w:b/>
                <w:sz w:val="12"/>
                <w:szCs w:val="12"/>
              </w:rPr>
            </w:pPr>
          </w:p>
        </w:tc>
        <w:tc>
          <w:tcPr>
            <w:tcW w:w="554" w:type="dxa"/>
            <w:vAlign w:val="center"/>
          </w:tcPr>
          <w:p w:rsidR="00185763" w:rsidRPr="00185763" w:rsidRDefault="00185763" w:rsidP="00EF5E58">
            <w:pPr>
              <w:pStyle w:val="ConsPlusNormal"/>
              <w:ind w:firstLine="0"/>
              <w:jc w:val="center"/>
              <w:rPr>
                <w:b/>
                <w:sz w:val="12"/>
                <w:szCs w:val="12"/>
              </w:rPr>
            </w:pPr>
            <w:r w:rsidRPr="00185763">
              <w:rPr>
                <w:b/>
                <w:sz w:val="12"/>
                <w:szCs w:val="12"/>
              </w:rPr>
              <w:t>2020</w:t>
            </w:r>
          </w:p>
        </w:tc>
        <w:tc>
          <w:tcPr>
            <w:tcW w:w="701" w:type="dxa"/>
            <w:vAlign w:val="center"/>
          </w:tcPr>
          <w:p w:rsidR="00185763" w:rsidRPr="00185763" w:rsidRDefault="00185763" w:rsidP="00EF5E58">
            <w:pPr>
              <w:pStyle w:val="ConsPlusNormal"/>
              <w:ind w:firstLine="0"/>
              <w:jc w:val="center"/>
              <w:rPr>
                <w:b/>
                <w:sz w:val="12"/>
                <w:szCs w:val="12"/>
              </w:rPr>
            </w:pPr>
            <w:r w:rsidRPr="00185763">
              <w:rPr>
                <w:b/>
                <w:sz w:val="12"/>
                <w:szCs w:val="12"/>
              </w:rPr>
              <w:t>2021</w:t>
            </w:r>
          </w:p>
        </w:tc>
        <w:tc>
          <w:tcPr>
            <w:tcW w:w="566" w:type="dxa"/>
            <w:vAlign w:val="center"/>
          </w:tcPr>
          <w:p w:rsidR="00185763" w:rsidRPr="00185763" w:rsidRDefault="00185763" w:rsidP="00EF5E58">
            <w:pPr>
              <w:pStyle w:val="ConsPlusNormal"/>
              <w:ind w:firstLine="0"/>
              <w:jc w:val="center"/>
              <w:rPr>
                <w:b/>
                <w:sz w:val="12"/>
                <w:szCs w:val="12"/>
              </w:rPr>
            </w:pPr>
            <w:r w:rsidRPr="00185763">
              <w:rPr>
                <w:b/>
                <w:sz w:val="12"/>
                <w:szCs w:val="12"/>
              </w:rPr>
              <w:t>2022</w:t>
            </w:r>
          </w:p>
        </w:tc>
        <w:tc>
          <w:tcPr>
            <w:tcW w:w="707" w:type="dxa"/>
            <w:vAlign w:val="center"/>
          </w:tcPr>
          <w:p w:rsidR="00185763" w:rsidRPr="00185763" w:rsidRDefault="00185763" w:rsidP="00EF5E58">
            <w:pPr>
              <w:pStyle w:val="ConsPlusNormal"/>
              <w:ind w:firstLine="0"/>
              <w:jc w:val="center"/>
              <w:rPr>
                <w:b/>
                <w:sz w:val="12"/>
                <w:szCs w:val="12"/>
              </w:rPr>
            </w:pPr>
            <w:r w:rsidRPr="00185763">
              <w:rPr>
                <w:b/>
                <w:sz w:val="12"/>
                <w:szCs w:val="12"/>
              </w:rPr>
              <w:t>2023</w:t>
            </w:r>
          </w:p>
        </w:tc>
        <w:tc>
          <w:tcPr>
            <w:tcW w:w="708" w:type="dxa"/>
            <w:vAlign w:val="center"/>
          </w:tcPr>
          <w:p w:rsidR="00185763" w:rsidRPr="00185763" w:rsidRDefault="00185763" w:rsidP="00EF5E58">
            <w:pPr>
              <w:pStyle w:val="ConsPlusNormal"/>
              <w:ind w:firstLine="0"/>
              <w:jc w:val="center"/>
              <w:rPr>
                <w:b/>
                <w:sz w:val="12"/>
                <w:szCs w:val="12"/>
              </w:rPr>
            </w:pPr>
            <w:r w:rsidRPr="00185763">
              <w:rPr>
                <w:b/>
                <w:sz w:val="12"/>
                <w:szCs w:val="12"/>
              </w:rPr>
              <w:t>2024</w:t>
            </w:r>
          </w:p>
        </w:tc>
        <w:tc>
          <w:tcPr>
            <w:tcW w:w="570" w:type="dxa"/>
            <w:vAlign w:val="center"/>
          </w:tcPr>
          <w:p w:rsidR="00185763" w:rsidRPr="00185763" w:rsidRDefault="00185763" w:rsidP="00EF5E58">
            <w:pPr>
              <w:pStyle w:val="ConsPlusNormal"/>
              <w:ind w:firstLine="0"/>
              <w:jc w:val="center"/>
              <w:rPr>
                <w:b/>
                <w:sz w:val="12"/>
                <w:szCs w:val="12"/>
              </w:rPr>
            </w:pPr>
            <w:r w:rsidRPr="00185763">
              <w:rPr>
                <w:b/>
                <w:sz w:val="12"/>
                <w:szCs w:val="12"/>
              </w:rPr>
              <w:t>2025</w:t>
            </w:r>
          </w:p>
        </w:tc>
      </w:tr>
      <w:tr w:rsidR="00185763" w:rsidRPr="00185763" w:rsidTr="00185763">
        <w:trPr>
          <w:trHeight w:val="20"/>
        </w:trPr>
        <w:tc>
          <w:tcPr>
            <w:tcW w:w="0" w:type="auto"/>
            <w:vAlign w:val="center"/>
          </w:tcPr>
          <w:p w:rsidR="00185763" w:rsidRPr="00185763" w:rsidRDefault="00185763" w:rsidP="00EF5E58">
            <w:pPr>
              <w:pStyle w:val="ConsPlusNormal"/>
              <w:ind w:firstLine="0"/>
              <w:jc w:val="center"/>
              <w:rPr>
                <w:sz w:val="12"/>
                <w:szCs w:val="12"/>
              </w:rPr>
            </w:pPr>
            <w:r w:rsidRPr="00185763">
              <w:rPr>
                <w:sz w:val="12"/>
                <w:szCs w:val="12"/>
              </w:rPr>
              <w:t>1</w:t>
            </w:r>
          </w:p>
        </w:tc>
        <w:tc>
          <w:tcPr>
            <w:tcW w:w="2375" w:type="dxa"/>
            <w:vAlign w:val="center"/>
          </w:tcPr>
          <w:p w:rsidR="00185763" w:rsidRPr="00185763" w:rsidRDefault="00185763" w:rsidP="00EF5E58">
            <w:pPr>
              <w:pStyle w:val="ConsPlusNormal"/>
              <w:ind w:firstLine="0"/>
              <w:jc w:val="center"/>
              <w:rPr>
                <w:sz w:val="12"/>
                <w:szCs w:val="12"/>
              </w:rPr>
            </w:pPr>
            <w:r w:rsidRPr="00185763">
              <w:rPr>
                <w:sz w:val="12"/>
                <w:szCs w:val="12"/>
              </w:rPr>
              <w:t>2</w:t>
            </w:r>
          </w:p>
        </w:tc>
        <w:tc>
          <w:tcPr>
            <w:tcW w:w="850" w:type="dxa"/>
            <w:vAlign w:val="center"/>
          </w:tcPr>
          <w:p w:rsidR="00185763" w:rsidRPr="00185763" w:rsidRDefault="00185763" w:rsidP="00EF5E58">
            <w:pPr>
              <w:pStyle w:val="ConsPlusNormal"/>
              <w:ind w:firstLine="0"/>
              <w:jc w:val="center"/>
              <w:rPr>
                <w:sz w:val="12"/>
                <w:szCs w:val="12"/>
              </w:rPr>
            </w:pPr>
            <w:r w:rsidRPr="00185763">
              <w:rPr>
                <w:sz w:val="12"/>
                <w:szCs w:val="12"/>
              </w:rPr>
              <w:t>3</w:t>
            </w:r>
          </w:p>
        </w:tc>
        <w:tc>
          <w:tcPr>
            <w:tcW w:w="992" w:type="dxa"/>
            <w:vAlign w:val="center"/>
          </w:tcPr>
          <w:p w:rsidR="00185763" w:rsidRPr="00185763" w:rsidRDefault="00185763" w:rsidP="00EF5E58">
            <w:pPr>
              <w:pStyle w:val="ConsPlusNormal"/>
              <w:ind w:firstLine="0"/>
              <w:jc w:val="center"/>
              <w:rPr>
                <w:sz w:val="12"/>
                <w:szCs w:val="12"/>
              </w:rPr>
            </w:pPr>
            <w:r w:rsidRPr="00185763">
              <w:rPr>
                <w:sz w:val="12"/>
                <w:szCs w:val="12"/>
              </w:rPr>
              <w:t>4</w:t>
            </w:r>
          </w:p>
        </w:tc>
        <w:tc>
          <w:tcPr>
            <w:tcW w:w="1843" w:type="dxa"/>
            <w:vAlign w:val="center"/>
          </w:tcPr>
          <w:p w:rsidR="00185763" w:rsidRPr="00185763" w:rsidRDefault="00185763" w:rsidP="00EF5E58">
            <w:pPr>
              <w:pStyle w:val="ConsPlusNormal"/>
              <w:ind w:firstLine="0"/>
              <w:jc w:val="center"/>
              <w:rPr>
                <w:sz w:val="12"/>
                <w:szCs w:val="12"/>
              </w:rPr>
            </w:pPr>
            <w:r w:rsidRPr="00185763">
              <w:rPr>
                <w:sz w:val="12"/>
                <w:szCs w:val="12"/>
              </w:rPr>
              <w:t>5</w:t>
            </w:r>
          </w:p>
        </w:tc>
        <w:tc>
          <w:tcPr>
            <w:tcW w:w="1134" w:type="dxa"/>
            <w:vAlign w:val="center"/>
          </w:tcPr>
          <w:p w:rsidR="00185763" w:rsidRPr="00185763" w:rsidRDefault="00185763" w:rsidP="00EF5E58">
            <w:pPr>
              <w:pStyle w:val="ConsPlusNormal"/>
              <w:ind w:firstLine="0"/>
              <w:jc w:val="center"/>
              <w:rPr>
                <w:sz w:val="12"/>
                <w:szCs w:val="12"/>
              </w:rPr>
            </w:pPr>
            <w:r w:rsidRPr="00185763">
              <w:rPr>
                <w:sz w:val="12"/>
                <w:szCs w:val="12"/>
              </w:rPr>
              <w:t>6</w:t>
            </w:r>
          </w:p>
        </w:tc>
        <w:tc>
          <w:tcPr>
            <w:tcW w:w="554" w:type="dxa"/>
            <w:vAlign w:val="center"/>
          </w:tcPr>
          <w:p w:rsidR="00185763" w:rsidRPr="00185763" w:rsidRDefault="00185763" w:rsidP="00EF5E58">
            <w:pPr>
              <w:pStyle w:val="ConsPlusNormal"/>
              <w:ind w:firstLine="0"/>
              <w:jc w:val="center"/>
              <w:rPr>
                <w:sz w:val="12"/>
                <w:szCs w:val="12"/>
              </w:rPr>
            </w:pPr>
            <w:r w:rsidRPr="00185763">
              <w:rPr>
                <w:sz w:val="12"/>
                <w:szCs w:val="12"/>
              </w:rPr>
              <w:t>7</w:t>
            </w:r>
          </w:p>
        </w:tc>
        <w:tc>
          <w:tcPr>
            <w:tcW w:w="701" w:type="dxa"/>
            <w:vAlign w:val="center"/>
          </w:tcPr>
          <w:p w:rsidR="00185763" w:rsidRPr="00185763" w:rsidRDefault="00185763" w:rsidP="00EF5E58">
            <w:pPr>
              <w:pStyle w:val="ConsPlusNormal"/>
              <w:ind w:firstLine="0"/>
              <w:jc w:val="center"/>
              <w:rPr>
                <w:sz w:val="12"/>
                <w:szCs w:val="12"/>
              </w:rPr>
            </w:pPr>
            <w:r w:rsidRPr="00185763">
              <w:rPr>
                <w:sz w:val="12"/>
                <w:szCs w:val="12"/>
              </w:rPr>
              <w:t>8</w:t>
            </w:r>
          </w:p>
        </w:tc>
        <w:tc>
          <w:tcPr>
            <w:tcW w:w="566" w:type="dxa"/>
            <w:vAlign w:val="center"/>
          </w:tcPr>
          <w:p w:rsidR="00185763" w:rsidRPr="00185763" w:rsidRDefault="00185763" w:rsidP="00EF5E58">
            <w:pPr>
              <w:pStyle w:val="ConsPlusNormal"/>
              <w:ind w:firstLine="0"/>
              <w:jc w:val="center"/>
              <w:rPr>
                <w:sz w:val="12"/>
                <w:szCs w:val="12"/>
              </w:rPr>
            </w:pPr>
            <w:r w:rsidRPr="00185763">
              <w:rPr>
                <w:sz w:val="12"/>
                <w:szCs w:val="12"/>
              </w:rPr>
              <w:t>9</w:t>
            </w:r>
          </w:p>
        </w:tc>
        <w:tc>
          <w:tcPr>
            <w:tcW w:w="707" w:type="dxa"/>
            <w:vAlign w:val="center"/>
          </w:tcPr>
          <w:p w:rsidR="00185763" w:rsidRPr="00185763" w:rsidRDefault="00185763" w:rsidP="00EF5E58">
            <w:pPr>
              <w:pStyle w:val="ConsPlusNormal"/>
              <w:ind w:firstLine="0"/>
              <w:jc w:val="center"/>
              <w:rPr>
                <w:sz w:val="12"/>
                <w:szCs w:val="12"/>
              </w:rPr>
            </w:pPr>
            <w:r w:rsidRPr="00185763">
              <w:rPr>
                <w:sz w:val="12"/>
                <w:szCs w:val="12"/>
              </w:rPr>
              <w:t>10</w:t>
            </w:r>
          </w:p>
        </w:tc>
        <w:tc>
          <w:tcPr>
            <w:tcW w:w="708" w:type="dxa"/>
            <w:vAlign w:val="center"/>
          </w:tcPr>
          <w:p w:rsidR="00185763" w:rsidRPr="00185763" w:rsidRDefault="00185763" w:rsidP="00EF5E58">
            <w:pPr>
              <w:pStyle w:val="ConsPlusNormal"/>
              <w:ind w:firstLine="0"/>
              <w:jc w:val="center"/>
              <w:rPr>
                <w:sz w:val="12"/>
                <w:szCs w:val="12"/>
              </w:rPr>
            </w:pPr>
            <w:r w:rsidRPr="00185763">
              <w:rPr>
                <w:sz w:val="12"/>
                <w:szCs w:val="12"/>
              </w:rPr>
              <w:t>11</w:t>
            </w:r>
          </w:p>
        </w:tc>
        <w:tc>
          <w:tcPr>
            <w:tcW w:w="570" w:type="dxa"/>
            <w:vAlign w:val="center"/>
          </w:tcPr>
          <w:p w:rsidR="00185763" w:rsidRPr="00185763" w:rsidRDefault="00185763" w:rsidP="00EF5E58">
            <w:pPr>
              <w:pStyle w:val="ConsPlusNormal"/>
              <w:ind w:firstLine="0"/>
              <w:jc w:val="center"/>
              <w:rPr>
                <w:sz w:val="12"/>
                <w:szCs w:val="12"/>
              </w:rPr>
            </w:pPr>
            <w:r w:rsidRPr="00185763">
              <w:rPr>
                <w:sz w:val="12"/>
                <w:szCs w:val="12"/>
              </w:rPr>
              <w:t>12</w:t>
            </w:r>
          </w:p>
        </w:tc>
      </w:tr>
      <w:tr w:rsidR="00185763" w:rsidRPr="00185763" w:rsidTr="00185763">
        <w:trPr>
          <w:trHeight w:val="20"/>
        </w:trPr>
        <w:tc>
          <w:tcPr>
            <w:tcW w:w="0" w:type="auto"/>
          </w:tcPr>
          <w:p w:rsidR="00185763" w:rsidRPr="00185763" w:rsidRDefault="00185763" w:rsidP="00EF5E58">
            <w:pPr>
              <w:pStyle w:val="ConsPlusNormal"/>
              <w:ind w:firstLine="0"/>
              <w:jc w:val="center"/>
              <w:rPr>
                <w:sz w:val="12"/>
                <w:szCs w:val="12"/>
              </w:rPr>
            </w:pPr>
            <w:r w:rsidRPr="00185763">
              <w:rPr>
                <w:sz w:val="12"/>
                <w:szCs w:val="12"/>
              </w:rPr>
              <w:t>2.3.1.</w:t>
            </w:r>
          </w:p>
        </w:tc>
        <w:tc>
          <w:tcPr>
            <w:tcW w:w="2375" w:type="dxa"/>
          </w:tcPr>
          <w:p w:rsidR="00185763" w:rsidRPr="00185763" w:rsidRDefault="00185763" w:rsidP="00EF5E58">
            <w:pPr>
              <w:pStyle w:val="ConsPlusNormal"/>
              <w:ind w:firstLine="0"/>
              <w:rPr>
                <w:sz w:val="12"/>
                <w:szCs w:val="12"/>
              </w:rPr>
            </w:pPr>
            <w:r w:rsidRPr="00185763">
              <w:rPr>
                <w:sz w:val="12"/>
                <w:szCs w:val="12"/>
              </w:rPr>
              <w:t>Лицензионное сопровождение программных продуктов, установленных в комитете финансов</w:t>
            </w:r>
          </w:p>
        </w:tc>
        <w:tc>
          <w:tcPr>
            <w:tcW w:w="850" w:type="dxa"/>
          </w:tcPr>
          <w:p w:rsidR="00185763" w:rsidRPr="00185763" w:rsidRDefault="00185763" w:rsidP="00EF5E58">
            <w:pPr>
              <w:pStyle w:val="ConsPlusNormal"/>
              <w:ind w:firstLine="0"/>
              <w:jc w:val="center"/>
              <w:rPr>
                <w:sz w:val="12"/>
                <w:szCs w:val="12"/>
              </w:rPr>
            </w:pPr>
            <w:r w:rsidRPr="00185763">
              <w:rPr>
                <w:sz w:val="12"/>
                <w:szCs w:val="12"/>
              </w:rPr>
              <w:t>комитет финансов</w:t>
            </w:r>
          </w:p>
        </w:tc>
        <w:tc>
          <w:tcPr>
            <w:tcW w:w="992" w:type="dxa"/>
          </w:tcPr>
          <w:p w:rsidR="00185763" w:rsidRPr="00185763" w:rsidRDefault="00185763" w:rsidP="00EF5E58">
            <w:pPr>
              <w:pStyle w:val="ConsPlusNormal"/>
              <w:ind w:firstLine="0"/>
              <w:jc w:val="center"/>
              <w:rPr>
                <w:sz w:val="12"/>
                <w:szCs w:val="12"/>
              </w:rPr>
            </w:pPr>
            <w:r w:rsidRPr="00185763">
              <w:rPr>
                <w:sz w:val="12"/>
                <w:szCs w:val="12"/>
              </w:rPr>
              <w:t>2020-2025 годы</w:t>
            </w:r>
          </w:p>
        </w:tc>
        <w:tc>
          <w:tcPr>
            <w:tcW w:w="1843" w:type="dxa"/>
          </w:tcPr>
          <w:p w:rsidR="00185763" w:rsidRPr="00185763" w:rsidRDefault="00185763" w:rsidP="00EF5E58">
            <w:pPr>
              <w:pStyle w:val="ConsPlusNormal"/>
              <w:ind w:firstLine="0"/>
              <w:jc w:val="center"/>
              <w:rPr>
                <w:sz w:val="12"/>
                <w:szCs w:val="12"/>
              </w:rPr>
            </w:pPr>
            <w:r w:rsidRPr="00185763">
              <w:rPr>
                <w:sz w:val="12"/>
                <w:szCs w:val="12"/>
              </w:rPr>
              <w:t>2.7</w:t>
            </w:r>
          </w:p>
        </w:tc>
        <w:tc>
          <w:tcPr>
            <w:tcW w:w="1134" w:type="dxa"/>
          </w:tcPr>
          <w:p w:rsidR="00185763" w:rsidRPr="00185763" w:rsidRDefault="00185763" w:rsidP="00EF5E58">
            <w:pPr>
              <w:pStyle w:val="ConsPlusNormal"/>
              <w:ind w:firstLine="0"/>
              <w:jc w:val="center"/>
              <w:rPr>
                <w:sz w:val="12"/>
                <w:szCs w:val="12"/>
              </w:rPr>
            </w:pPr>
            <w:r w:rsidRPr="00185763">
              <w:rPr>
                <w:sz w:val="12"/>
                <w:szCs w:val="12"/>
              </w:rPr>
              <w:t>бюджет муниципального района</w:t>
            </w:r>
          </w:p>
        </w:tc>
        <w:tc>
          <w:tcPr>
            <w:tcW w:w="554" w:type="dxa"/>
          </w:tcPr>
          <w:p w:rsidR="00185763" w:rsidRPr="00185763" w:rsidRDefault="00185763" w:rsidP="00EF5E58">
            <w:pPr>
              <w:pStyle w:val="ConsPlusNormal"/>
              <w:ind w:firstLine="0"/>
              <w:jc w:val="center"/>
              <w:rPr>
                <w:sz w:val="12"/>
                <w:szCs w:val="12"/>
              </w:rPr>
            </w:pPr>
            <w:r w:rsidRPr="00185763">
              <w:rPr>
                <w:sz w:val="12"/>
                <w:szCs w:val="12"/>
              </w:rPr>
              <w:t>100,00</w:t>
            </w:r>
          </w:p>
        </w:tc>
        <w:tc>
          <w:tcPr>
            <w:tcW w:w="701" w:type="dxa"/>
          </w:tcPr>
          <w:p w:rsidR="00185763" w:rsidRPr="00185763" w:rsidRDefault="00185763" w:rsidP="00EF5E58">
            <w:pPr>
              <w:pStyle w:val="ConsPlusNormal"/>
              <w:ind w:firstLine="0"/>
              <w:jc w:val="center"/>
              <w:rPr>
                <w:sz w:val="12"/>
                <w:szCs w:val="12"/>
              </w:rPr>
            </w:pPr>
            <w:r w:rsidRPr="00185763">
              <w:rPr>
                <w:sz w:val="12"/>
                <w:szCs w:val="12"/>
              </w:rPr>
              <w:t>100,00</w:t>
            </w:r>
          </w:p>
        </w:tc>
        <w:tc>
          <w:tcPr>
            <w:tcW w:w="566" w:type="dxa"/>
          </w:tcPr>
          <w:p w:rsidR="00185763" w:rsidRPr="00185763" w:rsidRDefault="00185763" w:rsidP="00EF5E58">
            <w:pPr>
              <w:pStyle w:val="ConsPlusNormal"/>
              <w:ind w:firstLine="0"/>
              <w:jc w:val="center"/>
              <w:rPr>
                <w:sz w:val="12"/>
                <w:szCs w:val="12"/>
              </w:rPr>
            </w:pPr>
            <w:r w:rsidRPr="00185763">
              <w:rPr>
                <w:sz w:val="12"/>
                <w:szCs w:val="12"/>
              </w:rPr>
              <w:t>100,00</w:t>
            </w:r>
          </w:p>
        </w:tc>
        <w:tc>
          <w:tcPr>
            <w:tcW w:w="707" w:type="dxa"/>
          </w:tcPr>
          <w:p w:rsidR="00185763" w:rsidRPr="00185763" w:rsidRDefault="00185763" w:rsidP="00EF5E58">
            <w:pPr>
              <w:pStyle w:val="ConsPlusNormal"/>
              <w:ind w:firstLine="0"/>
              <w:jc w:val="center"/>
              <w:rPr>
                <w:sz w:val="12"/>
                <w:szCs w:val="12"/>
              </w:rPr>
            </w:pPr>
            <w:r w:rsidRPr="00185763">
              <w:rPr>
                <w:sz w:val="12"/>
                <w:szCs w:val="12"/>
              </w:rPr>
              <w:t>100,00</w:t>
            </w:r>
          </w:p>
        </w:tc>
        <w:tc>
          <w:tcPr>
            <w:tcW w:w="708" w:type="dxa"/>
          </w:tcPr>
          <w:p w:rsidR="00185763" w:rsidRPr="00185763" w:rsidRDefault="00185763" w:rsidP="00EF5E58">
            <w:pPr>
              <w:pStyle w:val="ConsPlusNormal"/>
              <w:ind w:firstLine="0"/>
              <w:jc w:val="center"/>
              <w:rPr>
                <w:sz w:val="12"/>
                <w:szCs w:val="12"/>
              </w:rPr>
            </w:pPr>
            <w:r w:rsidRPr="00185763">
              <w:rPr>
                <w:sz w:val="12"/>
                <w:szCs w:val="12"/>
              </w:rPr>
              <w:t>100,00</w:t>
            </w:r>
          </w:p>
        </w:tc>
        <w:tc>
          <w:tcPr>
            <w:tcW w:w="570" w:type="dxa"/>
          </w:tcPr>
          <w:p w:rsidR="00185763" w:rsidRPr="00185763" w:rsidRDefault="00185763" w:rsidP="00EF5E58">
            <w:pPr>
              <w:pStyle w:val="ConsPlusNormal"/>
              <w:ind w:firstLine="0"/>
              <w:jc w:val="center"/>
              <w:rPr>
                <w:sz w:val="12"/>
                <w:szCs w:val="12"/>
              </w:rPr>
            </w:pPr>
            <w:r w:rsidRPr="00185763">
              <w:rPr>
                <w:sz w:val="12"/>
                <w:szCs w:val="12"/>
              </w:rPr>
              <w:t>100,00</w:t>
            </w:r>
          </w:p>
        </w:tc>
      </w:tr>
      <w:tr w:rsidR="00185763" w:rsidRPr="00185763" w:rsidTr="00185763">
        <w:trPr>
          <w:trHeight w:val="20"/>
        </w:trPr>
        <w:tc>
          <w:tcPr>
            <w:tcW w:w="0" w:type="auto"/>
          </w:tcPr>
          <w:p w:rsidR="00185763" w:rsidRPr="00185763" w:rsidRDefault="00185763" w:rsidP="00EF5E58">
            <w:pPr>
              <w:pStyle w:val="ConsPlusNormal"/>
              <w:ind w:firstLine="0"/>
              <w:jc w:val="center"/>
              <w:rPr>
                <w:sz w:val="12"/>
                <w:szCs w:val="12"/>
              </w:rPr>
            </w:pPr>
            <w:r w:rsidRPr="00185763">
              <w:rPr>
                <w:sz w:val="12"/>
                <w:szCs w:val="12"/>
              </w:rPr>
              <w:t>2.5.1.</w:t>
            </w:r>
          </w:p>
        </w:tc>
        <w:tc>
          <w:tcPr>
            <w:tcW w:w="2375" w:type="dxa"/>
          </w:tcPr>
          <w:p w:rsidR="00185763" w:rsidRPr="00185763" w:rsidRDefault="00185763" w:rsidP="00EF5E58">
            <w:pPr>
              <w:pStyle w:val="ConsPlusNormal"/>
              <w:ind w:firstLine="0"/>
              <w:rPr>
                <w:sz w:val="12"/>
                <w:szCs w:val="12"/>
              </w:rPr>
            </w:pPr>
            <w:r w:rsidRPr="00185763">
              <w:rPr>
                <w:sz w:val="12"/>
                <w:szCs w:val="12"/>
              </w:rPr>
              <w:t>Участие в семинарах, совещаниях, проводимых для органов местного самоуправления в сфере повышения эффективности бюджетных расходов</w:t>
            </w:r>
          </w:p>
        </w:tc>
        <w:tc>
          <w:tcPr>
            <w:tcW w:w="850" w:type="dxa"/>
          </w:tcPr>
          <w:p w:rsidR="00185763" w:rsidRPr="00185763" w:rsidRDefault="00185763" w:rsidP="00EF5E58">
            <w:pPr>
              <w:pStyle w:val="ConsPlusNormal"/>
              <w:ind w:firstLine="0"/>
              <w:jc w:val="center"/>
              <w:rPr>
                <w:sz w:val="12"/>
                <w:szCs w:val="12"/>
              </w:rPr>
            </w:pPr>
            <w:r w:rsidRPr="00185763">
              <w:rPr>
                <w:sz w:val="12"/>
                <w:szCs w:val="12"/>
              </w:rPr>
              <w:t>комитет финансов</w:t>
            </w:r>
          </w:p>
        </w:tc>
        <w:tc>
          <w:tcPr>
            <w:tcW w:w="992" w:type="dxa"/>
          </w:tcPr>
          <w:p w:rsidR="00185763" w:rsidRPr="00185763" w:rsidRDefault="00185763" w:rsidP="00EF5E58">
            <w:pPr>
              <w:pStyle w:val="ConsPlusNormal"/>
              <w:ind w:firstLine="0"/>
              <w:jc w:val="center"/>
              <w:rPr>
                <w:sz w:val="12"/>
                <w:szCs w:val="12"/>
              </w:rPr>
            </w:pPr>
            <w:r w:rsidRPr="00185763">
              <w:rPr>
                <w:sz w:val="12"/>
                <w:szCs w:val="12"/>
              </w:rPr>
              <w:t>2020-2025 годы</w:t>
            </w:r>
          </w:p>
        </w:tc>
        <w:tc>
          <w:tcPr>
            <w:tcW w:w="1843" w:type="dxa"/>
          </w:tcPr>
          <w:p w:rsidR="00185763" w:rsidRPr="00185763" w:rsidRDefault="00185763" w:rsidP="00EF5E58">
            <w:pPr>
              <w:pStyle w:val="ConsPlusNormal"/>
              <w:ind w:firstLine="0"/>
              <w:jc w:val="center"/>
              <w:rPr>
                <w:sz w:val="12"/>
                <w:szCs w:val="12"/>
              </w:rPr>
            </w:pPr>
            <w:r w:rsidRPr="00185763">
              <w:rPr>
                <w:sz w:val="12"/>
                <w:szCs w:val="12"/>
              </w:rPr>
              <w:t>2.10</w:t>
            </w:r>
          </w:p>
        </w:tc>
        <w:tc>
          <w:tcPr>
            <w:tcW w:w="1134" w:type="dxa"/>
          </w:tcPr>
          <w:p w:rsidR="00185763" w:rsidRPr="00185763" w:rsidRDefault="00185763" w:rsidP="00EF5E58">
            <w:pPr>
              <w:pStyle w:val="ConsPlusNormal"/>
              <w:ind w:firstLine="0"/>
              <w:jc w:val="center"/>
              <w:rPr>
                <w:sz w:val="12"/>
                <w:szCs w:val="12"/>
              </w:rPr>
            </w:pPr>
            <w:r w:rsidRPr="00185763">
              <w:rPr>
                <w:sz w:val="12"/>
                <w:szCs w:val="12"/>
              </w:rPr>
              <w:t>областной бюджет</w:t>
            </w:r>
          </w:p>
        </w:tc>
        <w:tc>
          <w:tcPr>
            <w:tcW w:w="554" w:type="dxa"/>
          </w:tcPr>
          <w:p w:rsidR="00185763" w:rsidRPr="00185763" w:rsidRDefault="00185763" w:rsidP="00EF5E58">
            <w:pPr>
              <w:pStyle w:val="ConsPlusNormal"/>
              <w:ind w:firstLine="0"/>
              <w:jc w:val="center"/>
              <w:rPr>
                <w:sz w:val="12"/>
                <w:szCs w:val="12"/>
              </w:rPr>
            </w:pPr>
            <w:r w:rsidRPr="00185763">
              <w:rPr>
                <w:sz w:val="12"/>
                <w:szCs w:val="12"/>
              </w:rPr>
              <w:t>43,6</w:t>
            </w:r>
          </w:p>
        </w:tc>
        <w:tc>
          <w:tcPr>
            <w:tcW w:w="701" w:type="dxa"/>
          </w:tcPr>
          <w:p w:rsidR="00185763" w:rsidRPr="00185763" w:rsidRDefault="00185763" w:rsidP="00EF5E58">
            <w:pPr>
              <w:pStyle w:val="ConsPlusNormal"/>
              <w:ind w:firstLine="0"/>
              <w:jc w:val="center"/>
              <w:rPr>
                <w:sz w:val="12"/>
                <w:szCs w:val="12"/>
              </w:rPr>
            </w:pPr>
            <w:r w:rsidRPr="00185763">
              <w:rPr>
                <w:sz w:val="12"/>
                <w:szCs w:val="12"/>
              </w:rPr>
              <w:t>36,0</w:t>
            </w:r>
          </w:p>
        </w:tc>
        <w:tc>
          <w:tcPr>
            <w:tcW w:w="566" w:type="dxa"/>
          </w:tcPr>
          <w:p w:rsidR="00185763" w:rsidRPr="00185763" w:rsidRDefault="00185763" w:rsidP="00EF5E58">
            <w:pPr>
              <w:pStyle w:val="ConsPlusNormal"/>
              <w:ind w:firstLine="0"/>
              <w:jc w:val="center"/>
              <w:rPr>
                <w:sz w:val="12"/>
                <w:szCs w:val="12"/>
              </w:rPr>
            </w:pPr>
            <w:r w:rsidRPr="00185763">
              <w:rPr>
                <w:sz w:val="12"/>
                <w:szCs w:val="12"/>
              </w:rPr>
              <w:t>18,00</w:t>
            </w:r>
          </w:p>
        </w:tc>
        <w:tc>
          <w:tcPr>
            <w:tcW w:w="707" w:type="dxa"/>
          </w:tcPr>
          <w:p w:rsidR="00185763" w:rsidRPr="00185763" w:rsidRDefault="00185763" w:rsidP="00EF5E58">
            <w:pPr>
              <w:pStyle w:val="ConsPlusNormal"/>
              <w:ind w:firstLine="0"/>
              <w:jc w:val="center"/>
              <w:rPr>
                <w:sz w:val="12"/>
                <w:szCs w:val="12"/>
              </w:rPr>
            </w:pPr>
            <w:r w:rsidRPr="00185763">
              <w:rPr>
                <w:sz w:val="12"/>
                <w:szCs w:val="12"/>
              </w:rPr>
              <w:t>0,00</w:t>
            </w:r>
          </w:p>
        </w:tc>
        <w:tc>
          <w:tcPr>
            <w:tcW w:w="708" w:type="dxa"/>
          </w:tcPr>
          <w:p w:rsidR="00185763" w:rsidRPr="00185763" w:rsidRDefault="00185763" w:rsidP="00EF5E58">
            <w:pPr>
              <w:pStyle w:val="ConsPlusNormal"/>
              <w:ind w:firstLine="0"/>
              <w:jc w:val="center"/>
              <w:rPr>
                <w:sz w:val="12"/>
                <w:szCs w:val="12"/>
              </w:rPr>
            </w:pPr>
            <w:r w:rsidRPr="00185763">
              <w:rPr>
                <w:sz w:val="12"/>
                <w:szCs w:val="12"/>
              </w:rPr>
              <w:t>0,00</w:t>
            </w:r>
          </w:p>
        </w:tc>
        <w:tc>
          <w:tcPr>
            <w:tcW w:w="570" w:type="dxa"/>
          </w:tcPr>
          <w:p w:rsidR="00185763" w:rsidRPr="00185763" w:rsidRDefault="00185763" w:rsidP="00EF5E58">
            <w:pPr>
              <w:pStyle w:val="ConsPlusNormal"/>
              <w:ind w:firstLine="0"/>
              <w:jc w:val="center"/>
              <w:rPr>
                <w:sz w:val="12"/>
                <w:szCs w:val="12"/>
              </w:rPr>
            </w:pPr>
            <w:r w:rsidRPr="00185763">
              <w:rPr>
                <w:sz w:val="12"/>
                <w:szCs w:val="12"/>
              </w:rPr>
              <w:t>0,00</w:t>
            </w:r>
          </w:p>
        </w:tc>
      </w:tr>
    </w:tbl>
    <w:p w:rsidR="00946093" w:rsidRDefault="00946093" w:rsidP="009C5385">
      <w:pPr>
        <w:shd w:val="clear" w:color="auto" w:fill="FFFFFF"/>
        <w:suppressAutoHyphens/>
        <w:jc w:val="right"/>
        <w:rPr>
          <w:rFonts w:ascii="Arial" w:hAnsi="Arial" w:cs="Arial"/>
          <w:b/>
          <w:sz w:val="16"/>
          <w:szCs w:val="16"/>
        </w:rPr>
      </w:pPr>
    </w:p>
    <w:p w:rsidR="004B3B84" w:rsidRPr="004B3B84" w:rsidRDefault="004B3B84" w:rsidP="004B3B84">
      <w:pPr>
        <w:pStyle w:val="20"/>
        <w:rPr>
          <w:rFonts w:ascii="Arial" w:hAnsi="Arial" w:cs="Arial"/>
          <w:color w:val="000000"/>
          <w:sz w:val="16"/>
          <w:szCs w:val="16"/>
        </w:rPr>
      </w:pPr>
      <w:r w:rsidRPr="004B3B84">
        <w:rPr>
          <w:rFonts w:ascii="Arial" w:hAnsi="Arial" w:cs="Arial"/>
          <w:color w:val="000000"/>
          <w:sz w:val="16"/>
          <w:szCs w:val="16"/>
        </w:rPr>
        <w:t>АДМИНИСТРАЦИЯ ВАЛДАЙСКОГО МУНИЦИПАЛЬНОГО РАЙОНА</w:t>
      </w:r>
    </w:p>
    <w:p w:rsidR="004B3B84" w:rsidRPr="004B3B84" w:rsidRDefault="004B3B84" w:rsidP="004B3B84">
      <w:pPr>
        <w:pStyle w:val="3"/>
        <w:rPr>
          <w:rFonts w:ascii="Arial" w:hAnsi="Arial" w:cs="Arial"/>
          <w:sz w:val="16"/>
          <w:szCs w:val="16"/>
        </w:rPr>
      </w:pPr>
      <w:r w:rsidRPr="004B3B84">
        <w:rPr>
          <w:rFonts w:ascii="Arial" w:hAnsi="Arial" w:cs="Arial"/>
          <w:sz w:val="16"/>
          <w:szCs w:val="16"/>
        </w:rPr>
        <w:t>П О С Т А Н О В Л Е Н И Е</w:t>
      </w:r>
    </w:p>
    <w:p w:rsidR="004B3B84" w:rsidRPr="004B3B84" w:rsidRDefault="004B3B84" w:rsidP="004B3B84">
      <w:pPr>
        <w:jc w:val="center"/>
        <w:rPr>
          <w:rFonts w:ascii="Arial" w:hAnsi="Arial" w:cs="Arial"/>
          <w:sz w:val="16"/>
          <w:szCs w:val="16"/>
        </w:rPr>
      </w:pPr>
      <w:r w:rsidRPr="004B3B84">
        <w:rPr>
          <w:rFonts w:ascii="Arial" w:hAnsi="Arial" w:cs="Arial"/>
          <w:sz w:val="16"/>
          <w:szCs w:val="16"/>
        </w:rPr>
        <w:t>24.01.2023 № 110</w:t>
      </w:r>
    </w:p>
    <w:p w:rsidR="004B3B84" w:rsidRPr="004B3B84" w:rsidRDefault="004B3B84" w:rsidP="004B3B84">
      <w:pPr>
        <w:jc w:val="center"/>
        <w:rPr>
          <w:rFonts w:ascii="Arial" w:hAnsi="Arial" w:cs="Arial"/>
          <w:b/>
          <w:sz w:val="16"/>
          <w:szCs w:val="16"/>
        </w:rPr>
      </w:pPr>
      <w:r w:rsidRPr="004B3B84">
        <w:rPr>
          <w:rFonts w:ascii="Arial" w:hAnsi="Arial" w:cs="Arial"/>
          <w:b/>
          <w:sz w:val="16"/>
          <w:szCs w:val="16"/>
        </w:rPr>
        <w:t>О внесении изменений в бюджетный прогноз</w:t>
      </w:r>
      <w:r>
        <w:rPr>
          <w:rFonts w:ascii="Arial" w:hAnsi="Arial" w:cs="Arial"/>
          <w:b/>
          <w:sz w:val="16"/>
          <w:szCs w:val="16"/>
        </w:rPr>
        <w:t xml:space="preserve"> </w:t>
      </w:r>
      <w:r w:rsidRPr="004B3B84">
        <w:rPr>
          <w:rFonts w:ascii="Arial" w:hAnsi="Arial" w:cs="Arial"/>
          <w:b/>
          <w:sz w:val="16"/>
          <w:szCs w:val="16"/>
        </w:rPr>
        <w:t>Валдайского муниципального района</w:t>
      </w:r>
      <w:r>
        <w:rPr>
          <w:rFonts w:ascii="Arial" w:hAnsi="Arial" w:cs="Arial"/>
          <w:b/>
          <w:sz w:val="16"/>
          <w:szCs w:val="16"/>
        </w:rPr>
        <w:t xml:space="preserve"> </w:t>
      </w:r>
      <w:r w:rsidRPr="004B3B84">
        <w:rPr>
          <w:rFonts w:ascii="Arial" w:hAnsi="Arial" w:cs="Arial"/>
          <w:b/>
          <w:sz w:val="16"/>
          <w:szCs w:val="16"/>
        </w:rPr>
        <w:t>на долгосрочный период до 2028 года</w:t>
      </w:r>
    </w:p>
    <w:p w:rsidR="004B3B84" w:rsidRPr="004B3B84" w:rsidRDefault="004B3B84" w:rsidP="004B3B84">
      <w:pPr>
        <w:ind w:firstLine="709"/>
        <w:jc w:val="both"/>
        <w:rPr>
          <w:rFonts w:ascii="Arial" w:hAnsi="Arial" w:cs="Arial"/>
          <w:sz w:val="4"/>
          <w:szCs w:val="4"/>
        </w:rPr>
      </w:pPr>
    </w:p>
    <w:p w:rsidR="004B3B84" w:rsidRPr="004B3B84" w:rsidRDefault="004B3B84" w:rsidP="004B3B84">
      <w:pPr>
        <w:pStyle w:val="ConsPlusTitle"/>
        <w:ind w:firstLine="284"/>
        <w:jc w:val="both"/>
        <w:rPr>
          <w:rFonts w:ascii="Arial" w:hAnsi="Arial" w:cs="Arial"/>
          <w:sz w:val="16"/>
          <w:szCs w:val="16"/>
        </w:rPr>
      </w:pPr>
      <w:r w:rsidRPr="004B3B84">
        <w:rPr>
          <w:rFonts w:ascii="Arial" w:hAnsi="Arial" w:cs="Arial"/>
          <w:b w:val="0"/>
          <w:color w:val="000000"/>
          <w:sz w:val="16"/>
          <w:szCs w:val="16"/>
        </w:rPr>
        <w:t>В соответствии с постановлением Администрации Валдайского муниципального района от 06.07.2016 № 1099 «</w:t>
      </w:r>
      <w:r w:rsidRPr="004B3B84">
        <w:rPr>
          <w:rFonts w:ascii="Arial" w:hAnsi="Arial" w:cs="Arial"/>
          <w:b w:val="0"/>
          <w:sz w:val="16"/>
          <w:szCs w:val="16"/>
        </w:rPr>
        <w:t xml:space="preserve">Об утверждении Порядка разработки и утверждения бюджетного прогноза Валдайского муниципального района на долгосрочный период» Администрация Валдайского муниципального района </w:t>
      </w:r>
      <w:r w:rsidRPr="004B3B84">
        <w:rPr>
          <w:rFonts w:ascii="Arial" w:hAnsi="Arial" w:cs="Arial"/>
          <w:sz w:val="16"/>
          <w:szCs w:val="16"/>
        </w:rPr>
        <w:t>ПОСТАНОВЛЯЕТ:</w:t>
      </w:r>
    </w:p>
    <w:p w:rsidR="004B3B84" w:rsidRPr="004B3B84" w:rsidRDefault="004B3B84" w:rsidP="004B3B84">
      <w:pPr>
        <w:pStyle w:val="ConsPlusTitle"/>
        <w:ind w:firstLine="284"/>
        <w:jc w:val="both"/>
        <w:rPr>
          <w:rFonts w:ascii="Arial" w:hAnsi="Arial" w:cs="Arial"/>
          <w:b w:val="0"/>
          <w:sz w:val="16"/>
          <w:szCs w:val="16"/>
        </w:rPr>
      </w:pPr>
      <w:r w:rsidRPr="004B3B84">
        <w:rPr>
          <w:rFonts w:ascii="Arial" w:hAnsi="Arial" w:cs="Arial"/>
          <w:b w:val="0"/>
          <w:sz w:val="16"/>
          <w:szCs w:val="16"/>
        </w:rPr>
        <w:t>1. Внести изменения в бюджетный прогноз Валдайского муниципального района, утверждённый постановлением Администрации Валдайского муниципального района от 21.02.2017 № 220, изложив приложения 1,2,3 в прилагаемой редакции.</w:t>
      </w:r>
    </w:p>
    <w:p w:rsidR="004B3B84" w:rsidRPr="004B3B84" w:rsidRDefault="004B3B84" w:rsidP="004B3B84">
      <w:pPr>
        <w:ind w:firstLine="284"/>
        <w:jc w:val="both"/>
        <w:rPr>
          <w:rFonts w:ascii="Arial" w:hAnsi="Arial" w:cs="Arial"/>
          <w:sz w:val="16"/>
          <w:szCs w:val="16"/>
        </w:rPr>
      </w:pPr>
      <w:r w:rsidRPr="004B3B84">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4B3B84" w:rsidRPr="004B3B84" w:rsidRDefault="004B3B84" w:rsidP="004B3B84">
      <w:pPr>
        <w:ind w:firstLine="709"/>
        <w:jc w:val="both"/>
        <w:rPr>
          <w:rFonts w:ascii="Arial" w:hAnsi="Arial" w:cs="Arial"/>
          <w:sz w:val="4"/>
          <w:szCs w:val="4"/>
        </w:rPr>
      </w:pPr>
    </w:p>
    <w:p w:rsidR="004B3B84" w:rsidRPr="004B3B84" w:rsidRDefault="004B3B84" w:rsidP="004B3B84">
      <w:pPr>
        <w:jc w:val="both"/>
        <w:rPr>
          <w:rFonts w:ascii="Arial" w:hAnsi="Arial" w:cs="Arial"/>
          <w:sz w:val="16"/>
          <w:szCs w:val="16"/>
        </w:rPr>
      </w:pPr>
      <w:r w:rsidRPr="004B3B84">
        <w:rPr>
          <w:rFonts w:ascii="Arial" w:hAnsi="Arial" w:cs="Arial"/>
          <w:b/>
          <w:sz w:val="16"/>
          <w:szCs w:val="16"/>
        </w:rPr>
        <w:t>Глава муниципального района</w:t>
      </w:r>
      <w:r w:rsidRPr="004B3B84">
        <w:rPr>
          <w:rFonts w:ascii="Arial" w:hAnsi="Arial" w:cs="Arial"/>
          <w:b/>
          <w:sz w:val="16"/>
          <w:szCs w:val="16"/>
        </w:rPr>
        <w:tab/>
      </w:r>
      <w:r w:rsidRPr="004B3B84">
        <w:rPr>
          <w:rFonts w:ascii="Arial" w:hAnsi="Arial" w:cs="Arial"/>
          <w:b/>
          <w:sz w:val="16"/>
          <w:szCs w:val="16"/>
        </w:rPr>
        <w:tab/>
        <w:t>Ю.В.Стадэ</w:t>
      </w:r>
    </w:p>
    <w:p w:rsidR="004B3B84" w:rsidRPr="004B3B84" w:rsidRDefault="004B3B84" w:rsidP="004B3B84">
      <w:pPr>
        <w:ind w:left="9072"/>
        <w:jc w:val="center"/>
        <w:rPr>
          <w:rFonts w:ascii="Arial" w:hAnsi="Arial" w:cs="Arial"/>
          <w:sz w:val="12"/>
          <w:szCs w:val="12"/>
        </w:rPr>
      </w:pPr>
      <w:r w:rsidRPr="004B3B84">
        <w:rPr>
          <w:rFonts w:ascii="Arial" w:hAnsi="Arial" w:cs="Arial"/>
          <w:sz w:val="12"/>
          <w:szCs w:val="12"/>
        </w:rPr>
        <w:t>Приложение 1</w:t>
      </w:r>
    </w:p>
    <w:p w:rsidR="004B3B84" w:rsidRPr="004B3B84" w:rsidRDefault="004B3B84" w:rsidP="004B3B84">
      <w:pPr>
        <w:ind w:left="9072"/>
        <w:jc w:val="center"/>
        <w:rPr>
          <w:rFonts w:ascii="Arial" w:hAnsi="Arial" w:cs="Arial"/>
          <w:sz w:val="12"/>
          <w:szCs w:val="12"/>
        </w:rPr>
      </w:pPr>
      <w:r w:rsidRPr="004B3B84">
        <w:rPr>
          <w:rFonts w:ascii="Arial" w:hAnsi="Arial" w:cs="Arial"/>
          <w:sz w:val="12"/>
          <w:szCs w:val="12"/>
        </w:rPr>
        <w:t>к постановлению Администрации</w:t>
      </w:r>
    </w:p>
    <w:p w:rsidR="004B3B84" w:rsidRPr="004B3B84" w:rsidRDefault="004B3B84" w:rsidP="004B3B84">
      <w:pPr>
        <w:ind w:left="9072"/>
        <w:jc w:val="center"/>
        <w:rPr>
          <w:rFonts w:ascii="Arial" w:hAnsi="Arial" w:cs="Arial"/>
          <w:sz w:val="12"/>
          <w:szCs w:val="12"/>
        </w:rPr>
      </w:pPr>
      <w:r w:rsidRPr="004B3B84">
        <w:rPr>
          <w:rFonts w:ascii="Arial" w:hAnsi="Arial" w:cs="Arial"/>
          <w:sz w:val="12"/>
          <w:szCs w:val="12"/>
        </w:rPr>
        <w:t>муниципального района</w:t>
      </w:r>
    </w:p>
    <w:p w:rsidR="004B3B84" w:rsidRPr="004B3B84" w:rsidRDefault="004B3B84" w:rsidP="004B3B84">
      <w:pPr>
        <w:ind w:left="9072"/>
        <w:jc w:val="center"/>
        <w:rPr>
          <w:rFonts w:ascii="Arial" w:hAnsi="Arial" w:cs="Arial"/>
          <w:sz w:val="12"/>
          <w:szCs w:val="12"/>
        </w:rPr>
      </w:pPr>
      <w:r w:rsidRPr="004B3B84">
        <w:rPr>
          <w:rFonts w:ascii="Arial" w:hAnsi="Arial" w:cs="Arial"/>
          <w:sz w:val="12"/>
          <w:szCs w:val="12"/>
        </w:rPr>
        <w:t>от 24.01.2023 № 110</w:t>
      </w:r>
    </w:p>
    <w:p w:rsidR="004B3B84" w:rsidRPr="004B3B84" w:rsidRDefault="004B3B84" w:rsidP="004B3B84">
      <w:pPr>
        <w:jc w:val="center"/>
        <w:rPr>
          <w:rFonts w:ascii="Arial" w:hAnsi="Arial" w:cs="Arial"/>
          <w:b/>
          <w:sz w:val="16"/>
          <w:szCs w:val="16"/>
        </w:rPr>
      </w:pPr>
      <w:r w:rsidRPr="004B3B84">
        <w:rPr>
          <w:rFonts w:ascii="Arial" w:hAnsi="Arial" w:cs="Arial"/>
          <w:b/>
          <w:sz w:val="16"/>
          <w:szCs w:val="16"/>
        </w:rPr>
        <w:t>ПРОГНОЗ</w:t>
      </w:r>
    </w:p>
    <w:p w:rsidR="004B3B84" w:rsidRPr="004B3B84" w:rsidRDefault="004B3B84" w:rsidP="004B3B84">
      <w:pPr>
        <w:jc w:val="center"/>
        <w:rPr>
          <w:rFonts w:ascii="Arial" w:hAnsi="Arial" w:cs="Arial"/>
          <w:b/>
          <w:sz w:val="16"/>
          <w:szCs w:val="16"/>
        </w:rPr>
      </w:pPr>
      <w:r w:rsidRPr="004B3B84">
        <w:rPr>
          <w:rFonts w:ascii="Arial" w:hAnsi="Arial" w:cs="Arial"/>
          <w:b/>
          <w:sz w:val="16"/>
          <w:szCs w:val="16"/>
        </w:rPr>
        <w:t>основных показателей консолидированного бюджета Валдайского муниципального района</w:t>
      </w:r>
    </w:p>
    <w:p w:rsidR="004B3B84" w:rsidRPr="004B3B84" w:rsidRDefault="004B3B84" w:rsidP="004B3B84">
      <w:pPr>
        <w:jc w:val="right"/>
        <w:rPr>
          <w:rFonts w:ascii="Arial" w:hAnsi="Arial" w:cs="Arial"/>
          <w:b/>
          <w:sz w:val="12"/>
          <w:szCs w:val="12"/>
        </w:rPr>
      </w:pPr>
      <w:r w:rsidRPr="004B3B84">
        <w:rPr>
          <w:rFonts w:ascii="Arial" w:hAnsi="Arial" w:cs="Arial"/>
          <w:sz w:val="12"/>
          <w:szCs w:val="12"/>
        </w:rPr>
        <w:t>(млн.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719"/>
        <w:gridCol w:w="829"/>
        <w:gridCol w:w="829"/>
        <w:gridCol w:w="829"/>
        <w:gridCol w:w="829"/>
        <w:gridCol w:w="829"/>
        <w:gridCol w:w="828"/>
        <w:gridCol w:w="828"/>
        <w:gridCol w:w="828"/>
      </w:tblGrid>
      <w:tr w:rsidR="004B3B84" w:rsidRPr="004B3B84" w:rsidTr="00EF5E58">
        <w:trPr>
          <w:trHeight w:val="583"/>
        </w:trPr>
        <w:tc>
          <w:tcPr>
            <w:tcW w:w="2079" w:type="pct"/>
            <w:vAlign w:val="center"/>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Показатель</w:t>
            </w:r>
          </w:p>
        </w:tc>
        <w:tc>
          <w:tcPr>
            <w:tcW w:w="365" w:type="pct"/>
            <w:vAlign w:val="center"/>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2021 год</w:t>
            </w:r>
          </w:p>
        </w:tc>
        <w:tc>
          <w:tcPr>
            <w:tcW w:w="365" w:type="pct"/>
            <w:vAlign w:val="center"/>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2022 год</w:t>
            </w:r>
          </w:p>
        </w:tc>
        <w:tc>
          <w:tcPr>
            <w:tcW w:w="365" w:type="pct"/>
            <w:vAlign w:val="center"/>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2023 год</w:t>
            </w:r>
          </w:p>
        </w:tc>
        <w:tc>
          <w:tcPr>
            <w:tcW w:w="365" w:type="pct"/>
            <w:vAlign w:val="center"/>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2024 год</w:t>
            </w:r>
          </w:p>
        </w:tc>
        <w:tc>
          <w:tcPr>
            <w:tcW w:w="365" w:type="pct"/>
            <w:vAlign w:val="center"/>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2025 год</w:t>
            </w:r>
          </w:p>
        </w:tc>
        <w:tc>
          <w:tcPr>
            <w:tcW w:w="365" w:type="pct"/>
            <w:vAlign w:val="center"/>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2026 год</w:t>
            </w:r>
          </w:p>
        </w:tc>
        <w:tc>
          <w:tcPr>
            <w:tcW w:w="365" w:type="pct"/>
            <w:vAlign w:val="center"/>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2027 год</w:t>
            </w:r>
          </w:p>
        </w:tc>
        <w:tc>
          <w:tcPr>
            <w:tcW w:w="365" w:type="pct"/>
            <w:vAlign w:val="center"/>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2028 год</w:t>
            </w:r>
          </w:p>
        </w:tc>
      </w:tr>
      <w:tr w:rsidR="004B3B84" w:rsidRPr="004B3B84" w:rsidTr="00EF5E58">
        <w:trPr>
          <w:trHeight w:val="20"/>
        </w:trPr>
        <w:tc>
          <w:tcPr>
            <w:tcW w:w="2079"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1</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2</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3</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4</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5</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6</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7</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8</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9</w:t>
            </w:r>
          </w:p>
        </w:tc>
      </w:tr>
      <w:tr w:rsidR="004B3B84" w:rsidRPr="004B3B84" w:rsidTr="00EF5E58">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Доходы - всего</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864,73</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927,98</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912,41</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723,95</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728,67</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768,75</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811,03</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855,64</w:t>
            </w:r>
          </w:p>
        </w:tc>
      </w:tr>
      <w:tr w:rsidR="004B3B84" w:rsidRPr="004B3B84" w:rsidTr="00EF5E58">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в том числе:</w:t>
            </w:r>
          </w:p>
        </w:tc>
        <w:tc>
          <w:tcPr>
            <w:tcW w:w="365" w:type="pct"/>
            <w:vAlign w:val="center"/>
          </w:tcPr>
          <w:p w:rsidR="004B3B84" w:rsidRPr="004B3B84" w:rsidRDefault="004B3B84" w:rsidP="004B3B84">
            <w:pPr>
              <w:jc w:val="center"/>
              <w:rPr>
                <w:rFonts w:ascii="Arial" w:hAnsi="Arial" w:cs="Arial"/>
                <w:sz w:val="12"/>
                <w:szCs w:val="12"/>
              </w:rPr>
            </w:pPr>
          </w:p>
        </w:tc>
        <w:tc>
          <w:tcPr>
            <w:tcW w:w="365" w:type="pct"/>
            <w:vAlign w:val="center"/>
          </w:tcPr>
          <w:p w:rsidR="004B3B84" w:rsidRPr="004B3B84" w:rsidRDefault="004B3B84" w:rsidP="004B3B84">
            <w:pPr>
              <w:jc w:val="center"/>
              <w:rPr>
                <w:rFonts w:ascii="Arial" w:hAnsi="Arial" w:cs="Arial"/>
                <w:sz w:val="12"/>
                <w:szCs w:val="12"/>
              </w:rPr>
            </w:pPr>
          </w:p>
        </w:tc>
        <w:tc>
          <w:tcPr>
            <w:tcW w:w="365" w:type="pct"/>
            <w:vAlign w:val="center"/>
          </w:tcPr>
          <w:p w:rsidR="004B3B84" w:rsidRPr="004B3B84" w:rsidRDefault="004B3B84" w:rsidP="004B3B84">
            <w:pPr>
              <w:jc w:val="center"/>
              <w:rPr>
                <w:rFonts w:ascii="Arial" w:hAnsi="Arial" w:cs="Arial"/>
                <w:sz w:val="12"/>
                <w:szCs w:val="12"/>
              </w:rPr>
            </w:pPr>
          </w:p>
        </w:tc>
        <w:tc>
          <w:tcPr>
            <w:tcW w:w="365" w:type="pct"/>
            <w:vAlign w:val="center"/>
          </w:tcPr>
          <w:p w:rsidR="004B3B84" w:rsidRPr="004B3B84" w:rsidRDefault="004B3B84" w:rsidP="004B3B84">
            <w:pPr>
              <w:jc w:val="center"/>
              <w:rPr>
                <w:rFonts w:ascii="Arial" w:hAnsi="Arial" w:cs="Arial"/>
                <w:sz w:val="12"/>
                <w:szCs w:val="12"/>
              </w:rPr>
            </w:pPr>
          </w:p>
        </w:tc>
        <w:tc>
          <w:tcPr>
            <w:tcW w:w="365" w:type="pct"/>
            <w:vAlign w:val="center"/>
          </w:tcPr>
          <w:p w:rsidR="004B3B84" w:rsidRPr="004B3B84" w:rsidRDefault="004B3B84" w:rsidP="004B3B84">
            <w:pPr>
              <w:jc w:val="center"/>
              <w:rPr>
                <w:rFonts w:ascii="Arial" w:hAnsi="Arial" w:cs="Arial"/>
                <w:sz w:val="12"/>
                <w:szCs w:val="12"/>
              </w:rPr>
            </w:pPr>
          </w:p>
        </w:tc>
        <w:tc>
          <w:tcPr>
            <w:tcW w:w="365" w:type="pct"/>
            <w:vAlign w:val="center"/>
          </w:tcPr>
          <w:p w:rsidR="004B3B84" w:rsidRPr="004B3B84" w:rsidRDefault="004B3B84" w:rsidP="004B3B84">
            <w:pPr>
              <w:jc w:val="center"/>
              <w:rPr>
                <w:rFonts w:ascii="Arial" w:hAnsi="Arial" w:cs="Arial"/>
                <w:sz w:val="12"/>
                <w:szCs w:val="12"/>
              </w:rPr>
            </w:pPr>
          </w:p>
        </w:tc>
        <w:tc>
          <w:tcPr>
            <w:tcW w:w="365" w:type="pct"/>
            <w:vAlign w:val="center"/>
          </w:tcPr>
          <w:p w:rsidR="004B3B84" w:rsidRPr="004B3B84" w:rsidRDefault="004B3B84" w:rsidP="004B3B84">
            <w:pPr>
              <w:jc w:val="center"/>
              <w:rPr>
                <w:rFonts w:ascii="Arial" w:hAnsi="Arial" w:cs="Arial"/>
                <w:sz w:val="12"/>
                <w:szCs w:val="12"/>
              </w:rPr>
            </w:pPr>
          </w:p>
        </w:tc>
        <w:tc>
          <w:tcPr>
            <w:tcW w:w="365" w:type="pct"/>
            <w:vAlign w:val="center"/>
          </w:tcPr>
          <w:p w:rsidR="004B3B84" w:rsidRPr="004B3B84" w:rsidRDefault="004B3B84" w:rsidP="004B3B84">
            <w:pPr>
              <w:jc w:val="center"/>
              <w:rPr>
                <w:rFonts w:ascii="Arial" w:hAnsi="Arial" w:cs="Arial"/>
                <w:sz w:val="12"/>
                <w:szCs w:val="12"/>
              </w:rPr>
            </w:pPr>
          </w:p>
        </w:tc>
      </w:tr>
      <w:tr w:rsidR="004B3B84" w:rsidRPr="004B3B84" w:rsidTr="00EF5E58">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налоговые доходы</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354,29</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335,72</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387,72</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394,71</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401,21</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423,28</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446,56</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471,12</w:t>
            </w:r>
          </w:p>
        </w:tc>
      </w:tr>
      <w:tr w:rsidR="004B3B84" w:rsidRPr="004B3B84" w:rsidTr="00EF5E58">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неналоговые доходы</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44,65</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40,14</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19,97</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19,24</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18,36</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19,37</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20,44</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21,56</w:t>
            </w:r>
          </w:p>
        </w:tc>
      </w:tr>
      <w:tr w:rsidR="004B3B84" w:rsidRPr="004B3B84" w:rsidTr="00EF5E58">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межбюджетные трансферты</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465,79</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552,12</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504,72</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310,0</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309,1</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326,1</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344,04</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362,96</w:t>
            </w:r>
          </w:p>
        </w:tc>
      </w:tr>
      <w:tr w:rsidR="004B3B84" w:rsidRPr="004B3B84" w:rsidTr="00EF5E58">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из них:</w:t>
            </w:r>
          </w:p>
        </w:tc>
        <w:tc>
          <w:tcPr>
            <w:tcW w:w="365" w:type="pct"/>
            <w:vAlign w:val="center"/>
          </w:tcPr>
          <w:p w:rsidR="004B3B84" w:rsidRPr="004B3B84" w:rsidRDefault="004B3B84" w:rsidP="004B3B84">
            <w:pPr>
              <w:jc w:val="center"/>
              <w:rPr>
                <w:rFonts w:ascii="Arial" w:hAnsi="Arial" w:cs="Arial"/>
                <w:sz w:val="12"/>
                <w:szCs w:val="12"/>
              </w:rPr>
            </w:pPr>
          </w:p>
        </w:tc>
        <w:tc>
          <w:tcPr>
            <w:tcW w:w="365" w:type="pct"/>
            <w:vAlign w:val="center"/>
          </w:tcPr>
          <w:p w:rsidR="004B3B84" w:rsidRPr="004B3B84" w:rsidRDefault="004B3B84" w:rsidP="004B3B84">
            <w:pPr>
              <w:jc w:val="center"/>
              <w:rPr>
                <w:rFonts w:ascii="Arial" w:hAnsi="Arial" w:cs="Arial"/>
                <w:sz w:val="12"/>
                <w:szCs w:val="12"/>
              </w:rPr>
            </w:pPr>
          </w:p>
        </w:tc>
        <w:tc>
          <w:tcPr>
            <w:tcW w:w="365" w:type="pct"/>
            <w:vAlign w:val="center"/>
          </w:tcPr>
          <w:p w:rsidR="004B3B84" w:rsidRPr="004B3B84" w:rsidRDefault="004B3B84" w:rsidP="004B3B84">
            <w:pPr>
              <w:jc w:val="center"/>
              <w:rPr>
                <w:rFonts w:ascii="Arial" w:hAnsi="Arial" w:cs="Arial"/>
                <w:sz w:val="12"/>
                <w:szCs w:val="12"/>
              </w:rPr>
            </w:pPr>
          </w:p>
        </w:tc>
        <w:tc>
          <w:tcPr>
            <w:tcW w:w="365" w:type="pct"/>
            <w:vAlign w:val="center"/>
          </w:tcPr>
          <w:p w:rsidR="004B3B84" w:rsidRPr="004B3B84" w:rsidRDefault="004B3B84" w:rsidP="004B3B84">
            <w:pPr>
              <w:jc w:val="center"/>
              <w:rPr>
                <w:rFonts w:ascii="Arial" w:hAnsi="Arial" w:cs="Arial"/>
                <w:sz w:val="12"/>
                <w:szCs w:val="12"/>
              </w:rPr>
            </w:pPr>
          </w:p>
        </w:tc>
        <w:tc>
          <w:tcPr>
            <w:tcW w:w="365" w:type="pct"/>
            <w:vAlign w:val="center"/>
          </w:tcPr>
          <w:p w:rsidR="004B3B84" w:rsidRPr="004B3B84" w:rsidRDefault="004B3B84" w:rsidP="004B3B84">
            <w:pPr>
              <w:jc w:val="center"/>
              <w:rPr>
                <w:rFonts w:ascii="Arial" w:hAnsi="Arial" w:cs="Arial"/>
                <w:sz w:val="12"/>
                <w:szCs w:val="12"/>
              </w:rPr>
            </w:pPr>
          </w:p>
        </w:tc>
        <w:tc>
          <w:tcPr>
            <w:tcW w:w="365" w:type="pct"/>
            <w:vAlign w:val="center"/>
          </w:tcPr>
          <w:p w:rsidR="004B3B84" w:rsidRPr="004B3B84" w:rsidRDefault="004B3B84" w:rsidP="004B3B84">
            <w:pPr>
              <w:jc w:val="center"/>
              <w:rPr>
                <w:rFonts w:ascii="Arial" w:hAnsi="Arial" w:cs="Arial"/>
                <w:sz w:val="12"/>
                <w:szCs w:val="12"/>
              </w:rPr>
            </w:pPr>
          </w:p>
        </w:tc>
        <w:tc>
          <w:tcPr>
            <w:tcW w:w="365" w:type="pct"/>
            <w:vAlign w:val="center"/>
          </w:tcPr>
          <w:p w:rsidR="004B3B84" w:rsidRPr="004B3B84" w:rsidRDefault="004B3B84" w:rsidP="004B3B84">
            <w:pPr>
              <w:jc w:val="center"/>
              <w:rPr>
                <w:rFonts w:ascii="Arial" w:hAnsi="Arial" w:cs="Arial"/>
                <w:sz w:val="12"/>
                <w:szCs w:val="12"/>
              </w:rPr>
            </w:pPr>
          </w:p>
        </w:tc>
        <w:tc>
          <w:tcPr>
            <w:tcW w:w="365" w:type="pct"/>
            <w:vAlign w:val="center"/>
          </w:tcPr>
          <w:p w:rsidR="004B3B84" w:rsidRPr="004B3B84" w:rsidRDefault="004B3B84" w:rsidP="004B3B84">
            <w:pPr>
              <w:jc w:val="center"/>
              <w:rPr>
                <w:rFonts w:ascii="Arial" w:hAnsi="Arial" w:cs="Arial"/>
                <w:sz w:val="12"/>
                <w:szCs w:val="12"/>
              </w:rPr>
            </w:pPr>
          </w:p>
        </w:tc>
      </w:tr>
      <w:tr w:rsidR="004B3B84" w:rsidRPr="004B3B84" w:rsidTr="00EF5E58">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дотации</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14,44</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26,08</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1,46</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1,48</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1,05</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1,11</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1,17</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1,23</w:t>
            </w:r>
          </w:p>
        </w:tc>
      </w:tr>
      <w:tr w:rsidR="004B3B84" w:rsidRPr="004B3B84" w:rsidTr="00EF5E58">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субсидии</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138,85</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238,53</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241,01</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53,52</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53,21</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56,14</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59,23</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62,49</w:t>
            </w:r>
          </w:p>
        </w:tc>
      </w:tr>
      <w:tr w:rsidR="004B3B84" w:rsidRPr="004B3B84" w:rsidTr="00EF5E58">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субвенции</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241,3</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251,74</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246,68</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240,32</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241,16</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254,42</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268,41</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283,17</w:t>
            </w:r>
          </w:p>
        </w:tc>
      </w:tr>
      <w:tr w:rsidR="004B3B84" w:rsidRPr="004B3B84" w:rsidTr="00EF5E58">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Расходы - всего</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880,34</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1012,91</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882,97</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669,92</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679,85</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717,24</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756,69</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798,31</w:t>
            </w:r>
          </w:p>
        </w:tc>
      </w:tr>
      <w:tr w:rsidR="004B3B84" w:rsidRPr="004B3B84" w:rsidTr="00EF5E58">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в том числе:</w:t>
            </w:r>
          </w:p>
        </w:tc>
        <w:tc>
          <w:tcPr>
            <w:tcW w:w="365" w:type="pct"/>
            <w:vAlign w:val="center"/>
          </w:tcPr>
          <w:p w:rsidR="004B3B84" w:rsidRPr="004B3B84" w:rsidRDefault="004B3B84" w:rsidP="004B3B84">
            <w:pPr>
              <w:jc w:val="center"/>
              <w:rPr>
                <w:rFonts w:ascii="Arial" w:hAnsi="Arial" w:cs="Arial"/>
                <w:sz w:val="12"/>
                <w:szCs w:val="12"/>
              </w:rPr>
            </w:pPr>
          </w:p>
        </w:tc>
        <w:tc>
          <w:tcPr>
            <w:tcW w:w="365" w:type="pct"/>
            <w:vAlign w:val="center"/>
          </w:tcPr>
          <w:p w:rsidR="004B3B84" w:rsidRPr="004B3B84" w:rsidRDefault="004B3B84" w:rsidP="004B3B84">
            <w:pPr>
              <w:jc w:val="center"/>
              <w:rPr>
                <w:rFonts w:ascii="Arial" w:hAnsi="Arial" w:cs="Arial"/>
                <w:sz w:val="12"/>
                <w:szCs w:val="12"/>
              </w:rPr>
            </w:pPr>
          </w:p>
        </w:tc>
        <w:tc>
          <w:tcPr>
            <w:tcW w:w="365" w:type="pct"/>
            <w:vAlign w:val="center"/>
          </w:tcPr>
          <w:p w:rsidR="004B3B84" w:rsidRPr="004B3B84" w:rsidRDefault="004B3B84" w:rsidP="004B3B84">
            <w:pPr>
              <w:jc w:val="center"/>
              <w:rPr>
                <w:rFonts w:ascii="Arial" w:hAnsi="Arial" w:cs="Arial"/>
                <w:sz w:val="12"/>
                <w:szCs w:val="12"/>
              </w:rPr>
            </w:pPr>
          </w:p>
        </w:tc>
        <w:tc>
          <w:tcPr>
            <w:tcW w:w="365" w:type="pct"/>
            <w:vAlign w:val="center"/>
          </w:tcPr>
          <w:p w:rsidR="004B3B84" w:rsidRPr="004B3B84" w:rsidRDefault="004B3B84" w:rsidP="004B3B84">
            <w:pPr>
              <w:jc w:val="center"/>
              <w:rPr>
                <w:rFonts w:ascii="Arial" w:hAnsi="Arial" w:cs="Arial"/>
                <w:sz w:val="12"/>
                <w:szCs w:val="12"/>
              </w:rPr>
            </w:pPr>
          </w:p>
        </w:tc>
        <w:tc>
          <w:tcPr>
            <w:tcW w:w="365" w:type="pct"/>
            <w:vAlign w:val="center"/>
          </w:tcPr>
          <w:p w:rsidR="004B3B84" w:rsidRPr="004B3B84" w:rsidRDefault="004B3B84" w:rsidP="004B3B84">
            <w:pPr>
              <w:jc w:val="center"/>
              <w:rPr>
                <w:rFonts w:ascii="Arial" w:hAnsi="Arial" w:cs="Arial"/>
                <w:sz w:val="12"/>
                <w:szCs w:val="12"/>
              </w:rPr>
            </w:pPr>
          </w:p>
        </w:tc>
        <w:tc>
          <w:tcPr>
            <w:tcW w:w="365" w:type="pct"/>
            <w:vAlign w:val="center"/>
          </w:tcPr>
          <w:p w:rsidR="004B3B84" w:rsidRPr="004B3B84" w:rsidRDefault="004B3B84" w:rsidP="004B3B84">
            <w:pPr>
              <w:jc w:val="center"/>
              <w:rPr>
                <w:rFonts w:ascii="Arial" w:hAnsi="Arial" w:cs="Arial"/>
                <w:sz w:val="12"/>
                <w:szCs w:val="12"/>
              </w:rPr>
            </w:pPr>
          </w:p>
        </w:tc>
        <w:tc>
          <w:tcPr>
            <w:tcW w:w="365" w:type="pct"/>
            <w:vAlign w:val="center"/>
          </w:tcPr>
          <w:p w:rsidR="004B3B84" w:rsidRPr="004B3B84" w:rsidRDefault="004B3B84" w:rsidP="004B3B84">
            <w:pPr>
              <w:jc w:val="center"/>
              <w:rPr>
                <w:rFonts w:ascii="Arial" w:hAnsi="Arial" w:cs="Arial"/>
                <w:sz w:val="12"/>
                <w:szCs w:val="12"/>
              </w:rPr>
            </w:pPr>
          </w:p>
        </w:tc>
        <w:tc>
          <w:tcPr>
            <w:tcW w:w="365" w:type="pct"/>
            <w:vAlign w:val="center"/>
          </w:tcPr>
          <w:p w:rsidR="004B3B84" w:rsidRPr="004B3B84" w:rsidRDefault="004B3B84" w:rsidP="004B3B84">
            <w:pPr>
              <w:jc w:val="center"/>
              <w:rPr>
                <w:rFonts w:ascii="Arial" w:hAnsi="Arial" w:cs="Arial"/>
                <w:sz w:val="12"/>
                <w:szCs w:val="12"/>
              </w:rPr>
            </w:pPr>
          </w:p>
        </w:tc>
      </w:tr>
      <w:tr w:rsidR="004B3B84" w:rsidRPr="004B3B84" w:rsidTr="00EF5E58">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процентные</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465,79</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552,12</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504,72</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310,0</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309,1</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326,1</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344,04</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362,96</w:t>
            </w:r>
          </w:p>
        </w:tc>
      </w:tr>
      <w:tr w:rsidR="004B3B84" w:rsidRPr="004B3B84" w:rsidTr="00EF5E58">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непроцентные (без межбюджетных трансфертов)</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414,55</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460,79</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378,25</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359,92</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370,75</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391,14</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412,65</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435,35</w:t>
            </w:r>
          </w:p>
        </w:tc>
      </w:tr>
      <w:tr w:rsidR="004B3B84" w:rsidRPr="004B3B84" w:rsidTr="00EF5E58">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межбюджетные трансферты</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465,79</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552,12</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504,72</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310,0</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309,1</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326,1</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344,04</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362,96</w:t>
            </w:r>
          </w:p>
        </w:tc>
      </w:tr>
      <w:tr w:rsidR="004B3B84" w:rsidRPr="004B3B84" w:rsidTr="00EF5E58">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из них:</w:t>
            </w:r>
          </w:p>
        </w:tc>
        <w:tc>
          <w:tcPr>
            <w:tcW w:w="365" w:type="pct"/>
            <w:vAlign w:val="center"/>
          </w:tcPr>
          <w:p w:rsidR="004B3B84" w:rsidRPr="004B3B84" w:rsidRDefault="004B3B84" w:rsidP="004B3B84">
            <w:pPr>
              <w:jc w:val="center"/>
              <w:rPr>
                <w:rFonts w:ascii="Arial" w:hAnsi="Arial" w:cs="Arial"/>
                <w:sz w:val="12"/>
                <w:szCs w:val="12"/>
              </w:rPr>
            </w:pPr>
          </w:p>
        </w:tc>
        <w:tc>
          <w:tcPr>
            <w:tcW w:w="365" w:type="pct"/>
            <w:vAlign w:val="center"/>
          </w:tcPr>
          <w:p w:rsidR="004B3B84" w:rsidRPr="004B3B84" w:rsidRDefault="004B3B84" w:rsidP="004B3B84">
            <w:pPr>
              <w:jc w:val="center"/>
              <w:rPr>
                <w:rFonts w:ascii="Arial" w:hAnsi="Arial" w:cs="Arial"/>
                <w:sz w:val="12"/>
                <w:szCs w:val="12"/>
              </w:rPr>
            </w:pPr>
          </w:p>
        </w:tc>
        <w:tc>
          <w:tcPr>
            <w:tcW w:w="365" w:type="pct"/>
            <w:vAlign w:val="center"/>
          </w:tcPr>
          <w:p w:rsidR="004B3B84" w:rsidRPr="004B3B84" w:rsidRDefault="004B3B84" w:rsidP="004B3B84">
            <w:pPr>
              <w:jc w:val="center"/>
              <w:rPr>
                <w:rFonts w:ascii="Arial" w:hAnsi="Arial" w:cs="Arial"/>
                <w:sz w:val="12"/>
                <w:szCs w:val="12"/>
              </w:rPr>
            </w:pPr>
          </w:p>
        </w:tc>
        <w:tc>
          <w:tcPr>
            <w:tcW w:w="365" w:type="pct"/>
            <w:vAlign w:val="center"/>
          </w:tcPr>
          <w:p w:rsidR="004B3B84" w:rsidRPr="004B3B84" w:rsidRDefault="004B3B84" w:rsidP="004B3B84">
            <w:pPr>
              <w:jc w:val="center"/>
              <w:rPr>
                <w:rFonts w:ascii="Arial" w:hAnsi="Arial" w:cs="Arial"/>
                <w:sz w:val="12"/>
                <w:szCs w:val="12"/>
              </w:rPr>
            </w:pPr>
          </w:p>
        </w:tc>
        <w:tc>
          <w:tcPr>
            <w:tcW w:w="365" w:type="pct"/>
            <w:vAlign w:val="center"/>
          </w:tcPr>
          <w:p w:rsidR="004B3B84" w:rsidRPr="004B3B84" w:rsidRDefault="004B3B84" w:rsidP="004B3B84">
            <w:pPr>
              <w:jc w:val="center"/>
              <w:rPr>
                <w:rFonts w:ascii="Arial" w:hAnsi="Arial" w:cs="Arial"/>
                <w:sz w:val="12"/>
                <w:szCs w:val="12"/>
              </w:rPr>
            </w:pPr>
          </w:p>
        </w:tc>
        <w:tc>
          <w:tcPr>
            <w:tcW w:w="365" w:type="pct"/>
            <w:vAlign w:val="center"/>
          </w:tcPr>
          <w:p w:rsidR="004B3B84" w:rsidRPr="004B3B84" w:rsidRDefault="004B3B84" w:rsidP="004B3B84">
            <w:pPr>
              <w:jc w:val="center"/>
              <w:rPr>
                <w:rFonts w:ascii="Arial" w:hAnsi="Arial" w:cs="Arial"/>
                <w:sz w:val="12"/>
                <w:szCs w:val="12"/>
              </w:rPr>
            </w:pPr>
          </w:p>
        </w:tc>
        <w:tc>
          <w:tcPr>
            <w:tcW w:w="365" w:type="pct"/>
            <w:vAlign w:val="center"/>
          </w:tcPr>
          <w:p w:rsidR="004B3B84" w:rsidRPr="004B3B84" w:rsidRDefault="004B3B84" w:rsidP="004B3B84">
            <w:pPr>
              <w:jc w:val="center"/>
              <w:rPr>
                <w:rFonts w:ascii="Arial" w:hAnsi="Arial" w:cs="Arial"/>
                <w:sz w:val="12"/>
                <w:szCs w:val="12"/>
              </w:rPr>
            </w:pPr>
          </w:p>
        </w:tc>
        <w:tc>
          <w:tcPr>
            <w:tcW w:w="365" w:type="pct"/>
            <w:vAlign w:val="center"/>
          </w:tcPr>
          <w:p w:rsidR="004B3B84" w:rsidRPr="004B3B84" w:rsidRDefault="004B3B84" w:rsidP="004B3B84">
            <w:pPr>
              <w:jc w:val="center"/>
              <w:rPr>
                <w:rFonts w:ascii="Arial" w:hAnsi="Arial" w:cs="Arial"/>
                <w:sz w:val="12"/>
                <w:szCs w:val="12"/>
              </w:rPr>
            </w:pPr>
          </w:p>
        </w:tc>
      </w:tr>
      <w:tr w:rsidR="004B3B84" w:rsidRPr="004B3B84" w:rsidTr="00EF5E58">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дотации</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14,44</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26,08</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1,46</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1,48</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1,05</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1,11</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1,17</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1,23</w:t>
            </w:r>
          </w:p>
        </w:tc>
      </w:tr>
      <w:tr w:rsidR="004B3B84" w:rsidRPr="004B3B84" w:rsidTr="00EF5E58">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субсидии</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138,85</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238,53</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241,01</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53,52</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53,21</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56,14</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59,23</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62,49</w:t>
            </w:r>
          </w:p>
        </w:tc>
      </w:tr>
      <w:tr w:rsidR="004B3B84" w:rsidRPr="004B3B84" w:rsidTr="00EF5E58">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субвенции</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241,3</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251,74</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246,68</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240,32</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241,16</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254,42</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268,41</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283,17</w:t>
            </w:r>
          </w:p>
        </w:tc>
      </w:tr>
      <w:tr w:rsidR="004B3B84" w:rsidRPr="004B3B84" w:rsidTr="00EF5E58">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Дефицит (профицит) - всего</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-15,61</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-84,93</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29,44</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54,03</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48,82</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51,51</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54,34</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57,33</w:t>
            </w:r>
          </w:p>
        </w:tc>
      </w:tr>
      <w:tr w:rsidR="004B3B84" w:rsidRPr="004B3B84" w:rsidTr="00EF5E58">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в процентах к налоговым и неналоговым доходам</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3,91</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22,6</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7,22</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13,05</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11,64</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11,64</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11,64</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11,64</w:t>
            </w:r>
          </w:p>
        </w:tc>
      </w:tr>
      <w:tr w:rsidR="004B3B84" w:rsidRPr="004B3B84" w:rsidTr="00EF5E58">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Муниципальный долг на конец года</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52,8</w:t>
            </w:r>
          </w:p>
        </w:tc>
        <w:tc>
          <w:tcPr>
            <w:tcW w:w="365" w:type="pct"/>
            <w:vAlign w:val="center"/>
          </w:tcPr>
          <w:p w:rsidR="004B3B84" w:rsidRPr="004B3B84" w:rsidRDefault="004B3B84" w:rsidP="004B3B84">
            <w:pPr>
              <w:jc w:val="center"/>
              <w:rPr>
                <w:rFonts w:ascii="Arial" w:hAnsi="Arial" w:cs="Arial"/>
                <w:sz w:val="12"/>
                <w:szCs w:val="12"/>
                <w:highlight w:val="yellow"/>
              </w:rPr>
            </w:pPr>
            <w:r w:rsidRPr="004B3B84">
              <w:rPr>
                <w:rFonts w:ascii="Arial" w:hAnsi="Arial" w:cs="Arial"/>
                <w:sz w:val="12"/>
                <w:szCs w:val="12"/>
              </w:rPr>
              <w:t>65,8</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52,8</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43,85</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30,41</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22,69</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14,96</w:t>
            </w:r>
          </w:p>
        </w:tc>
        <w:tc>
          <w:tcPr>
            <w:tcW w:w="365" w:type="pct"/>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6,43</w:t>
            </w:r>
          </w:p>
        </w:tc>
      </w:tr>
    </w:tbl>
    <w:p w:rsidR="004B3B84" w:rsidRPr="004B3B84" w:rsidRDefault="004B3B84" w:rsidP="004B3B84">
      <w:pPr>
        <w:jc w:val="center"/>
        <w:rPr>
          <w:rFonts w:ascii="Arial" w:hAnsi="Arial" w:cs="Arial"/>
          <w:sz w:val="8"/>
          <w:szCs w:val="8"/>
          <w:highlight w:val="yellow"/>
        </w:rPr>
      </w:pPr>
    </w:p>
    <w:p w:rsidR="004B3B84" w:rsidRPr="004B3B84" w:rsidRDefault="004B3B84" w:rsidP="004B3B84">
      <w:pPr>
        <w:ind w:left="9072"/>
        <w:jc w:val="center"/>
        <w:rPr>
          <w:rFonts w:ascii="Arial" w:hAnsi="Arial" w:cs="Arial"/>
          <w:sz w:val="12"/>
          <w:szCs w:val="12"/>
        </w:rPr>
      </w:pPr>
      <w:r w:rsidRPr="004B3B84">
        <w:rPr>
          <w:rFonts w:ascii="Arial" w:hAnsi="Arial" w:cs="Arial"/>
          <w:sz w:val="12"/>
          <w:szCs w:val="12"/>
        </w:rPr>
        <w:t>Приложение 2</w:t>
      </w:r>
    </w:p>
    <w:p w:rsidR="004B3B84" w:rsidRPr="004B3B84" w:rsidRDefault="004B3B84" w:rsidP="004B3B84">
      <w:pPr>
        <w:ind w:left="9072"/>
        <w:jc w:val="center"/>
        <w:rPr>
          <w:rFonts w:ascii="Arial" w:hAnsi="Arial" w:cs="Arial"/>
          <w:sz w:val="12"/>
          <w:szCs w:val="12"/>
        </w:rPr>
      </w:pPr>
      <w:r w:rsidRPr="004B3B84">
        <w:rPr>
          <w:rFonts w:ascii="Arial" w:hAnsi="Arial" w:cs="Arial"/>
          <w:sz w:val="12"/>
          <w:szCs w:val="12"/>
        </w:rPr>
        <w:t>к постановлению Администрации</w:t>
      </w:r>
    </w:p>
    <w:p w:rsidR="004B3B84" w:rsidRPr="004B3B84" w:rsidRDefault="004B3B84" w:rsidP="004B3B84">
      <w:pPr>
        <w:ind w:left="9072"/>
        <w:jc w:val="center"/>
        <w:rPr>
          <w:rFonts w:ascii="Arial" w:hAnsi="Arial" w:cs="Arial"/>
          <w:sz w:val="12"/>
          <w:szCs w:val="12"/>
        </w:rPr>
      </w:pPr>
      <w:r w:rsidRPr="004B3B84">
        <w:rPr>
          <w:rFonts w:ascii="Arial" w:hAnsi="Arial" w:cs="Arial"/>
          <w:sz w:val="12"/>
          <w:szCs w:val="12"/>
        </w:rPr>
        <w:t>муниципального района</w:t>
      </w:r>
    </w:p>
    <w:p w:rsidR="004B3B84" w:rsidRPr="004B3B84" w:rsidRDefault="004B3B84" w:rsidP="004B3B84">
      <w:pPr>
        <w:ind w:left="9072"/>
        <w:jc w:val="center"/>
        <w:rPr>
          <w:rFonts w:ascii="Arial" w:hAnsi="Arial" w:cs="Arial"/>
          <w:sz w:val="12"/>
          <w:szCs w:val="12"/>
        </w:rPr>
      </w:pPr>
      <w:r w:rsidRPr="004B3B84">
        <w:rPr>
          <w:rFonts w:ascii="Arial" w:hAnsi="Arial" w:cs="Arial"/>
          <w:sz w:val="12"/>
          <w:szCs w:val="12"/>
        </w:rPr>
        <w:t>от 24.01.2023 № 110</w:t>
      </w:r>
    </w:p>
    <w:p w:rsidR="004B3B84" w:rsidRPr="004B3B84" w:rsidRDefault="004B3B84" w:rsidP="004B3B84">
      <w:pPr>
        <w:jc w:val="center"/>
        <w:rPr>
          <w:rFonts w:ascii="Arial" w:hAnsi="Arial" w:cs="Arial"/>
          <w:b/>
          <w:sz w:val="16"/>
          <w:szCs w:val="16"/>
        </w:rPr>
      </w:pPr>
      <w:r w:rsidRPr="004B3B84">
        <w:rPr>
          <w:rFonts w:ascii="Arial" w:hAnsi="Arial" w:cs="Arial"/>
          <w:b/>
          <w:sz w:val="16"/>
          <w:szCs w:val="16"/>
        </w:rPr>
        <w:t>ПРОГНОЗ</w:t>
      </w:r>
    </w:p>
    <w:p w:rsidR="004B3B84" w:rsidRPr="004B3B84" w:rsidRDefault="004B3B84" w:rsidP="004B3B84">
      <w:pPr>
        <w:jc w:val="center"/>
        <w:rPr>
          <w:rFonts w:ascii="Arial" w:hAnsi="Arial" w:cs="Arial"/>
          <w:b/>
          <w:sz w:val="16"/>
          <w:szCs w:val="16"/>
        </w:rPr>
      </w:pPr>
      <w:r w:rsidRPr="004B3B84">
        <w:rPr>
          <w:rFonts w:ascii="Arial" w:hAnsi="Arial" w:cs="Arial"/>
          <w:b/>
          <w:sz w:val="16"/>
          <w:szCs w:val="16"/>
        </w:rPr>
        <w:t>основных показателей бюджета Валдайского муниципального района</w:t>
      </w:r>
    </w:p>
    <w:p w:rsidR="004B3B84" w:rsidRPr="004B3B84" w:rsidRDefault="004B3B84" w:rsidP="004B3B84">
      <w:pPr>
        <w:jc w:val="right"/>
        <w:rPr>
          <w:rFonts w:ascii="Arial" w:hAnsi="Arial" w:cs="Arial"/>
          <w:sz w:val="12"/>
          <w:szCs w:val="12"/>
        </w:rPr>
      </w:pPr>
      <w:r w:rsidRPr="004B3B84">
        <w:rPr>
          <w:rFonts w:ascii="Arial" w:hAnsi="Arial" w:cs="Arial"/>
          <w:sz w:val="12"/>
          <w:szCs w:val="12"/>
        </w:rPr>
        <w:t>(млн.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719"/>
        <w:gridCol w:w="829"/>
        <w:gridCol w:w="829"/>
        <w:gridCol w:w="829"/>
        <w:gridCol w:w="829"/>
        <w:gridCol w:w="829"/>
        <w:gridCol w:w="828"/>
        <w:gridCol w:w="828"/>
        <w:gridCol w:w="828"/>
      </w:tblGrid>
      <w:tr w:rsidR="004B3B84" w:rsidRPr="004B3B84" w:rsidTr="004B3B84">
        <w:trPr>
          <w:trHeight w:val="555"/>
        </w:trPr>
        <w:tc>
          <w:tcPr>
            <w:tcW w:w="2079" w:type="pct"/>
            <w:vAlign w:val="center"/>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Показатель</w:t>
            </w:r>
          </w:p>
        </w:tc>
        <w:tc>
          <w:tcPr>
            <w:tcW w:w="365" w:type="pct"/>
            <w:vAlign w:val="center"/>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2021 год</w:t>
            </w:r>
          </w:p>
        </w:tc>
        <w:tc>
          <w:tcPr>
            <w:tcW w:w="365" w:type="pct"/>
            <w:vAlign w:val="center"/>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2022 год</w:t>
            </w:r>
          </w:p>
        </w:tc>
        <w:tc>
          <w:tcPr>
            <w:tcW w:w="365" w:type="pct"/>
            <w:vAlign w:val="center"/>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2023 год</w:t>
            </w:r>
          </w:p>
        </w:tc>
        <w:tc>
          <w:tcPr>
            <w:tcW w:w="365" w:type="pct"/>
            <w:vAlign w:val="center"/>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2024 год</w:t>
            </w:r>
          </w:p>
        </w:tc>
        <w:tc>
          <w:tcPr>
            <w:tcW w:w="365" w:type="pct"/>
            <w:vAlign w:val="center"/>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2025 год</w:t>
            </w:r>
          </w:p>
        </w:tc>
        <w:tc>
          <w:tcPr>
            <w:tcW w:w="365" w:type="pct"/>
            <w:vAlign w:val="center"/>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2026 год</w:t>
            </w:r>
          </w:p>
        </w:tc>
        <w:tc>
          <w:tcPr>
            <w:tcW w:w="365" w:type="pct"/>
            <w:vAlign w:val="center"/>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2027 год</w:t>
            </w:r>
          </w:p>
        </w:tc>
        <w:tc>
          <w:tcPr>
            <w:tcW w:w="365" w:type="pct"/>
            <w:vAlign w:val="center"/>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2028 год</w:t>
            </w:r>
          </w:p>
        </w:tc>
      </w:tr>
      <w:tr w:rsidR="004B3B84" w:rsidRPr="004B3B84" w:rsidTr="004B3B84">
        <w:trPr>
          <w:trHeight w:val="20"/>
        </w:trPr>
        <w:tc>
          <w:tcPr>
            <w:tcW w:w="2079"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1</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2</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3</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4</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5</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6</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7</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8</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9</w:t>
            </w:r>
          </w:p>
        </w:tc>
      </w:tr>
      <w:tr w:rsidR="004B3B84" w:rsidRPr="004B3B84" w:rsidTr="004B3B84">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Доходы - всего</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655,89</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761,9</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780,2</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604,46</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606,49</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639,85</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675,04</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712,17</w:t>
            </w:r>
          </w:p>
        </w:tc>
      </w:tr>
      <w:tr w:rsidR="004B3B84" w:rsidRPr="004B3B84" w:rsidTr="004B3B84">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в том числе:</w:t>
            </w:r>
          </w:p>
        </w:tc>
        <w:tc>
          <w:tcPr>
            <w:tcW w:w="365" w:type="pct"/>
          </w:tcPr>
          <w:p w:rsidR="004B3B84" w:rsidRPr="004B3B84" w:rsidRDefault="004B3B84" w:rsidP="004B3B84">
            <w:pPr>
              <w:jc w:val="center"/>
              <w:rPr>
                <w:rFonts w:ascii="Arial" w:hAnsi="Arial" w:cs="Arial"/>
                <w:sz w:val="12"/>
                <w:szCs w:val="12"/>
              </w:rPr>
            </w:pPr>
          </w:p>
        </w:tc>
        <w:tc>
          <w:tcPr>
            <w:tcW w:w="365" w:type="pct"/>
          </w:tcPr>
          <w:p w:rsidR="004B3B84" w:rsidRPr="004B3B84" w:rsidRDefault="004B3B84" w:rsidP="004B3B84">
            <w:pPr>
              <w:jc w:val="center"/>
              <w:rPr>
                <w:rFonts w:ascii="Arial" w:hAnsi="Arial" w:cs="Arial"/>
                <w:sz w:val="12"/>
                <w:szCs w:val="12"/>
              </w:rPr>
            </w:pPr>
          </w:p>
        </w:tc>
        <w:tc>
          <w:tcPr>
            <w:tcW w:w="365" w:type="pct"/>
          </w:tcPr>
          <w:p w:rsidR="004B3B84" w:rsidRPr="004B3B84" w:rsidRDefault="004B3B84" w:rsidP="004B3B84">
            <w:pPr>
              <w:jc w:val="center"/>
              <w:rPr>
                <w:rFonts w:ascii="Arial" w:hAnsi="Arial" w:cs="Arial"/>
                <w:sz w:val="12"/>
                <w:szCs w:val="12"/>
              </w:rPr>
            </w:pPr>
          </w:p>
        </w:tc>
        <w:tc>
          <w:tcPr>
            <w:tcW w:w="365" w:type="pct"/>
          </w:tcPr>
          <w:p w:rsidR="004B3B84" w:rsidRPr="004B3B84" w:rsidRDefault="004B3B84" w:rsidP="004B3B84">
            <w:pPr>
              <w:jc w:val="center"/>
              <w:rPr>
                <w:rFonts w:ascii="Arial" w:hAnsi="Arial" w:cs="Arial"/>
                <w:sz w:val="12"/>
                <w:szCs w:val="12"/>
              </w:rPr>
            </w:pPr>
          </w:p>
        </w:tc>
        <w:tc>
          <w:tcPr>
            <w:tcW w:w="365" w:type="pct"/>
          </w:tcPr>
          <w:p w:rsidR="004B3B84" w:rsidRPr="004B3B84" w:rsidRDefault="004B3B84" w:rsidP="004B3B84">
            <w:pPr>
              <w:jc w:val="center"/>
              <w:rPr>
                <w:rFonts w:ascii="Arial" w:hAnsi="Arial" w:cs="Arial"/>
                <w:sz w:val="12"/>
                <w:szCs w:val="12"/>
              </w:rPr>
            </w:pPr>
          </w:p>
        </w:tc>
        <w:tc>
          <w:tcPr>
            <w:tcW w:w="365" w:type="pct"/>
          </w:tcPr>
          <w:p w:rsidR="004B3B84" w:rsidRPr="004B3B84" w:rsidRDefault="004B3B84" w:rsidP="004B3B84">
            <w:pPr>
              <w:jc w:val="center"/>
              <w:rPr>
                <w:rFonts w:ascii="Arial" w:hAnsi="Arial" w:cs="Arial"/>
                <w:sz w:val="12"/>
                <w:szCs w:val="12"/>
              </w:rPr>
            </w:pPr>
          </w:p>
        </w:tc>
        <w:tc>
          <w:tcPr>
            <w:tcW w:w="365" w:type="pct"/>
          </w:tcPr>
          <w:p w:rsidR="004B3B84" w:rsidRPr="004B3B84" w:rsidRDefault="004B3B84" w:rsidP="004B3B84">
            <w:pPr>
              <w:jc w:val="center"/>
              <w:rPr>
                <w:rFonts w:ascii="Arial" w:hAnsi="Arial" w:cs="Arial"/>
                <w:sz w:val="12"/>
                <w:szCs w:val="12"/>
              </w:rPr>
            </w:pPr>
          </w:p>
        </w:tc>
        <w:tc>
          <w:tcPr>
            <w:tcW w:w="365" w:type="pct"/>
          </w:tcPr>
          <w:p w:rsidR="004B3B84" w:rsidRPr="004B3B84" w:rsidRDefault="004B3B84" w:rsidP="004B3B84">
            <w:pPr>
              <w:jc w:val="center"/>
              <w:rPr>
                <w:rFonts w:ascii="Arial" w:hAnsi="Arial" w:cs="Arial"/>
                <w:sz w:val="12"/>
                <w:szCs w:val="12"/>
              </w:rPr>
            </w:pPr>
          </w:p>
        </w:tc>
      </w:tr>
      <w:tr w:rsidR="004B3B84" w:rsidRPr="004B3B84" w:rsidTr="004B3B84">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налоговые доходы</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269,11</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283,69</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303,85</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303,88</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307,54</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324,45</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342,29</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361,12</w:t>
            </w:r>
          </w:p>
        </w:tc>
      </w:tr>
      <w:tr w:rsidR="004B3B84" w:rsidRPr="004B3B84" w:rsidTr="004B3B84">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неналоговые доходы</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24,14</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31,89</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14,39</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14,3</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13,58</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14,33</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15,12</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15,95</w:t>
            </w:r>
          </w:p>
        </w:tc>
      </w:tr>
      <w:tr w:rsidR="004B3B84" w:rsidRPr="004B3B84" w:rsidTr="004B3B84">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межбюджетные трансферты</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362,64</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446,32</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461,96</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286,27</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285,37</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301,07</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317,63</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335,1</w:t>
            </w:r>
          </w:p>
        </w:tc>
      </w:tr>
      <w:tr w:rsidR="004B3B84" w:rsidRPr="004B3B84" w:rsidTr="004B3B84">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из них:</w:t>
            </w:r>
          </w:p>
        </w:tc>
        <w:tc>
          <w:tcPr>
            <w:tcW w:w="365" w:type="pct"/>
          </w:tcPr>
          <w:p w:rsidR="004B3B84" w:rsidRPr="004B3B84" w:rsidRDefault="004B3B84" w:rsidP="004B3B84">
            <w:pPr>
              <w:jc w:val="center"/>
              <w:rPr>
                <w:rFonts w:ascii="Arial" w:hAnsi="Arial" w:cs="Arial"/>
                <w:sz w:val="12"/>
                <w:szCs w:val="12"/>
              </w:rPr>
            </w:pPr>
          </w:p>
        </w:tc>
        <w:tc>
          <w:tcPr>
            <w:tcW w:w="365" w:type="pct"/>
          </w:tcPr>
          <w:p w:rsidR="004B3B84" w:rsidRPr="004B3B84" w:rsidRDefault="004B3B84" w:rsidP="004B3B84">
            <w:pPr>
              <w:jc w:val="center"/>
              <w:rPr>
                <w:rFonts w:ascii="Arial" w:hAnsi="Arial" w:cs="Arial"/>
                <w:sz w:val="12"/>
                <w:szCs w:val="12"/>
              </w:rPr>
            </w:pPr>
          </w:p>
        </w:tc>
        <w:tc>
          <w:tcPr>
            <w:tcW w:w="365" w:type="pct"/>
          </w:tcPr>
          <w:p w:rsidR="004B3B84" w:rsidRPr="004B3B84" w:rsidRDefault="004B3B84" w:rsidP="004B3B84">
            <w:pPr>
              <w:jc w:val="center"/>
              <w:rPr>
                <w:rFonts w:ascii="Arial" w:hAnsi="Arial" w:cs="Arial"/>
                <w:sz w:val="12"/>
                <w:szCs w:val="12"/>
              </w:rPr>
            </w:pPr>
          </w:p>
        </w:tc>
        <w:tc>
          <w:tcPr>
            <w:tcW w:w="365" w:type="pct"/>
          </w:tcPr>
          <w:p w:rsidR="004B3B84" w:rsidRPr="004B3B84" w:rsidRDefault="004B3B84" w:rsidP="004B3B84">
            <w:pPr>
              <w:jc w:val="center"/>
              <w:rPr>
                <w:rFonts w:ascii="Arial" w:hAnsi="Arial" w:cs="Arial"/>
                <w:sz w:val="12"/>
                <w:szCs w:val="12"/>
              </w:rPr>
            </w:pPr>
          </w:p>
        </w:tc>
        <w:tc>
          <w:tcPr>
            <w:tcW w:w="365" w:type="pct"/>
          </w:tcPr>
          <w:p w:rsidR="004B3B84" w:rsidRPr="004B3B84" w:rsidRDefault="004B3B84" w:rsidP="004B3B84">
            <w:pPr>
              <w:jc w:val="center"/>
              <w:rPr>
                <w:rFonts w:ascii="Arial" w:hAnsi="Arial" w:cs="Arial"/>
                <w:sz w:val="12"/>
                <w:szCs w:val="12"/>
              </w:rPr>
            </w:pPr>
          </w:p>
        </w:tc>
        <w:tc>
          <w:tcPr>
            <w:tcW w:w="365" w:type="pct"/>
          </w:tcPr>
          <w:p w:rsidR="004B3B84" w:rsidRPr="004B3B84" w:rsidRDefault="004B3B84" w:rsidP="004B3B84">
            <w:pPr>
              <w:jc w:val="center"/>
              <w:rPr>
                <w:rFonts w:ascii="Arial" w:hAnsi="Arial" w:cs="Arial"/>
                <w:sz w:val="12"/>
                <w:szCs w:val="12"/>
              </w:rPr>
            </w:pPr>
          </w:p>
        </w:tc>
        <w:tc>
          <w:tcPr>
            <w:tcW w:w="365" w:type="pct"/>
          </w:tcPr>
          <w:p w:rsidR="004B3B84" w:rsidRPr="004B3B84" w:rsidRDefault="004B3B84" w:rsidP="004B3B84">
            <w:pPr>
              <w:jc w:val="center"/>
              <w:rPr>
                <w:rFonts w:ascii="Arial" w:hAnsi="Arial" w:cs="Arial"/>
                <w:sz w:val="12"/>
                <w:szCs w:val="12"/>
              </w:rPr>
            </w:pPr>
          </w:p>
        </w:tc>
        <w:tc>
          <w:tcPr>
            <w:tcW w:w="365" w:type="pct"/>
          </w:tcPr>
          <w:p w:rsidR="004B3B84" w:rsidRPr="004B3B84" w:rsidRDefault="004B3B84" w:rsidP="004B3B84">
            <w:pPr>
              <w:jc w:val="center"/>
              <w:rPr>
                <w:rFonts w:ascii="Arial" w:hAnsi="Arial" w:cs="Arial"/>
                <w:sz w:val="12"/>
                <w:szCs w:val="12"/>
              </w:rPr>
            </w:pPr>
          </w:p>
        </w:tc>
      </w:tr>
      <w:tr w:rsidR="004B3B84" w:rsidRPr="004B3B84" w:rsidTr="004B3B84">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дотации</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14,44</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26,08</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1,46</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1,48</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1,05</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1,11</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1,17</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1,23</w:t>
            </w:r>
          </w:p>
        </w:tc>
      </w:tr>
      <w:tr w:rsidR="004B3B84" w:rsidRPr="004B3B84" w:rsidTr="004B3B84">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субсидии</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90,29</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134,24</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198,25</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29,79</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29,48</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31,1</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32,81</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34,61</w:t>
            </w:r>
          </w:p>
        </w:tc>
      </w:tr>
      <w:tr w:rsidR="004B3B84" w:rsidRPr="004B3B84" w:rsidTr="004B3B84">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субвенции</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241,3</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251,74</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246,68</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240,32</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241,16</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254,42</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268,41</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283,17</w:t>
            </w:r>
          </w:p>
        </w:tc>
      </w:tr>
      <w:tr w:rsidR="004B3B84" w:rsidRPr="004B3B84" w:rsidTr="004B3B84">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Расходы - всего</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650,86</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770,45</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797,91</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601,03</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608,8</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642,28</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677,61</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714,88</w:t>
            </w:r>
          </w:p>
        </w:tc>
      </w:tr>
      <w:tr w:rsidR="004B3B84" w:rsidRPr="004B3B84" w:rsidTr="004B3B84">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в том числе:</w:t>
            </w:r>
          </w:p>
        </w:tc>
        <w:tc>
          <w:tcPr>
            <w:tcW w:w="365" w:type="pct"/>
          </w:tcPr>
          <w:p w:rsidR="004B3B84" w:rsidRPr="004B3B84" w:rsidRDefault="004B3B84" w:rsidP="004B3B84">
            <w:pPr>
              <w:jc w:val="center"/>
              <w:rPr>
                <w:rFonts w:ascii="Arial" w:hAnsi="Arial" w:cs="Arial"/>
                <w:sz w:val="12"/>
                <w:szCs w:val="12"/>
              </w:rPr>
            </w:pPr>
          </w:p>
        </w:tc>
        <w:tc>
          <w:tcPr>
            <w:tcW w:w="365" w:type="pct"/>
          </w:tcPr>
          <w:p w:rsidR="004B3B84" w:rsidRPr="004B3B84" w:rsidRDefault="004B3B84" w:rsidP="004B3B84">
            <w:pPr>
              <w:jc w:val="center"/>
              <w:rPr>
                <w:rFonts w:ascii="Arial" w:hAnsi="Arial" w:cs="Arial"/>
                <w:sz w:val="12"/>
                <w:szCs w:val="12"/>
              </w:rPr>
            </w:pPr>
          </w:p>
        </w:tc>
        <w:tc>
          <w:tcPr>
            <w:tcW w:w="365" w:type="pct"/>
          </w:tcPr>
          <w:p w:rsidR="004B3B84" w:rsidRPr="004B3B84" w:rsidRDefault="004B3B84" w:rsidP="004B3B84">
            <w:pPr>
              <w:jc w:val="center"/>
              <w:rPr>
                <w:rFonts w:ascii="Arial" w:hAnsi="Arial" w:cs="Arial"/>
                <w:sz w:val="12"/>
                <w:szCs w:val="12"/>
              </w:rPr>
            </w:pPr>
          </w:p>
        </w:tc>
        <w:tc>
          <w:tcPr>
            <w:tcW w:w="365" w:type="pct"/>
          </w:tcPr>
          <w:p w:rsidR="004B3B84" w:rsidRPr="004B3B84" w:rsidRDefault="004B3B84" w:rsidP="004B3B84">
            <w:pPr>
              <w:jc w:val="center"/>
              <w:rPr>
                <w:rFonts w:ascii="Arial" w:hAnsi="Arial" w:cs="Arial"/>
                <w:sz w:val="12"/>
                <w:szCs w:val="12"/>
              </w:rPr>
            </w:pPr>
          </w:p>
        </w:tc>
        <w:tc>
          <w:tcPr>
            <w:tcW w:w="365" w:type="pct"/>
          </w:tcPr>
          <w:p w:rsidR="004B3B84" w:rsidRPr="004B3B84" w:rsidRDefault="004B3B84" w:rsidP="004B3B84">
            <w:pPr>
              <w:jc w:val="center"/>
              <w:rPr>
                <w:rFonts w:ascii="Arial" w:hAnsi="Arial" w:cs="Arial"/>
                <w:sz w:val="12"/>
                <w:szCs w:val="12"/>
              </w:rPr>
            </w:pPr>
          </w:p>
        </w:tc>
        <w:tc>
          <w:tcPr>
            <w:tcW w:w="365" w:type="pct"/>
          </w:tcPr>
          <w:p w:rsidR="004B3B84" w:rsidRPr="004B3B84" w:rsidRDefault="004B3B84" w:rsidP="004B3B84">
            <w:pPr>
              <w:jc w:val="center"/>
              <w:rPr>
                <w:rFonts w:ascii="Arial" w:hAnsi="Arial" w:cs="Arial"/>
                <w:sz w:val="12"/>
                <w:szCs w:val="12"/>
              </w:rPr>
            </w:pPr>
          </w:p>
        </w:tc>
        <w:tc>
          <w:tcPr>
            <w:tcW w:w="365" w:type="pct"/>
          </w:tcPr>
          <w:p w:rsidR="004B3B84" w:rsidRPr="004B3B84" w:rsidRDefault="004B3B84" w:rsidP="004B3B84">
            <w:pPr>
              <w:jc w:val="center"/>
              <w:rPr>
                <w:rFonts w:ascii="Arial" w:hAnsi="Arial" w:cs="Arial"/>
                <w:sz w:val="12"/>
                <w:szCs w:val="12"/>
              </w:rPr>
            </w:pPr>
          </w:p>
        </w:tc>
        <w:tc>
          <w:tcPr>
            <w:tcW w:w="365" w:type="pct"/>
          </w:tcPr>
          <w:p w:rsidR="004B3B84" w:rsidRPr="004B3B84" w:rsidRDefault="004B3B84" w:rsidP="004B3B84">
            <w:pPr>
              <w:jc w:val="center"/>
              <w:rPr>
                <w:rFonts w:ascii="Arial" w:hAnsi="Arial" w:cs="Arial"/>
                <w:sz w:val="12"/>
                <w:szCs w:val="12"/>
              </w:rPr>
            </w:pPr>
          </w:p>
        </w:tc>
      </w:tr>
      <w:tr w:rsidR="004B3B84" w:rsidRPr="004B3B84" w:rsidTr="004B3B84">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процентные</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362,64</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446,32</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461,96</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286,27</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285,37</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301,07</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317,63</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335,1</w:t>
            </w:r>
          </w:p>
        </w:tc>
      </w:tr>
      <w:tr w:rsidR="004B3B84" w:rsidRPr="004B3B84" w:rsidTr="004B3B84">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непроцентные (без межбюджетных трансфертов)</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288,22</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324,13</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335,95</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314,76</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323,43</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341,21</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359,98</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379,78</w:t>
            </w:r>
          </w:p>
        </w:tc>
      </w:tr>
      <w:tr w:rsidR="004B3B84" w:rsidRPr="004B3B84" w:rsidTr="004B3B84">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межбюджетные трансферты</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362,64</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446,32</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461,96</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286,27</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285,37</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301,07</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317,63</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335,1</w:t>
            </w:r>
          </w:p>
        </w:tc>
      </w:tr>
      <w:tr w:rsidR="004B3B84" w:rsidRPr="004B3B84" w:rsidTr="004B3B84">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из них:</w:t>
            </w:r>
          </w:p>
        </w:tc>
        <w:tc>
          <w:tcPr>
            <w:tcW w:w="365" w:type="pct"/>
          </w:tcPr>
          <w:p w:rsidR="004B3B84" w:rsidRPr="004B3B84" w:rsidRDefault="004B3B84" w:rsidP="004B3B84">
            <w:pPr>
              <w:jc w:val="center"/>
              <w:rPr>
                <w:rFonts w:ascii="Arial" w:hAnsi="Arial" w:cs="Arial"/>
                <w:sz w:val="12"/>
                <w:szCs w:val="12"/>
              </w:rPr>
            </w:pPr>
          </w:p>
        </w:tc>
        <w:tc>
          <w:tcPr>
            <w:tcW w:w="365" w:type="pct"/>
          </w:tcPr>
          <w:p w:rsidR="004B3B84" w:rsidRPr="004B3B84" w:rsidRDefault="004B3B84" w:rsidP="004B3B84">
            <w:pPr>
              <w:jc w:val="center"/>
              <w:rPr>
                <w:rFonts w:ascii="Arial" w:hAnsi="Arial" w:cs="Arial"/>
                <w:sz w:val="12"/>
                <w:szCs w:val="12"/>
              </w:rPr>
            </w:pPr>
          </w:p>
        </w:tc>
        <w:tc>
          <w:tcPr>
            <w:tcW w:w="365" w:type="pct"/>
          </w:tcPr>
          <w:p w:rsidR="004B3B84" w:rsidRPr="004B3B84" w:rsidRDefault="004B3B84" w:rsidP="004B3B84">
            <w:pPr>
              <w:jc w:val="center"/>
              <w:rPr>
                <w:rFonts w:ascii="Arial" w:hAnsi="Arial" w:cs="Arial"/>
                <w:sz w:val="12"/>
                <w:szCs w:val="12"/>
              </w:rPr>
            </w:pPr>
          </w:p>
        </w:tc>
        <w:tc>
          <w:tcPr>
            <w:tcW w:w="365" w:type="pct"/>
          </w:tcPr>
          <w:p w:rsidR="004B3B84" w:rsidRPr="004B3B84" w:rsidRDefault="004B3B84" w:rsidP="004B3B84">
            <w:pPr>
              <w:jc w:val="center"/>
              <w:rPr>
                <w:rFonts w:ascii="Arial" w:hAnsi="Arial" w:cs="Arial"/>
                <w:sz w:val="12"/>
                <w:szCs w:val="12"/>
              </w:rPr>
            </w:pPr>
          </w:p>
        </w:tc>
        <w:tc>
          <w:tcPr>
            <w:tcW w:w="365" w:type="pct"/>
          </w:tcPr>
          <w:p w:rsidR="004B3B84" w:rsidRPr="004B3B84" w:rsidRDefault="004B3B84" w:rsidP="004B3B84">
            <w:pPr>
              <w:jc w:val="center"/>
              <w:rPr>
                <w:rFonts w:ascii="Arial" w:hAnsi="Arial" w:cs="Arial"/>
                <w:sz w:val="12"/>
                <w:szCs w:val="12"/>
              </w:rPr>
            </w:pPr>
          </w:p>
        </w:tc>
        <w:tc>
          <w:tcPr>
            <w:tcW w:w="365" w:type="pct"/>
          </w:tcPr>
          <w:p w:rsidR="004B3B84" w:rsidRPr="004B3B84" w:rsidRDefault="004B3B84" w:rsidP="004B3B84">
            <w:pPr>
              <w:jc w:val="center"/>
              <w:rPr>
                <w:rFonts w:ascii="Arial" w:hAnsi="Arial" w:cs="Arial"/>
                <w:sz w:val="12"/>
                <w:szCs w:val="12"/>
              </w:rPr>
            </w:pPr>
          </w:p>
        </w:tc>
        <w:tc>
          <w:tcPr>
            <w:tcW w:w="365" w:type="pct"/>
          </w:tcPr>
          <w:p w:rsidR="004B3B84" w:rsidRPr="004B3B84" w:rsidRDefault="004B3B84" w:rsidP="004B3B84">
            <w:pPr>
              <w:jc w:val="center"/>
              <w:rPr>
                <w:rFonts w:ascii="Arial" w:hAnsi="Arial" w:cs="Arial"/>
                <w:sz w:val="12"/>
                <w:szCs w:val="12"/>
              </w:rPr>
            </w:pPr>
          </w:p>
        </w:tc>
        <w:tc>
          <w:tcPr>
            <w:tcW w:w="365" w:type="pct"/>
          </w:tcPr>
          <w:p w:rsidR="004B3B84" w:rsidRPr="004B3B84" w:rsidRDefault="004B3B84" w:rsidP="004B3B84">
            <w:pPr>
              <w:jc w:val="center"/>
              <w:rPr>
                <w:rFonts w:ascii="Arial" w:hAnsi="Arial" w:cs="Arial"/>
                <w:sz w:val="12"/>
                <w:szCs w:val="12"/>
              </w:rPr>
            </w:pPr>
          </w:p>
        </w:tc>
      </w:tr>
      <w:tr w:rsidR="004B3B84" w:rsidRPr="004B3B84" w:rsidTr="004B3B84">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дотации</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14,44</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26,08</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1,46</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1,48</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1,05</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1,11</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1,17</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1,23</w:t>
            </w:r>
          </w:p>
        </w:tc>
      </w:tr>
      <w:tr w:rsidR="004B3B84" w:rsidRPr="004B3B84" w:rsidTr="004B3B84">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субсидии</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90,29</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134,24</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198,25</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29,79</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29,48</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31,1</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32,81</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34,61</w:t>
            </w:r>
          </w:p>
        </w:tc>
      </w:tr>
      <w:tr w:rsidR="004B3B84" w:rsidRPr="004B3B84" w:rsidTr="004B3B84">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субвенции</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241,3</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251,74</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246,68</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240,32</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241,16</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254,42</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268,41</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283,17</w:t>
            </w:r>
          </w:p>
        </w:tc>
      </w:tr>
      <w:tr w:rsidR="004B3B84" w:rsidRPr="004B3B84" w:rsidTr="004B3B84">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Дефицит (профицит) - всего</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5,03</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-8,55</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-17,71</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3,43</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-2,34</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-2,43</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-2,57</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-2,71</w:t>
            </w:r>
          </w:p>
        </w:tc>
      </w:tr>
      <w:tr w:rsidR="004B3B84" w:rsidRPr="004B3B84" w:rsidTr="004B3B84">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в процентах к налоговым и неналоговым доходам</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1,72</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2,71</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5,56</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1,08</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0,72</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0,72</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0,72</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0,72</w:t>
            </w:r>
          </w:p>
        </w:tc>
      </w:tr>
      <w:tr w:rsidR="004B3B84" w:rsidRPr="004B3B84" w:rsidTr="004B3B84">
        <w:trPr>
          <w:trHeight w:val="20"/>
        </w:trPr>
        <w:tc>
          <w:tcPr>
            <w:tcW w:w="2079" w:type="pct"/>
          </w:tcPr>
          <w:p w:rsidR="004B3B84" w:rsidRPr="004B3B84" w:rsidRDefault="004B3B84" w:rsidP="004B3B84">
            <w:pPr>
              <w:rPr>
                <w:rFonts w:ascii="Arial" w:hAnsi="Arial" w:cs="Arial"/>
                <w:sz w:val="12"/>
                <w:szCs w:val="12"/>
              </w:rPr>
            </w:pPr>
            <w:r w:rsidRPr="004B3B84">
              <w:rPr>
                <w:rFonts w:ascii="Arial" w:hAnsi="Arial" w:cs="Arial"/>
                <w:sz w:val="12"/>
                <w:szCs w:val="12"/>
              </w:rPr>
              <w:t>Муниципальный долг на конец года</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52,8</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65,8</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52,8</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43,85</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30,41</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22,69</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14,96</w:t>
            </w:r>
          </w:p>
        </w:tc>
        <w:tc>
          <w:tcPr>
            <w:tcW w:w="365" w:type="pct"/>
          </w:tcPr>
          <w:p w:rsidR="004B3B84" w:rsidRPr="004B3B84" w:rsidRDefault="004B3B84" w:rsidP="004B3B84">
            <w:pPr>
              <w:jc w:val="center"/>
              <w:rPr>
                <w:rFonts w:ascii="Arial" w:hAnsi="Arial" w:cs="Arial"/>
                <w:sz w:val="12"/>
                <w:szCs w:val="12"/>
              </w:rPr>
            </w:pPr>
            <w:r w:rsidRPr="004B3B84">
              <w:rPr>
                <w:rFonts w:ascii="Arial" w:hAnsi="Arial" w:cs="Arial"/>
                <w:sz w:val="12"/>
                <w:szCs w:val="12"/>
              </w:rPr>
              <w:t>6,43</w:t>
            </w:r>
          </w:p>
        </w:tc>
      </w:tr>
    </w:tbl>
    <w:p w:rsidR="004B3B84" w:rsidRPr="004B3B84" w:rsidRDefault="004B3B84" w:rsidP="004B3B84">
      <w:pPr>
        <w:jc w:val="right"/>
        <w:rPr>
          <w:rFonts w:ascii="Arial" w:hAnsi="Arial" w:cs="Arial"/>
          <w:sz w:val="8"/>
          <w:szCs w:val="8"/>
        </w:rPr>
      </w:pPr>
    </w:p>
    <w:p w:rsidR="004B3B84" w:rsidRPr="004B3B84" w:rsidRDefault="004B3B84" w:rsidP="004B3B84">
      <w:pPr>
        <w:ind w:left="9072"/>
        <w:jc w:val="center"/>
        <w:rPr>
          <w:rFonts w:ascii="Arial" w:hAnsi="Arial" w:cs="Arial"/>
          <w:sz w:val="12"/>
          <w:szCs w:val="12"/>
        </w:rPr>
      </w:pPr>
      <w:r w:rsidRPr="004B3B84">
        <w:rPr>
          <w:rFonts w:ascii="Arial" w:hAnsi="Arial" w:cs="Arial"/>
          <w:sz w:val="12"/>
          <w:szCs w:val="12"/>
        </w:rPr>
        <w:t>Приложение 3</w:t>
      </w:r>
    </w:p>
    <w:p w:rsidR="004B3B84" w:rsidRPr="004B3B84" w:rsidRDefault="004B3B84" w:rsidP="004B3B84">
      <w:pPr>
        <w:ind w:left="9072"/>
        <w:jc w:val="center"/>
        <w:rPr>
          <w:rFonts w:ascii="Arial" w:hAnsi="Arial" w:cs="Arial"/>
          <w:sz w:val="12"/>
          <w:szCs w:val="12"/>
        </w:rPr>
      </w:pPr>
      <w:r w:rsidRPr="004B3B84">
        <w:rPr>
          <w:rFonts w:ascii="Arial" w:hAnsi="Arial" w:cs="Arial"/>
          <w:sz w:val="12"/>
          <w:szCs w:val="12"/>
        </w:rPr>
        <w:t>к постановлению Администрации</w:t>
      </w:r>
    </w:p>
    <w:p w:rsidR="004B3B84" w:rsidRPr="004B3B84" w:rsidRDefault="004B3B84" w:rsidP="004B3B84">
      <w:pPr>
        <w:ind w:left="9072"/>
        <w:jc w:val="center"/>
        <w:rPr>
          <w:rFonts w:ascii="Arial" w:hAnsi="Arial" w:cs="Arial"/>
          <w:sz w:val="12"/>
          <w:szCs w:val="12"/>
        </w:rPr>
      </w:pPr>
      <w:r w:rsidRPr="004B3B84">
        <w:rPr>
          <w:rFonts w:ascii="Arial" w:hAnsi="Arial" w:cs="Arial"/>
          <w:sz w:val="12"/>
          <w:szCs w:val="12"/>
        </w:rPr>
        <w:t>муниципального района</w:t>
      </w:r>
    </w:p>
    <w:p w:rsidR="004B3B84" w:rsidRPr="004B3B84" w:rsidRDefault="004B3B84" w:rsidP="004B3B84">
      <w:pPr>
        <w:ind w:left="9072"/>
        <w:jc w:val="center"/>
        <w:rPr>
          <w:rFonts w:ascii="Arial" w:hAnsi="Arial" w:cs="Arial"/>
          <w:sz w:val="12"/>
          <w:szCs w:val="12"/>
        </w:rPr>
      </w:pPr>
      <w:r w:rsidRPr="004B3B84">
        <w:rPr>
          <w:rFonts w:ascii="Arial" w:hAnsi="Arial" w:cs="Arial"/>
          <w:sz w:val="12"/>
          <w:szCs w:val="12"/>
        </w:rPr>
        <w:t>от 24.01.2023 № 110</w:t>
      </w:r>
    </w:p>
    <w:p w:rsidR="004B3B84" w:rsidRPr="004B3B84" w:rsidRDefault="004B3B84" w:rsidP="004B3B84">
      <w:pPr>
        <w:jc w:val="center"/>
        <w:rPr>
          <w:rFonts w:ascii="Arial" w:hAnsi="Arial" w:cs="Arial"/>
          <w:b/>
          <w:sz w:val="16"/>
          <w:szCs w:val="16"/>
        </w:rPr>
      </w:pPr>
      <w:r w:rsidRPr="004B3B84">
        <w:rPr>
          <w:rFonts w:ascii="Arial" w:hAnsi="Arial" w:cs="Arial"/>
          <w:b/>
          <w:sz w:val="16"/>
          <w:szCs w:val="16"/>
        </w:rPr>
        <w:t>ПОКАЗАТЕЛИ</w:t>
      </w:r>
    </w:p>
    <w:p w:rsidR="004B3B84" w:rsidRPr="004B3B84" w:rsidRDefault="004B3B84" w:rsidP="004B3B84">
      <w:pPr>
        <w:jc w:val="center"/>
        <w:rPr>
          <w:rFonts w:ascii="Arial" w:hAnsi="Arial" w:cs="Arial"/>
          <w:b/>
          <w:sz w:val="16"/>
          <w:szCs w:val="16"/>
        </w:rPr>
      </w:pPr>
      <w:r w:rsidRPr="004B3B84">
        <w:rPr>
          <w:rFonts w:ascii="Arial" w:hAnsi="Arial" w:cs="Arial"/>
          <w:b/>
          <w:sz w:val="16"/>
          <w:szCs w:val="16"/>
        </w:rPr>
        <w:t>финансового обеспечения муниципальных программ Валдайского муниципального района на период их действия</w:t>
      </w:r>
    </w:p>
    <w:p w:rsidR="004B3B84" w:rsidRPr="004B3B84" w:rsidRDefault="004B3B84" w:rsidP="004B3B84">
      <w:pPr>
        <w:jc w:val="right"/>
        <w:rPr>
          <w:rFonts w:ascii="Arial" w:hAnsi="Arial" w:cs="Arial"/>
          <w:b/>
          <w:sz w:val="12"/>
          <w:szCs w:val="12"/>
        </w:rPr>
      </w:pPr>
      <w:r w:rsidRPr="004B3B84">
        <w:rPr>
          <w:rFonts w:ascii="Arial" w:hAnsi="Arial" w:cs="Arial"/>
          <w:sz w:val="12"/>
          <w:szCs w:val="12"/>
        </w:rPr>
        <w:t>(млн.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542"/>
        <w:gridCol w:w="475"/>
        <w:gridCol w:w="475"/>
        <w:gridCol w:w="476"/>
        <w:gridCol w:w="476"/>
        <w:gridCol w:w="476"/>
        <w:gridCol w:w="476"/>
        <w:gridCol w:w="476"/>
        <w:gridCol w:w="476"/>
      </w:tblGrid>
      <w:tr w:rsidR="004B3B84" w:rsidRPr="004B3B84" w:rsidTr="004B3B84">
        <w:trPr>
          <w:trHeight w:val="20"/>
        </w:trPr>
        <w:tc>
          <w:tcPr>
            <w:tcW w:w="0" w:type="auto"/>
            <w:vAlign w:val="center"/>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Показатель</w:t>
            </w:r>
          </w:p>
        </w:tc>
        <w:tc>
          <w:tcPr>
            <w:tcW w:w="0" w:type="auto"/>
            <w:vAlign w:val="center"/>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2021 год</w:t>
            </w:r>
          </w:p>
        </w:tc>
        <w:tc>
          <w:tcPr>
            <w:tcW w:w="0" w:type="auto"/>
            <w:vAlign w:val="center"/>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2022 год</w:t>
            </w:r>
          </w:p>
        </w:tc>
        <w:tc>
          <w:tcPr>
            <w:tcW w:w="0" w:type="auto"/>
            <w:vAlign w:val="center"/>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2023 год</w:t>
            </w:r>
          </w:p>
        </w:tc>
        <w:tc>
          <w:tcPr>
            <w:tcW w:w="0" w:type="auto"/>
            <w:vAlign w:val="center"/>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2024 год</w:t>
            </w:r>
          </w:p>
        </w:tc>
        <w:tc>
          <w:tcPr>
            <w:tcW w:w="0" w:type="auto"/>
            <w:vAlign w:val="center"/>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2025 год</w:t>
            </w:r>
          </w:p>
        </w:tc>
        <w:tc>
          <w:tcPr>
            <w:tcW w:w="0" w:type="auto"/>
            <w:vAlign w:val="center"/>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2026 год</w:t>
            </w:r>
          </w:p>
        </w:tc>
        <w:tc>
          <w:tcPr>
            <w:tcW w:w="0" w:type="auto"/>
            <w:vAlign w:val="center"/>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2027 год</w:t>
            </w:r>
          </w:p>
        </w:tc>
        <w:tc>
          <w:tcPr>
            <w:tcW w:w="0" w:type="auto"/>
            <w:vAlign w:val="center"/>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2028 год</w:t>
            </w:r>
          </w:p>
        </w:tc>
      </w:tr>
      <w:tr w:rsidR="004B3B84" w:rsidRPr="004B3B84" w:rsidTr="004B3B84">
        <w:trPr>
          <w:trHeight w:val="20"/>
        </w:trPr>
        <w:tc>
          <w:tcPr>
            <w:tcW w:w="0" w:type="auto"/>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1</w:t>
            </w:r>
          </w:p>
        </w:tc>
        <w:tc>
          <w:tcPr>
            <w:tcW w:w="0" w:type="auto"/>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2</w:t>
            </w:r>
          </w:p>
        </w:tc>
        <w:tc>
          <w:tcPr>
            <w:tcW w:w="0" w:type="auto"/>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3</w:t>
            </w:r>
          </w:p>
        </w:tc>
        <w:tc>
          <w:tcPr>
            <w:tcW w:w="0" w:type="auto"/>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4</w:t>
            </w:r>
          </w:p>
        </w:tc>
        <w:tc>
          <w:tcPr>
            <w:tcW w:w="0" w:type="auto"/>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5</w:t>
            </w:r>
          </w:p>
        </w:tc>
        <w:tc>
          <w:tcPr>
            <w:tcW w:w="0" w:type="auto"/>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6</w:t>
            </w:r>
          </w:p>
        </w:tc>
        <w:tc>
          <w:tcPr>
            <w:tcW w:w="0" w:type="auto"/>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7</w:t>
            </w:r>
          </w:p>
        </w:tc>
        <w:tc>
          <w:tcPr>
            <w:tcW w:w="0" w:type="auto"/>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8</w:t>
            </w:r>
          </w:p>
        </w:tc>
        <w:tc>
          <w:tcPr>
            <w:tcW w:w="0" w:type="auto"/>
            <w:vAlign w:val="center"/>
          </w:tcPr>
          <w:p w:rsidR="004B3B84" w:rsidRPr="004B3B84" w:rsidRDefault="004B3B84" w:rsidP="004B3B84">
            <w:pPr>
              <w:jc w:val="center"/>
              <w:rPr>
                <w:rFonts w:ascii="Arial" w:hAnsi="Arial" w:cs="Arial"/>
                <w:sz w:val="12"/>
                <w:szCs w:val="12"/>
              </w:rPr>
            </w:pPr>
            <w:r w:rsidRPr="004B3B84">
              <w:rPr>
                <w:rFonts w:ascii="Arial" w:hAnsi="Arial" w:cs="Arial"/>
                <w:sz w:val="12"/>
                <w:szCs w:val="12"/>
              </w:rPr>
              <w:t>9</w:t>
            </w:r>
          </w:p>
        </w:tc>
      </w:tr>
      <w:tr w:rsidR="004B3B84" w:rsidRPr="004B3B84" w:rsidTr="004B3B84">
        <w:trPr>
          <w:trHeight w:val="20"/>
        </w:trPr>
        <w:tc>
          <w:tcPr>
            <w:tcW w:w="0" w:type="auto"/>
          </w:tcPr>
          <w:p w:rsidR="004B3B84" w:rsidRPr="004B3B84" w:rsidRDefault="004B3B84" w:rsidP="004B3B84">
            <w:pPr>
              <w:rPr>
                <w:rFonts w:ascii="Arial" w:hAnsi="Arial" w:cs="Arial"/>
                <w:b/>
                <w:sz w:val="12"/>
                <w:szCs w:val="12"/>
              </w:rPr>
            </w:pPr>
            <w:r w:rsidRPr="004B3B84">
              <w:rPr>
                <w:rFonts w:ascii="Arial" w:hAnsi="Arial" w:cs="Arial"/>
                <w:b/>
                <w:sz w:val="12"/>
                <w:szCs w:val="12"/>
              </w:rPr>
              <w:t>Расходы бюджета - всего</w:t>
            </w:r>
          </w:p>
        </w:tc>
        <w:tc>
          <w:tcPr>
            <w:tcW w:w="0" w:type="auto"/>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650,86</w:t>
            </w:r>
          </w:p>
        </w:tc>
        <w:tc>
          <w:tcPr>
            <w:tcW w:w="0" w:type="auto"/>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770,45</w:t>
            </w:r>
          </w:p>
        </w:tc>
        <w:tc>
          <w:tcPr>
            <w:tcW w:w="0" w:type="auto"/>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797,91</w:t>
            </w:r>
          </w:p>
        </w:tc>
        <w:tc>
          <w:tcPr>
            <w:tcW w:w="0" w:type="auto"/>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601,03</w:t>
            </w:r>
          </w:p>
        </w:tc>
        <w:tc>
          <w:tcPr>
            <w:tcW w:w="0" w:type="auto"/>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608,8</w:t>
            </w:r>
          </w:p>
        </w:tc>
        <w:tc>
          <w:tcPr>
            <w:tcW w:w="0" w:type="auto"/>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642,28</w:t>
            </w:r>
          </w:p>
        </w:tc>
        <w:tc>
          <w:tcPr>
            <w:tcW w:w="0" w:type="auto"/>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677,61</w:t>
            </w:r>
          </w:p>
        </w:tc>
        <w:tc>
          <w:tcPr>
            <w:tcW w:w="0" w:type="auto"/>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714,88</w:t>
            </w:r>
          </w:p>
        </w:tc>
      </w:tr>
      <w:tr w:rsidR="004B3B84" w:rsidRPr="004B3B84" w:rsidTr="004B3B84">
        <w:trPr>
          <w:trHeight w:val="20"/>
        </w:trPr>
        <w:tc>
          <w:tcPr>
            <w:tcW w:w="0" w:type="auto"/>
          </w:tcPr>
          <w:p w:rsidR="004B3B84" w:rsidRPr="004B3B84" w:rsidRDefault="004B3B84" w:rsidP="004B3B84">
            <w:pPr>
              <w:rPr>
                <w:rFonts w:ascii="Arial" w:hAnsi="Arial" w:cs="Arial"/>
                <w:sz w:val="12"/>
                <w:szCs w:val="12"/>
              </w:rPr>
            </w:pPr>
            <w:r w:rsidRPr="004B3B84">
              <w:rPr>
                <w:rFonts w:ascii="Arial" w:hAnsi="Arial" w:cs="Arial"/>
                <w:sz w:val="12"/>
                <w:szCs w:val="12"/>
              </w:rPr>
              <w:t>в том числе:</w:t>
            </w: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r>
      <w:tr w:rsidR="004B3B84" w:rsidRPr="004B3B84" w:rsidTr="004B3B84">
        <w:trPr>
          <w:trHeight w:val="20"/>
        </w:trPr>
        <w:tc>
          <w:tcPr>
            <w:tcW w:w="0" w:type="auto"/>
          </w:tcPr>
          <w:p w:rsidR="004B3B84" w:rsidRPr="004B3B84" w:rsidRDefault="004B3B84" w:rsidP="004B3B84">
            <w:pPr>
              <w:rPr>
                <w:rFonts w:ascii="Arial" w:hAnsi="Arial" w:cs="Arial"/>
                <w:b/>
                <w:sz w:val="12"/>
                <w:szCs w:val="12"/>
              </w:rPr>
            </w:pPr>
            <w:r w:rsidRPr="004B3B84">
              <w:rPr>
                <w:rFonts w:ascii="Arial" w:hAnsi="Arial" w:cs="Arial"/>
                <w:b/>
                <w:sz w:val="12"/>
                <w:szCs w:val="12"/>
              </w:rPr>
              <w:t>расходы на реализацию муниципальных программ - всего</w:t>
            </w:r>
          </w:p>
        </w:tc>
        <w:tc>
          <w:tcPr>
            <w:tcW w:w="0" w:type="auto"/>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516,66</w:t>
            </w:r>
          </w:p>
        </w:tc>
        <w:tc>
          <w:tcPr>
            <w:tcW w:w="0" w:type="auto"/>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603,5</w:t>
            </w:r>
          </w:p>
        </w:tc>
        <w:tc>
          <w:tcPr>
            <w:tcW w:w="0" w:type="auto"/>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668,32</w:t>
            </w:r>
          </w:p>
        </w:tc>
        <w:tc>
          <w:tcPr>
            <w:tcW w:w="0" w:type="auto"/>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475,33</w:t>
            </w:r>
          </w:p>
        </w:tc>
        <w:tc>
          <w:tcPr>
            <w:tcW w:w="0" w:type="auto"/>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474,52</w:t>
            </w:r>
          </w:p>
        </w:tc>
        <w:tc>
          <w:tcPr>
            <w:tcW w:w="0" w:type="auto"/>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500,62</w:t>
            </w:r>
          </w:p>
        </w:tc>
        <w:tc>
          <w:tcPr>
            <w:tcW w:w="0" w:type="auto"/>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528,15</w:t>
            </w:r>
          </w:p>
        </w:tc>
        <w:tc>
          <w:tcPr>
            <w:tcW w:w="0" w:type="auto"/>
          </w:tcPr>
          <w:p w:rsidR="004B3B84" w:rsidRPr="004B3B84" w:rsidRDefault="004B3B84" w:rsidP="004B3B84">
            <w:pPr>
              <w:jc w:val="center"/>
              <w:rPr>
                <w:rFonts w:ascii="Arial" w:hAnsi="Arial" w:cs="Arial"/>
                <w:b/>
                <w:sz w:val="12"/>
                <w:szCs w:val="12"/>
              </w:rPr>
            </w:pPr>
            <w:r w:rsidRPr="004B3B84">
              <w:rPr>
                <w:rFonts w:ascii="Arial" w:hAnsi="Arial" w:cs="Arial"/>
                <w:b/>
                <w:sz w:val="12"/>
                <w:szCs w:val="12"/>
              </w:rPr>
              <w:t>557,2</w:t>
            </w:r>
          </w:p>
        </w:tc>
      </w:tr>
      <w:tr w:rsidR="004B3B84" w:rsidRPr="004B3B84" w:rsidTr="004B3B84">
        <w:trPr>
          <w:trHeight w:val="20"/>
        </w:trPr>
        <w:tc>
          <w:tcPr>
            <w:tcW w:w="0" w:type="auto"/>
          </w:tcPr>
          <w:p w:rsidR="004B3B84" w:rsidRPr="004B3B84" w:rsidRDefault="004B3B84" w:rsidP="004B3B84">
            <w:pPr>
              <w:rPr>
                <w:rFonts w:ascii="Arial" w:hAnsi="Arial" w:cs="Arial"/>
                <w:sz w:val="12"/>
                <w:szCs w:val="12"/>
              </w:rPr>
            </w:pPr>
            <w:r w:rsidRPr="004B3B84">
              <w:rPr>
                <w:rFonts w:ascii="Arial" w:hAnsi="Arial" w:cs="Arial"/>
                <w:sz w:val="12"/>
                <w:szCs w:val="12"/>
              </w:rPr>
              <w:t>из них:</w:t>
            </w: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r>
      <w:tr w:rsidR="004B3B84" w:rsidRPr="004B3B84" w:rsidTr="004B3B84">
        <w:trPr>
          <w:trHeight w:val="20"/>
        </w:trPr>
        <w:tc>
          <w:tcPr>
            <w:tcW w:w="0" w:type="auto"/>
          </w:tcPr>
          <w:p w:rsidR="004B3B84" w:rsidRPr="004B3B84" w:rsidRDefault="004B3B84" w:rsidP="004B3B84">
            <w:pPr>
              <w:rPr>
                <w:rFonts w:ascii="Arial" w:hAnsi="Arial" w:cs="Arial"/>
                <w:bCs/>
                <w:sz w:val="12"/>
                <w:szCs w:val="12"/>
              </w:rPr>
            </w:pPr>
            <w:r w:rsidRPr="004B3B84">
              <w:rPr>
                <w:rFonts w:ascii="Arial" w:hAnsi="Arial" w:cs="Arial"/>
                <w:bCs/>
                <w:sz w:val="12"/>
                <w:szCs w:val="12"/>
              </w:rPr>
              <w:t>Муниципальная программа "Обращение с твёрдыми коммунальными отходами на территории Валдайского муниципального района"</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0,75</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0,77</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2,1</w:t>
            </w: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r>
      <w:tr w:rsidR="004B3B84" w:rsidRPr="004B3B84" w:rsidTr="004B3B84">
        <w:trPr>
          <w:trHeight w:val="20"/>
        </w:trPr>
        <w:tc>
          <w:tcPr>
            <w:tcW w:w="0" w:type="auto"/>
          </w:tcPr>
          <w:p w:rsidR="004B3B84" w:rsidRPr="004B3B84" w:rsidRDefault="004B3B84" w:rsidP="004B3B84">
            <w:pPr>
              <w:rPr>
                <w:rFonts w:ascii="Arial" w:hAnsi="Arial" w:cs="Arial"/>
                <w:sz w:val="12"/>
                <w:szCs w:val="12"/>
              </w:rPr>
            </w:pPr>
            <w:r w:rsidRPr="004B3B84">
              <w:rPr>
                <w:rFonts w:ascii="Arial" w:hAnsi="Arial" w:cs="Arial"/>
                <w:bCs/>
                <w:sz w:val="12"/>
                <w:szCs w:val="12"/>
              </w:rPr>
              <w:t>Муниципальная программа «Развитие культуры в Валдайском муниципальном районе»</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94,28</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90,93</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90,65</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77,62</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77,62</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81,89</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86,39</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91,14</w:t>
            </w:r>
          </w:p>
        </w:tc>
      </w:tr>
      <w:tr w:rsidR="004B3B84" w:rsidRPr="004B3B84" w:rsidTr="004B3B84">
        <w:trPr>
          <w:trHeight w:val="20"/>
        </w:trPr>
        <w:tc>
          <w:tcPr>
            <w:tcW w:w="0" w:type="auto"/>
          </w:tcPr>
          <w:p w:rsidR="004B3B84" w:rsidRPr="004B3B84" w:rsidRDefault="004B3B84" w:rsidP="004B3B84">
            <w:pPr>
              <w:rPr>
                <w:rFonts w:ascii="Arial" w:hAnsi="Arial" w:cs="Arial"/>
                <w:sz w:val="12"/>
                <w:szCs w:val="12"/>
              </w:rPr>
            </w:pPr>
            <w:r w:rsidRPr="004B3B84">
              <w:rPr>
                <w:rFonts w:ascii="Arial" w:hAnsi="Arial" w:cs="Arial"/>
                <w:bCs/>
                <w:sz w:val="12"/>
                <w:szCs w:val="12"/>
              </w:rPr>
              <w:t>Муниципальная программа «Обеспечение жильем молодых семей на территории Валдайского муниципального района»</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1,42</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1,24</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1,95</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1,95</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1,99</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2,1</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2,22</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2,34</w:t>
            </w:r>
          </w:p>
        </w:tc>
      </w:tr>
      <w:tr w:rsidR="004B3B84" w:rsidRPr="004B3B84" w:rsidTr="004B3B84">
        <w:trPr>
          <w:trHeight w:val="20"/>
        </w:trPr>
        <w:tc>
          <w:tcPr>
            <w:tcW w:w="0" w:type="auto"/>
          </w:tcPr>
          <w:p w:rsidR="004B3B84" w:rsidRPr="004B3B84" w:rsidRDefault="004B3B84" w:rsidP="004B3B84">
            <w:pPr>
              <w:rPr>
                <w:rFonts w:ascii="Arial" w:hAnsi="Arial" w:cs="Arial"/>
                <w:bCs/>
                <w:color w:val="000000"/>
                <w:sz w:val="12"/>
                <w:szCs w:val="12"/>
                <w:highlight w:val="yellow"/>
              </w:rPr>
            </w:pPr>
            <w:r w:rsidRPr="004B3B84">
              <w:rPr>
                <w:rFonts w:ascii="Arial" w:hAnsi="Arial" w:cs="Arial"/>
                <w:bCs/>
                <w:sz w:val="12"/>
                <w:szCs w:val="12"/>
              </w:rPr>
              <w:t>Муниципальная программа «Развитие физической культуры и спорта в Валдайском муниципальном районе »</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32,18</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33,84</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39,42</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27,99</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27,99</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29,53</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31,15</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32,86</w:t>
            </w:r>
          </w:p>
        </w:tc>
      </w:tr>
      <w:tr w:rsidR="004B3B84" w:rsidRPr="004B3B84" w:rsidTr="004B3B84">
        <w:trPr>
          <w:trHeight w:val="20"/>
        </w:trPr>
        <w:tc>
          <w:tcPr>
            <w:tcW w:w="0" w:type="auto"/>
          </w:tcPr>
          <w:p w:rsidR="004B3B84" w:rsidRPr="004B3B84" w:rsidRDefault="004B3B84" w:rsidP="004B3B84">
            <w:pPr>
              <w:outlineLvl w:val="3"/>
              <w:rPr>
                <w:rFonts w:ascii="Arial" w:hAnsi="Arial" w:cs="Arial"/>
                <w:bCs/>
                <w:color w:val="000000"/>
                <w:sz w:val="12"/>
                <w:szCs w:val="12"/>
              </w:rPr>
            </w:pPr>
            <w:r w:rsidRPr="004B3B84">
              <w:rPr>
                <w:rFonts w:ascii="Arial" w:hAnsi="Arial" w:cs="Arial"/>
                <w:bCs/>
                <w:sz w:val="12"/>
                <w:szCs w:val="12"/>
              </w:rPr>
              <w:t>Муниципальная программа «Управление муниципальными финансами Валдайского муниципального района»</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7,8</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7,58</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7,35</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7,34</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7,33</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7,73</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8,16</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8,61</w:t>
            </w:r>
          </w:p>
        </w:tc>
      </w:tr>
      <w:tr w:rsidR="004B3B84" w:rsidRPr="004B3B84" w:rsidTr="004B3B84">
        <w:trPr>
          <w:trHeight w:val="20"/>
        </w:trPr>
        <w:tc>
          <w:tcPr>
            <w:tcW w:w="0" w:type="auto"/>
          </w:tcPr>
          <w:p w:rsidR="004B3B84" w:rsidRPr="004B3B84" w:rsidRDefault="004B3B84" w:rsidP="004B3B84">
            <w:pPr>
              <w:outlineLvl w:val="3"/>
              <w:rPr>
                <w:rFonts w:ascii="Arial" w:hAnsi="Arial" w:cs="Arial"/>
                <w:bCs/>
                <w:color w:val="000000"/>
                <w:sz w:val="12"/>
                <w:szCs w:val="12"/>
                <w:highlight w:val="yellow"/>
              </w:rPr>
            </w:pPr>
            <w:r w:rsidRPr="004B3B84">
              <w:rPr>
                <w:rFonts w:ascii="Arial" w:hAnsi="Arial" w:cs="Arial"/>
                <w:bCs/>
                <w:sz w:val="12"/>
                <w:szCs w:val="12"/>
              </w:rPr>
              <w:t>Муниципальная программа информатизации Валдайского муниципального района</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0,6</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0,2</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0,59</w:t>
            </w: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r>
      <w:tr w:rsidR="004B3B84" w:rsidRPr="004B3B84" w:rsidTr="004B3B84">
        <w:trPr>
          <w:trHeight w:val="20"/>
        </w:trPr>
        <w:tc>
          <w:tcPr>
            <w:tcW w:w="0" w:type="auto"/>
          </w:tcPr>
          <w:p w:rsidR="004B3B84" w:rsidRPr="004B3B84" w:rsidRDefault="004B3B84" w:rsidP="004B3B84">
            <w:pPr>
              <w:outlineLvl w:val="3"/>
              <w:rPr>
                <w:rFonts w:ascii="Arial" w:hAnsi="Arial" w:cs="Arial"/>
                <w:bCs/>
                <w:color w:val="000000"/>
                <w:sz w:val="12"/>
                <w:szCs w:val="12"/>
              </w:rPr>
            </w:pPr>
            <w:r w:rsidRPr="004B3B84">
              <w:rPr>
                <w:rFonts w:ascii="Arial" w:hAnsi="Arial" w:cs="Arial"/>
                <w:bCs/>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356,14</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446,52</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493,93</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339,35</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338,0</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356,59</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376,2</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396,89</w:t>
            </w:r>
          </w:p>
        </w:tc>
      </w:tr>
      <w:tr w:rsidR="004B3B84" w:rsidRPr="004B3B84" w:rsidTr="004B3B84">
        <w:trPr>
          <w:trHeight w:val="20"/>
        </w:trPr>
        <w:tc>
          <w:tcPr>
            <w:tcW w:w="0" w:type="auto"/>
          </w:tcPr>
          <w:p w:rsidR="004B3B84" w:rsidRPr="004B3B84" w:rsidRDefault="004B3B84" w:rsidP="004B3B84">
            <w:pPr>
              <w:outlineLvl w:val="3"/>
              <w:rPr>
                <w:rFonts w:ascii="Arial" w:hAnsi="Arial" w:cs="Arial"/>
                <w:bCs/>
                <w:color w:val="000000"/>
                <w:sz w:val="12"/>
                <w:szCs w:val="12"/>
              </w:rPr>
            </w:pPr>
            <w:r w:rsidRPr="004B3B84">
              <w:rPr>
                <w:rFonts w:ascii="Arial" w:hAnsi="Arial" w:cs="Arial"/>
                <w:bCs/>
                <w:sz w:val="12"/>
                <w:szCs w:val="12"/>
              </w:rPr>
              <w:t>Муниципальная программа "Обеспечение экономического развития Валдайского района"</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4,85</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0,71</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0,2</w:t>
            </w: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r>
      <w:tr w:rsidR="004B3B84" w:rsidRPr="004B3B84" w:rsidTr="004B3B84">
        <w:trPr>
          <w:trHeight w:val="20"/>
        </w:trPr>
        <w:tc>
          <w:tcPr>
            <w:tcW w:w="0" w:type="auto"/>
          </w:tcPr>
          <w:p w:rsidR="004B3B84" w:rsidRPr="004B3B84" w:rsidRDefault="004B3B84" w:rsidP="004B3B84">
            <w:pPr>
              <w:outlineLvl w:val="3"/>
              <w:rPr>
                <w:rFonts w:ascii="Arial" w:hAnsi="Arial" w:cs="Arial"/>
                <w:bCs/>
                <w:sz w:val="12"/>
                <w:szCs w:val="12"/>
              </w:rPr>
            </w:pPr>
            <w:r w:rsidRPr="004B3B84">
              <w:rPr>
                <w:rFonts w:ascii="Arial" w:hAnsi="Arial" w:cs="Arial"/>
                <w:bCs/>
                <w:sz w:val="12"/>
                <w:szCs w:val="12"/>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0,3</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0,46</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0,4</w:t>
            </w: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r>
      <w:tr w:rsidR="004B3B84" w:rsidRPr="004B3B84" w:rsidTr="004B3B84">
        <w:trPr>
          <w:trHeight w:val="20"/>
        </w:trPr>
        <w:tc>
          <w:tcPr>
            <w:tcW w:w="0" w:type="auto"/>
          </w:tcPr>
          <w:p w:rsidR="004B3B84" w:rsidRPr="004B3B84" w:rsidRDefault="004B3B84" w:rsidP="004B3B84">
            <w:pPr>
              <w:rPr>
                <w:rFonts w:ascii="Arial" w:hAnsi="Arial" w:cs="Arial"/>
                <w:sz w:val="12"/>
                <w:szCs w:val="12"/>
              </w:rPr>
            </w:pPr>
            <w:r w:rsidRPr="004B3B84">
              <w:rPr>
                <w:rFonts w:ascii="Arial" w:hAnsi="Arial" w:cs="Arial"/>
                <w:bCs/>
                <w:sz w:val="12"/>
                <w:szCs w:val="12"/>
              </w:rPr>
              <w:t>Муниципальная программа "Совершенствование и содержание дорожного хозяйства на территории Валдайского муниципального района"</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16,72</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19,91</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27,54</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20,76</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21,27</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22,44</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23,67</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24,97</w:t>
            </w:r>
          </w:p>
        </w:tc>
      </w:tr>
      <w:tr w:rsidR="004B3B84" w:rsidRPr="004B3B84" w:rsidTr="004B3B84">
        <w:trPr>
          <w:trHeight w:val="20"/>
        </w:trPr>
        <w:tc>
          <w:tcPr>
            <w:tcW w:w="0" w:type="auto"/>
          </w:tcPr>
          <w:p w:rsidR="004B3B84" w:rsidRPr="004B3B84" w:rsidRDefault="004B3B84" w:rsidP="004B3B84">
            <w:pPr>
              <w:rPr>
                <w:rFonts w:ascii="Arial" w:hAnsi="Arial" w:cs="Arial"/>
                <w:sz w:val="12"/>
                <w:szCs w:val="12"/>
              </w:rPr>
            </w:pPr>
            <w:r w:rsidRPr="004B3B84">
              <w:rPr>
                <w:rFonts w:ascii="Arial" w:hAnsi="Arial" w:cs="Arial"/>
                <w:sz w:val="12"/>
                <w:szCs w:val="12"/>
              </w:rPr>
              <w:t>Муниципальная программа "Отлов безнадзорных животных на  территории Валдайского муниципального района"</w:t>
            </w: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0,13</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0,13</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0,13</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0,13</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0,14</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0,15</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0,16</w:t>
            </w:r>
          </w:p>
        </w:tc>
      </w:tr>
      <w:tr w:rsidR="004B3B84" w:rsidRPr="004B3B84" w:rsidTr="004B3B84">
        <w:trPr>
          <w:trHeight w:val="20"/>
        </w:trPr>
        <w:tc>
          <w:tcPr>
            <w:tcW w:w="0" w:type="auto"/>
          </w:tcPr>
          <w:p w:rsidR="004B3B84" w:rsidRPr="004B3B84" w:rsidRDefault="004B3B84" w:rsidP="004B3B84">
            <w:pPr>
              <w:rPr>
                <w:rFonts w:ascii="Arial" w:hAnsi="Arial" w:cs="Arial"/>
                <w:sz w:val="12"/>
                <w:szCs w:val="12"/>
              </w:rPr>
            </w:pPr>
            <w:r w:rsidRPr="004B3B84">
              <w:rPr>
                <w:rFonts w:ascii="Arial" w:hAnsi="Arial" w:cs="Arial"/>
                <w:sz w:val="12"/>
                <w:szCs w:val="12"/>
              </w:rPr>
              <w:t>Муниципальная программа "Обеспечение населения Валдайского муниципального района питьевой водой "</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1,52</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1,09</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0,52</w:t>
            </w: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r>
      <w:tr w:rsidR="004B3B84" w:rsidRPr="004B3B84" w:rsidTr="004B3B84">
        <w:trPr>
          <w:trHeight w:val="20"/>
        </w:trPr>
        <w:tc>
          <w:tcPr>
            <w:tcW w:w="0" w:type="auto"/>
          </w:tcPr>
          <w:p w:rsidR="004B3B84" w:rsidRPr="004B3B84" w:rsidRDefault="004B3B84" w:rsidP="004B3B84">
            <w:pPr>
              <w:rPr>
                <w:rFonts w:ascii="Arial" w:hAnsi="Arial" w:cs="Arial"/>
                <w:sz w:val="12"/>
                <w:szCs w:val="12"/>
              </w:rPr>
            </w:pPr>
            <w:r w:rsidRPr="004B3B84">
              <w:rPr>
                <w:rFonts w:ascii="Arial" w:hAnsi="Arial" w:cs="Arial"/>
                <w:sz w:val="12"/>
                <w:szCs w:val="12"/>
              </w:rPr>
              <w:t>Муниципальная программа "Комплексные меры по обеспечению законности и противодействию правонарушениям"</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0,02</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0,03</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0,18</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0,18</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0,18</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0,19</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0,2</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0,21</w:t>
            </w:r>
          </w:p>
        </w:tc>
      </w:tr>
      <w:tr w:rsidR="004B3B84" w:rsidRPr="004B3B84" w:rsidTr="004B3B84">
        <w:trPr>
          <w:trHeight w:val="20"/>
        </w:trPr>
        <w:tc>
          <w:tcPr>
            <w:tcW w:w="0" w:type="auto"/>
          </w:tcPr>
          <w:p w:rsidR="004B3B84" w:rsidRPr="004B3B84" w:rsidRDefault="004B3B84" w:rsidP="004B3B84">
            <w:pPr>
              <w:rPr>
                <w:rFonts w:ascii="Arial" w:hAnsi="Arial" w:cs="Arial"/>
                <w:sz w:val="12"/>
                <w:szCs w:val="12"/>
              </w:rPr>
            </w:pPr>
            <w:r w:rsidRPr="004B3B84">
              <w:rPr>
                <w:rFonts w:ascii="Arial" w:hAnsi="Arial" w:cs="Arial"/>
                <w:sz w:val="12"/>
                <w:szCs w:val="12"/>
              </w:rPr>
              <w:t>Муниципальная программа "Газификация и содержание сетей газораспределения Валдайского муниципального района"</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0,08</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0,09</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0,1</w:t>
            </w: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r>
      <w:tr w:rsidR="004B3B84" w:rsidRPr="004B3B84" w:rsidTr="004B3B84">
        <w:trPr>
          <w:trHeight w:val="20"/>
        </w:trPr>
        <w:tc>
          <w:tcPr>
            <w:tcW w:w="0" w:type="auto"/>
          </w:tcPr>
          <w:p w:rsidR="004B3B84" w:rsidRPr="004B3B84" w:rsidRDefault="004B3B84" w:rsidP="004B3B84">
            <w:pPr>
              <w:rPr>
                <w:rFonts w:ascii="Arial" w:hAnsi="Arial" w:cs="Arial"/>
                <w:sz w:val="12"/>
                <w:szCs w:val="12"/>
              </w:rPr>
            </w:pPr>
            <w:r w:rsidRPr="004B3B84">
              <w:rPr>
                <w:rFonts w:ascii="Arial" w:hAnsi="Arial" w:cs="Arial"/>
                <w:sz w:val="12"/>
                <w:szCs w:val="12"/>
              </w:rPr>
              <w:t>Муниципальная программа "Развитие сельского хозяйства в Валдайском муниципальном районе"</w:t>
            </w: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0,01</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0,01</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0,01</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0,01</w:t>
            </w: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0,01</w:t>
            </w:r>
          </w:p>
        </w:tc>
      </w:tr>
      <w:tr w:rsidR="004B3B84" w:rsidRPr="004B3B84" w:rsidTr="004B3B84">
        <w:trPr>
          <w:trHeight w:val="20"/>
        </w:trPr>
        <w:tc>
          <w:tcPr>
            <w:tcW w:w="0" w:type="auto"/>
          </w:tcPr>
          <w:p w:rsidR="004B3B84" w:rsidRPr="004B3B84" w:rsidRDefault="004B3B84" w:rsidP="004B3B84">
            <w:pPr>
              <w:rPr>
                <w:rFonts w:ascii="Arial" w:hAnsi="Arial" w:cs="Arial"/>
                <w:sz w:val="12"/>
                <w:szCs w:val="12"/>
              </w:rPr>
            </w:pPr>
            <w:r w:rsidRPr="004B3B84">
              <w:rPr>
                <w:rFonts w:ascii="Arial" w:hAnsi="Arial" w:cs="Arial"/>
                <w:sz w:val="12"/>
                <w:szCs w:val="12"/>
              </w:rPr>
              <w:t>Муниципальная программа "Сохранение объектов культурного наследия на территории Валдайского муниципального района"</w:t>
            </w: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r w:rsidRPr="004B3B84">
              <w:rPr>
                <w:rFonts w:ascii="Arial" w:hAnsi="Arial" w:cs="Arial"/>
                <w:sz w:val="12"/>
                <w:szCs w:val="12"/>
              </w:rPr>
              <w:t>3,26</w:t>
            </w: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c>
          <w:tcPr>
            <w:tcW w:w="0" w:type="auto"/>
          </w:tcPr>
          <w:p w:rsidR="004B3B84" w:rsidRPr="004B3B84" w:rsidRDefault="004B3B84" w:rsidP="004B3B84">
            <w:pPr>
              <w:jc w:val="center"/>
              <w:rPr>
                <w:rFonts w:ascii="Arial" w:hAnsi="Arial" w:cs="Arial"/>
                <w:sz w:val="12"/>
                <w:szCs w:val="12"/>
              </w:rPr>
            </w:pPr>
          </w:p>
        </w:tc>
      </w:tr>
    </w:tbl>
    <w:p w:rsidR="00946093" w:rsidRDefault="00946093" w:rsidP="009C5385">
      <w:pPr>
        <w:shd w:val="clear" w:color="auto" w:fill="FFFFFF"/>
        <w:suppressAutoHyphens/>
        <w:jc w:val="right"/>
        <w:rPr>
          <w:rFonts w:ascii="Arial" w:hAnsi="Arial" w:cs="Arial"/>
          <w:b/>
          <w:sz w:val="16"/>
          <w:szCs w:val="16"/>
        </w:rPr>
      </w:pPr>
    </w:p>
    <w:p w:rsidR="00EF5E58" w:rsidRPr="00EF5E58" w:rsidRDefault="00EF5E58" w:rsidP="00EF5E58">
      <w:pPr>
        <w:pStyle w:val="20"/>
        <w:rPr>
          <w:rFonts w:ascii="Arial" w:hAnsi="Arial" w:cs="Arial"/>
          <w:color w:val="000000"/>
          <w:sz w:val="16"/>
          <w:szCs w:val="16"/>
        </w:rPr>
      </w:pPr>
      <w:r w:rsidRPr="00EF5E58">
        <w:rPr>
          <w:rFonts w:ascii="Arial" w:hAnsi="Arial" w:cs="Arial"/>
          <w:color w:val="000000"/>
          <w:sz w:val="16"/>
          <w:szCs w:val="16"/>
        </w:rPr>
        <w:t>АДМИНИСТРАЦИЯ ВАЛДАЙСКОГО МУНИЦИПАЛЬНОГО РАЙОНА</w:t>
      </w:r>
    </w:p>
    <w:p w:rsidR="00EF5E58" w:rsidRPr="00EF5E58" w:rsidRDefault="00EF5E58" w:rsidP="00EF5E58">
      <w:pPr>
        <w:pStyle w:val="3"/>
        <w:rPr>
          <w:rFonts w:ascii="Arial" w:hAnsi="Arial" w:cs="Arial"/>
          <w:sz w:val="16"/>
          <w:szCs w:val="16"/>
        </w:rPr>
      </w:pPr>
      <w:r w:rsidRPr="00EF5E58">
        <w:rPr>
          <w:rFonts w:ascii="Arial" w:hAnsi="Arial" w:cs="Arial"/>
          <w:sz w:val="16"/>
          <w:szCs w:val="16"/>
        </w:rPr>
        <w:t>П О С Т А Н О В Л Е Н И Е</w:t>
      </w:r>
    </w:p>
    <w:p w:rsidR="00EF5E58" w:rsidRPr="00EF5E58" w:rsidRDefault="00EF5E58" w:rsidP="00EF5E58">
      <w:pPr>
        <w:jc w:val="center"/>
        <w:rPr>
          <w:rFonts w:ascii="Arial" w:hAnsi="Arial" w:cs="Arial"/>
          <w:sz w:val="16"/>
          <w:szCs w:val="16"/>
        </w:rPr>
      </w:pPr>
      <w:r w:rsidRPr="00EF5E58">
        <w:rPr>
          <w:rFonts w:ascii="Arial" w:hAnsi="Arial" w:cs="Arial"/>
          <w:sz w:val="16"/>
          <w:szCs w:val="16"/>
        </w:rPr>
        <w:t>26.01.2023 № 124</w:t>
      </w:r>
    </w:p>
    <w:p w:rsidR="00EF5E58" w:rsidRDefault="00EF5E58" w:rsidP="00EF5E58">
      <w:pPr>
        <w:jc w:val="center"/>
        <w:rPr>
          <w:rFonts w:ascii="Arial" w:hAnsi="Arial" w:cs="Arial"/>
          <w:b/>
          <w:sz w:val="16"/>
          <w:szCs w:val="16"/>
        </w:rPr>
      </w:pPr>
      <w:r w:rsidRPr="00EF5E58">
        <w:rPr>
          <w:rFonts w:ascii="Arial" w:hAnsi="Arial" w:cs="Arial"/>
          <w:b/>
          <w:bCs/>
          <w:spacing w:val="-2"/>
          <w:sz w:val="16"/>
          <w:szCs w:val="16"/>
        </w:rPr>
        <w:t xml:space="preserve">Об утверждении муниципальной программы </w:t>
      </w:r>
      <w:r w:rsidRPr="00EF5E58">
        <w:rPr>
          <w:rFonts w:ascii="Arial" w:hAnsi="Arial" w:cs="Arial"/>
          <w:b/>
          <w:sz w:val="16"/>
          <w:szCs w:val="16"/>
        </w:rPr>
        <w:t xml:space="preserve">«Совершенствование и содержание </w:t>
      </w:r>
    </w:p>
    <w:p w:rsidR="00EF5E58" w:rsidRPr="00EF5E58" w:rsidRDefault="00EF5E58" w:rsidP="00EF5E58">
      <w:pPr>
        <w:jc w:val="center"/>
        <w:rPr>
          <w:rFonts w:ascii="Arial" w:hAnsi="Arial" w:cs="Arial"/>
          <w:b/>
          <w:sz w:val="16"/>
          <w:szCs w:val="16"/>
        </w:rPr>
      </w:pPr>
      <w:r w:rsidRPr="00EF5E58">
        <w:rPr>
          <w:rFonts w:ascii="Arial" w:hAnsi="Arial" w:cs="Arial"/>
          <w:b/>
          <w:sz w:val="16"/>
          <w:szCs w:val="16"/>
        </w:rPr>
        <w:t>дорожного хозяйства на территории Валдайского городского поселения на 2023 - 2025 годы»</w:t>
      </w:r>
    </w:p>
    <w:p w:rsidR="00EF5E58" w:rsidRPr="00EF5E58" w:rsidRDefault="00EF5E58" w:rsidP="00EF5E58">
      <w:pPr>
        <w:shd w:val="clear" w:color="auto" w:fill="FFFFFF"/>
        <w:ind w:firstLine="709"/>
        <w:jc w:val="both"/>
        <w:rPr>
          <w:rFonts w:ascii="Arial" w:hAnsi="Arial" w:cs="Arial"/>
          <w:sz w:val="4"/>
          <w:szCs w:val="4"/>
        </w:rPr>
      </w:pPr>
    </w:p>
    <w:p w:rsidR="00EF5E58" w:rsidRPr="00EF5E58" w:rsidRDefault="00EF5E58" w:rsidP="00EF5E58">
      <w:pPr>
        <w:shd w:val="clear" w:color="auto" w:fill="FFFFFF"/>
        <w:ind w:firstLine="284"/>
        <w:jc w:val="both"/>
        <w:rPr>
          <w:rFonts w:ascii="Arial" w:hAnsi="Arial" w:cs="Arial"/>
          <w:b/>
          <w:bCs/>
          <w:sz w:val="16"/>
          <w:szCs w:val="16"/>
        </w:rPr>
      </w:pPr>
      <w:r w:rsidRPr="00EF5E58">
        <w:rPr>
          <w:rFonts w:ascii="Arial" w:hAnsi="Arial" w:cs="Arial"/>
          <w:sz w:val="16"/>
          <w:szCs w:val="16"/>
        </w:rPr>
        <w:t xml:space="preserve">В соответствии с постановлением Администрации Валдайского муниципального района от 16.01.2020 № 48 «Об утверждении Порядка принятия решения о разработке муниципальных программ Валдайского муниципального района и Валдайского городского поселения, их формирования, реализации и проведения оценки эффективности» Администрация Валдайского муниципального района </w:t>
      </w:r>
      <w:r w:rsidRPr="00EF5E58">
        <w:rPr>
          <w:rFonts w:ascii="Arial" w:hAnsi="Arial" w:cs="Arial"/>
          <w:b/>
          <w:bCs/>
          <w:sz w:val="16"/>
          <w:szCs w:val="16"/>
        </w:rPr>
        <w:t>ПОСТАНОВЛЯЕТ:</w:t>
      </w:r>
    </w:p>
    <w:p w:rsidR="00EF5E58" w:rsidRPr="00EF5E58" w:rsidRDefault="00EF5E58" w:rsidP="00EF5E58">
      <w:pPr>
        <w:ind w:firstLine="284"/>
        <w:jc w:val="both"/>
        <w:rPr>
          <w:rFonts w:ascii="Arial" w:hAnsi="Arial" w:cs="Arial"/>
          <w:sz w:val="16"/>
          <w:szCs w:val="16"/>
        </w:rPr>
      </w:pPr>
      <w:r w:rsidRPr="00EF5E58">
        <w:rPr>
          <w:rFonts w:ascii="Arial" w:hAnsi="Arial" w:cs="Arial"/>
          <w:sz w:val="16"/>
          <w:szCs w:val="16"/>
        </w:rPr>
        <w:t>1. Утвердить муниципальную программу «Совершенствование и содержание дорожного хозяйства на территории Валдайского городского поселения на 2023 - 2025 годы».</w:t>
      </w:r>
    </w:p>
    <w:p w:rsidR="00EF5E58" w:rsidRPr="00EF5E58" w:rsidRDefault="00EF5E58" w:rsidP="00EF5E58">
      <w:pPr>
        <w:ind w:firstLine="284"/>
        <w:jc w:val="both"/>
        <w:rPr>
          <w:rFonts w:ascii="Arial" w:hAnsi="Arial" w:cs="Arial"/>
          <w:sz w:val="16"/>
          <w:szCs w:val="16"/>
        </w:rPr>
      </w:pPr>
      <w:r w:rsidRPr="00EF5E58">
        <w:rPr>
          <w:rFonts w:ascii="Arial" w:hAnsi="Arial" w:cs="Arial"/>
          <w:sz w:val="16"/>
          <w:szCs w:val="16"/>
        </w:rPr>
        <w:t>2. Признать утратившими силу постановления Администрации Валдайского муниципального района:</w:t>
      </w:r>
    </w:p>
    <w:p w:rsidR="00EF5E58" w:rsidRPr="00EF5E58" w:rsidRDefault="00EF5E58" w:rsidP="00EF5E58">
      <w:pPr>
        <w:ind w:firstLine="284"/>
        <w:jc w:val="both"/>
        <w:rPr>
          <w:rFonts w:ascii="Arial" w:hAnsi="Arial" w:cs="Arial"/>
          <w:i/>
          <w:sz w:val="16"/>
          <w:szCs w:val="16"/>
        </w:rPr>
      </w:pPr>
      <w:r w:rsidRPr="00EF5E58">
        <w:rPr>
          <w:rFonts w:ascii="Arial" w:hAnsi="Arial" w:cs="Arial"/>
          <w:sz w:val="16"/>
          <w:szCs w:val="16"/>
        </w:rPr>
        <w:t>от 29.11.2019 № 2043 «Об утверждении муниципальной программы «Совершенствование и содержание дорожного хозяйства на территории Валдайского городского поселения на 2020 - 2024 годы»;</w:t>
      </w:r>
      <w:r w:rsidRPr="00EF5E58">
        <w:rPr>
          <w:rFonts w:ascii="Arial" w:hAnsi="Arial" w:cs="Arial"/>
          <w:i/>
          <w:sz w:val="16"/>
          <w:szCs w:val="16"/>
        </w:rPr>
        <w:t xml:space="preserve"> </w:t>
      </w:r>
    </w:p>
    <w:p w:rsidR="00EF5E58" w:rsidRPr="00EF5E58" w:rsidRDefault="00EF5E58" w:rsidP="00EF5E58">
      <w:pPr>
        <w:ind w:firstLine="284"/>
        <w:jc w:val="both"/>
        <w:rPr>
          <w:rFonts w:ascii="Arial" w:hAnsi="Arial" w:cs="Arial"/>
          <w:sz w:val="16"/>
          <w:szCs w:val="16"/>
        </w:rPr>
      </w:pPr>
      <w:r w:rsidRPr="00EF5E58">
        <w:rPr>
          <w:rFonts w:ascii="Arial" w:hAnsi="Arial" w:cs="Arial"/>
          <w:sz w:val="16"/>
          <w:szCs w:val="16"/>
        </w:rPr>
        <w:t>от 24.03.2020 № 422 «О внесении изменений в муниципальную программу «Совершенствование и содержание дорожного хозяйства на территории Валдайского городского поселения на 2020 - 2024 годы»;</w:t>
      </w:r>
    </w:p>
    <w:p w:rsidR="00EF5E58" w:rsidRPr="00EF5E58" w:rsidRDefault="00EF5E58" w:rsidP="00EF5E58">
      <w:pPr>
        <w:ind w:firstLine="284"/>
        <w:jc w:val="both"/>
        <w:rPr>
          <w:rFonts w:ascii="Arial" w:hAnsi="Arial" w:cs="Arial"/>
          <w:sz w:val="16"/>
          <w:szCs w:val="16"/>
        </w:rPr>
      </w:pPr>
      <w:r w:rsidRPr="00EF5E58">
        <w:rPr>
          <w:rFonts w:ascii="Arial" w:hAnsi="Arial" w:cs="Arial"/>
          <w:sz w:val="16"/>
          <w:szCs w:val="16"/>
        </w:rPr>
        <w:t xml:space="preserve">от 31.03.2020 № 461 «О внесении изменений в муниципальную программу «Совершенствование и содержание дорожного хозяйства на территории Валдайского городского поселения на 2020 - 2024 годы»; </w:t>
      </w:r>
    </w:p>
    <w:p w:rsidR="00EF5E58" w:rsidRPr="00EF5E58" w:rsidRDefault="00EF5E58" w:rsidP="00EF5E58">
      <w:pPr>
        <w:ind w:firstLine="284"/>
        <w:jc w:val="both"/>
        <w:rPr>
          <w:rFonts w:ascii="Arial" w:hAnsi="Arial" w:cs="Arial"/>
          <w:sz w:val="16"/>
          <w:szCs w:val="16"/>
        </w:rPr>
      </w:pPr>
      <w:r w:rsidRPr="00EF5E58">
        <w:rPr>
          <w:rFonts w:ascii="Arial" w:hAnsi="Arial" w:cs="Arial"/>
          <w:sz w:val="16"/>
          <w:szCs w:val="16"/>
        </w:rPr>
        <w:t xml:space="preserve">от 28.05.2020 № 693 «О внесении изменений в муниципальную программу «Совершенствование и содержание дорожного хозяйства на территории Валдайского городского поселения на 2020 - 2024 годы»; </w:t>
      </w:r>
    </w:p>
    <w:p w:rsidR="00EF5E58" w:rsidRPr="00EF5E58" w:rsidRDefault="00EF5E58" w:rsidP="00EF5E58">
      <w:pPr>
        <w:ind w:firstLine="284"/>
        <w:jc w:val="both"/>
        <w:rPr>
          <w:rFonts w:ascii="Arial" w:hAnsi="Arial" w:cs="Arial"/>
          <w:sz w:val="16"/>
          <w:szCs w:val="16"/>
        </w:rPr>
      </w:pPr>
      <w:r w:rsidRPr="00EF5E58">
        <w:rPr>
          <w:rFonts w:ascii="Arial" w:hAnsi="Arial" w:cs="Arial"/>
          <w:sz w:val="16"/>
          <w:szCs w:val="16"/>
        </w:rPr>
        <w:t xml:space="preserve">от 07.08.2020 № 1195 «О внесении изменений в муниципальную программу «Совершенствование и содержание дорожного хозяйства на территории Валдайского городского поселения на 2020 - 2024 годы»; </w:t>
      </w:r>
    </w:p>
    <w:p w:rsidR="00EF5E58" w:rsidRPr="00EF5E58" w:rsidRDefault="00EF5E58" w:rsidP="00EF5E58">
      <w:pPr>
        <w:ind w:firstLine="284"/>
        <w:jc w:val="both"/>
        <w:rPr>
          <w:rFonts w:ascii="Arial" w:hAnsi="Arial" w:cs="Arial"/>
          <w:sz w:val="16"/>
          <w:szCs w:val="16"/>
        </w:rPr>
      </w:pPr>
      <w:r w:rsidRPr="00EF5E58">
        <w:rPr>
          <w:rFonts w:ascii="Arial" w:hAnsi="Arial" w:cs="Arial"/>
          <w:sz w:val="16"/>
          <w:szCs w:val="16"/>
        </w:rPr>
        <w:t xml:space="preserve">от 29.09.2020 № 1493 «О внесении изменений в муниципальную программу «Совершенствование и содержание дорожного хозяйства на территории Валдайского городского поселения на 2020 - 2024 годы»; </w:t>
      </w:r>
    </w:p>
    <w:p w:rsidR="00EF5E58" w:rsidRPr="00EF5E58" w:rsidRDefault="00EF5E58" w:rsidP="00EF5E58">
      <w:pPr>
        <w:ind w:firstLine="284"/>
        <w:jc w:val="both"/>
        <w:rPr>
          <w:rFonts w:ascii="Arial" w:hAnsi="Arial" w:cs="Arial"/>
          <w:sz w:val="16"/>
          <w:szCs w:val="16"/>
        </w:rPr>
      </w:pPr>
      <w:r w:rsidRPr="00EF5E58">
        <w:rPr>
          <w:rFonts w:ascii="Arial" w:hAnsi="Arial" w:cs="Arial"/>
          <w:sz w:val="16"/>
          <w:szCs w:val="16"/>
        </w:rPr>
        <w:t xml:space="preserve">от 09.10.2020 № 1542 «О внесении изменений в муниципальную программу «Совершенствование и содержание дорожного хозяйства на территории Валдайского городского поселения на 2020 - 2024 годы»; </w:t>
      </w:r>
    </w:p>
    <w:p w:rsidR="00EF5E58" w:rsidRPr="00EF5E58" w:rsidRDefault="00EF5E58" w:rsidP="00EF5E58">
      <w:pPr>
        <w:ind w:firstLine="284"/>
        <w:jc w:val="both"/>
        <w:rPr>
          <w:rFonts w:ascii="Arial" w:hAnsi="Arial" w:cs="Arial"/>
          <w:sz w:val="16"/>
          <w:szCs w:val="16"/>
        </w:rPr>
      </w:pPr>
      <w:r w:rsidRPr="00EF5E58">
        <w:rPr>
          <w:rFonts w:ascii="Arial" w:hAnsi="Arial" w:cs="Arial"/>
          <w:sz w:val="16"/>
          <w:szCs w:val="16"/>
        </w:rPr>
        <w:t xml:space="preserve">от 16.10.2020 № 1596 «О внесении изменений в муниципальную программу «Совершенствование и содержание дорожного хозяйства на территории Валдайского городского поселения на 2020 - 2024 годы»; </w:t>
      </w:r>
    </w:p>
    <w:p w:rsidR="00EF5E58" w:rsidRPr="00EF5E58" w:rsidRDefault="00EF5E58" w:rsidP="00EF5E58">
      <w:pPr>
        <w:ind w:firstLine="284"/>
        <w:jc w:val="both"/>
        <w:rPr>
          <w:rFonts w:ascii="Arial" w:hAnsi="Arial" w:cs="Arial"/>
          <w:sz w:val="16"/>
          <w:szCs w:val="16"/>
        </w:rPr>
      </w:pPr>
      <w:r w:rsidRPr="00EF5E58">
        <w:rPr>
          <w:rFonts w:ascii="Arial" w:hAnsi="Arial" w:cs="Arial"/>
          <w:sz w:val="16"/>
          <w:szCs w:val="16"/>
        </w:rPr>
        <w:t xml:space="preserve">от 25.12.2020 № 2061 «О внесении изменений в муниципальную программу «Совершенствование и содержание дорожного хозяйства на территории Валдайского городского поселения на 2020 - 2024 годы»; </w:t>
      </w:r>
    </w:p>
    <w:p w:rsidR="00EF5E58" w:rsidRPr="00EF5E58" w:rsidRDefault="00EF5E58" w:rsidP="00EF5E58">
      <w:pPr>
        <w:ind w:firstLine="284"/>
        <w:jc w:val="both"/>
        <w:rPr>
          <w:rFonts w:ascii="Arial" w:hAnsi="Arial" w:cs="Arial"/>
          <w:sz w:val="16"/>
          <w:szCs w:val="16"/>
        </w:rPr>
      </w:pPr>
      <w:r w:rsidRPr="00EF5E58">
        <w:rPr>
          <w:rFonts w:ascii="Arial" w:hAnsi="Arial" w:cs="Arial"/>
          <w:sz w:val="16"/>
          <w:szCs w:val="16"/>
        </w:rPr>
        <w:t xml:space="preserve">от 25.01.2021 № 77 «О внесении изменений в муниципальную программу «Совершенствование и содержание дорожного хозяйства на территории Валдайского городского поселения на 2020 - 2024 годы»; </w:t>
      </w:r>
    </w:p>
    <w:p w:rsidR="00EF5E58" w:rsidRPr="00EF5E58" w:rsidRDefault="00EF5E58" w:rsidP="00EF5E58">
      <w:pPr>
        <w:ind w:firstLine="284"/>
        <w:jc w:val="both"/>
        <w:rPr>
          <w:rFonts w:ascii="Arial" w:hAnsi="Arial" w:cs="Arial"/>
          <w:sz w:val="16"/>
          <w:szCs w:val="16"/>
        </w:rPr>
      </w:pPr>
      <w:r w:rsidRPr="00EF5E58">
        <w:rPr>
          <w:rFonts w:ascii="Arial" w:hAnsi="Arial" w:cs="Arial"/>
          <w:sz w:val="16"/>
          <w:szCs w:val="16"/>
        </w:rPr>
        <w:t xml:space="preserve">от 16.03.2021 № 418 «О внесении изменений в муниципальную программу «Совершенствование и содержание дорожного хозяйства на территории Валдайского городского поселения на 2020 - 2024 годы»; </w:t>
      </w:r>
    </w:p>
    <w:p w:rsidR="00EF5E58" w:rsidRPr="00EF5E58" w:rsidRDefault="00EF5E58" w:rsidP="00EF5E58">
      <w:pPr>
        <w:ind w:firstLine="284"/>
        <w:jc w:val="both"/>
        <w:rPr>
          <w:rFonts w:ascii="Arial" w:hAnsi="Arial" w:cs="Arial"/>
          <w:sz w:val="16"/>
          <w:szCs w:val="16"/>
        </w:rPr>
      </w:pPr>
      <w:r w:rsidRPr="00EF5E58">
        <w:rPr>
          <w:rFonts w:ascii="Arial" w:hAnsi="Arial" w:cs="Arial"/>
          <w:sz w:val="16"/>
          <w:szCs w:val="16"/>
        </w:rPr>
        <w:t>от 30.04.2021 № 780 «О внесении изменений в муниципальную программу «Совершенствование и содержание дорожного хозяйства на территории Валдайского городского поселения на 2020 - 2024 годы»;</w:t>
      </w:r>
    </w:p>
    <w:p w:rsidR="00EF5E58" w:rsidRPr="00EF5E58" w:rsidRDefault="00EF5E58" w:rsidP="00EF5E58">
      <w:pPr>
        <w:ind w:firstLine="284"/>
        <w:jc w:val="both"/>
        <w:rPr>
          <w:rFonts w:ascii="Arial" w:hAnsi="Arial" w:cs="Arial"/>
          <w:sz w:val="16"/>
          <w:szCs w:val="16"/>
        </w:rPr>
      </w:pPr>
      <w:r w:rsidRPr="00EF5E58">
        <w:rPr>
          <w:rFonts w:ascii="Arial" w:hAnsi="Arial" w:cs="Arial"/>
          <w:sz w:val="16"/>
          <w:szCs w:val="16"/>
        </w:rPr>
        <w:t xml:space="preserve">от 05.07.2021 № 1147 «О внесении изменений в муниципальную программу «Совершенствование и содержание дорожного хозяйства на территории Валдайского городского поселения на 2020 - 2024 годы»; </w:t>
      </w:r>
    </w:p>
    <w:p w:rsidR="00EF5E58" w:rsidRPr="00EF5E58" w:rsidRDefault="00EF5E58" w:rsidP="00EF5E58">
      <w:pPr>
        <w:ind w:firstLine="284"/>
        <w:jc w:val="both"/>
        <w:rPr>
          <w:rFonts w:ascii="Arial" w:hAnsi="Arial" w:cs="Arial"/>
          <w:sz w:val="16"/>
          <w:szCs w:val="16"/>
        </w:rPr>
      </w:pPr>
      <w:r w:rsidRPr="00EF5E58">
        <w:rPr>
          <w:rFonts w:ascii="Arial" w:hAnsi="Arial" w:cs="Arial"/>
          <w:sz w:val="16"/>
          <w:szCs w:val="16"/>
        </w:rPr>
        <w:t xml:space="preserve">от 26.08.2021 № 1546 «О внесении изменений в муниципальную программу «Совершенствование и содержание дорожного хозяйства на территории Валдайского городского поселения на 2020 - 2024 годы»; </w:t>
      </w:r>
    </w:p>
    <w:p w:rsidR="00EF5E58" w:rsidRPr="00EF5E58" w:rsidRDefault="00EF5E58" w:rsidP="00EF5E58">
      <w:pPr>
        <w:ind w:firstLine="284"/>
        <w:jc w:val="both"/>
        <w:rPr>
          <w:rFonts w:ascii="Arial" w:hAnsi="Arial" w:cs="Arial"/>
          <w:sz w:val="16"/>
          <w:szCs w:val="16"/>
        </w:rPr>
      </w:pPr>
      <w:r w:rsidRPr="00EF5E58">
        <w:rPr>
          <w:rFonts w:ascii="Arial" w:hAnsi="Arial" w:cs="Arial"/>
          <w:sz w:val="16"/>
          <w:szCs w:val="16"/>
        </w:rPr>
        <w:t xml:space="preserve">от 30.09.2021 № 1761 «О внесении изменений в муниципальную программу «Совершенствование и содержание дорожного хозяйства на территории Валдайского городского поселения на 2020 - 2024 годы»; </w:t>
      </w:r>
    </w:p>
    <w:p w:rsidR="00EF5E58" w:rsidRPr="00EF5E58" w:rsidRDefault="00EF5E58" w:rsidP="00EF5E58">
      <w:pPr>
        <w:ind w:firstLine="284"/>
        <w:jc w:val="both"/>
        <w:rPr>
          <w:rFonts w:ascii="Arial" w:hAnsi="Arial" w:cs="Arial"/>
          <w:sz w:val="16"/>
          <w:szCs w:val="16"/>
        </w:rPr>
      </w:pPr>
      <w:r w:rsidRPr="00EF5E58">
        <w:rPr>
          <w:rFonts w:ascii="Arial" w:hAnsi="Arial" w:cs="Arial"/>
          <w:sz w:val="16"/>
          <w:szCs w:val="16"/>
        </w:rPr>
        <w:t xml:space="preserve">от 28.12.2021 № 2503 «О внесении изменений в муниципальную программу «Совершенствование и содержание дорожного хозяйства на территории Валдайского городского поселения на 2020 - 2024 годы»; </w:t>
      </w:r>
    </w:p>
    <w:p w:rsidR="00EF5E58" w:rsidRPr="00EF5E58" w:rsidRDefault="00EF5E58" w:rsidP="00EF5E58">
      <w:pPr>
        <w:ind w:firstLine="284"/>
        <w:jc w:val="both"/>
        <w:rPr>
          <w:rFonts w:ascii="Arial" w:hAnsi="Arial" w:cs="Arial"/>
          <w:sz w:val="16"/>
          <w:szCs w:val="16"/>
        </w:rPr>
      </w:pPr>
      <w:r w:rsidRPr="00EF5E58">
        <w:rPr>
          <w:rFonts w:ascii="Arial" w:hAnsi="Arial" w:cs="Arial"/>
          <w:sz w:val="16"/>
          <w:szCs w:val="16"/>
        </w:rPr>
        <w:t xml:space="preserve">от 24.01.2022 № 90 «О внесении изменений в муниципальную программу «Совершенствование и содержание дорожного хозяйства на территории Валдайского городского поселения на 2020 - 2024 годы»; </w:t>
      </w:r>
    </w:p>
    <w:p w:rsidR="00EF5E58" w:rsidRPr="00EF5E58" w:rsidRDefault="00EF5E58" w:rsidP="00EF5E58">
      <w:pPr>
        <w:ind w:firstLine="284"/>
        <w:jc w:val="both"/>
        <w:rPr>
          <w:rFonts w:ascii="Arial" w:hAnsi="Arial" w:cs="Arial"/>
          <w:sz w:val="16"/>
          <w:szCs w:val="16"/>
        </w:rPr>
      </w:pPr>
      <w:r w:rsidRPr="00EF5E58">
        <w:rPr>
          <w:rFonts w:ascii="Arial" w:hAnsi="Arial" w:cs="Arial"/>
          <w:sz w:val="16"/>
          <w:szCs w:val="16"/>
        </w:rPr>
        <w:t xml:space="preserve">от 09.03.2022 № 388 «О внесении изменений в муниципальную программу «Совершенствование и содержание дорожного хозяйства на территории Валдайского городского поселения на 2020 - 2024 годы»; </w:t>
      </w:r>
    </w:p>
    <w:p w:rsidR="00EF5E58" w:rsidRPr="00EF5E58" w:rsidRDefault="00EF5E58" w:rsidP="00EF5E58">
      <w:pPr>
        <w:ind w:firstLine="284"/>
        <w:jc w:val="both"/>
        <w:rPr>
          <w:rFonts w:ascii="Arial" w:hAnsi="Arial" w:cs="Arial"/>
          <w:sz w:val="16"/>
          <w:szCs w:val="16"/>
        </w:rPr>
      </w:pPr>
      <w:r w:rsidRPr="00EF5E58">
        <w:rPr>
          <w:rFonts w:ascii="Arial" w:hAnsi="Arial" w:cs="Arial"/>
          <w:sz w:val="16"/>
          <w:szCs w:val="16"/>
        </w:rPr>
        <w:t>от 05.04.2022 № 580 «О внесении изменений в муниципальную программу «Совершенствование и содержание дорожного хозяйства на территории Валдайского городского поселения на 2020 - 2024 годы»;</w:t>
      </w:r>
    </w:p>
    <w:p w:rsidR="00EF5E58" w:rsidRPr="00EF5E58" w:rsidRDefault="00EF5E58" w:rsidP="00EF5E58">
      <w:pPr>
        <w:ind w:firstLine="284"/>
        <w:jc w:val="both"/>
        <w:rPr>
          <w:rFonts w:ascii="Arial" w:hAnsi="Arial" w:cs="Arial"/>
          <w:sz w:val="16"/>
          <w:szCs w:val="16"/>
        </w:rPr>
      </w:pPr>
      <w:r w:rsidRPr="00EF5E58">
        <w:rPr>
          <w:rFonts w:ascii="Arial" w:hAnsi="Arial" w:cs="Arial"/>
          <w:sz w:val="16"/>
          <w:szCs w:val="16"/>
        </w:rPr>
        <w:t xml:space="preserve">от 26.05.2022 № 983 «О внесении изменений в муниципальную программу «Совершенствование и содержание дорожного хозяйства на территории Валдайского городского поселения на 2020 - 2024 годы»; </w:t>
      </w:r>
    </w:p>
    <w:p w:rsidR="00EF5E58" w:rsidRPr="00EF5E58" w:rsidRDefault="00EF5E58" w:rsidP="00EF5E58">
      <w:pPr>
        <w:ind w:firstLine="284"/>
        <w:jc w:val="both"/>
        <w:rPr>
          <w:rFonts w:ascii="Arial" w:hAnsi="Arial" w:cs="Arial"/>
          <w:sz w:val="16"/>
          <w:szCs w:val="16"/>
        </w:rPr>
      </w:pPr>
      <w:r w:rsidRPr="00EF5E58">
        <w:rPr>
          <w:rFonts w:ascii="Arial" w:hAnsi="Arial" w:cs="Arial"/>
          <w:sz w:val="16"/>
          <w:szCs w:val="16"/>
        </w:rPr>
        <w:t xml:space="preserve">от 15.07.2022 № 1401 «О внесении изменений в муниципальную программу «Совершенствование и содержание дорожного хозяйства на территории Валдайского городского поселения на 2020 - 2024 годы»; </w:t>
      </w:r>
    </w:p>
    <w:p w:rsidR="00EF5E58" w:rsidRPr="00EF5E58" w:rsidRDefault="00EF5E58" w:rsidP="00EF5E58">
      <w:pPr>
        <w:ind w:firstLine="284"/>
        <w:jc w:val="both"/>
        <w:rPr>
          <w:rFonts w:ascii="Arial" w:hAnsi="Arial" w:cs="Arial"/>
          <w:sz w:val="16"/>
          <w:szCs w:val="16"/>
        </w:rPr>
      </w:pPr>
      <w:r w:rsidRPr="00EF5E58">
        <w:rPr>
          <w:rFonts w:ascii="Arial" w:hAnsi="Arial" w:cs="Arial"/>
          <w:sz w:val="16"/>
          <w:szCs w:val="16"/>
        </w:rPr>
        <w:t>от 29.08.2022 № 1717 «О внесении изменений в муниципальную программу «Совершенствование и содержание дорожного хозяйства на территории Валдайского городского поселения на 2020 - 2024 годы».</w:t>
      </w:r>
    </w:p>
    <w:p w:rsidR="00EF5E58" w:rsidRPr="00EF5E58" w:rsidRDefault="00EF5E58" w:rsidP="00EF5E58">
      <w:pPr>
        <w:ind w:firstLine="284"/>
        <w:jc w:val="both"/>
        <w:rPr>
          <w:rFonts w:ascii="Arial" w:hAnsi="Arial" w:cs="Arial"/>
          <w:sz w:val="16"/>
          <w:szCs w:val="16"/>
        </w:rPr>
      </w:pPr>
      <w:r w:rsidRPr="00EF5E58">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EF5E58" w:rsidRPr="00EF5E58" w:rsidRDefault="00EF5E58" w:rsidP="00EF5E58">
      <w:pPr>
        <w:ind w:firstLine="284"/>
        <w:jc w:val="both"/>
        <w:rPr>
          <w:rFonts w:ascii="Arial" w:hAnsi="Arial" w:cs="Arial"/>
          <w:sz w:val="4"/>
          <w:szCs w:val="4"/>
        </w:rPr>
      </w:pPr>
    </w:p>
    <w:p w:rsidR="00EF5E58" w:rsidRPr="00EF5E58" w:rsidRDefault="00EF5E58" w:rsidP="00EF5E58">
      <w:pPr>
        <w:ind w:firstLine="284"/>
        <w:jc w:val="both"/>
        <w:rPr>
          <w:rFonts w:ascii="Arial" w:hAnsi="Arial" w:cs="Arial"/>
          <w:sz w:val="16"/>
          <w:szCs w:val="16"/>
        </w:rPr>
      </w:pPr>
      <w:r w:rsidRPr="00EF5E58">
        <w:rPr>
          <w:rFonts w:ascii="Arial" w:hAnsi="Arial" w:cs="Arial"/>
          <w:b/>
          <w:sz w:val="16"/>
          <w:szCs w:val="16"/>
        </w:rPr>
        <w:t>Глава муниципального района</w:t>
      </w:r>
      <w:r w:rsidRPr="00EF5E58">
        <w:rPr>
          <w:rFonts w:ascii="Arial" w:hAnsi="Arial" w:cs="Arial"/>
          <w:b/>
          <w:sz w:val="16"/>
          <w:szCs w:val="16"/>
        </w:rPr>
        <w:tab/>
      </w:r>
      <w:r w:rsidRPr="00EF5E58">
        <w:rPr>
          <w:rFonts w:ascii="Arial" w:hAnsi="Arial" w:cs="Arial"/>
          <w:b/>
          <w:sz w:val="16"/>
          <w:szCs w:val="16"/>
        </w:rPr>
        <w:tab/>
        <w:t>Ю.В.Стадэ</w:t>
      </w:r>
    </w:p>
    <w:p w:rsidR="00EF5E58" w:rsidRPr="00EF5E58" w:rsidRDefault="00EF5E58" w:rsidP="00EF5E58">
      <w:pPr>
        <w:ind w:left="9129"/>
        <w:jc w:val="center"/>
        <w:rPr>
          <w:rFonts w:ascii="Arial" w:hAnsi="Arial" w:cs="Arial"/>
          <w:sz w:val="12"/>
          <w:szCs w:val="12"/>
        </w:rPr>
      </w:pPr>
      <w:r w:rsidRPr="00EF5E58">
        <w:rPr>
          <w:rFonts w:ascii="Arial" w:hAnsi="Arial" w:cs="Arial"/>
          <w:sz w:val="12"/>
          <w:szCs w:val="12"/>
        </w:rPr>
        <w:t>УТВЕРЖДЕНА</w:t>
      </w:r>
    </w:p>
    <w:p w:rsidR="00EF5E58" w:rsidRPr="00EF5E58" w:rsidRDefault="00EF5E58" w:rsidP="00EF5E58">
      <w:pPr>
        <w:ind w:left="9129"/>
        <w:jc w:val="center"/>
        <w:rPr>
          <w:rFonts w:ascii="Arial" w:hAnsi="Arial" w:cs="Arial"/>
          <w:sz w:val="12"/>
          <w:szCs w:val="12"/>
        </w:rPr>
      </w:pPr>
      <w:r w:rsidRPr="00EF5E58">
        <w:rPr>
          <w:rFonts w:ascii="Arial" w:hAnsi="Arial" w:cs="Arial"/>
          <w:sz w:val="12"/>
          <w:szCs w:val="12"/>
        </w:rPr>
        <w:t>постановлением Администрации</w:t>
      </w:r>
    </w:p>
    <w:p w:rsidR="00EF5E58" w:rsidRPr="00EF5E58" w:rsidRDefault="00EF5E58" w:rsidP="00EF5E58">
      <w:pPr>
        <w:ind w:left="9129"/>
        <w:jc w:val="center"/>
        <w:rPr>
          <w:rFonts w:ascii="Arial" w:hAnsi="Arial" w:cs="Arial"/>
          <w:sz w:val="12"/>
          <w:szCs w:val="12"/>
        </w:rPr>
      </w:pPr>
      <w:r w:rsidRPr="00EF5E58">
        <w:rPr>
          <w:rFonts w:ascii="Arial" w:hAnsi="Arial" w:cs="Arial"/>
          <w:sz w:val="12"/>
          <w:szCs w:val="12"/>
        </w:rPr>
        <w:t>муниципального района</w:t>
      </w:r>
    </w:p>
    <w:p w:rsidR="00EF5E58" w:rsidRPr="00EF5E58" w:rsidRDefault="00EF5E58" w:rsidP="00EF5E58">
      <w:pPr>
        <w:ind w:left="9129"/>
        <w:jc w:val="center"/>
        <w:rPr>
          <w:rFonts w:ascii="Arial" w:hAnsi="Arial" w:cs="Arial"/>
          <w:sz w:val="12"/>
          <w:szCs w:val="12"/>
        </w:rPr>
      </w:pPr>
      <w:r w:rsidRPr="00EF5E58">
        <w:rPr>
          <w:rFonts w:ascii="Arial" w:hAnsi="Arial" w:cs="Arial"/>
          <w:sz w:val="12"/>
          <w:szCs w:val="12"/>
        </w:rPr>
        <w:t>от 26.01.2023 № 124</w:t>
      </w:r>
    </w:p>
    <w:p w:rsidR="00EF5E58" w:rsidRPr="00EF5E58" w:rsidRDefault="00EF5E58" w:rsidP="00EF5E58">
      <w:pPr>
        <w:jc w:val="center"/>
        <w:rPr>
          <w:rFonts w:ascii="Arial" w:hAnsi="Arial" w:cs="Arial"/>
          <w:b/>
          <w:sz w:val="16"/>
          <w:szCs w:val="16"/>
        </w:rPr>
      </w:pPr>
      <w:r w:rsidRPr="00EF5E58">
        <w:rPr>
          <w:rFonts w:ascii="Arial" w:hAnsi="Arial" w:cs="Arial"/>
          <w:b/>
          <w:sz w:val="16"/>
          <w:szCs w:val="16"/>
        </w:rPr>
        <w:t>Муниципальная программа</w:t>
      </w:r>
    </w:p>
    <w:p w:rsidR="00EF5E58" w:rsidRPr="00EF5E58" w:rsidRDefault="00EF5E58" w:rsidP="006A0DE1">
      <w:pPr>
        <w:jc w:val="center"/>
        <w:rPr>
          <w:rFonts w:ascii="Arial" w:hAnsi="Arial" w:cs="Arial"/>
          <w:b/>
          <w:sz w:val="16"/>
          <w:szCs w:val="16"/>
        </w:rPr>
      </w:pPr>
      <w:r w:rsidRPr="00EF5E58">
        <w:rPr>
          <w:rFonts w:ascii="Arial" w:hAnsi="Arial" w:cs="Arial"/>
          <w:b/>
          <w:sz w:val="16"/>
          <w:szCs w:val="16"/>
        </w:rPr>
        <w:t>«Совершенствование и содержание дорожного хозяйства</w:t>
      </w:r>
      <w:r>
        <w:rPr>
          <w:rFonts w:ascii="Arial" w:hAnsi="Arial" w:cs="Arial"/>
          <w:b/>
          <w:sz w:val="16"/>
          <w:szCs w:val="16"/>
        </w:rPr>
        <w:t xml:space="preserve"> </w:t>
      </w:r>
      <w:r w:rsidRPr="00EF5E58">
        <w:rPr>
          <w:rFonts w:ascii="Arial" w:hAnsi="Arial" w:cs="Arial"/>
          <w:b/>
          <w:sz w:val="16"/>
          <w:szCs w:val="16"/>
        </w:rPr>
        <w:t>на территории Валдайского городского поселения на 2023 - 2025 годы»</w:t>
      </w:r>
    </w:p>
    <w:p w:rsidR="00EF5E58" w:rsidRPr="00EF5E58" w:rsidRDefault="00EF5E58" w:rsidP="006A0DE1">
      <w:pPr>
        <w:jc w:val="center"/>
        <w:rPr>
          <w:rFonts w:ascii="Arial" w:hAnsi="Arial" w:cs="Arial"/>
          <w:sz w:val="4"/>
          <w:szCs w:val="4"/>
        </w:rPr>
      </w:pPr>
    </w:p>
    <w:p w:rsidR="00EF5E58" w:rsidRPr="00EF5E58" w:rsidRDefault="00EF5E58" w:rsidP="006A0DE1">
      <w:pPr>
        <w:jc w:val="center"/>
        <w:rPr>
          <w:rFonts w:ascii="Arial" w:hAnsi="Arial" w:cs="Arial"/>
          <w:b/>
          <w:sz w:val="16"/>
          <w:szCs w:val="16"/>
        </w:rPr>
      </w:pPr>
      <w:r w:rsidRPr="00EF5E58">
        <w:rPr>
          <w:rFonts w:ascii="Arial" w:hAnsi="Arial" w:cs="Arial"/>
          <w:b/>
          <w:sz w:val="16"/>
          <w:szCs w:val="16"/>
        </w:rPr>
        <w:t>ПАСПОРТ</w:t>
      </w:r>
    </w:p>
    <w:p w:rsidR="00EF5E58" w:rsidRPr="00EF5E58" w:rsidRDefault="00EF5E58" w:rsidP="006A0DE1">
      <w:pPr>
        <w:jc w:val="center"/>
        <w:rPr>
          <w:rFonts w:ascii="Arial" w:hAnsi="Arial" w:cs="Arial"/>
          <w:b/>
          <w:sz w:val="16"/>
          <w:szCs w:val="16"/>
        </w:rPr>
      </w:pPr>
      <w:r w:rsidRPr="00EF5E58">
        <w:rPr>
          <w:rFonts w:ascii="Arial" w:hAnsi="Arial" w:cs="Arial"/>
          <w:b/>
          <w:sz w:val="16"/>
          <w:szCs w:val="16"/>
        </w:rPr>
        <w:t>муниципальной программы</w:t>
      </w:r>
    </w:p>
    <w:p w:rsidR="00EF5E58" w:rsidRPr="00EF5E58" w:rsidRDefault="00EF5E58" w:rsidP="006A0DE1">
      <w:pPr>
        <w:jc w:val="center"/>
        <w:rPr>
          <w:rFonts w:ascii="Arial" w:hAnsi="Arial" w:cs="Arial"/>
          <w:b/>
          <w:sz w:val="16"/>
          <w:szCs w:val="16"/>
        </w:rPr>
      </w:pPr>
      <w:r w:rsidRPr="00EF5E58">
        <w:rPr>
          <w:rFonts w:ascii="Arial" w:hAnsi="Arial" w:cs="Arial"/>
          <w:b/>
          <w:sz w:val="16"/>
          <w:szCs w:val="16"/>
        </w:rPr>
        <w:t>Совершенствование и содержание дорожного хозяйства на территории Валдайского городского поселения на 2023 - 2025 годы»</w:t>
      </w:r>
    </w:p>
    <w:p w:rsidR="00EF5E58" w:rsidRPr="00EF5E58" w:rsidRDefault="00EF5E58" w:rsidP="006A0DE1">
      <w:pPr>
        <w:jc w:val="center"/>
        <w:rPr>
          <w:rFonts w:ascii="Arial" w:hAnsi="Arial" w:cs="Arial"/>
          <w:sz w:val="16"/>
          <w:szCs w:val="16"/>
        </w:rPr>
      </w:pPr>
      <w:r w:rsidRPr="00EF5E58">
        <w:rPr>
          <w:rFonts w:ascii="Arial" w:hAnsi="Arial" w:cs="Arial"/>
          <w:sz w:val="16"/>
          <w:szCs w:val="16"/>
        </w:rPr>
        <w:t>(далее муниципальная программа)</w:t>
      </w:r>
    </w:p>
    <w:p w:rsidR="00EF5E58" w:rsidRPr="00EF5E58" w:rsidRDefault="00EF5E58" w:rsidP="00EF5E58">
      <w:pPr>
        <w:ind w:firstLine="284"/>
        <w:jc w:val="both"/>
        <w:rPr>
          <w:rFonts w:ascii="Arial" w:hAnsi="Arial" w:cs="Arial"/>
          <w:sz w:val="16"/>
          <w:szCs w:val="16"/>
        </w:rPr>
      </w:pPr>
      <w:r w:rsidRPr="00EF5E58">
        <w:rPr>
          <w:rFonts w:ascii="Arial" w:hAnsi="Arial" w:cs="Arial"/>
          <w:sz w:val="16"/>
          <w:szCs w:val="16"/>
        </w:rPr>
        <w:t>1. Ответственный исполнитель муниципальной программы:</w:t>
      </w:r>
    </w:p>
    <w:p w:rsidR="00EF5E58" w:rsidRPr="00EF5E58" w:rsidRDefault="00EF5E58" w:rsidP="00EF5E58">
      <w:pPr>
        <w:ind w:firstLine="284"/>
        <w:jc w:val="both"/>
        <w:rPr>
          <w:rFonts w:ascii="Arial" w:hAnsi="Arial" w:cs="Arial"/>
          <w:sz w:val="16"/>
          <w:szCs w:val="16"/>
        </w:rPr>
      </w:pPr>
      <w:r w:rsidRPr="00EF5E58">
        <w:rPr>
          <w:rFonts w:ascii="Arial" w:hAnsi="Arial" w:cs="Arial"/>
          <w:sz w:val="16"/>
          <w:szCs w:val="16"/>
        </w:rPr>
        <w:t>комитет жилищно-коммунального и дорожного хозяйства.</w:t>
      </w:r>
    </w:p>
    <w:p w:rsidR="00EF5E58" w:rsidRPr="00EF5E58" w:rsidRDefault="00EF5E58" w:rsidP="00EF5E58">
      <w:pPr>
        <w:ind w:firstLine="284"/>
        <w:jc w:val="both"/>
        <w:rPr>
          <w:rFonts w:ascii="Arial" w:hAnsi="Arial" w:cs="Arial"/>
          <w:sz w:val="16"/>
          <w:szCs w:val="16"/>
        </w:rPr>
      </w:pPr>
      <w:r w:rsidRPr="00EF5E58">
        <w:rPr>
          <w:rFonts w:ascii="Arial" w:hAnsi="Arial" w:cs="Arial"/>
          <w:sz w:val="16"/>
          <w:szCs w:val="16"/>
        </w:rPr>
        <w:t>2. Соисполнители муниципальной программы: нет.</w:t>
      </w:r>
    </w:p>
    <w:p w:rsidR="00EF5E58" w:rsidRPr="00EF5E58" w:rsidRDefault="00EF5E58" w:rsidP="00EF5E58">
      <w:pPr>
        <w:ind w:firstLine="284"/>
        <w:jc w:val="both"/>
        <w:rPr>
          <w:rFonts w:ascii="Arial" w:hAnsi="Arial" w:cs="Arial"/>
          <w:sz w:val="16"/>
          <w:szCs w:val="16"/>
        </w:rPr>
      </w:pPr>
      <w:r w:rsidRPr="00EF5E58">
        <w:rPr>
          <w:rFonts w:ascii="Arial" w:hAnsi="Arial" w:cs="Arial"/>
          <w:sz w:val="16"/>
          <w:szCs w:val="16"/>
        </w:rPr>
        <w:t>3. Цели муниципальной программы:</w:t>
      </w:r>
    </w:p>
    <w:p w:rsidR="00EF5E58" w:rsidRPr="00EF5E58" w:rsidRDefault="00EF5E58" w:rsidP="00EF5E58">
      <w:pPr>
        <w:ind w:firstLine="284"/>
        <w:jc w:val="both"/>
        <w:rPr>
          <w:rFonts w:ascii="Arial" w:hAnsi="Arial" w:cs="Arial"/>
          <w:sz w:val="16"/>
          <w:szCs w:val="16"/>
        </w:rPr>
      </w:pPr>
      <w:r w:rsidRPr="00EF5E58">
        <w:rPr>
          <w:rFonts w:ascii="Arial" w:hAnsi="Arial" w:cs="Arial"/>
          <w:sz w:val="16"/>
          <w:szCs w:val="16"/>
        </w:rPr>
        <w:t>улучшение условий для безопасного и бесперебойного движения автомобильного транспорта путем обеспечения сохранности автомобильных дорог общего пользования местного значения на территории Валдайского городского поселения, улучшение их транспортно-эксплуатационного состояния и предупреждение причин возникновения дорожно-транспортных происшествий.</w:t>
      </w:r>
    </w:p>
    <w:p w:rsidR="00EF5E58" w:rsidRPr="00EF5E58" w:rsidRDefault="00EF5E58" w:rsidP="00EF5E58">
      <w:pPr>
        <w:ind w:firstLine="284"/>
        <w:jc w:val="both"/>
        <w:rPr>
          <w:rFonts w:ascii="Arial" w:hAnsi="Arial" w:cs="Arial"/>
          <w:sz w:val="16"/>
          <w:szCs w:val="16"/>
        </w:rPr>
      </w:pPr>
      <w:r w:rsidRPr="00EF5E58">
        <w:rPr>
          <w:rFonts w:ascii="Arial" w:hAnsi="Arial" w:cs="Arial"/>
          <w:sz w:val="16"/>
          <w:szCs w:val="16"/>
        </w:rPr>
        <w:t>4. Задачи муниципальной программы:</w:t>
      </w:r>
    </w:p>
    <w:p w:rsidR="00EF5E58" w:rsidRPr="00EF5E58" w:rsidRDefault="00EF5E58" w:rsidP="00EF5E58">
      <w:pPr>
        <w:ind w:firstLine="284"/>
        <w:jc w:val="both"/>
        <w:rPr>
          <w:rFonts w:ascii="Arial" w:hAnsi="Arial" w:cs="Arial"/>
          <w:sz w:val="16"/>
          <w:szCs w:val="16"/>
        </w:rPr>
      </w:pPr>
      <w:r w:rsidRPr="00EF5E58">
        <w:rPr>
          <w:rFonts w:ascii="Arial" w:hAnsi="Arial" w:cs="Arial"/>
          <w:sz w:val="16"/>
          <w:szCs w:val="16"/>
        </w:rPr>
        <w:t>обеспечение мероприятий по содержанию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городского поселения;</w:t>
      </w:r>
    </w:p>
    <w:p w:rsidR="00EF5E58" w:rsidRPr="00EF5E58" w:rsidRDefault="00EF5E58" w:rsidP="00EF5E58">
      <w:pPr>
        <w:ind w:firstLine="284"/>
        <w:jc w:val="both"/>
        <w:rPr>
          <w:rFonts w:ascii="Arial" w:hAnsi="Arial" w:cs="Arial"/>
          <w:sz w:val="16"/>
          <w:szCs w:val="16"/>
        </w:rPr>
      </w:pPr>
      <w:r w:rsidRPr="00EF5E58">
        <w:rPr>
          <w:rFonts w:ascii="Arial" w:hAnsi="Arial" w:cs="Arial"/>
          <w:sz w:val="16"/>
          <w:szCs w:val="16"/>
        </w:rPr>
        <w:t>обеспечение мероприятий по безопасности дорожного движения на территории Валдайского городского поселения за счет средств бюджета Валдайского городского поселения.</w:t>
      </w:r>
    </w:p>
    <w:p w:rsidR="00EF5E58" w:rsidRPr="00EF5E58" w:rsidRDefault="00EF5E58" w:rsidP="00EF5E58">
      <w:pPr>
        <w:ind w:firstLine="284"/>
        <w:jc w:val="both"/>
        <w:rPr>
          <w:rFonts w:ascii="Arial" w:hAnsi="Arial" w:cs="Arial"/>
          <w:color w:val="000000"/>
          <w:sz w:val="16"/>
          <w:szCs w:val="16"/>
        </w:rPr>
      </w:pPr>
      <w:r w:rsidRPr="00EF5E58">
        <w:rPr>
          <w:rFonts w:ascii="Arial" w:hAnsi="Arial" w:cs="Arial"/>
          <w:sz w:val="16"/>
          <w:szCs w:val="16"/>
        </w:rPr>
        <w:t xml:space="preserve">5. </w:t>
      </w:r>
      <w:r w:rsidRPr="00EF5E58">
        <w:rPr>
          <w:rFonts w:ascii="Arial" w:hAnsi="Arial" w:cs="Arial"/>
          <w:color w:val="000000"/>
          <w:sz w:val="16"/>
          <w:szCs w:val="16"/>
        </w:rPr>
        <w:t>Подпрограммы муниципальной программы:</w:t>
      </w:r>
    </w:p>
    <w:p w:rsidR="00EF5E58" w:rsidRPr="00EF5E58" w:rsidRDefault="00EF5E58" w:rsidP="00EF5E58">
      <w:pPr>
        <w:ind w:firstLine="284"/>
        <w:jc w:val="both"/>
        <w:rPr>
          <w:rFonts w:ascii="Arial" w:hAnsi="Arial" w:cs="Arial"/>
          <w:color w:val="000000"/>
          <w:sz w:val="16"/>
          <w:szCs w:val="16"/>
        </w:rPr>
      </w:pPr>
      <w:r w:rsidRPr="00EF5E58">
        <w:rPr>
          <w:rFonts w:ascii="Arial" w:hAnsi="Arial" w:cs="Arial"/>
          <w:color w:val="000000"/>
          <w:sz w:val="16"/>
          <w:szCs w:val="16"/>
        </w:rPr>
        <w:t>Содержание и ремонт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p w:rsidR="00EF5E58" w:rsidRPr="00EF5E58" w:rsidRDefault="00EF5E58" w:rsidP="00EF5E58">
      <w:pPr>
        <w:ind w:firstLine="284"/>
        <w:jc w:val="both"/>
        <w:rPr>
          <w:rFonts w:ascii="Arial" w:hAnsi="Arial" w:cs="Arial"/>
          <w:color w:val="000000"/>
          <w:sz w:val="16"/>
          <w:szCs w:val="16"/>
        </w:rPr>
      </w:pPr>
      <w:r w:rsidRPr="00EF5E58">
        <w:rPr>
          <w:rFonts w:ascii="Arial" w:hAnsi="Arial" w:cs="Arial"/>
          <w:sz w:val="16"/>
          <w:szCs w:val="16"/>
        </w:rPr>
        <w:t>Обеспечение безопасности дорожного движения на территории Валдайского городского поселения за счет средств бюджета Валдайского городского поселения.</w:t>
      </w:r>
    </w:p>
    <w:p w:rsidR="00EF5E58" w:rsidRPr="00EF5E58" w:rsidRDefault="00EF5E58" w:rsidP="00EF5E58">
      <w:pPr>
        <w:ind w:firstLine="284"/>
        <w:jc w:val="both"/>
        <w:rPr>
          <w:rFonts w:ascii="Arial" w:hAnsi="Arial" w:cs="Arial"/>
          <w:sz w:val="16"/>
          <w:szCs w:val="16"/>
        </w:rPr>
      </w:pPr>
      <w:r w:rsidRPr="00EF5E58">
        <w:rPr>
          <w:rFonts w:ascii="Arial" w:hAnsi="Arial" w:cs="Arial"/>
          <w:sz w:val="16"/>
          <w:szCs w:val="16"/>
        </w:rPr>
        <w:t>6.</w:t>
      </w:r>
      <w:r w:rsidRPr="00EF5E58">
        <w:rPr>
          <w:rFonts w:ascii="Arial" w:hAnsi="Arial" w:cs="Arial"/>
          <w:b/>
          <w:sz w:val="16"/>
          <w:szCs w:val="16"/>
        </w:rPr>
        <w:t xml:space="preserve"> </w:t>
      </w:r>
      <w:r w:rsidRPr="00EF5E58">
        <w:rPr>
          <w:rFonts w:ascii="Arial" w:hAnsi="Arial" w:cs="Arial"/>
          <w:color w:val="000000"/>
          <w:sz w:val="16"/>
          <w:szCs w:val="16"/>
        </w:rPr>
        <w:t>Сроки реализации муниципальной программы</w:t>
      </w:r>
      <w:r w:rsidRPr="00EF5E58">
        <w:rPr>
          <w:rFonts w:ascii="Arial" w:hAnsi="Arial" w:cs="Arial"/>
          <w:sz w:val="16"/>
          <w:szCs w:val="16"/>
        </w:rPr>
        <w:t>: 2023 - 2025 годы.</w:t>
      </w:r>
    </w:p>
    <w:p w:rsidR="00EF5E58" w:rsidRPr="00EF5E58" w:rsidRDefault="00EF5E58" w:rsidP="00EF5E58">
      <w:pPr>
        <w:ind w:firstLine="284"/>
        <w:jc w:val="both"/>
        <w:rPr>
          <w:rFonts w:ascii="Arial" w:hAnsi="Arial" w:cs="Arial"/>
          <w:sz w:val="16"/>
          <w:szCs w:val="16"/>
        </w:rPr>
      </w:pPr>
      <w:r w:rsidRPr="00EF5E58">
        <w:rPr>
          <w:rFonts w:ascii="Arial" w:hAnsi="Arial" w:cs="Arial"/>
          <w:color w:val="000000"/>
          <w:sz w:val="16"/>
          <w:szCs w:val="16"/>
        </w:rPr>
        <w:t>7.</w:t>
      </w:r>
      <w:r w:rsidRPr="00EF5E58">
        <w:rPr>
          <w:rFonts w:ascii="Arial" w:hAnsi="Arial" w:cs="Arial"/>
          <w:b/>
          <w:color w:val="000000"/>
          <w:sz w:val="16"/>
          <w:szCs w:val="16"/>
        </w:rPr>
        <w:t xml:space="preserve"> </w:t>
      </w:r>
      <w:r w:rsidRPr="00EF5E58">
        <w:rPr>
          <w:rFonts w:ascii="Arial" w:hAnsi="Arial" w:cs="Arial"/>
          <w:sz w:val="16"/>
          <w:szCs w:val="16"/>
        </w:rPr>
        <w:t>Объемы и источники финансирования муниципальной программы с разбивкой по годам реализации:</w:t>
      </w:r>
    </w:p>
    <w:tbl>
      <w:tblPr>
        <w:tblStyle w:val="93"/>
        <w:tblW w:w="5000" w:type="pct"/>
        <w:tblCellMar>
          <w:left w:w="0" w:type="dxa"/>
          <w:right w:w="0" w:type="dxa"/>
        </w:tblCellMar>
        <w:tblLook w:val="0000" w:firstRow="0" w:lastRow="0" w:firstColumn="0" w:lastColumn="0" w:noHBand="0" w:noVBand="0"/>
      </w:tblPr>
      <w:tblGrid>
        <w:gridCol w:w="523"/>
        <w:gridCol w:w="1684"/>
        <w:gridCol w:w="2006"/>
        <w:gridCol w:w="3908"/>
        <w:gridCol w:w="2226"/>
        <w:gridCol w:w="1001"/>
      </w:tblGrid>
      <w:tr w:rsidR="00EF5E58" w:rsidRPr="00EF5E58" w:rsidTr="00EF5E58">
        <w:trPr>
          <w:trHeight w:val="20"/>
        </w:trPr>
        <w:tc>
          <w:tcPr>
            <w:tcW w:w="230" w:type="pct"/>
            <w:vMerge w:val="restart"/>
          </w:tcPr>
          <w:p w:rsidR="00EF5E58" w:rsidRPr="00EF5E58" w:rsidRDefault="00EF5E58" w:rsidP="00EF5E58">
            <w:pPr>
              <w:jc w:val="center"/>
              <w:rPr>
                <w:rFonts w:ascii="Arial" w:hAnsi="Arial" w:cs="Arial"/>
                <w:b/>
                <w:sz w:val="12"/>
                <w:szCs w:val="12"/>
              </w:rPr>
            </w:pPr>
            <w:r w:rsidRPr="00EF5E58">
              <w:rPr>
                <w:rFonts w:ascii="Arial" w:hAnsi="Arial" w:cs="Arial"/>
                <w:b/>
                <w:sz w:val="12"/>
                <w:szCs w:val="12"/>
              </w:rPr>
              <w:t>Год</w:t>
            </w:r>
          </w:p>
        </w:tc>
        <w:tc>
          <w:tcPr>
            <w:tcW w:w="4770" w:type="pct"/>
            <w:gridSpan w:val="5"/>
          </w:tcPr>
          <w:p w:rsidR="00EF5E58" w:rsidRPr="00EF5E58" w:rsidRDefault="00EF5E58" w:rsidP="00EF5E58">
            <w:pPr>
              <w:overflowPunct w:val="0"/>
              <w:autoSpaceDE w:val="0"/>
              <w:autoSpaceDN w:val="0"/>
              <w:adjustRightInd w:val="0"/>
              <w:jc w:val="center"/>
              <w:rPr>
                <w:rFonts w:ascii="Arial" w:hAnsi="Arial" w:cs="Arial"/>
                <w:b/>
                <w:sz w:val="12"/>
                <w:szCs w:val="12"/>
              </w:rPr>
            </w:pPr>
            <w:r w:rsidRPr="00EF5E58">
              <w:rPr>
                <w:rFonts w:ascii="Arial" w:hAnsi="Arial" w:cs="Arial"/>
                <w:b/>
                <w:sz w:val="12"/>
                <w:szCs w:val="12"/>
              </w:rPr>
              <w:t>Источник финансирования</w:t>
            </w:r>
          </w:p>
        </w:tc>
      </w:tr>
      <w:tr w:rsidR="00EF5E58" w:rsidRPr="00EF5E58" w:rsidTr="00EF5E58">
        <w:trPr>
          <w:trHeight w:val="20"/>
        </w:trPr>
        <w:tc>
          <w:tcPr>
            <w:tcW w:w="230" w:type="pct"/>
            <w:vMerge/>
          </w:tcPr>
          <w:p w:rsidR="00EF5E58" w:rsidRPr="00EF5E58" w:rsidRDefault="00EF5E58" w:rsidP="00EF5E58">
            <w:pPr>
              <w:jc w:val="center"/>
              <w:rPr>
                <w:rFonts w:ascii="Arial" w:hAnsi="Arial" w:cs="Arial"/>
                <w:b/>
                <w:sz w:val="12"/>
                <w:szCs w:val="12"/>
              </w:rPr>
            </w:pPr>
          </w:p>
        </w:tc>
        <w:tc>
          <w:tcPr>
            <w:tcW w:w="742" w:type="pct"/>
          </w:tcPr>
          <w:p w:rsidR="00EF5E58" w:rsidRPr="00EF5E58" w:rsidRDefault="00EF5E58" w:rsidP="00EF5E58">
            <w:pPr>
              <w:jc w:val="center"/>
              <w:rPr>
                <w:rFonts w:ascii="Arial" w:hAnsi="Arial" w:cs="Arial"/>
                <w:b/>
                <w:sz w:val="12"/>
                <w:szCs w:val="12"/>
              </w:rPr>
            </w:pPr>
            <w:r w:rsidRPr="00EF5E58">
              <w:rPr>
                <w:rFonts w:ascii="Arial" w:hAnsi="Arial" w:cs="Arial"/>
                <w:b/>
                <w:sz w:val="12"/>
                <w:szCs w:val="12"/>
              </w:rPr>
              <w:t>областной бюджет</w:t>
            </w:r>
          </w:p>
        </w:tc>
        <w:tc>
          <w:tcPr>
            <w:tcW w:w="884" w:type="pct"/>
          </w:tcPr>
          <w:p w:rsidR="00EF5E58" w:rsidRPr="00EF5E58" w:rsidRDefault="00EF5E58" w:rsidP="00EF5E58">
            <w:pPr>
              <w:overflowPunct w:val="0"/>
              <w:autoSpaceDE w:val="0"/>
              <w:autoSpaceDN w:val="0"/>
              <w:adjustRightInd w:val="0"/>
              <w:jc w:val="center"/>
              <w:rPr>
                <w:rFonts w:ascii="Arial" w:hAnsi="Arial" w:cs="Arial"/>
                <w:b/>
                <w:sz w:val="12"/>
                <w:szCs w:val="12"/>
              </w:rPr>
            </w:pPr>
            <w:r w:rsidRPr="00EF5E58">
              <w:rPr>
                <w:rFonts w:ascii="Arial" w:hAnsi="Arial" w:cs="Arial"/>
                <w:b/>
                <w:sz w:val="12"/>
                <w:szCs w:val="12"/>
              </w:rPr>
              <w:t>федеральный бюджет</w:t>
            </w:r>
          </w:p>
        </w:tc>
        <w:tc>
          <w:tcPr>
            <w:tcW w:w="1722" w:type="pct"/>
          </w:tcPr>
          <w:p w:rsidR="00EF5E58" w:rsidRPr="00EF5E58" w:rsidRDefault="00EF5E58" w:rsidP="00EF5E58">
            <w:pPr>
              <w:overflowPunct w:val="0"/>
              <w:autoSpaceDE w:val="0"/>
              <w:autoSpaceDN w:val="0"/>
              <w:adjustRightInd w:val="0"/>
              <w:jc w:val="center"/>
              <w:rPr>
                <w:rFonts w:ascii="Arial" w:hAnsi="Arial" w:cs="Arial"/>
                <w:b/>
                <w:sz w:val="12"/>
                <w:szCs w:val="12"/>
              </w:rPr>
            </w:pPr>
            <w:r w:rsidRPr="00EF5E58">
              <w:rPr>
                <w:rFonts w:ascii="Arial" w:hAnsi="Arial" w:cs="Arial"/>
                <w:b/>
                <w:sz w:val="12"/>
                <w:szCs w:val="12"/>
              </w:rPr>
              <w:t>бюджет Валдайского городского поселения</w:t>
            </w:r>
          </w:p>
        </w:tc>
        <w:tc>
          <w:tcPr>
            <w:tcW w:w="981" w:type="pct"/>
          </w:tcPr>
          <w:p w:rsidR="00EF5E58" w:rsidRPr="00EF5E58" w:rsidRDefault="00EF5E58" w:rsidP="00EF5E58">
            <w:pPr>
              <w:overflowPunct w:val="0"/>
              <w:autoSpaceDE w:val="0"/>
              <w:autoSpaceDN w:val="0"/>
              <w:adjustRightInd w:val="0"/>
              <w:jc w:val="center"/>
              <w:rPr>
                <w:rFonts w:ascii="Arial" w:hAnsi="Arial" w:cs="Arial"/>
                <w:b/>
                <w:sz w:val="12"/>
                <w:szCs w:val="12"/>
              </w:rPr>
            </w:pPr>
            <w:r w:rsidRPr="00EF5E58">
              <w:rPr>
                <w:rFonts w:ascii="Arial" w:hAnsi="Arial" w:cs="Arial"/>
                <w:b/>
                <w:sz w:val="12"/>
                <w:szCs w:val="12"/>
              </w:rPr>
              <w:t>внебюджетные средства</w:t>
            </w:r>
          </w:p>
        </w:tc>
        <w:tc>
          <w:tcPr>
            <w:tcW w:w="440" w:type="pct"/>
          </w:tcPr>
          <w:p w:rsidR="00EF5E58" w:rsidRPr="00EF5E58" w:rsidRDefault="00EF5E58" w:rsidP="00EF5E58">
            <w:pPr>
              <w:overflowPunct w:val="0"/>
              <w:autoSpaceDE w:val="0"/>
              <w:autoSpaceDN w:val="0"/>
              <w:adjustRightInd w:val="0"/>
              <w:jc w:val="center"/>
              <w:rPr>
                <w:rFonts w:ascii="Arial" w:hAnsi="Arial" w:cs="Arial"/>
                <w:b/>
                <w:sz w:val="12"/>
                <w:szCs w:val="12"/>
              </w:rPr>
            </w:pPr>
            <w:r w:rsidRPr="00EF5E58">
              <w:rPr>
                <w:rFonts w:ascii="Arial" w:hAnsi="Arial" w:cs="Arial"/>
                <w:b/>
                <w:sz w:val="12"/>
                <w:szCs w:val="12"/>
              </w:rPr>
              <w:t>всего</w:t>
            </w:r>
          </w:p>
        </w:tc>
      </w:tr>
      <w:tr w:rsidR="00EF5E58" w:rsidRPr="00EF5E58" w:rsidTr="00EF5E58">
        <w:trPr>
          <w:trHeight w:val="20"/>
        </w:trPr>
        <w:tc>
          <w:tcPr>
            <w:tcW w:w="230" w:type="pct"/>
          </w:tcPr>
          <w:p w:rsidR="00EF5E58" w:rsidRPr="00EF5E58" w:rsidRDefault="00EF5E58" w:rsidP="00EF5E58">
            <w:pPr>
              <w:overflowPunct w:val="0"/>
              <w:autoSpaceDE w:val="0"/>
              <w:autoSpaceDN w:val="0"/>
              <w:adjustRightInd w:val="0"/>
              <w:jc w:val="center"/>
              <w:rPr>
                <w:rFonts w:ascii="Arial" w:hAnsi="Arial" w:cs="Arial"/>
                <w:sz w:val="12"/>
                <w:szCs w:val="12"/>
              </w:rPr>
            </w:pPr>
            <w:r w:rsidRPr="00EF5E58">
              <w:rPr>
                <w:rFonts w:ascii="Arial" w:hAnsi="Arial" w:cs="Arial"/>
                <w:sz w:val="12"/>
                <w:szCs w:val="12"/>
              </w:rPr>
              <w:t>1</w:t>
            </w:r>
          </w:p>
        </w:tc>
        <w:tc>
          <w:tcPr>
            <w:tcW w:w="742" w:type="pct"/>
          </w:tcPr>
          <w:p w:rsidR="00EF5E58" w:rsidRPr="00EF5E58" w:rsidRDefault="00EF5E58" w:rsidP="00EF5E58">
            <w:pPr>
              <w:overflowPunct w:val="0"/>
              <w:autoSpaceDE w:val="0"/>
              <w:autoSpaceDN w:val="0"/>
              <w:adjustRightInd w:val="0"/>
              <w:jc w:val="center"/>
              <w:rPr>
                <w:rFonts w:ascii="Arial" w:hAnsi="Arial" w:cs="Arial"/>
                <w:sz w:val="12"/>
                <w:szCs w:val="12"/>
              </w:rPr>
            </w:pPr>
            <w:r w:rsidRPr="00EF5E58">
              <w:rPr>
                <w:rFonts w:ascii="Arial" w:hAnsi="Arial" w:cs="Arial"/>
                <w:sz w:val="12"/>
                <w:szCs w:val="12"/>
              </w:rPr>
              <w:t>2</w:t>
            </w:r>
          </w:p>
        </w:tc>
        <w:tc>
          <w:tcPr>
            <w:tcW w:w="884" w:type="pct"/>
          </w:tcPr>
          <w:p w:rsidR="00EF5E58" w:rsidRPr="00EF5E58" w:rsidRDefault="00EF5E58" w:rsidP="00EF5E58">
            <w:pPr>
              <w:overflowPunct w:val="0"/>
              <w:autoSpaceDE w:val="0"/>
              <w:autoSpaceDN w:val="0"/>
              <w:adjustRightInd w:val="0"/>
              <w:jc w:val="center"/>
              <w:rPr>
                <w:rFonts w:ascii="Arial" w:hAnsi="Arial" w:cs="Arial"/>
                <w:sz w:val="12"/>
                <w:szCs w:val="12"/>
              </w:rPr>
            </w:pPr>
            <w:r w:rsidRPr="00EF5E58">
              <w:rPr>
                <w:rFonts w:ascii="Arial" w:hAnsi="Arial" w:cs="Arial"/>
                <w:sz w:val="12"/>
                <w:szCs w:val="12"/>
              </w:rPr>
              <w:t>3</w:t>
            </w:r>
          </w:p>
        </w:tc>
        <w:tc>
          <w:tcPr>
            <w:tcW w:w="1722" w:type="pct"/>
          </w:tcPr>
          <w:p w:rsidR="00EF5E58" w:rsidRPr="00EF5E58" w:rsidRDefault="00EF5E58" w:rsidP="00EF5E58">
            <w:pPr>
              <w:overflowPunct w:val="0"/>
              <w:autoSpaceDE w:val="0"/>
              <w:autoSpaceDN w:val="0"/>
              <w:adjustRightInd w:val="0"/>
              <w:jc w:val="center"/>
              <w:rPr>
                <w:rFonts w:ascii="Arial" w:hAnsi="Arial" w:cs="Arial"/>
                <w:sz w:val="12"/>
                <w:szCs w:val="12"/>
              </w:rPr>
            </w:pPr>
            <w:r w:rsidRPr="00EF5E58">
              <w:rPr>
                <w:rFonts w:ascii="Arial" w:hAnsi="Arial" w:cs="Arial"/>
                <w:sz w:val="12"/>
                <w:szCs w:val="12"/>
              </w:rPr>
              <w:t>5</w:t>
            </w:r>
          </w:p>
        </w:tc>
        <w:tc>
          <w:tcPr>
            <w:tcW w:w="981" w:type="pct"/>
          </w:tcPr>
          <w:p w:rsidR="00EF5E58" w:rsidRPr="00EF5E58" w:rsidRDefault="00EF5E58" w:rsidP="00EF5E58">
            <w:pPr>
              <w:overflowPunct w:val="0"/>
              <w:autoSpaceDE w:val="0"/>
              <w:autoSpaceDN w:val="0"/>
              <w:adjustRightInd w:val="0"/>
              <w:jc w:val="center"/>
              <w:rPr>
                <w:rFonts w:ascii="Arial" w:hAnsi="Arial" w:cs="Arial"/>
                <w:sz w:val="12"/>
                <w:szCs w:val="12"/>
              </w:rPr>
            </w:pPr>
            <w:r w:rsidRPr="00EF5E58">
              <w:rPr>
                <w:rFonts w:ascii="Arial" w:hAnsi="Arial" w:cs="Arial"/>
                <w:sz w:val="12"/>
                <w:szCs w:val="12"/>
              </w:rPr>
              <w:t>6</w:t>
            </w:r>
          </w:p>
        </w:tc>
        <w:tc>
          <w:tcPr>
            <w:tcW w:w="440" w:type="pct"/>
          </w:tcPr>
          <w:p w:rsidR="00EF5E58" w:rsidRPr="00EF5E58" w:rsidRDefault="00EF5E58" w:rsidP="00EF5E58">
            <w:pPr>
              <w:overflowPunct w:val="0"/>
              <w:autoSpaceDE w:val="0"/>
              <w:autoSpaceDN w:val="0"/>
              <w:adjustRightInd w:val="0"/>
              <w:jc w:val="center"/>
              <w:rPr>
                <w:rFonts w:ascii="Arial" w:hAnsi="Arial" w:cs="Arial"/>
                <w:sz w:val="12"/>
                <w:szCs w:val="12"/>
              </w:rPr>
            </w:pPr>
            <w:r w:rsidRPr="00EF5E58">
              <w:rPr>
                <w:rFonts w:ascii="Arial" w:hAnsi="Arial" w:cs="Arial"/>
                <w:sz w:val="12"/>
                <w:szCs w:val="12"/>
              </w:rPr>
              <w:t>7</w:t>
            </w:r>
          </w:p>
        </w:tc>
      </w:tr>
      <w:tr w:rsidR="00EF5E58" w:rsidRPr="00EF5E58" w:rsidTr="00EF5E58">
        <w:trPr>
          <w:trHeight w:val="20"/>
        </w:trPr>
        <w:tc>
          <w:tcPr>
            <w:tcW w:w="230" w:type="pct"/>
          </w:tcPr>
          <w:p w:rsidR="00EF5E58" w:rsidRPr="00EF5E58" w:rsidRDefault="00EF5E58" w:rsidP="00EF5E58">
            <w:pPr>
              <w:overflowPunct w:val="0"/>
              <w:autoSpaceDE w:val="0"/>
              <w:autoSpaceDN w:val="0"/>
              <w:adjustRightInd w:val="0"/>
              <w:jc w:val="center"/>
              <w:rPr>
                <w:rFonts w:ascii="Arial" w:hAnsi="Arial" w:cs="Arial"/>
                <w:b/>
                <w:sz w:val="12"/>
                <w:szCs w:val="12"/>
              </w:rPr>
            </w:pPr>
            <w:r w:rsidRPr="00EF5E58">
              <w:rPr>
                <w:rFonts w:ascii="Arial" w:hAnsi="Arial" w:cs="Arial"/>
                <w:b/>
                <w:sz w:val="12"/>
                <w:szCs w:val="12"/>
              </w:rPr>
              <w:t>2023</w:t>
            </w:r>
          </w:p>
        </w:tc>
        <w:tc>
          <w:tcPr>
            <w:tcW w:w="742" w:type="pct"/>
          </w:tcPr>
          <w:p w:rsidR="00EF5E58" w:rsidRPr="00EF5E58" w:rsidRDefault="00EF5E58" w:rsidP="00EF5E58">
            <w:pPr>
              <w:overflowPunct w:val="0"/>
              <w:autoSpaceDE w:val="0"/>
              <w:autoSpaceDN w:val="0"/>
              <w:adjustRightInd w:val="0"/>
              <w:jc w:val="center"/>
              <w:rPr>
                <w:rFonts w:ascii="Arial" w:hAnsi="Arial" w:cs="Arial"/>
                <w:sz w:val="12"/>
                <w:szCs w:val="12"/>
              </w:rPr>
            </w:pPr>
            <w:r w:rsidRPr="00EF5E58">
              <w:rPr>
                <w:rFonts w:ascii="Arial" w:hAnsi="Arial" w:cs="Arial"/>
                <w:sz w:val="12"/>
                <w:szCs w:val="12"/>
              </w:rPr>
              <w:t>86 574 800</w:t>
            </w:r>
          </w:p>
        </w:tc>
        <w:tc>
          <w:tcPr>
            <w:tcW w:w="884" w:type="pct"/>
          </w:tcPr>
          <w:p w:rsidR="00EF5E58" w:rsidRPr="00EF5E58" w:rsidRDefault="00EF5E58" w:rsidP="00EF5E58">
            <w:pPr>
              <w:overflowPunct w:val="0"/>
              <w:autoSpaceDE w:val="0"/>
              <w:autoSpaceDN w:val="0"/>
              <w:adjustRightInd w:val="0"/>
              <w:jc w:val="center"/>
              <w:rPr>
                <w:rFonts w:ascii="Arial" w:hAnsi="Arial" w:cs="Arial"/>
                <w:b/>
                <w:sz w:val="12"/>
                <w:szCs w:val="12"/>
              </w:rPr>
            </w:pPr>
          </w:p>
        </w:tc>
        <w:tc>
          <w:tcPr>
            <w:tcW w:w="1722" w:type="pct"/>
          </w:tcPr>
          <w:p w:rsidR="00EF5E58" w:rsidRPr="00EF5E58" w:rsidRDefault="00EF5E58" w:rsidP="00EF5E58">
            <w:pPr>
              <w:overflowPunct w:val="0"/>
              <w:autoSpaceDE w:val="0"/>
              <w:autoSpaceDN w:val="0"/>
              <w:adjustRightInd w:val="0"/>
              <w:jc w:val="center"/>
              <w:rPr>
                <w:rFonts w:ascii="Arial" w:hAnsi="Arial" w:cs="Arial"/>
                <w:sz w:val="12"/>
                <w:szCs w:val="12"/>
              </w:rPr>
            </w:pPr>
            <w:r w:rsidRPr="00EF5E58">
              <w:rPr>
                <w:rFonts w:ascii="Arial" w:hAnsi="Arial" w:cs="Arial"/>
                <w:sz w:val="12"/>
                <w:szCs w:val="12"/>
              </w:rPr>
              <w:t>21 537 850</w:t>
            </w:r>
          </w:p>
        </w:tc>
        <w:tc>
          <w:tcPr>
            <w:tcW w:w="981" w:type="pct"/>
          </w:tcPr>
          <w:p w:rsidR="00EF5E58" w:rsidRPr="00EF5E58" w:rsidRDefault="00EF5E58" w:rsidP="00EF5E58">
            <w:pPr>
              <w:overflowPunct w:val="0"/>
              <w:autoSpaceDE w:val="0"/>
              <w:autoSpaceDN w:val="0"/>
              <w:adjustRightInd w:val="0"/>
              <w:jc w:val="center"/>
              <w:rPr>
                <w:rFonts w:ascii="Arial" w:hAnsi="Arial" w:cs="Arial"/>
                <w:b/>
                <w:sz w:val="12"/>
                <w:szCs w:val="12"/>
              </w:rPr>
            </w:pPr>
          </w:p>
        </w:tc>
        <w:tc>
          <w:tcPr>
            <w:tcW w:w="440" w:type="pct"/>
          </w:tcPr>
          <w:p w:rsidR="00EF5E58" w:rsidRPr="00EF5E58" w:rsidRDefault="00EF5E58" w:rsidP="00EF5E58">
            <w:pPr>
              <w:overflowPunct w:val="0"/>
              <w:autoSpaceDE w:val="0"/>
              <w:autoSpaceDN w:val="0"/>
              <w:adjustRightInd w:val="0"/>
              <w:jc w:val="center"/>
              <w:rPr>
                <w:rFonts w:ascii="Arial" w:hAnsi="Arial" w:cs="Arial"/>
                <w:b/>
                <w:sz w:val="12"/>
                <w:szCs w:val="12"/>
              </w:rPr>
            </w:pPr>
            <w:r w:rsidRPr="00EF5E58">
              <w:rPr>
                <w:rFonts w:ascii="Arial" w:hAnsi="Arial" w:cs="Arial"/>
                <w:b/>
                <w:sz w:val="12"/>
                <w:szCs w:val="12"/>
              </w:rPr>
              <w:t>108 112 650</w:t>
            </w:r>
          </w:p>
        </w:tc>
      </w:tr>
      <w:tr w:rsidR="00EF5E58" w:rsidRPr="00EF5E58" w:rsidTr="00EF5E58">
        <w:trPr>
          <w:trHeight w:val="20"/>
        </w:trPr>
        <w:tc>
          <w:tcPr>
            <w:tcW w:w="230" w:type="pct"/>
          </w:tcPr>
          <w:p w:rsidR="00EF5E58" w:rsidRPr="00EF5E58" w:rsidRDefault="00EF5E58" w:rsidP="00EF5E58">
            <w:pPr>
              <w:overflowPunct w:val="0"/>
              <w:autoSpaceDE w:val="0"/>
              <w:autoSpaceDN w:val="0"/>
              <w:adjustRightInd w:val="0"/>
              <w:jc w:val="center"/>
              <w:rPr>
                <w:rFonts w:ascii="Arial" w:hAnsi="Arial" w:cs="Arial"/>
                <w:b/>
                <w:sz w:val="12"/>
                <w:szCs w:val="12"/>
              </w:rPr>
            </w:pPr>
            <w:r w:rsidRPr="00EF5E58">
              <w:rPr>
                <w:rFonts w:ascii="Arial" w:hAnsi="Arial" w:cs="Arial"/>
                <w:b/>
                <w:sz w:val="12"/>
                <w:szCs w:val="12"/>
              </w:rPr>
              <w:t>2024</w:t>
            </w:r>
          </w:p>
        </w:tc>
        <w:tc>
          <w:tcPr>
            <w:tcW w:w="742" w:type="pct"/>
          </w:tcPr>
          <w:p w:rsidR="00EF5E58" w:rsidRPr="00EF5E58" w:rsidRDefault="00EF5E58" w:rsidP="00EF5E58">
            <w:pPr>
              <w:overflowPunct w:val="0"/>
              <w:autoSpaceDE w:val="0"/>
              <w:autoSpaceDN w:val="0"/>
              <w:adjustRightInd w:val="0"/>
              <w:jc w:val="center"/>
              <w:rPr>
                <w:rFonts w:ascii="Arial" w:hAnsi="Arial" w:cs="Arial"/>
                <w:sz w:val="12"/>
                <w:szCs w:val="12"/>
              </w:rPr>
            </w:pPr>
            <w:r w:rsidRPr="00EF5E58">
              <w:rPr>
                <w:rFonts w:ascii="Arial" w:hAnsi="Arial" w:cs="Arial"/>
                <w:sz w:val="12"/>
                <w:szCs w:val="12"/>
              </w:rPr>
              <w:t>135 826 800</w:t>
            </w:r>
          </w:p>
        </w:tc>
        <w:tc>
          <w:tcPr>
            <w:tcW w:w="884" w:type="pct"/>
          </w:tcPr>
          <w:p w:rsidR="00EF5E58" w:rsidRPr="00EF5E58" w:rsidRDefault="00EF5E58" w:rsidP="00EF5E58">
            <w:pPr>
              <w:overflowPunct w:val="0"/>
              <w:autoSpaceDE w:val="0"/>
              <w:autoSpaceDN w:val="0"/>
              <w:adjustRightInd w:val="0"/>
              <w:jc w:val="center"/>
              <w:rPr>
                <w:rFonts w:ascii="Arial" w:hAnsi="Arial" w:cs="Arial"/>
                <w:b/>
                <w:sz w:val="12"/>
                <w:szCs w:val="12"/>
              </w:rPr>
            </w:pPr>
          </w:p>
        </w:tc>
        <w:tc>
          <w:tcPr>
            <w:tcW w:w="1722" w:type="pct"/>
          </w:tcPr>
          <w:p w:rsidR="00EF5E58" w:rsidRPr="00EF5E58" w:rsidRDefault="00EF5E58" w:rsidP="00EF5E58">
            <w:pPr>
              <w:overflowPunct w:val="0"/>
              <w:autoSpaceDE w:val="0"/>
              <w:autoSpaceDN w:val="0"/>
              <w:adjustRightInd w:val="0"/>
              <w:jc w:val="center"/>
              <w:rPr>
                <w:rFonts w:ascii="Arial" w:hAnsi="Arial" w:cs="Arial"/>
                <w:sz w:val="12"/>
                <w:szCs w:val="12"/>
              </w:rPr>
            </w:pPr>
            <w:r w:rsidRPr="00EF5E58">
              <w:rPr>
                <w:rFonts w:ascii="Arial" w:hAnsi="Arial" w:cs="Arial"/>
                <w:sz w:val="12"/>
                <w:szCs w:val="12"/>
              </w:rPr>
              <w:t>22 500 100</w:t>
            </w:r>
          </w:p>
        </w:tc>
        <w:tc>
          <w:tcPr>
            <w:tcW w:w="981" w:type="pct"/>
          </w:tcPr>
          <w:p w:rsidR="00EF5E58" w:rsidRPr="00EF5E58" w:rsidRDefault="00EF5E58" w:rsidP="00EF5E58">
            <w:pPr>
              <w:overflowPunct w:val="0"/>
              <w:autoSpaceDE w:val="0"/>
              <w:autoSpaceDN w:val="0"/>
              <w:adjustRightInd w:val="0"/>
              <w:jc w:val="center"/>
              <w:rPr>
                <w:rFonts w:ascii="Arial" w:hAnsi="Arial" w:cs="Arial"/>
                <w:b/>
                <w:sz w:val="12"/>
                <w:szCs w:val="12"/>
              </w:rPr>
            </w:pPr>
          </w:p>
        </w:tc>
        <w:tc>
          <w:tcPr>
            <w:tcW w:w="440" w:type="pct"/>
          </w:tcPr>
          <w:p w:rsidR="00EF5E58" w:rsidRPr="00EF5E58" w:rsidRDefault="00EF5E58" w:rsidP="00EF5E58">
            <w:pPr>
              <w:overflowPunct w:val="0"/>
              <w:autoSpaceDE w:val="0"/>
              <w:autoSpaceDN w:val="0"/>
              <w:adjustRightInd w:val="0"/>
              <w:jc w:val="center"/>
              <w:rPr>
                <w:rFonts w:ascii="Arial" w:hAnsi="Arial" w:cs="Arial"/>
                <w:b/>
                <w:sz w:val="12"/>
                <w:szCs w:val="12"/>
              </w:rPr>
            </w:pPr>
            <w:r w:rsidRPr="00EF5E58">
              <w:rPr>
                <w:rFonts w:ascii="Arial" w:hAnsi="Arial" w:cs="Arial"/>
                <w:b/>
                <w:sz w:val="12"/>
                <w:szCs w:val="12"/>
              </w:rPr>
              <w:t>158 326 900</w:t>
            </w:r>
          </w:p>
        </w:tc>
      </w:tr>
      <w:tr w:rsidR="00EF5E58" w:rsidRPr="00EF5E58" w:rsidTr="00EF5E58">
        <w:trPr>
          <w:trHeight w:val="20"/>
        </w:trPr>
        <w:tc>
          <w:tcPr>
            <w:tcW w:w="230" w:type="pct"/>
          </w:tcPr>
          <w:p w:rsidR="00EF5E58" w:rsidRPr="00EF5E58" w:rsidRDefault="00EF5E58" w:rsidP="00EF5E58">
            <w:pPr>
              <w:overflowPunct w:val="0"/>
              <w:autoSpaceDE w:val="0"/>
              <w:autoSpaceDN w:val="0"/>
              <w:adjustRightInd w:val="0"/>
              <w:jc w:val="center"/>
              <w:rPr>
                <w:rFonts w:ascii="Arial" w:hAnsi="Arial" w:cs="Arial"/>
                <w:b/>
                <w:sz w:val="12"/>
                <w:szCs w:val="12"/>
              </w:rPr>
            </w:pPr>
            <w:r w:rsidRPr="00EF5E58">
              <w:rPr>
                <w:rFonts w:ascii="Arial" w:hAnsi="Arial" w:cs="Arial"/>
                <w:b/>
                <w:sz w:val="12"/>
                <w:szCs w:val="12"/>
              </w:rPr>
              <w:t>2025</w:t>
            </w:r>
          </w:p>
        </w:tc>
        <w:tc>
          <w:tcPr>
            <w:tcW w:w="742" w:type="pct"/>
          </w:tcPr>
          <w:p w:rsidR="00EF5E58" w:rsidRPr="00EF5E58" w:rsidRDefault="00EF5E58" w:rsidP="00EF5E58">
            <w:pPr>
              <w:overflowPunct w:val="0"/>
              <w:autoSpaceDE w:val="0"/>
              <w:autoSpaceDN w:val="0"/>
              <w:adjustRightInd w:val="0"/>
              <w:jc w:val="center"/>
              <w:rPr>
                <w:rFonts w:ascii="Arial" w:hAnsi="Arial" w:cs="Arial"/>
                <w:sz w:val="12"/>
                <w:szCs w:val="12"/>
              </w:rPr>
            </w:pPr>
            <w:r w:rsidRPr="00EF5E58">
              <w:rPr>
                <w:rFonts w:ascii="Arial" w:hAnsi="Arial" w:cs="Arial"/>
                <w:sz w:val="12"/>
                <w:szCs w:val="12"/>
              </w:rPr>
              <w:t>7 236 000</w:t>
            </w:r>
          </w:p>
        </w:tc>
        <w:tc>
          <w:tcPr>
            <w:tcW w:w="884" w:type="pct"/>
          </w:tcPr>
          <w:p w:rsidR="00EF5E58" w:rsidRPr="00EF5E58" w:rsidRDefault="00EF5E58" w:rsidP="00EF5E58">
            <w:pPr>
              <w:overflowPunct w:val="0"/>
              <w:autoSpaceDE w:val="0"/>
              <w:autoSpaceDN w:val="0"/>
              <w:adjustRightInd w:val="0"/>
              <w:jc w:val="center"/>
              <w:rPr>
                <w:rFonts w:ascii="Arial" w:hAnsi="Arial" w:cs="Arial"/>
                <w:b/>
                <w:sz w:val="12"/>
                <w:szCs w:val="12"/>
              </w:rPr>
            </w:pPr>
          </w:p>
        </w:tc>
        <w:tc>
          <w:tcPr>
            <w:tcW w:w="1722" w:type="pct"/>
          </w:tcPr>
          <w:p w:rsidR="00EF5E58" w:rsidRPr="00EF5E58" w:rsidRDefault="00EF5E58" w:rsidP="00EF5E58">
            <w:pPr>
              <w:jc w:val="center"/>
              <w:rPr>
                <w:rFonts w:ascii="Arial" w:hAnsi="Arial" w:cs="Arial"/>
                <w:sz w:val="12"/>
                <w:szCs w:val="12"/>
              </w:rPr>
            </w:pPr>
            <w:r w:rsidRPr="00EF5E58">
              <w:rPr>
                <w:rFonts w:ascii="Arial" w:hAnsi="Arial" w:cs="Arial"/>
                <w:sz w:val="12"/>
                <w:szCs w:val="12"/>
              </w:rPr>
              <w:t>23 638 950</w:t>
            </w:r>
          </w:p>
        </w:tc>
        <w:tc>
          <w:tcPr>
            <w:tcW w:w="981" w:type="pct"/>
          </w:tcPr>
          <w:p w:rsidR="00EF5E58" w:rsidRPr="00EF5E58" w:rsidRDefault="00EF5E58" w:rsidP="00EF5E58">
            <w:pPr>
              <w:overflowPunct w:val="0"/>
              <w:autoSpaceDE w:val="0"/>
              <w:autoSpaceDN w:val="0"/>
              <w:adjustRightInd w:val="0"/>
              <w:jc w:val="center"/>
              <w:rPr>
                <w:rFonts w:ascii="Arial" w:hAnsi="Arial" w:cs="Arial"/>
                <w:b/>
                <w:sz w:val="12"/>
                <w:szCs w:val="12"/>
              </w:rPr>
            </w:pPr>
          </w:p>
        </w:tc>
        <w:tc>
          <w:tcPr>
            <w:tcW w:w="440" w:type="pct"/>
          </w:tcPr>
          <w:p w:rsidR="00EF5E58" w:rsidRPr="00EF5E58" w:rsidRDefault="00EF5E58" w:rsidP="00EF5E58">
            <w:pPr>
              <w:jc w:val="center"/>
              <w:rPr>
                <w:rFonts w:ascii="Arial" w:hAnsi="Arial" w:cs="Arial"/>
                <w:b/>
                <w:sz w:val="12"/>
                <w:szCs w:val="12"/>
              </w:rPr>
            </w:pPr>
            <w:r w:rsidRPr="00EF5E58">
              <w:rPr>
                <w:rFonts w:ascii="Arial" w:hAnsi="Arial" w:cs="Arial"/>
                <w:b/>
                <w:sz w:val="12"/>
                <w:szCs w:val="12"/>
              </w:rPr>
              <w:t>30 874 950</w:t>
            </w:r>
          </w:p>
        </w:tc>
      </w:tr>
      <w:tr w:rsidR="00EF5E58" w:rsidRPr="00EF5E58" w:rsidTr="00EF5E58">
        <w:trPr>
          <w:trHeight w:val="20"/>
        </w:trPr>
        <w:tc>
          <w:tcPr>
            <w:tcW w:w="230" w:type="pct"/>
          </w:tcPr>
          <w:p w:rsidR="00EF5E58" w:rsidRPr="00EF5E58" w:rsidRDefault="00EF5E58" w:rsidP="00EF5E58">
            <w:pPr>
              <w:overflowPunct w:val="0"/>
              <w:autoSpaceDE w:val="0"/>
              <w:autoSpaceDN w:val="0"/>
              <w:adjustRightInd w:val="0"/>
              <w:jc w:val="center"/>
              <w:rPr>
                <w:rFonts w:ascii="Arial" w:hAnsi="Arial" w:cs="Arial"/>
                <w:b/>
                <w:sz w:val="12"/>
                <w:szCs w:val="12"/>
              </w:rPr>
            </w:pPr>
            <w:r w:rsidRPr="00EF5E58">
              <w:rPr>
                <w:rFonts w:ascii="Arial" w:hAnsi="Arial" w:cs="Arial"/>
                <w:b/>
                <w:sz w:val="12"/>
                <w:szCs w:val="12"/>
              </w:rPr>
              <w:t>Всего</w:t>
            </w:r>
          </w:p>
        </w:tc>
        <w:tc>
          <w:tcPr>
            <w:tcW w:w="742" w:type="pct"/>
          </w:tcPr>
          <w:p w:rsidR="00EF5E58" w:rsidRPr="00EF5E58" w:rsidRDefault="00EF5E58" w:rsidP="00EF5E58">
            <w:pPr>
              <w:overflowPunct w:val="0"/>
              <w:autoSpaceDE w:val="0"/>
              <w:autoSpaceDN w:val="0"/>
              <w:adjustRightInd w:val="0"/>
              <w:jc w:val="center"/>
              <w:rPr>
                <w:rFonts w:ascii="Arial" w:hAnsi="Arial" w:cs="Arial"/>
                <w:b/>
                <w:sz w:val="12"/>
                <w:szCs w:val="12"/>
              </w:rPr>
            </w:pPr>
            <w:r w:rsidRPr="00EF5E58">
              <w:rPr>
                <w:rFonts w:ascii="Arial" w:hAnsi="Arial" w:cs="Arial"/>
                <w:b/>
                <w:sz w:val="12"/>
                <w:szCs w:val="12"/>
              </w:rPr>
              <w:t>25 326 000</w:t>
            </w:r>
          </w:p>
        </w:tc>
        <w:tc>
          <w:tcPr>
            <w:tcW w:w="884" w:type="pct"/>
          </w:tcPr>
          <w:p w:rsidR="00EF5E58" w:rsidRPr="00EF5E58" w:rsidRDefault="00EF5E58" w:rsidP="00EF5E58">
            <w:pPr>
              <w:overflowPunct w:val="0"/>
              <w:autoSpaceDE w:val="0"/>
              <w:autoSpaceDN w:val="0"/>
              <w:adjustRightInd w:val="0"/>
              <w:jc w:val="center"/>
              <w:rPr>
                <w:rFonts w:ascii="Arial" w:hAnsi="Arial" w:cs="Arial"/>
                <w:b/>
                <w:sz w:val="12"/>
                <w:szCs w:val="12"/>
              </w:rPr>
            </w:pPr>
          </w:p>
        </w:tc>
        <w:tc>
          <w:tcPr>
            <w:tcW w:w="1722" w:type="pct"/>
          </w:tcPr>
          <w:p w:rsidR="00EF5E58" w:rsidRPr="00EF5E58" w:rsidRDefault="00EF5E58" w:rsidP="00EF5E58">
            <w:pPr>
              <w:overflowPunct w:val="0"/>
              <w:autoSpaceDE w:val="0"/>
              <w:autoSpaceDN w:val="0"/>
              <w:adjustRightInd w:val="0"/>
              <w:jc w:val="center"/>
              <w:rPr>
                <w:rFonts w:ascii="Arial" w:hAnsi="Arial" w:cs="Arial"/>
                <w:b/>
                <w:sz w:val="12"/>
                <w:szCs w:val="12"/>
              </w:rPr>
            </w:pPr>
            <w:r w:rsidRPr="00EF5E58">
              <w:rPr>
                <w:rFonts w:ascii="Arial" w:hAnsi="Arial" w:cs="Arial"/>
                <w:b/>
                <w:sz w:val="12"/>
                <w:szCs w:val="12"/>
              </w:rPr>
              <w:t>67 676 900</w:t>
            </w:r>
          </w:p>
        </w:tc>
        <w:tc>
          <w:tcPr>
            <w:tcW w:w="981" w:type="pct"/>
          </w:tcPr>
          <w:p w:rsidR="00EF5E58" w:rsidRPr="00EF5E58" w:rsidRDefault="00EF5E58" w:rsidP="00EF5E58">
            <w:pPr>
              <w:overflowPunct w:val="0"/>
              <w:autoSpaceDE w:val="0"/>
              <w:autoSpaceDN w:val="0"/>
              <w:adjustRightInd w:val="0"/>
              <w:jc w:val="center"/>
              <w:rPr>
                <w:rFonts w:ascii="Arial" w:hAnsi="Arial" w:cs="Arial"/>
                <w:b/>
                <w:sz w:val="12"/>
                <w:szCs w:val="12"/>
              </w:rPr>
            </w:pPr>
          </w:p>
        </w:tc>
        <w:tc>
          <w:tcPr>
            <w:tcW w:w="440" w:type="pct"/>
          </w:tcPr>
          <w:p w:rsidR="00EF5E58" w:rsidRPr="00EF5E58" w:rsidRDefault="00EF5E58" w:rsidP="00EF5E58">
            <w:pPr>
              <w:overflowPunct w:val="0"/>
              <w:autoSpaceDE w:val="0"/>
              <w:autoSpaceDN w:val="0"/>
              <w:adjustRightInd w:val="0"/>
              <w:jc w:val="center"/>
              <w:rPr>
                <w:rFonts w:ascii="Arial" w:hAnsi="Arial" w:cs="Arial"/>
                <w:b/>
                <w:sz w:val="12"/>
                <w:szCs w:val="12"/>
              </w:rPr>
            </w:pPr>
            <w:r w:rsidRPr="00EF5E58">
              <w:rPr>
                <w:rFonts w:ascii="Arial" w:hAnsi="Arial" w:cs="Arial"/>
                <w:b/>
                <w:sz w:val="12"/>
                <w:szCs w:val="12"/>
              </w:rPr>
              <w:t>297 314 500</w:t>
            </w:r>
          </w:p>
        </w:tc>
      </w:tr>
    </w:tbl>
    <w:p w:rsidR="00EF5E58" w:rsidRPr="00EF5E58" w:rsidRDefault="00EF5E58" w:rsidP="006A0DE1">
      <w:pPr>
        <w:ind w:firstLine="284"/>
        <w:jc w:val="both"/>
        <w:rPr>
          <w:rFonts w:ascii="Arial" w:hAnsi="Arial" w:cs="Arial"/>
          <w:color w:val="000000"/>
          <w:sz w:val="16"/>
          <w:szCs w:val="16"/>
        </w:rPr>
      </w:pPr>
      <w:r w:rsidRPr="00EF5E58">
        <w:rPr>
          <w:rFonts w:ascii="Arial" w:hAnsi="Arial" w:cs="Arial"/>
          <w:color w:val="000000"/>
          <w:sz w:val="16"/>
          <w:szCs w:val="16"/>
        </w:rPr>
        <w:t>8. Ожидаемые конечные результаты реализации муниципальной программы:</w:t>
      </w:r>
    </w:p>
    <w:p w:rsidR="00EF5E58" w:rsidRPr="00EF5E58" w:rsidRDefault="00EF5E58" w:rsidP="006A0DE1">
      <w:pPr>
        <w:ind w:firstLine="284"/>
        <w:jc w:val="both"/>
        <w:rPr>
          <w:rFonts w:ascii="Arial" w:hAnsi="Arial" w:cs="Arial"/>
          <w:color w:val="000000"/>
          <w:sz w:val="16"/>
          <w:szCs w:val="16"/>
        </w:rPr>
      </w:pPr>
      <w:r w:rsidRPr="00EF5E58">
        <w:rPr>
          <w:rFonts w:ascii="Arial" w:hAnsi="Arial" w:cs="Arial"/>
          <w:color w:val="000000"/>
          <w:sz w:val="16"/>
          <w:szCs w:val="16"/>
        </w:rPr>
        <w:t>снижение к 2025 году доли автомобильных дорог общего пользования местного значения, не соответствующих нормативным требованиям;</w:t>
      </w:r>
    </w:p>
    <w:p w:rsidR="00EF5E58" w:rsidRPr="00EF5E58" w:rsidRDefault="00EF5E58" w:rsidP="006A0DE1">
      <w:pPr>
        <w:ind w:firstLine="284"/>
        <w:jc w:val="both"/>
        <w:rPr>
          <w:rFonts w:ascii="Arial" w:hAnsi="Arial" w:cs="Arial"/>
          <w:color w:val="000000"/>
          <w:sz w:val="16"/>
          <w:szCs w:val="16"/>
        </w:rPr>
      </w:pPr>
      <w:r w:rsidRPr="00EF5E58">
        <w:rPr>
          <w:rFonts w:ascii="Arial" w:hAnsi="Arial" w:cs="Arial"/>
          <w:color w:val="000000"/>
          <w:sz w:val="16"/>
          <w:szCs w:val="16"/>
        </w:rPr>
        <w:t>увеличение к 2025 году доли автомобильных дорог общего пользования местного значения, в отношении которых произведен ремонт;</w:t>
      </w:r>
    </w:p>
    <w:p w:rsidR="00EF5E58" w:rsidRPr="00EF5E58" w:rsidRDefault="00EF5E58" w:rsidP="006A0DE1">
      <w:pPr>
        <w:ind w:firstLine="284"/>
        <w:jc w:val="both"/>
        <w:rPr>
          <w:rFonts w:ascii="Arial" w:hAnsi="Arial" w:cs="Arial"/>
          <w:color w:val="000000"/>
          <w:sz w:val="16"/>
          <w:szCs w:val="16"/>
        </w:rPr>
      </w:pPr>
      <w:r w:rsidRPr="00EF5E58">
        <w:rPr>
          <w:rFonts w:ascii="Arial" w:hAnsi="Arial" w:cs="Arial"/>
          <w:color w:val="000000"/>
          <w:sz w:val="16"/>
          <w:szCs w:val="16"/>
        </w:rPr>
        <w:t>улучшение к 2025 году состояния улично-дорожной сети;</w:t>
      </w:r>
    </w:p>
    <w:p w:rsidR="00EF5E58" w:rsidRPr="00EF5E58" w:rsidRDefault="00EF5E58" w:rsidP="006A0DE1">
      <w:pPr>
        <w:ind w:firstLine="284"/>
        <w:jc w:val="both"/>
        <w:rPr>
          <w:rFonts w:ascii="Arial" w:hAnsi="Arial" w:cs="Arial"/>
          <w:color w:val="000000"/>
          <w:sz w:val="16"/>
          <w:szCs w:val="16"/>
        </w:rPr>
      </w:pPr>
      <w:r w:rsidRPr="00EF5E58">
        <w:rPr>
          <w:rFonts w:ascii="Arial" w:hAnsi="Arial" w:cs="Arial"/>
          <w:color w:val="000000"/>
          <w:sz w:val="16"/>
          <w:szCs w:val="16"/>
        </w:rPr>
        <w:t>сокращение к 2025 году числа дорожно-транспортных происшествий с пострадавшими.</w:t>
      </w:r>
    </w:p>
    <w:p w:rsidR="00EF5E58" w:rsidRPr="00EF5E58" w:rsidRDefault="00EF5E58" w:rsidP="006A0DE1">
      <w:pPr>
        <w:jc w:val="center"/>
        <w:rPr>
          <w:rFonts w:ascii="Arial" w:hAnsi="Arial" w:cs="Arial"/>
          <w:b/>
          <w:color w:val="000000"/>
          <w:sz w:val="16"/>
          <w:szCs w:val="16"/>
        </w:rPr>
      </w:pPr>
      <w:r w:rsidRPr="00EF5E58">
        <w:rPr>
          <w:rFonts w:ascii="Arial" w:hAnsi="Arial" w:cs="Arial"/>
          <w:b/>
          <w:color w:val="000000"/>
          <w:sz w:val="16"/>
          <w:szCs w:val="16"/>
        </w:rPr>
        <w:t>ПОДПРОГРАММА</w:t>
      </w:r>
    </w:p>
    <w:p w:rsidR="00EF5E58" w:rsidRPr="00EF5E58" w:rsidRDefault="00EF5E58" w:rsidP="006A0DE1">
      <w:pPr>
        <w:jc w:val="center"/>
        <w:rPr>
          <w:rFonts w:ascii="Arial" w:hAnsi="Arial" w:cs="Arial"/>
          <w:b/>
          <w:sz w:val="16"/>
          <w:szCs w:val="16"/>
        </w:rPr>
      </w:pPr>
      <w:r w:rsidRPr="00EF5E58">
        <w:rPr>
          <w:rFonts w:ascii="Arial" w:hAnsi="Arial" w:cs="Arial"/>
          <w:b/>
          <w:color w:val="000000"/>
          <w:sz w:val="16"/>
          <w:szCs w:val="16"/>
        </w:rPr>
        <w:t>«</w:t>
      </w:r>
      <w:r w:rsidRPr="00EF5E58">
        <w:rPr>
          <w:rFonts w:ascii="Arial" w:hAnsi="Arial" w:cs="Arial"/>
          <w:b/>
          <w:sz w:val="16"/>
          <w:szCs w:val="16"/>
        </w:rPr>
        <w:t>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r w:rsidRPr="00EF5E58">
        <w:rPr>
          <w:rFonts w:ascii="Arial" w:hAnsi="Arial" w:cs="Arial"/>
          <w:b/>
          <w:color w:val="000000"/>
          <w:sz w:val="16"/>
          <w:szCs w:val="16"/>
        </w:rPr>
        <w:t>» муниципальной программы «</w:t>
      </w:r>
      <w:r w:rsidRPr="00EF5E58">
        <w:rPr>
          <w:rFonts w:ascii="Arial" w:hAnsi="Arial" w:cs="Arial"/>
          <w:b/>
          <w:sz w:val="16"/>
          <w:szCs w:val="16"/>
        </w:rPr>
        <w:t>Совершенствование и содержание дорожного хозяйства на территории Валдайского городского поселения на 2023-2025 годы»</w:t>
      </w:r>
    </w:p>
    <w:p w:rsidR="00EF5E58" w:rsidRPr="006A0DE1" w:rsidRDefault="00EF5E58" w:rsidP="006A0DE1">
      <w:pPr>
        <w:jc w:val="center"/>
        <w:rPr>
          <w:rFonts w:ascii="Arial" w:hAnsi="Arial" w:cs="Arial"/>
          <w:sz w:val="4"/>
          <w:szCs w:val="4"/>
        </w:rPr>
      </w:pPr>
    </w:p>
    <w:p w:rsidR="00EF5E58" w:rsidRPr="00EF5E58" w:rsidRDefault="00EF5E58" w:rsidP="006A0DE1">
      <w:pPr>
        <w:jc w:val="center"/>
        <w:rPr>
          <w:rFonts w:ascii="Arial" w:hAnsi="Arial" w:cs="Arial"/>
          <w:b/>
          <w:sz w:val="16"/>
          <w:szCs w:val="16"/>
        </w:rPr>
      </w:pPr>
      <w:r w:rsidRPr="00EF5E58">
        <w:rPr>
          <w:rFonts w:ascii="Arial" w:hAnsi="Arial" w:cs="Arial"/>
          <w:b/>
          <w:sz w:val="16"/>
          <w:szCs w:val="16"/>
        </w:rPr>
        <w:t>ПАСПОРТ</w:t>
      </w:r>
    </w:p>
    <w:p w:rsidR="00EF5E58" w:rsidRPr="00EF5E58" w:rsidRDefault="00EF5E58" w:rsidP="006A0DE1">
      <w:pPr>
        <w:jc w:val="center"/>
        <w:rPr>
          <w:rFonts w:ascii="Arial" w:hAnsi="Arial" w:cs="Arial"/>
          <w:b/>
          <w:color w:val="000000"/>
          <w:sz w:val="16"/>
          <w:szCs w:val="16"/>
        </w:rPr>
      </w:pPr>
      <w:r w:rsidRPr="00EF5E58">
        <w:rPr>
          <w:rFonts w:ascii="Arial" w:hAnsi="Arial" w:cs="Arial"/>
          <w:b/>
          <w:sz w:val="16"/>
          <w:szCs w:val="16"/>
        </w:rPr>
        <w:t xml:space="preserve">подпрограммы </w:t>
      </w:r>
      <w:r w:rsidRPr="00EF5E58">
        <w:rPr>
          <w:rFonts w:ascii="Arial" w:hAnsi="Arial" w:cs="Arial"/>
          <w:b/>
          <w:color w:val="000000"/>
          <w:sz w:val="16"/>
          <w:szCs w:val="16"/>
        </w:rPr>
        <w:t>«</w:t>
      </w:r>
      <w:r w:rsidRPr="00EF5E58">
        <w:rPr>
          <w:rFonts w:ascii="Arial" w:hAnsi="Arial" w:cs="Arial"/>
          <w:b/>
          <w:sz w:val="16"/>
          <w:szCs w:val="16"/>
        </w:rPr>
        <w:t>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r w:rsidRPr="00EF5E58">
        <w:rPr>
          <w:rFonts w:ascii="Arial" w:hAnsi="Arial" w:cs="Arial"/>
          <w:b/>
          <w:color w:val="000000"/>
          <w:sz w:val="16"/>
          <w:szCs w:val="16"/>
        </w:rPr>
        <w:t>»</w:t>
      </w:r>
    </w:p>
    <w:p w:rsidR="00EF5E58" w:rsidRPr="00EF5E58" w:rsidRDefault="00EF5E58" w:rsidP="006A0DE1">
      <w:pPr>
        <w:ind w:firstLine="284"/>
        <w:jc w:val="both"/>
        <w:rPr>
          <w:rFonts w:ascii="Arial" w:hAnsi="Arial" w:cs="Arial"/>
          <w:sz w:val="16"/>
          <w:szCs w:val="16"/>
        </w:rPr>
      </w:pPr>
      <w:r w:rsidRPr="00EF5E58">
        <w:rPr>
          <w:rFonts w:ascii="Arial" w:hAnsi="Arial" w:cs="Arial"/>
          <w:sz w:val="16"/>
          <w:szCs w:val="16"/>
        </w:rPr>
        <w:t>1. Исполнитель подпрограммы:</w:t>
      </w:r>
    </w:p>
    <w:p w:rsidR="00EF5E58" w:rsidRPr="00EF5E58" w:rsidRDefault="00EF5E58" w:rsidP="006A0DE1">
      <w:pPr>
        <w:ind w:firstLine="284"/>
        <w:jc w:val="both"/>
        <w:rPr>
          <w:rFonts w:ascii="Arial" w:hAnsi="Arial" w:cs="Arial"/>
          <w:sz w:val="16"/>
          <w:szCs w:val="16"/>
        </w:rPr>
      </w:pPr>
      <w:r w:rsidRPr="00EF5E58">
        <w:rPr>
          <w:rFonts w:ascii="Arial" w:hAnsi="Arial" w:cs="Arial"/>
          <w:sz w:val="16"/>
          <w:szCs w:val="16"/>
        </w:rPr>
        <w:t>комитет жилищно-коммунального и дорожного хозяйства.</w:t>
      </w:r>
    </w:p>
    <w:p w:rsidR="00EF5E58" w:rsidRPr="00EF5E58" w:rsidRDefault="00EF5E58" w:rsidP="006A0DE1">
      <w:pPr>
        <w:ind w:firstLine="284"/>
        <w:jc w:val="both"/>
        <w:rPr>
          <w:rFonts w:ascii="Arial" w:hAnsi="Arial" w:cs="Arial"/>
          <w:sz w:val="16"/>
          <w:szCs w:val="16"/>
        </w:rPr>
      </w:pPr>
      <w:r w:rsidRPr="00EF5E58">
        <w:rPr>
          <w:rFonts w:ascii="Arial" w:hAnsi="Arial" w:cs="Arial"/>
          <w:sz w:val="16"/>
          <w:szCs w:val="16"/>
        </w:rPr>
        <w:t>2. Задачи подпрограммы:</w:t>
      </w:r>
    </w:p>
    <w:p w:rsidR="00EF5E58" w:rsidRPr="00EF5E58" w:rsidRDefault="00EF5E58" w:rsidP="006A0DE1">
      <w:pPr>
        <w:ind w:firstLine="284"/>
        <w:jc w:val="both"/>
        <w:rPr>
          <w:rFonts w:ascii="Arial" w:hAnsi="Arial" w:cs="Arial"/>
          <w:sz w:val="16"/>
          <w:szCs w:val="16"/>
        </w:rPr>
      </w:pPr>
      <w:r w:rsidRPr="00EF5E58">
        <w:rPr>
          <w:rFonts w:ascii="Arial" w:hAnsi="Arial" w:cs="Arial"/>
          <w:sz w:val="16"/>
          <w:szCs w:val="16"/>
        </w:rPr>
        <w:t>Обеспечение мероприятий по содержанию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городского поселения.</w:t>
      </w:r>
    </w:p>
    <w:p w:rsidR="00EF5E58" w:rsidRPr="00EF5E58" w:rsidRDefault="00EF5E58" w:rsidP="006A0DE1">
      <w:pPr>
        <w:ind w:firstLine="284"/>
        <w:jc w:val="both"/>
        <w:rPr>
          <w:rFonts w:ascii="Arial" w:hAnsi="Arial" w:cs="Arial"/>
          <w:sz w:val="16"/>
          <w:szCs w:val="16"/>
        </w:rPr>
      </w:pPr>
      <w:r w:rsidRPr="00EF5E58">
        <w:rPr>
          <w:rFonts w:ascii="Arial" w:hAnsi="Arial" w:cs="Arial"/>
          <w:sz w:val="16"/>
          <w:szCs w:val="16"/>
        </w:rPr>
        <w:t>3. Сроки реализации подпрограммы: 2023 - 2025 годы.</w:t>
      </w:r>
    </w:p>
    <w:p w:rsidR="00EF5E58" w:rsidRPr="00EF5E58" w:rsidRDefault="00EF5E58" w:rsidP="006A0DE1">
      <w:pPr>
        <w:ind w:firstLine="284"/>
        <w:jc w:val="both"/>
        <w:rPr>
          <w:rFonts w:ascii="Arial" w:hAnsi="Arial" w:cs="Arial"/>
          <w:sz w:val="16"/>
          <w:szCs w:val="16"/>
        </w:rPr>
      </w:pPr>
      <w:r w:rsidRPr="00EF5E58">
        <w:rPr>
          <w:rFonts w:ascii="Arial" w:hAnsi="Arial" w:cs="Arial"/>
          <w:sz w:val="16"/>
          <w:szCs w:val="16"/>
        </w:rPr>
        <w:t>4.</w:t>
      </w:r>
      <w:r w:rsidRPr="00EF5E58">
        <w:rPr>
          <w:rFonts w:ascii="Arial" w:hAnsi="Arial" w:cs="Arial"/>
          <w:b/>
          <w:sz w:val="16"/>
          <w:szCs w:val="16"/>
        </w:rPr>
        <w:t xml:space="preserve"> </w:t>
      </w:r>
      <w:r w:rsidRPr="00EF5E58">
        <w:rPr>
          <w:rFonts w:ascii="Arial" w:hAnsi="Arial" w:cs="Arial"/>
          <w:sz w:val="16"/>
          <w:szCs w:val="16"/>
        </w:rPr>
        <w:t>Объемы и источники финансирования подпрограммы с разбивкой по годам реализации: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38"/>
        <w:gridCol w:w="1888"/>
        <w:gridCol w:w="1888"/>
        <w:gridCol w:w="2921"/>
        <w:gridCol w:w="2061"/>
        <w:gridCol w:w="1552"/>
      </w:tblGrid>
      <w:tr w:rsidR="00EF5E58" w:rsidRPr="006A0DE1" w:rsidTr="006A0DE1">
        <w:trPr>
          <w:trHeight w:val="20"/>
        </w:trPr>
        <w:tc>
          <w:tcPr>
            <w:tcW w:w="457" w:type="pct"/>
            <w:vMerge w:val="restar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jc w:val="center"/>
              <w:rPr>
                <w:rFonts w:ascii="Arial" w:hAnsi="Arial" w:cs="Arial"/>
                <w:b/>
                <w:sz w:val="12"/>
                <w:szCs w:val="12"/>
              </w:rPr>
            </w:pPr>
            <w:r w:rsidRPr="006A0DE1">
              <w:rPr>
                <w:rFonts w:ascii="Arial" w:hAnsi="Arial" w:cs="Arial"/>
                <w:b/>
                <w:sz w:val="12"/>
                <w:szCs w:val="12"/>
              </w:rPr>
              <w:t>Год</w:t>
            </w:r>
          </w:p>
        </w:tc>
        <w:tc>
          <w:tcPr>
            <w:tcW w:w="4543" w:type="pct"/>
            <w:gridSpan w:val="5"/>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b/>
                <w:sz w:val="12"/>
                <w:szCs w:val="12"/>
              </w:rPr>
            </w:pPr>
            <w:r w:rsidRPr="006A0DE1">
              <w:rPr>
                <w:rFonts w:ascii="Arial" w:hAnsi="Arial" w:cs="Arial"/>
                <w:b/>
                <w:sz w:val="12"/>
                <w:szCs w:val="12"/>
              </w:rPr>
              <w:t>Источник финансирования</w:t>
            </w:r>
          </w:p>
        </w:tc>
      </w:tr>
      <w:tr w:rsidR="00EF5E58" w:rsidRPr="006A0DE1" w:rsidTr="006A0DE1">
        <w:trPr>
          <w:trHeight w:val="20"/>
        </w:trPr>
        <w:tc>
          <w:tcPr>
            <w:tcW w:w="457" w:type="pct"/>
            <w:vMerge/>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jc w:val="center"/>
              <w:rPr>
                <w:rFonts w:ascii="Arial" w:hAnsi="Arial" w:cs="Arial"/>
                <w:b/>
                <w:sz w:val="12"/>
                <w:szCs w:val="12"/>
              </w:rPr>
            </w:pPr>
          </w:p>
        </w:tc>
        <w:tc>
          <w:tcPr>
            <w:tcW w:w="832"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jc w:val="center"/>
              <w:rPr>
                <w:rFonts w:ascii="Arial" w:hAnsi="Arial" w:cs="Arial"/>
                <w:b/>
                <w:sz w:val="12"/>
                <w:szCs w:val="12"/>
              </w:rPr>
            </w:pPr>
            <w:r w:rsidRPr="006A0DE1">
              <w:rPr>
                <w:rFonts w:ascii="Arial" w:hAnsi="Arial" w:cs="Arial"/>
                <w:b/>
                <w:sz w:val="12"/>
                <w:szCs w:val="12"/>
              </w:rPr>
              <w:t>областной бюджет</w:t>
            </w:r>
          </w:p>
        </w:tc>
        <w:tc>
          <w:tcPr>
            <w:tcW w:w="832"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b/>
                <w:sz w:val="12"/>
                <w:szCs w:val="12"/>
              </w:rPr>
            </w:pPr>
            <w:r w:rsidRPr="006A0DE1">
              <w:rPr>
                <w:rFonts w:ascii="Arial" w:hAnsi="Arial" w:cs="Arial"/>
                <w:b/>
                <w:sz w:val="12"/>
                <w:szCs w:val="12"/>
              </w:rPr>
              <w:t>федеральный бюджет</w:t>
            </w:r>
          </w:p>
        </w:tc>
        <w:tc>
          <w:tcPr>
            <w:tcW w:w="1287"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b/>
                <w:sz w:val="12"/>
                <w:szCs w:val="12"/>
              </w:rPr>
            </w:pPr>
            <w:r w:rsidRPr="006A0DE1">
              <w:rPr>
                <w:rFonts w:ascii="Arial" w:hAnsi="Arial" w:cs="Arial"/>
                <w:b/>
                <w:sz w:val="12"/>
                <w:szCs w:val="12"/>
              </w:rPr>
              <w:t>бюджет Валдайского городского поселения</w:t>
            </w:r>
          </w:p>
        </w:tc>
        <w:tc>
          <w:tcPr>
            <w:tcW w:w="908"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b/>
                <w:sz w:val="12"/>
                <w:szCs w:val="12"/>
              </w:rPr>
            </w:pPr>
            <w:r w:rsidRPr="006A0DE1">
              <w:rPr>
                <w:rFonts w:ascii="Arial" w:hAnsi="Arial" w:cs="Arial"/>
                <w:b/>
                <w:sz w:val="12"/>
                <w:szCs w:val="12"/>
              </w:rPr>
              <w:t>внебюджетные средства</w:t>
            </w:r>
          </w:p>
        </w:tc>
        <w:tc>
          <w:tcPr>
            <w:tcW w:w="683"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b/>
                <w:sz w:val="12"/>
                <w:szCs w:val="12"/>
              </w:rPr>
            </w:pPr>
            <w:r w:rsidRPr="006A0DE1">
              <w:rPr>
                <w:rFonts w:ascii="Arial" w:hAnsi="Arial" w:cs="Arial"/>
                <w:b/>
                <w:sz w:val="12"/>
                <w:szCs w:val="12"/>
              </w:rPr>
              <w:t>всего</w:t>
            </w:r>
          </w:p>
        </w:tc>
      </w:tr>
      <w:tr w:rsidR="00EF5E58" w:rsidRPr="006A0DE1" w:rsidTr="006A0DE1">
        <w:trPr>
          <w:trHeight w:val="20"/>
        </w:trPr>
        <w:tc>
          <w:tcPr>
            <w:tcW w:w="457"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1</w:t>
            </w:r>
          </w:p>
        </w:tc>
        <w:tc>
          <w:tcPr>
            <w:tcW w:w="832"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2</w:t>
            </w:r>
          </w:p>
        </w:tc>
        <w:tc>
          <w:tcPr>
            <w:tcW w:w="832"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3</w:t>
            </w:r>
          </w:p>
        </w:tc>
        <w:tc>
          <w:tcPr>
            <w:tcW w:w="1287"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5</w:t>
            </w:r>
          </w:p>
        </w:tc>
        <w:tc>
          <w:tcPr>
            <w:tcW w:w="908"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6</w:t>
            </w:r>
          </w:p>
        </w:tc>
        <w:tc>
          <w:tcPr>
            <w:tcW w:w="683"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7</w:t>
            </w:r>
          </w:p>
        </w:tc>
      </w:tr>
      <w:tr w:rsidR="00EF5E58" w:rsidRPr="006A0DE1" w:rsidTr="006A0DE1">
        <w:trPr>
          <w:trHeight w:val="20"/>
        </w:trPr>
        <w:tc>
          <w:tcPr>
            <w:tcW w:w="457"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2023</w:t>
            </w:r>
          </w:p>
        </w:tc>
        <w:tc>
          <w:tcPr>
            <w:tcW w:w="832"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sz w:val="12"/>
                <w:szCs w:val="12"/>
                <w:highlight w:val="yellow"/>
              </w:rPr>
            </w:pPr>
            <w:r w:rsidRPr="006A0DE1">
              <w:rPr>
                <w:rFonts w:ascii="Arial" w:hAnsi="Arial" w:cs="Arial"/>
                <w:sz w:val="12"/>
                <w:szCs w:val="12"/>
              </w:rPr>
              <w:t>86 574 800</w:t>
            </w:r>
          </w:p>
        </w:tc>
        <w:tc>
          <w:tcPr>
            <w:tcW w:w="832"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sz w:val="12"/>
                <w:szCs w:val="12"/>
              </w:rPr>
            </w:pPr>
          </w:p>
        </w:tc>
        <w:tc>
          <w:tcPr>
            <w:tcW w:w="1287"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15 290 733</w:t>
            </w:r>
          </w:p>
        </w:tc>
        <w:tc>
          <w:tcPr>
            <w:tcW w:w="908"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sz w:val="12"/>
                <w:szCs w:val="12"/>
              </w:rPr>
            </w:pPr>
          </w:p>
        </w:tc>
        <w:tc>
          <w:tcPr>
            <w:tcW w:w="683"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sz w:val="12"/>
                <w:szCs w:val="12"/>
                <w:highlight w:val="yellow"/>
              </w:rPr>
            </w:pPr>
            <w:r w:rsidRPr="006A0DE1">
              <w:rPr>
                <w:rFonts w:ascii="Arial" w:hAnsi="Arial" w:cs="Arial"/>
                <w:sz w:val="12"/>
                <w:szCs w:val="12"/>
              </w:rPr>
              <w:t>101 865 533</w:t>
            </w:r>
          </w:p>
        </w:tc>
      </w:tr>
      <w:tr w:rsidR="00EF5E58" w:rsidRPr="006A0DE1" w:rsidTr="006A0DE1">
        <w:trPr>
          <w:trHeight w:val="20"/>
        </w:trPr>
        <w:tc>
          <w:tcPr>
            <w:tcW w:w="457"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2024</w:t>
            </w:r>
          </w:p>
        </w:tc>
        <w:tc>
          <w:tcPr>
            <w:tcW w:w="832"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135 826 800</w:t>
            </w:r>
          </w:p>
        </w:tc>
        <w:tc>
          <w:tcPr>
            <w:tcW w:w="832"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sz w:val="12"/>
                <w:szCs w:val="12"/>
              </w:rPr>
            </w:pPr>
          </w:p>
        </w:tc>
        <w:tc>
          <w:tcPr>
            <w:tcW w:w="1287"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17 652 983</w:t>
            </w:r>
          </w:p>
        </w:tc>
        <w:tc>
          <w:tcPr>
            <w:tcW w:w="908"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sz w:val="12"/>
                <w:szCs w:val="12"/>
              </w:rPr>
            </w:pPr>
          </w:p>
        </w:tc>
        <w:tc>
          <w:tcPr>
            <w:tcW w:w="683"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153 479 783</w:t>
            </w:r>
          </w:p>
        </w:tc>
      </w:tr>
      <w:tr w:rsidR="00EF5E58" w:rsidRPr="006A0DE1" w:rsidTr="006A0DE1">
        <w:trPr>
          <w:trHeight w:val="20"/>
        </w:trPr>
        <w:tc>
          <w:tcPr>
            <w:tcW w:w="457"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2025</w:t>
            </w:r>
          </w:p>
        </w:tc>
        <w:tc>
          <w:tcPr>
            <w:tcW w:w="832"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jc w:val="center"/>
              <w:rPr>
                <w:rFonts w:ascii="Arial" w:hAnsi="Arial" w:cs="Arial"/>
                <w:sz w:val="12"/>
                <w:szCs w:val="12"/>
              </w:rPr>
            </w:pPr>
            <w:r w:rsidRPr="006A0DE1">
              <w:rPr>
                <w:rFonts w:ascii="Arial" w:hAnsi="Arial" w:cs="Arial"/>
                <w:sz w:val="12"/>
                <w:szCs w:val="12"/>
              </w:rPr>
              <w:t>7 236 000</w:t>
            </w:r>
          </w:p>
        </w:tc>
        <w:tc>
          <w:tcPr>
            <w:tcW w:w="832"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sz w:val="12"/>
                <w:szCs w:val="12"/>
              </w:rPr>
            </w:pPr>
          </w:p>
        </w:tc>
        <w:tc>
          <w:tcPr>
            <w:tcW w:w="1287"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jc w:val="center"/>
              <w:rPr>
                <w:rFonts w:ascii="Arial" w:hAnsi="Arial" w:cs="Arial"/>
                <w:sz w:val="12"/>
                <w:szCs w:val="12"/>
              </w:rPr>
            </w:pPr>
            <w:r w:rsidRPr="006A0DE1">
              <w:rPr>
                <w:rFonts w:ascii="Arial" w:hAnsi="Arial" w:cs="Arial"/>
                <w:sz w:val="12"/>
                <w:szCs w:val="12"/>
              </w:rPr>
              <w:t>18 791 833</w:t>
            </w:r>
          </w:p>
        </w:tc>
        <w:tc>
          <w:tcPr>
            <w:tcW w:w="908"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sz w:val="12"/>
                <w:szCs w:val="12"/>
              </w:rPr>
            </w:pPr>
          </w:p>
        </w:tc>
        <w:tc>
          <w:tcPr>
            <w:tcW w:w="683"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jc w:val="center"/>
              <w:rPr>
                <w:rFonts w:ascii="Arial" w:hAnsi="Arial" w:cs="Arial"/>
                <w:sz w:val="12"/>
                <w:szCs w:val="12"/>
              </w:rPr>
            </w:pPr>
            <w:r w:rsidRPr="006A0DE1">
              <w:rPr>
                <w:rFonts w:ascii="Arial" w:hAnsi="Arial" w:cs="Arial"/>
                <w:sz w:val="12"/>
                <w:szCs w:val="12"/>
              </w:rPr>
              <w:t>26 027 833</w:t>
            </w:r>
          </w:p>
        </w:tc>
      </w:tr>
      <w:tr w:rsidR="00EF5E58" w:rsidRPr="006A0DE1" w:rsidTr="006A0DE1">
        <w:trPr>
          <w:trHeight w:val="20"/>
        </w:trPr>
        <w:tc>
          <w:tcPr>
            <w:tcW w:w="457"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b/>
                <w:sz w:val="12"/>
                <w:szCs w:val="12"/>
              </w:rPr>
            </w:pPr>
            <w:r w:rsidRPr="006A0DE1">
              <w:rPr>
                <w:rFonts w:ascii="Arial" w:hAnsi="Arial" w:cs="Arial"/>
                <w:b/>
                <w:sz w:val="12"/>
                <w:szCs w:val="12"/>
              </w:rPr>
              <w:t>Всего</w:t>
            </w:r>
          </w:p>
        </w:tc>
        <w:tc>
          <w:tcPr>
            <w:tcW w:w="832"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b/>
                <w:sz w:val="12"/>
                <w:szCs w:val="12"/>
              </w:rPr>
            </w:pPr>
            <w:r w:rsidRPr="006A0DE1">
              <w:rPr>
                <w:rFonts w:ascii="Arial" w:hAnsi="Arial" w:cs="Arial"/>
                <w:b/>
                <w:sz w:val="12"/>
                <w:szCs w:val="12"/>
              </w:rPr>
              <w:t>25 326 000</w:t>
            </w:r>
          </w:p>
        </w:tc>
        <w:tc>
          <w:tcPr>
            <w:tcW w:w="832"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b/>
                <w:sz w:val="12"/>
                <w:szCs w:val="12"/>
              </w:rPr>
            </w:pPr>
          </w:p>
        </w:tc>
        <w:tc>
          <w:tcPr>
            <w:tcW w:w="1287"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b/>
                <w:sz w:val="12"/>
                <w:szCs w:val="12"/>
              </w:rPr>
            </w:pPr>
            <w:r w:rsidRPr="006A0DE1">
              <w:rPr>
                <w:rFonts w:ascii="Arial" w:hAnsi="Arial" w:cs="Arial"/>
                <w:b/>
                <w:sz w:val="12"/>
                <w:szCs w:val="12"/>
              </w:rPr>
              <w:t>51 735 549</w:t>
            </w:r>
          </w:p>
        </w:tc>
        <w:tc>
          <w:tcPr>
            <w:tcW w:w="908"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b/>
                <w:sz w:val="12"/>
                <w:szCs w:val="12"/>
              </w:rPr>
            </w:pPr>
          </w:p>
        </w:tc>
        <w:tc>
          <w:tcPr>
            <w:tcW w:w="683"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b/>
                <w:sz w:val="12"/>
                <w:szCs w:val="12"/>
                <w:highlight w:val="yellow"/>
              </w:rPr>
            </w:pPr>
            <w:r w:rsidRPr="006A0DE1">
              <w:rPr>
                <w:rFonts w:ascii="Arial" w:hAnsi="Arial" w:cs="Arial"/>
                <w:b/>
                <w:sz w:val="12"/>
                <w:szCs w:val="12"/>
              </w:rPr>
              <w:t>281 373 149</w:t>
            </w:r>
          </w:p>
        </w:tc>
      </w:tr>
    </w:tbl>
    <w:p w:rsidR="00EF5E58" w:rsidRPr="00EF5E58" w:rsidRDefault="00EF5E58" w:rsidP="006A0DE1">
      <w:pPr>
        <w:ind w:firstLine="284"/>
        <w:jc w:val="both"/>
        <w:rPr>
          <w:rFonts w:ascii="Arial" w:hAnsi="Arial" w:cs="Arial"/>
          <w:sz w:val="16"/>
          <w:szCs w:val="16"/>
        </w:rPr>
      </w:pPr>
      <w:r w:rsidRPr="00EF5E58">
        <w:rPr>
          <w:rFonts w:ascii="Arial" w:hAnsi="Arial" w:cs="Arial"/>
          <w:color w:val="000000"/>
          <w:sz w:val="16"/>
          <w:szCs w:val="16"/>
        </w:rPr>
        <w:t xml:space="preserve">5. </w:t>
      </w:r>
      <w:r w:rsidRPr="00EF5E58">
        <w:rPr>
          <w:rFonts w:ascii="Arial" w:hAnsi="Arial" w:cs="Arial"/>
          <w:sz w:val="16"/>
          <w:szCs w:val="16"/>
        </w:rPr>
        <w:t>Ожидаемые конечные результаты реализации подпрограммы:</w:t>
      </w:r>
    </w:p>
    <w:p w:rsidR="00EF5E58" w:rsidRPr="00EF5E58" w:rsidRDefault="00EF5E58" w:rsidP="006A0DE1">
      <w:pPr>
        <w:ind w:firstLine="284"/>
        <w:jc w:val="both"/>
        <w:rPr>
          <w:rFonts w:ascii="Arial" w:hAnsi="Arial" w:cs="Arial"/>
          <w:sz w:val="16"/>
          <w:szCs w:val="16"/>
        </w:rPr>
      </w:pPr>
      <w:r w:rsidRPr="00EF5E58">
        <w:rPr>
          <w:rFonts w:ascii="Arial" w:hAnsi="Arial" w:cs="Arial"/>
          <w:sz w:val="16"/>
          <w:szCs w:val="16"/>
        </w:rPr>
        <w:t>снижение к 2025 году доли автомобильных дорог общего пользования местного значения, не соответствующих нормативным требованиям;</w:t>
      </w:r>
    </w:p>
    <w:p w:rsidR="00EF5E58" w:rsidRPr="00EF5E58" w:rsidRDefault="00EF5E58" w:rsidP="006A0DE1">
      <w:pPr>
        <w:ind w:firstLine="284"/>
        <w:jc w:val="both"/>
        <w:rPr>
          <w:rFonts w:ascii="Arial" w:hAnsi="Arial" w:cs="Arial"/>
          <w:sz w:val="16"/>
          <w:szCs w:val="16"/>
        </w:rPr>
      </w:pPr>
      <w:r w:rsidRPr="00EF5E58">
        <w:rPr>
          <w:rFonts w:ascii="Arial" w:hAnsi="Arial" w:cs="Arial"/>
          <w:sz w:val="16"/>
          <w:szCs w:val="16"/>
        </w:rPr>
        <w:t>увеличение к 2025 году доли автомобильных дорог общего пользования местного значения, в отношении которых произведен ремонт;</w:t>
      </w:r>
    </w:p>
    <w:p w:rsidR="00EF5E58" w:rsidRPr="00EF5E58" w:rsidRDefault="00EF5E58" w:rsidP="006A0DE1">
      <w:pPr>
        <w:ind w:firstLine="284"/>
        <w:jc w:val="both"/>
        <w:rPr>
          <w:rFonts w:ascii="Arial" w:hAnsi="Arial" w:cs="Arial"/>
          <w:sz w:val="16"/>
          <w:szCs w:val="16"/>
        </w:rPr>
      </w:pPr>
      <w:r w:rsidRPr="00EF5E58">
        <w:rPr>
          <w:rFonts w:ascii="Arial" w:hAnsi="Arial" w:cs="Arial"/>
          <w:sz w:val="16"/>
          <w:szCs w:val="16"/>
        </w:rPr>
        <w:t>улучшение к 2025 году состояния улично-дорожной сети.</w:t>
      </w:r>
    </w:p>
    <w:p w:rsidR="00EF5E58" w:rsidRPr="00EF5E58" w:rsidRDefault="00EF5E58" w:rsidP="006A0DE1">
      <w:pPr>
        <w:jc w:val="center"/>
        <w:rPr>
          <w:rFonts w:ascii="Arial" w:hAnsi="Arial" w:cs="Arial"/>
          <w:b/>
          <w:color w:val="000000"/>
          <w:sz w:val="16"/>
          <w:szCs w:val="16"/>
        </w:rPr>
      </w:pPr>
      <w:r w:rsidRPr="00EF5E58">
        <w:rPr>
          <w:rFonts w:ascii="Arial" w:hAnsi="Arial" w:cs="Arial"/>
          <w:b/>
          <w:color w:val="000000"/>
          <w:sz w:val="16"/>
          <w:szCs w:val="16"/>
        </w:rPr>
        <w:t>ПОДПРОГРАММА</w:t>
      </w:r>
    </w:p>
    <w:p w:rsidR="00EF5E58" w:rsidRPr="00EF5E58" w:rsidRDefault="00EF5E58" w:rsidP="006A0DE1">
      <w:pPr>
        <w:jc w:val="center"/>
        <w:rPr>
          <w:rFonts w:ascii="Arial" w:hAnsi="Arial" w:cs="Arial"/>
          <w:b/>
          <w:sz w:val="16"/>
          <w:szCs w:val="16"/>
        </w:rPr>
      </w:pPr>
      <w:r w:rsidRPr="00EF5E58">
        <w:rPr>
          <w:rFonts w:ascii="Arial" w:hAnsi="Arial" w:cs="Arial"/>
          <w:b/>
          <w:color w:val="000000"/>
          <w:sz w:val="16"/>
          <w:szCs w:val="16"/>
        </w:rPr>
        <w:t>«</w:t>
      </w:r>
      <w:r w:rsidRPr="00EF5E58">
        <w:rPr>
          <w:rFonts w:ascii="Arial" w:hAnsi="Arial" w:cs="Arial"/>
          <w:b/>
          <w:sz w:val="16"/>
          <w:szCs w:val="16"/>
        </w:rPr>
        <w:t xml:space="preserve">Обеспечение безопасности дорожного движения на территории Валдайского городского поселения за счет средств бюджета </w:t>
      </w:r>
    </w:p>
    <w:p w:rsidR="00EF5E58" w:rsidRPr="00EF5E58" w:rsidRDefault="00EF5E58" w:rsidP="006A0DE1">
      <w:pPr>
        <w:jc w:val="center"/>
        <w:rPr>
          <w:rFonts w:ascii="Arial" w:hAnsi="Arial" w:cs="Arial"/>
          <w:b/>
          <w:sz w:val="16"/>
          <w:szCs w:val="16"/>
        </w:rPr>
      </w:pPr>
      <w:r w:rsidRPr="00EF5E58">
        <w:rPr>
          <w:rFonts w:ascii="Arial" w:hAnsi="Arial" w:cs="Arial"/>
          <w:b/>
          <w:sz w:val="16"/>
          <w:szCs w:val="16"/>
        </w:rPr>
        <w:t>Валдайского городского поселения</w:t>
      </w:r>
      <w:r w:rsidRPr="00EF5E58">
        <w:rPr>
          <w:rFonts w:ascii="Arial" w:hAnsi="Arial" w:cs="Arial"/>
          <w:b/>
          <w:color w:val="000000"/>
          <w:sz w:val="16"/>
          <w:szCs w:val="16"/>
        </w:rPr>
        <w:t>» муниципальной программы «</w:t>
      </w:r>
      <w:r w:rsidRPr="00EF5E58">
        <w:rPr>
          <w:rFonts w:ascii="Arial" w:hAnsi="Arial" w:cs="Arial"/>
          <w:b/>
          <w:sz w:val="16"/>
          <w:szCs w:val="16"/>
        </w:rPr>
        <w:t xml:space="preserve">Совершенствование и содержание дорожного хозяйства на </w:t>
      </w:r>
    </w:p>
    <w:p w:rsidR="00EF5E58" w:rsidRPr="00EF5E58" w:rsidRDefault="00EF5E58" w:rsidP="006A0DE1">
      <w:pPr>
        <w:jc w:val="center"/>
        <w:rPr>
          <w:rFonts w:ascii="Arial" w:hAnsi="Arial" w:cs="Arial"/>
          <w:b/>
          <w:sz w:val="16"/>
          <w:szCs w:val="16"/>
        </w:rPr>
      </w:pPr>
      <w:r w:rsidRPr="00EF5E58">
        <w:rPr>
          <w:rFonts w:ascii="Arial" w:hAnsi="Arial" w:cs="Arial"/>
          <w:b/>
          <w:sz w:val="16"/>
          <w:szCs w:val="16"/>
        </w:rPr>
        <w:t>территории Валдайского городского поселения на 2023-2025 годы»</w:t>
      </w:r>
    </w:p>
    <w:p w:rsidR="00EF5E58" w:rsidRPr="006A0DE1" w:rsidRDefault="00EF5E58" w:rsidP="006A0DE1">
      <w:pPr>
        <w:jc w:val="center"/>
        <w:rPr>
          <w:rFonts w:ascii="Arial" w:hAnsi="Arial" w:cs="Arial"/>
          <w:sz w:val="4"/>
          <w:szCs w:val="4"/>
        </w:rPr>
      </w:pPr>
    </w:p>
    <w:p w:rsidR="00EF5E58" w:rsidRPr="00EF5E58" w:rsidRDefault="00EF5E58" w:rsidP="006A0DE1">
      <w:pPr>
        <w:jc w:val="center"/>
        <w:rPr>
          <w:rFonts w:ascii="Arial" w:hAnsi="Arial" w:cs="Arial"/>
          <w:b/>
          <w:sz w:val="16"/>
          <w:szCs w:val="16"/>
        </w:rPr>
      </w:pPr>
      <w:r w:rsidRPr="00EF5E58">
        <w:rPr>
          <w:rFonts w:ascii="Arial" w:hAnsi="Arial" w:cs="Arial"/>
          <w:b/>
          <w:sz w:val="16"/>
          <w:szCs w:val="16"/>
        </w:rPr>
        <w:t>ПАСПОРТ</w:t>
      </w:r>
    </w:p>
    <w:p w:rsidR="006A0DE1" w:rsidRDefault="00EF5E58" w:rsidP="006A0DE1">
      <w:pPr>
        <w:jc w:val="center"/>
        <w:rPr>
          <w:rFonts w:ascii="Arial" w:hAnsi="Arial" w:cs="Arial"/>
          <w:b/>
          <w:sz w:val="16"/>
          <w:szCs w:val="16"/>
        </w:rPr>
      </w:pPr>
      <w:r w:rsidRPr="00EF5E58">
        <w:rPr>
          <w:rFonts w:ascii="Arial" w:hAnsi="Arial" w:cs="Arial"/>
          <w:b/>
          <w:sz w:val="16"/>
          <w:szCs w:val="16"/>
        </w:rPr>
        <w:t xml:space="preserve">подпрограммы </w:t>
      </w:r>
      <w:r w:rsidRPr="00EF5E58">
        <w:rPr>
          <w:rFonts w:ascii="Arial" w:hAnsi="Arial" w:cs="Arial"/>
          <w:b/>
          <w:color w:val="000000"/>
          <w:sz w:val="16"/>
          <w:szCs w:val="16"/>
        </w:rPr>
        <w:t>«</w:t>
      </w:r>
      <w:r w:rsidRPr="00EF5E58">
        <w:rPr>
          <w:rFonts w:ascii="Arial" w:hAnsi="Arial" w:cs="Arial"/>
          <w:b/>
          <w:sz w:val="16"/>
          <w:szCs w:val="16"/>
        </w:rPr>
        <w:t xml:space="preserve">Обеспечение безопасности дорожного движения на территории Валдайского городского поселения </w:t>
      </w:r>
    </w:p>
    <w:p w:rsidR="00EF5E58" w:rsidRPr="00EF5E58" w:rsidRDefault="00EF5E58" w:rsidP="006A0DE1">
      <w:pPr>
        <w:jc w:val="center"/>
        <w:rPr>
          <w:rFonts w:ascii="Arial" w:hAnsi="Arial" w:cs="Arial"/>
          <w:b/>
          <w:sz w:val="16"/>
          <w:szCs w:val="16"/>
        </w:rPr>
      </w:pPr>
      <w:r w:rsidRPr="00EF5E58">
        <w:rPr>
          <w:rFonts w:ascii="Arial" w:hAnsi="Arial" w:cs="Arial"/>
          <w:b/>
          <w:sz w:val="16"/>
          <w:szCs w:val="16"/>
        </w:rPr>
        <w:t>за счет средств бюджета Валдайского городского поселения</w:t>
      </w:r>
      <w:r w:rsidRPr="00EF5E58">
        <w:rPr>
          <w:rFonts w:ascii="Arial" w:hAnsi="Arial" w:cs="Arial"/>
          <w:b/>
          <w:color w:val="000000"/>
          <w:sz w:val="16"/>
          <w:szCs w:val="16"/>
        </w:rPr>
        <w:t>»</w:t>
      </w:r>
    </w:p>
    <w:p w:rsidR="00EF5E58" w:rsidRPr="00EF5E58" w:rsidRDefault="00EF5E58" w:rsidP="006A0DE1">
      <w:pPr>
        <w:ind w:firstLine="284"/>
        <w:jc w:val="both"/>
        <w:rPr>
          <w:rFonts w:ascii="Arial" w:hAnsi="Arial" w:cs="Arial"/>
          <w:sz w:val="16"/>
          <w:szCs w:val="16"/>
        </w:rPr>
      </w:pPr>
      <w:r w:rsidRPr="00EF5E58">
        <w:rPr>
          <w:rFonts w:ascii="Arial" w:hAnsi="Arial" w:cs="Arial"/>
          <w:sz w:val="16"/>
          <w:szCs w:val="16"/>
        </w:rPr>
        <w:t>1. Исполнитель подпрограммы:</w:t>
      </w:r>
    </w:p>
    <w:p w:rsidR="00EF5E58" w:rsidRPr="00EF5E58" w:rsidRDefault="00EF5E58" w:rsidP="006A0DE1">
      <w:pPr>
        <w:ind w:firstLine="284"/>
        <w:jc w:val="both"/>
        <w:rPr>
          <w:rFonts w:ascii="Arial" w:hAnsi="Arial" w:cs="Arial"/>
          <w:sz w:val="16"/>
          <w:szCs w:val="16"/>
        </w:rPr>
      </w:pPr>
      <w:r w:rsidRPr="00EF5E58">
        <w:rPr>
          <w:rFonts w:ascii="Arial" w:hAnsi="Arial" w:cs="Arial"/>
          <w:sz w:val="16"/>
          <w:szCs w:val="16"/>
        </w:rPr>
        <w:t>комитет жилищно-коммунального и дорожного хозяйства.</w:t>
      </w:r>
    </w:p>
    <w:p w:rsidR="00EF5E58" w:rsidRPr="00EF5E58" w:rsidRDefault="00EF5E58" w:rsidP="006A0DE1">
      <w:pPr>
        <w:ind w:firstLine="284"/>
        <w:jc w:val="both"/>
        <w:rPr>
          <w:rFonts w:ascii="Arial" w:hAnsi="Arial" w:cs="Arial"/>
          <w:sz w:val="16"/>
          <w:szCs w:val="16"/>
        </w:rPr>
      </w:pPr>
      <w:r w:rsidRPr="00EF5E58">
        <w:rPr>
          <w:rFonts w:ascii="Arial" w:hAnsi="Arial" w:cs="Arial"/>
          <w:sz w:val="16"/>
          <w:szCs w:val="16"/>
        </w:rPr>
        <w:t>2. Задачи подпрограммы:</w:t>
      </w:r>
    </w:p>
    <w:p w:rsidR="00EF5E58" w:rsidRPr="00EF5E58" w:rsidRDefault="00EF5E58" w:rsidP="006A0DE1">
      <w:pPr>
        <w:ind w:firstLine="284"/>
        <w:jc w:val="both"/>
        <w:rPr>
          <w:rFonts w:ascii="Arial" w:hAnsi="Arial" w:cs="Arial"/>
          <w:sz w:val="16"/>
          <w:szCs w:val="16"/>
        </w:rPr>
      </w:pPr>
      <w:r w:rsidRPr="00EF5E58">
        <w:rPr>
          <w:rFonts w:ascii="Arial" w:hAnsi="Arial" w:cs="Arial"/>
          <w:sz w:val="16"/>
          <w:szCs w:val="16"/>
        </w:rPr>
        <w:t>обеспечение мероприятий по безопасности дорожного движения на территории Валдайского городского поселения за счет средств бюджета Валдайского городского поселения.</w:t>
      </w:r>
    </w:p>
    <w:p w:rsidR="00EF5E58" w:rsidRPr="00EF5E58" w:rsidRDefault="00EF5E58" w:rsidP="006A0DE1">
      <w:pPr>
        <w:ind w:firstLine="284"/>
        <w:jc w:val="both"/>
        <w:rPr>
          <w:rFonts w:ascii="Arial" w:hAnsi="Arial" w:cs="Arial"/>
          <w:color w:val="000000"/>
          <w:sz w:val="16"/>
          <w:szCs w:val="16"/>
        </w:rPr>
      </w:pPr>
      <w:r w:rsidRPr="00EF5E58">
        <w:rPr>
          <w:rFonts w:ascii="Arial" w:hAnsi="Arial" w:cs="Arial"/>
          <w:color w:val="000000"/>
          <w:sz w:val="16"/>
          <w:szCs w:val="16"/>
        </w:rPr>
        <w:t>3. Сроки реализации подпрограммы: 2023 - 2025 годы.</w:t>
      </w:r>
    </w:p>
    <w:p w:rsidR="00EF5E58" w:rsidRDefault="00EF5E58" w:rsidP="006A0DE1">
      <w:pPr>
        <w:ind w:firstLine="284"/>
        <w:jc w:val="both"/>
        <w:rPr>
          <w:rFonts w:ascii="Arial" w:hAnsi="Arial" w:cs="Arial"/>
          <w:sz w:val="16"/>
          <w:szCs w:val="16"/>
        </w:rPr>
      </w:pPr>
      <w:r w:rsidRPr="00EF5E58">
        <w:rPr>
          <w:rFonts w:ascii="Arial" w:hAnsi="Arial" w:cs="Arial"/>
          <w:color w:val="000000"/>
          <w:sz w:val="16"/>
          <w:szCs w:val="16"/>
        </w:rPr>
        <w:t xml:space="preserve">4. </w:t>
      </w:r>
      <w:r w:rsidRPr="00EF5E58">
        <w:rPr>
          <w:rFonts w:ascii="Arial" w:hAnsi="Arial" w:cs="Arial"/>
          <w:sz w:val="16"/>
          <w:szCs w:val="16"/>
        </w:rPr>
        <w:t>Объемы и источники финансирования подпрограммы с разбивкой по годам реализации:</w:t>
      </w:r>
    </w:p>
    <w:p w:rsidR="00E70AEB" w:rsidRPr="00EF5E58" w:rsidRDefault="00E70AEB" w:rsidP="006A0DE1">
      <w:pPr>
        <w:ind w:firstLine="284"/>
        <w:jc w:val="both"/>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9"/>
        <w:gridCol w:w="1546"/>
        <w:gridCol w:w="2061"/>
        <w:gridCol w:w="3093"/>
        <w:gridCol w:w="2063"/>
        <w:gridCol w:w="1546"/>
      </w:tblGrid>
      <w:tr w:rsidR="00EF5E58" w:rsidRPr="006A0DE1" w:rsidTr="00EF5E58">
        <w:trPr>
          <w:trHeight w:val="20"/>
        </w:trPr>
        <w:tc>
          <w:tcPr>
            <w:tcW w:w="458" w:type="pct"/>
            <w:vMerge w:val="restar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jc w:val="center"/>
              <w:rPr>
                <w:rFonts w:ascii="Arial" w:hAnsi="Arial" w:cs="Arial"/>
                <w:b/>
                <w:sz w:val="12"/>
                <w:szCs w:val="12"/>
              </w:rPr>
            </w:pPr>
            <w:r w:rsidRPr="006A0DE1">
              <w:rPr>
                <w:rFonts w:ascii="Arial" w:hAnsi="Arial" w:cs="Arial"/>
                <w:b/>
                <w:sz w:val="12"/>
                <w:szCs w:val="12"/>
              </w:rPr>
              <w:t>Год</w:t>
            </w:r>
          </w:p>
        </w:tc>
        <w:tc>
          <w:tcPr>
            <w:tcW w:w="4542" w:type="pct"/>
            <w:gridSpan w:val="5"/>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b/>
                <w:sz w:val="12"/>
                <w:szCs w:val="12"/>
              </w:rPr>
            </w:pPr>
            <w:r w:rsidRPr="006A0DE1">
              <w:rPr>
                <w:rFonts w:ascii="Arial" w:hAnsi="Arial" w:cs="Arial"/>
                <w:b/>
                <w:sz w:val="12"/>
                <w:szCs w:val="12"/>
              </w:rPr>
              <w:t>Источник финансирования</w:t>
            </w:r>
          </w:p>
        </w:tc>
      </w:tr>
      <w:tr w:rsidR="00EF5E58" w:rsidRPr="006A0DE1" w:rsidTr="006A0DE1">
        <w:trPr>
          <w:trHeight w:val="20"/>
        </w:trPr>
        <w:tc>
          <w:tcPr>
            <w:tcW w:w="458" w:type="pct"/>
            <w:vMerge/>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jc w:val="center"/>
              <w:rPr>
                <w:rFonts w:ascii="Arial" w:hAnsi="Arial" w:cs="Arial"/>
                <w:b/>
                <w:sz w:val="12"/>
                <w:szCs w:val="12"/>
              </w:rPr>
            </w:pPr>
          </w:p>
        </w:tc>
        <w:tc>
          <w:tcPr>
            <w:tcW w:w="681"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jc w:val="center"/>
              <w:rPr>
                <w:rFonts w:ascii="Arial" w:hAnsi="Arial" w:cs="Arial"/>
                <w:b/>
                <w:sz w:val="12"/>
                <w:szCs w:val="12"/>
              </w:rPr>
            </w:pPr>
            <w:r w:rsidRPr="006A0DE1">
              <w:rPr>
                <w:rFonts w:ascii="Arial" w:hAnsi="Arial" w:cs="Arial"/>
                <w:b/>
                <w:sz w:val="12"/>
                <w:szCs w:val="12"/>
              </w:rPr>
              <w:t>областной бюджет</w:t>
            </w:r>
          </w:p>
        </w:tc>
        <w:tc>
          <w:tcPr>
            <w:tcW w:w="908"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b/>
                <w:sz w:val="12"/>
                <w:szCs w:val="12"/>
              </w:rPr>
            </w:pPr>
            <w:r w:rsidRPr="006A0DE1">
              <w:rPr>
                <w:rFonts w:ascii="Arial" w:hAnsi="Arial" w:cs="Arial"/>
                <w:b/>
                <w:sz w:val="12"/>
                <w:szCs w:val="12"/>
              </w:rPr>
              <w:t>федеральный бюджет</w:t>
            </w:r>
          </w:p>
        </w:tc>
        <w:tc>
          <w:tcPr>
            <w:tcW w:w="1363"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b/>
                <w:sz w:val="12"/>
                <w:szCs w:val="12"/>
              </w:rPr>
            </w:pPr>
            <w:r w:rsidRPr="006A0DE1">
              <w:rPr>
                <w:rFonts w:ascii="Arial" w:hAnsi="Arial" w:cs="Arial"/>
                <w:b/>
                <w:sz w:val="12"/>
                <w:szCs w:val="12"/>
              </w:rPr>
              <w:t>бюджет Валдайского городского поселения</w:t>
            </w:r>
          </w:p>
        </w:tc>
        <w:tc>
          <w:tcPr>
            <w:tcW w:w="909"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b/>
                <w:sz w:val="12"/>
                <w:szCs w:val="12"/>
              </w:rPr>
            </w:pPr>
            <w:r w:rsidRPr="006A0DE1">
              <w:rPr>
                <w:rFonts w:ascii="Arial" w:hAnsi="Arial" w:cs="Arial"/>
                <w:b/>
                <w:sz w:val="12"/>
                <w:szCs w:val="12"/>
              </w:rPr>
              <w:t>внебюджетные средства</w:t>
            </w:r>
          </w:p>
        </w:tc>
        <w:tc>
          <w:tcPr>
            <w:tcW w:w="681"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b/>
                <w:sz w:val="12"/>
                <w:szCs w:val="12"/>
              </w:rPr>
            </w:pPr>
            <w:r w:rsidRPr="006A0DE1">
              <w:rPr>
                <w:rFonts w:ascii="Arial" w:hAnsi="Arial" w:cs="Arial"/>
                <w:b/>
                <w:sz w:val="12"/>
                <w:szCs w:val="12"/>
              </w:rPr>
              <w:t>всего</w:t>
            </w:r>
          </w:p>
        </w:tc>
      </w:tr>
      <w:tr w:rsidR="00EF5E58" w:rsidRPr="006A0DE1" w:rsidTr="006A0DE1">
        <w:trPr>
          <w:trHeight w:val="20"/>
        </w:trPr>
        <w:tc>
          <w:tcPr>
            <w:tcW w:w="458"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1</w:t>
            </w:r>
          </w:p>
        </w:tc>
        <w:tc>
          <w:tcPr>
            <w:tcW w:w="681"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2</w:t>
            </w:r>
          </w:p>
        </w:tc>
        <w:tc>
          <w:tcPr>
            <w:tcW w:w="908"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3</w:t>
            </w:r>
          </w:p>
        </w:tc>
        <w:tc>
          <w:tcPr>
            <w:tcW w:w="1363"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4</w:t>
            </w:r>
          </w:p>
        </w:tc>
        <w:tc>
          <w:tcPr>
            <w:tcW w:w="909"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5</w:t>
            </w:r>
          </w:p>
        </w:tc>
        <w:tc>
          <w:tcPr>
            <w:tcW w:w="681"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6</w:t>
            </w:r>
          </w:p>
        </w:tc>
      </w:tr>
      <w:tr w:rsidR="00EF5E58" w:rsidRPr="006A0DE1" w:rsidTr="006A0DE1">
        <w:trPr>
          <w:trHeight w:val="20"/>
        </w:trPr>
        <w:tc>
          <w:tcPr>
            <w:tcW w:w="458"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2023</w:t>
            </w:r>
          </w:p>
        </w:tc>
        <w:tc>
          <w:tcPr>
            <w:tcW w:w="681"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w:t>
            </w:r>
          </w:p>
        </w:tc>
        <w:tc>
          <w:tcPr>
            <w:tcW w:w="908"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rsidR="00EF5E58" w:rsidRPr="006A0DE1" w:rsidRDefault="00EF5E58"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5 247 117</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EF5E58" w:rsidRPr="006A0DE1" w:rsidRDefault="00EF5E58" w:rsidP="006A0DE1">
            <w:pPr>
              <w:overflowPunct w:val="0"/>
              <w:autoSpaceDE w:val="0"/>
              <w:autoSpaceDN w:val="0"/>
              <w:adjustRightInd w:val="0"/>
              <w:jc w:val="center"/>
              <w:rPr>
                <w:rFonts w:ascii="Arial" w:hAnsi="Arial" w:cs="Arial"/>
                <w:sz w:val="12"/>
                <w:szCs w:val="12"/>
              </w:rPr>
            </w:pP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EF5E58" w:rsidRPr="006A0DE1" w:rsidRDefault="00EF5E58"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5 247 117</w:t>
            </w:r>
          </w:p>
        </w:tc>
      </w:tr>
      <w:tr w:rsidR="00EF5E58" w:rsidRPr="006A0DE1" w:rsidTr="006A0DE1">
        <w:trPr>
          <w:trHeight w:val="20"/>
        </w:trPr>
        <w:tc>
          <w:tcPr>
            <w:tcW w:w="458"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2024</w:t>
            </w:r>
          </w:p>
        </w:tc>
        <w:tc>
          <w:tcPr>
            <w:tcW w:w="681"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jc w:val="center"/>
              <w:rPr>
                <w:rFonts w:ascii="Arial" w:hAnsi="Arial" w:cs="Arial"/>
                <w:sz w:val="12"/>
                <w:szCs w:val="12"/>
              </w:rPr>
            </w:pPr>
            <w:r w:rsidRPr="006A0DE1">
              <w:rPr>
                <w:rFonts w:ascii="Arial" w:hAnsi="Arial" w:cs="Arial"/>
                <w:sz w:val="12"/>
                <w:szCs w:val="12"/>
              </w:rPr>
              <w:t>-</w:t>
            </w:r>
          </w:p>
        </w:tc>
        <w:tc>
          <w:tcPr>
            <w:tcW w:w="908"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jc w:val="center"/>
              <w:rPr>
                <w:rFonts w:ascii="Arial" w:hAnsi="Arial" w:cs="Arial"/>
                <w:sz w:val="12"/>
                <w:szCs w:val="12"/>
              </w:rPr>
            </w:pPr>
            <w:r w:rsidRPr="006A0DE1">
              <w:rPr>
                <w:rFonts w:ascii="Arial" w:hAnsi="Arial" w:cs="Arial"/>
                <w:sz w:val="12"/>
                <w:szCs w:val="12"/>
              </w:rPr>
              <w:t>-</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rsidR="00EF5E58" w:rsidRPr="006A0DE1" w:rsidRDefault="00EF5E58" w:rsidP="006A0DE1">
            <w:pPr>
              <w:jc w:val="center"/>
              <w:rPr>
                <w:rFonts w:ascii="Arial" w:hAnsi="Arial" w:cs="Arial"/>
                <w:sz w:val="12"/>
                <w:szCs w:val="12"/>
              </w:rPr>
            </w:pPr>
            <w:r w:rsidRPr="006A0DE1">
              <w:rPr>
                <w:rFonts w:ascii="Arial" w:hAnsi="Arial" w:cs="Arial"/>
                <w:sz w:val="12"/>
                <w:szCs w:val="12"/>
              </w:rPr>
              <w:t>4 847 117</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EF5E58" w:rsidRPr="006A0DE1" w:rsidRDefault="00EF5E58" w:rsidP="006A0DE1">
            <w:pPr>
              <w:overflowPunct w:val="0"/>
              <w:autoSpaceDE w:val="0"/>
              <w:autoSpaceDN w:val="0"/>
              <w:adjustRightInd w:val="0"/>
              <w:jc w:val="center"/>
              <w:rPr>
                <w:rFonts w:ascii="Arial" w:hAnsi="Arial" w:cs="Arial"/>
                <w:sz w:val="12"/>
                <w:szCs w:val="12"/>
              </w:rPr>
            </w:pP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EF5E58" w:rsidRPr="006A0DE1" w:rsidRDefault="00EF5E58" w:rsidP="006A0DE1">
            <w:pPr>
              <w:jc w:val="center"/>
              <w:rPr>
                <w:rFonts w:ascii="Arial" w:hAnsi="Arial" w:cs="Arial"/>
                <w:sz w:val="12"/>
                <w:szCs w:val="12"/>
              </w:rPr>
            </w:pPr>
            <w:r w:rsidRPr="006A0DE1">
              <w:rPr>
                <w:rFonts w:ascii="Arial" w:hAnsi="Arial" w:cs="Arial"/>
                <w:sz w:val="12"/>
                <w:szCs w:val="12"/>
              </w:rPr>
              <w:t>4 847 117</w:t>
            </w:r>
          </w:p>
        </w:tc>
      </w:tr>
      <w:tr w:rsidR="00EF5E58" w:rsidRPr="006A0DE1" w:rsidTr="006A0DE1">
        <w:trPr>
          <w:trHeight w:val="20"/>
        </w:trPr>
        <w:tc>
          <w:tcPr>
            <w:tcW w:w="458"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2025</w:t>
            </w:r>
          </w:p>
        </w:tc>
        <w:tc>
          <w:tcPr>
            <w:tcW w:w="681"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jc w:val="center"/>
              <w:rPr>
                <w:rFonts w:ascii="Arial" w:hAnsi="Arial" w:cs="Arial"/>
                <w:sz w:val="12"/>
                <w:szCs w:val="12"/>
              </w:rPr>
            </w:pPr>
            <w:r w:rsidRPr="006A0DE1">
              <w:rPr>
                <w:rFonts w:ascii="Arial" w:hAnsi="Arial" w:cs="Arial"/>
                <w:sz w:val="12"/>
                <w:szCs w:val="12"/>
              </w:rPr>
              <w:t>-</w:t>
            </w:r>
          </w:p>
        </w:tc>
        <w:tc>
          <w:tcPr>
            <w:tcW w:w="908"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jc w:val="center"/>
              <w:rPr>
                <w:rFonts w:ascii="Arial" w:hAnsi="Arial" w:cs="Arial"/>
                <w:sz w:val="12"/>
                <w:szCs w:val="12"/>
              </w:rPr>
            </w:pPr>
            <w:r w:rsidRPr="006A0DE1">
              <w:rPr>
                <w:rFonts w:ascii="Arial" w:hAnsi="Arial" w:cs="Arial"/>
                <w:sz w:val="12"/>
                <w:szCs w:val="12"/>
              </w:rPr>
              <w:t>-</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rsidR="00EF5E58" w:rsidRPr="006A0DE1" w:rsidRDefault="00EF5E58" w:rsidP="006A0DE1">
            <w:pPr>
              <w:jc w:val="center"/>
              <w:rPr>
                <w:rFonts w:ascii="Arial" w:hAnsi="Arial" w:cs="Arial"/>
                <w:sz w:val="12"/>
                <w:szCs w:val="12"/>
              </w:rPr>
            </w:pPr>
            <w:r w:rsidRPr="006A0DE1">
              <w:rPr>
                <w:rFonts w:ascii="Arial" w:hAnsi="Arial" w:cs="Arial"/>
                <w:sz w:val="12"/>
                <w:szCs w:val="12"/>
              </w:rPr>
              <w:t>4 847 117</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EF5E58" w:rsidRPr="006A0DE1" w:rsidRDefault="00EF5E58" w:rsidP="006A0DE1">
            <w:pPr>
              <w:overflowPunct w:val="0"/>
              <w:autoSpaceDE w:val="0"/>
              <w:autoSpaceDN w:val="0"/>
              <w:adjustRightInd w:val="0"/>
              <w:jc w:val="center"/>
              <w:rPr>
                <w:rFonts w:ascii="Arial" w:hAnsi="Arial" w:cs="Arial"/>
                <w:sz w:val="12"/>
                <w:szCs w:val="12"/>
              </w:rPr>
            </w:pP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EF5E58" w:rsidRPr="006A0DE1" w:rsidRDefault="00EF5E58" w:rsidP="006A0DE1">
            <w:pPr>
              <w:jc w:val="center"/>
              <w:rPr>
                <w:rFonts w:ascii="Arial" w:hAnsi="Arial" w:cs="Arial"/>
                <w:sz w:val="12"/>
                <w:szCs w:val="12"/>
              </w:rPr>
            </w:pPr>
            <w:r w:rsidRPr="006A0DE1">
              <w:rPr>
                <w:rFonts w:ascii="Arial" w:hAnsi="Arial" w:cs="Arial"/>
                <w:sz w:val="12"/>
                <w:szCs w:val="12"/>
              </w:rPr>
              <w:t>4 847 117</w:t>
            </w:r>
          </w:p>
        </w:tc>
      </w:tr>
      <w:tr w:rsidR="00EF5E58" w:rsidRPr="006A0DE1" w:rsidTr="006A0DE1">
        <w:trPr>
          <w:trHeight w:val="20"/>
        </w:trPr>
        <w:tc>
          <w:tcPr>
            <w:tcW w:w="458"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b/>
                <w:sz w:val="12"/>
                <w:szCs w:val="12"/>
              </w:rPr>
            </w:pPr>
            <w:r w:rsidRPr="006A0DE1">
              <w:rPr>
                <w:rFonts w:ascii="Arial" w:hAnsi="Arial" w:cs="Arial"/>
                <w:b/>
                <w:sz w:val="12"/>
                <w:szCs w:val="12"/>
              </w:rPr>
              <w:t>Всего</w:t>
            </w:r>
          </w:p>
        </w:tc>
        <w:tc>
          <w:tcPr>
            <w:tcW w:w="681"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jc w:val="center"/>
              <w:rPr>
                <w:rFonts w:ascii="Arial" w:hAnsi="Arial" w:cs="Arial"/>
                <w:b/>
                <w:sz w:val="12"/>
                <w:szCs w:val="12"/>
              </w:rPr>
            </w:pPr>
            <w:r w:rsidRPr="006A0DE1">
              <w:rPr>
                <w:rFonts w:ascii="Arial" w:hAnsi="Arial" w:cs="Arial"/>
                <w:b/>
                <w:sz w:val="12"/>
                <w:szCs w:val="12"/>
              </w:rPr>
              <w:t>-</w:t>
            </w:r>
          </w:p>
        </w:tc>
        <w:tc>
          <w:tcPr>
            <w:tcW w:w="908" w:type="pct"/>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overflowPunct w:val="0"/>
              <w:autoSpaceDE w:val="0"/>
              <w:autoSpaceDN w:val="0"/>
              <w:adjustRightInd w:val="0"/>
              <w:jc w:val="center"/>
              <w:rPr>
                <w:rFonts w:ascii="Arial" w:hAnsi="Arial" w:cs="Arial"/>
                <w:b/>
                <w:sz w:val="12"/>
                <w:szCs w:val="12"/>
              </w:rPr>
            </w:pPr>
            <w:r w:rsidRPr="006A0DE1">
              <w:rPr>
                <w:rFonts w:ascii="Arial" w:hAnsi="Arial" w:cs="Arial"/>
                <w:b/>
                <w:sz w:val="12"/>
                <w:szCs w:val="12"/>
              </w:rPr>
              <w:t>-</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rsidR="00EF5E58" w:rsidRPr="006A0DE1" w:rsidRDefault="00EF5E58" w:rsidP="006A0DE1">
            <w:pPr>
              <w:overflowPunct w:val="0"/>
              <w:autoSpaceDE w:val="0"/>
              <w:autoSpaceDN w:val="0"/>
              <w:adjustRightInd w:val="0"/>
              <w:jc w:val="center"/>
              <w:rPr>
                <w:rFonts w:ascii="Arial" w:hAnsi="Arial" w:cs="Arial"/>
                <w:b/>
                <w:sz w:val="12"/>
                <w:szCs w:val="12"/>
              </w:rPr>
            </w:pPr>
            <w:r w:rsidRPr="006A0DE1">
              <w:rPr>
                <w:rFonts w:ascii="Arial" w:hAnsi="Arial" w:cs="Arial"/>
                <w:b/>
                <w:sz w:val="12"/>
                <w:szCs w:val="12"/>
              </w:rPr>
              <w:t>14 941 351</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EF5E58" w:rsidRPr="006A0DE1" w:rsidRDefault="00EF5E58" w:rsidP="006A0DE1">
            <w:pPr>
              <w:overflowPunct w:val="0"/>
              <w:autoSpaceDE w:val="0"/>
              <w:autoSpaceDN w:val="0"/>
              <w:adjustRightInd w:val="0"/>
              <w:jc w:val="center"/>
              <w:rPr>
                <w:rFonts w:ascii="Arial" w:hAnsi="Arial" w:cs="Arial"/>
                <w:b/>
                <w:sz w:val="12"/>
                <w:szCs w:val="12"/>
              </w:rPr>
            </w:pP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EF5E58" w:rsidRPr="006A0DE1" w:rsidRDefault="00EF5E58" w:rsidP="006A0DE1">
            <w:pPr>
              <w:overflowPunct w:val="0"/>
              <w:autoSpaceDE w:val="0"/>
              <w:autoSpaceDN w:val="0"/>
              <w:adjustRightInd w:val="0"/>
              <w:jc w:val="center"/>
              <w:rPr>
                <w:rFonts w:ascii="Arial" w:hAnsi="Arial" w:cs="Arial"/>
                <w:b/>
                <w:sz w:val="12"/>
                <w:szCs w:val="12"/>
              </w:rPr>
            </w:pPr>
            <w:r w:rsidRPr="006A0DE1">
              <w:rPr>
                <w:rFonts w:ascii="Arial" w:hAnsi="Arial" w:cs="Arial"/>
                <w:b/>
                <w:sz w:val="12"/>
                <w:szCs w:val="12"/>
              </w:rPr>
              <w:t>14 941 351</w:t>
            </w:r>
          </w:p>
        </w:tc>
      </w:tr>
    </w:tbl>
    <w:p w:rsidR="00EF5E58" w:rsidRPr="00EF5E58" w:rsidRDefault="00EF5E58" w:rsidP="006A0DE1">
      <w:pPr>
        <w:ind w:firstLine="284"/>
        <w:jc w:val="both"/>
        <w:rPr>
          <w:rFonts w:ascii="Arial" w:hAnsi="Arial" w:cs="Arial"/>
          <w:sz w:val="16"/>
          <w:szCs w:val="16"/>
        </w:rPr>
      </w:pPr>
      <w:r w:rsidRPr="00EF5E58">
        <w:rPr>
          <w:rFonts w:ascii="Arial" w:hAnsi="Arial" w:cs="Arial"/>
          <w:sz w:val="16"/>
          <w:szCs w:val="16"/>
        </w:rPr>
        <w:t>5. Ожидаемые конечные результаты реализации подпрограммы:</w:t>
      </w:r>
    </w:p>
    <w:p w:rsidR="00EF5E58" w:rsidRPr="00EF5E58" w:rsidRDefault="00EF5E58" w:rsidP="006A0DE1">
      <w:pPr>
        <w:ind w:firstLine="284"/>
        <w:jc w:val="both"/>
        <w:rPr>
          <w:rFonts w:ascii="Arial" w:hAnsi="Arial" w:cs="Arial"/>
          <w:sz w:val="16"/>
          <w:szCs w:val="16"/>
        </w:rPr>
      </w:pPr>
      <w:r w:rsidRPr="00EF5E58">
        <w:rPr>
          <w:rFonts w:ascii="Arial" w:hAnsi="Arial" w:cs="Arial"/>
          <w:sz w:val="16"/>
          <w:szCs w:val="16"/>
        </w:rPr>
        <w:t>сокращение к 2025 году числа дорожно-транспортных происшествий с пострадавшими.</w:t>
      </w:r>
    </w:p>
    <w:p w:rsidR="00EF5E58" w:rsidRPr="00EF5E58" w:rsidRDefault="00EF5E58" w:rsidP="00E70AEB">
      <w:pPr>
        <w:jc w:val="center"/>
        <w:rPr>
          <w:rFonts w:ascii="Arial" w:hAnsi="Arial" w:cs="Arial"/>
          <w:b/>
          <w:sz w:val="16"/>
          <w:szCs w:val="16"/>
        </w:rPr>
      </w:pPr>
      <w:r w:rsidRPr="00EF5E58">
        <w:rPr>
          <w:rFonts w:ascii="Arial" w:hAnsi="Arial" w:cs="Arial"/>
          <w:b/>
          <w:sz w:val="16"/>
          <w:szCs w:val="16"/>
        </w:rPr>
        <w:t>Характеристика текущего состояния улично-дорожной сети территории Валдайского городского поселения</w:t>
      </w:r>
    </w:p>
    <w:p w:rsidR="00EF5E58" w:rsidRPr="00EF5E58" w:rsidRDefault="00EF5E58" w:rsidP="006A0DE1">
      <w:pPr>
        <w:shd w:val="clear" w:color="auto" w:fill="FFFFFF"/>
        <w:ind w:firstLine="284"/>
        <w:jc w:val="both"/>
        <w:rPr>
          <w:rFonts w:ascii="Arial" w:hAnsi="Arial" w:cs="Arial"/>
          <w:sz w:val="16"/>
          <w:szCs w:val="16"/>
        </w:rPr>
      </w:pPr>
      <w:r w:rsidRPr="00EF5E58">
        <w:rPr>
          <w:rFonts w:ascii="Arial" w:hAnsi="Arial" w:cs="Arial"/>
          <w:sz w:val="16"/>
          <w:szCs w:val="16"/>
        </w:rPr>
        <w:t xml:space="preserve">Одним из основополагающих условий развития Валдайского городского поселения является комплексное </w:t>
      </w:r>
      <w:r w:rsidRPr="00EF5E58">
        <w:rPr>
          <w:rFonts w:ascii="Arial" w:hAnsi="Arial" w:cs="Arial"/>
          <w:spacing w:val="-1"/>
          <w:sz w:val="16"/>
          <w:szCs w:val="16"/>
        </w:rPr>
        <w:t xml:space="preserve">развитие транспортной инфраструктуры. Этапом, предшествующим разработке основных </w:t>
      </w:r>
      <w:r w:rsidRPr="00EF5E58">
        <w:rPr>
          <w:rFonts w:ascii="Arial" w:hAnsi="Arial" w:cs="Arial"/>
          <w:sz w:val="16"/>
          <w:szCs w:val="16"/>
        </w:rPr>
        <w:t>мероприятий муниципальной программы, является проведение анализа и оценка социально-экономического и территориального развития муниципального образования.</w:t>
      </w:r>
    </w:p>
    <w:p w:rsidR="00EF5E58" w:rsidRPr="00EF5E58" w:rsidRDefault="00EF5E58" w:rsidP="006A0DE1">
      <w:pPr>
        <w:shd w:val="clear" w:color="auto" w:fill="FFFFFF"/>
        <w:ind w:firstLine="284"/>
        <w:jc w:val="both"/>
        <w:rPr>
          <w:rFonts w:ascii="Arial" w:hAnsi="Arial" w:cs="Arial"/>
          <w:sz w:val="16"/>
          <w:szCs w:val="16"/>
        </w:rPr>
      </w:pPr>
      <w:r w:rsidRPr="00EF5E58">
        <w:rPr>
          <w:rFonts w:ascii="Arial" w:hAnsi="Arial" w:cs="Arial"/>
          <w:sz w:val="16"/>
          <w:szCs w:val="16"/>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EF5E58" w:rsidRPr="00EF5E58" w:rsidRDefault="00EF5E58" w:rsidP="006A0DE1">
      <w:pPr>
        <w:widowControl w:val="0"/>
        <w:shd w:val="clear" w:color="auto" w:fill="FFFFFF"/>
        <w:tabs>
          <w:tab w:val="left" w:pos="1085"/>
        </w:tabs>
        <w:autoSpaceDE w:val="0"/>
        <w:autoSpaceDN w:val="0"/>
        <w:adjustRightInd w:val="0"/>
        <w:ind w:firstLine="284"/>
        <w:jc w:val="both"/>
        <w:rPr>
          <w:rFonts w:ascii="Arial" w:hAnsi="Arial" w:cs="Arial"/>
          <w:b/>
          <w:bCs/>
          <w:sz w:val="16"/>
          <w:szCs w:val="16"/>
        </w:rPr>
      </w:pPr>
      <w:r w:rsidRPr="00EF5E58">
        <w:rPr>
          <w:rFonts w:ascii="Arial" w:hAnsi="Arial" w:cs="Arial"/>
          <w:spacing w:val="-1"/>
          <w:sz w:val="16"/>
          <w:szCs w:val="16"/>
        </w:rPr>
        <w:t>демографическое развитие;</w:t>
      </w:r>
    </w:p>
    <w:p w:rsidR="00EF5E58" w:rsidRPr="00EF5E58" w:rsidRDefault="00EF5E58" w:rsidP="006A0DE1">
      <w:pPr>
        <w:widowControl w:val="0"/>
        <w:shd w:val="clear" w:color="auto" w:fill="FFFFFF"/>
        <w:tabs>
          <w:tab w:val="left" w:pos="1085"/>
        </w:tabs>
        <w:autoSpaceDE w:val="0"/>
        <w:autoSpaceDN w:val="0"/>
        <w:adjustRightInd w:val="0"/>
        <w:ind w:firstLine="284"/>
        <w:jc w:val="both"/>
        <w:rPr>
          <w:rFonts w:ascii="Arial" w:hAnsi="Arial" w:cs="Arial"/>
          <w:b/>
          <w:bCs/>
          <w:sz w:val="16"/>
          <w:szCs w:val="16"/>
        </w:rPr>
      </w:pPr>
      <w:r w:rsidRPr="00EF5E58">
        <w:rPr>
          <w:rFonts w:ascii="Arial" w:hAnsi="Arial" w:cs="Arial"/>
          <w:spacing w:val="-1"/>
          <w:sz w:val="16"/>
          <w:szCs w:val="16"/>
        </w:rPr>
        <w:t>перспективное строительство;</w:t>
      </w:r>
    </w:p>
    <w:p w:rsidR="00EF5E58" w:rsidRPr="00EF5E58" w:rsidRDefault="00EF5E58" w:rsidP="006A0DE1">
      <w:pPr>
        <w:widowControl w:val="0"/>
        <w:shd w:val="clear" w:color="auto" w:fill="FFFFFF"/>
        <w:tabs>
          <w:tab w:val="left" w:pos="1085"/>
        </w:tabs>
        <w:autoSpaceDE w:val="0"/>
        <w:autoSpaceDN w:val="0"/>
        <w:adjustRightInd w:val="0"/>
        <w:ind w:firstLine="284"/>
        <w:jc w:val="both"/>
        <w:rPr>
          <w:rFonts w:ascii="Arial" w:hAnsi="Arial" w:cs="Arial"/>
          <w:b/>
          <w:bCs/>
          <w:sz w:val="16"/>
          <w:szCs w:val="16"/>
        </w:rPr>
      </w:pPr>
      <w:r w:rsidRPr="00EF5E58">
        <w:rPr>
          <w:rFonts w:ascii="Arial" w:hAnsi="Arial" w:cs="Arial"/>
          <w:spacing w:val="-1"/>
          <w:sz w:val="16"/>
          <w:szCs w:val="16"/>
        </w:rPr>
        <w:t>состояние транспортной инфраструктуры.</w:t>
      </w:r>
    </w:p>
    <w:p w:rsidR="00EF5E58" w:rsidRPr="00EF5E58" w:rsidRDefault="00EF5E58" w:rsidP="006A0DE1">
      <w:pPr>
        <w:shd w:val="clear" w:color="auto" w:fill="FFFFFF"/>
        <w:ind w:firstLine="284"/>
        <w:jc w:val="both"/>
        <w:rPr>
          <w:rFonts w:ascii="Arial" w:hAnsi="Arial" w:cs="Arial"/>
          <w:sz w:val="16"/>
          <w:szCs w:val="16"/>
        </w:rPr>
      </w:pPr>
      <w:r w:rsidRPr="00EF5E58">
        <w:rPr>
          <w:rFonts w:ascii="Arial" w:hAnsi="Arial" w:cs="Arial"/>
          <w:sz w:val="16"/>
          <w:szCs w:val="16"/>
        </w:rPr>
        <w:t>Муниципальная 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 Основными целями программы являются:</w:t>
      </w:r>
    </w:p>
    <w:p w:rsidR="00EF5E58" w:rsidRPr="00EF5E58" w:rsidRDefault="00EF5E58" w:rsidP="006A0DE1">
      <w:pPr>
        <w:shd w:val="clear" w:color="auto" w:fill="FFFFFF"/>
        <w:ind w:firstLine="284"/>
        <w:jc w:val="both"/>
        <w:rPr>
          <w:rFonts w:ascii="Arial" w:hAnsi="Arial" w:cs="Arial"/>
          <w:sz w:val="16"/>
          <w:szCs w:val="16"/>
        </w:rPr>
      </w:pPr>
      <w:r w:rsidRPr="00EF5E58">
        <w:rPr>
          <w:rFonts w:ascii="Arial" w:hAnsi="Arial" w:cs="Arial"/>
          <w:sz w:val="16"/>
          <w:szCs w:val="16"/>
        </w:rPr>
        <w:t>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муниципального образования;</w:t>
      </w:r>
    </w:p>
    <w:p w:rsidR="00EF5E58" w:rsidRPr="00EF5E58" w:rsidRDefault="00EF5E58" w:rsidP="006A0DE1">
      <w:pPr>
        <w:shd w:val="clear" w:color="auto" w:fill="FFFFFF"/>
        <w:ind w:firstLine="284"/>
        <w:jc w:val="both"/>
        <w:rPr>
          <w:rFonts w:ascii="Arial" w:hAnsi="Arial" w:cs="Arial"/>
          <w:sz w:val="16"/>
          <w:szCs w:val="16"/>
        </w:rPr>
      </w:pPr>
      <w:r w:rsidRPr="00EF5E58">
        <w:rPr>
          <w:rFonts w:ascii="Arial" w:hAnsi="Arial" w:cs="Arial"/>
          <w:sz w:val="16"/>
          <w:szCs w:val="16"/>
        </w:rPr>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EF5E58" w:rsidRPr="00EF5E58" w:rsidRDefault="00EF5E58" w:rsidP="006A0DE1">
      <w:pPr>
        <w:shd w:val="clear" w:color="auto" w:fill="FFFFFF"/>
        <w:ind w:firstLine="284"/>
        <w:jc w:val="both"/>
        <w:rPr>
          <w:rFonts w:ascii="Arial" w:hAnsi="Arial" w:cs="Arial"/>
          <w:sz w:val="16"/>
          <w:szCs w:val="16"/>
        </w:rPr>
      </w:pPr>
      <w:r w:rsidRPr="00EF5E58">
        <w:rPr>
          <w:rFonts w:ascii="Arial" w:hAnsi="Arial" w:cs="Arial"/>
          <w:sz w:val="16"/>
          <w:szCs w:val="16"/>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w:t>
      </w:r>
    </w:p>
    <w:p w:rsidR="00EF5E58" w:rsidRPr="00EF5E58" w:rsidRDefault="00EF5E58" w:rsidP="006A0DE1">
      <w:pPr>
        <w:shd w:val="clear" w:color="auto" w:fill="FFFFFF"/>
        <w:ind w:firstLine="284"/>
        <w:jc w:val="both"/>
        <w:rPr>
          <w:rFonts w:ascii="Arial" w:hAnsi="Arial" w:cs="Arial"/>
          <w:sz w:val="16"/>
          <w:szCs w:val="16"/>
        </w:rPr>
      </w:pPr>
      <w:r w:rsidRPr="00EF5E58">
        <w:rPr>
          <w:rFonts w:ascii="Arial" w:hAnsi="Arial" w:cs="Arial"/>
          <w:sz w:val="16"/>
          <w:szCs w:val="16"/>
        </w:rPr>
        <w:t>развитие транспортной инфраструктуры, сбалансированное с градостроительной деятельностью в муниципальном образовании;</w:t>
      </w:r>
    </w:p>
    <w:p w:rsidR="00EF5E58" w:rsidRPr="00EF5E58" w:rsidRDefault="00EF5E58" w:rsidP="006A0DE1">
      <w:pPr>
        <w:shd w:val="clear" w:color="auto" w:fill="FFFFFF"/>
        <w:tabs>
          <w:tab w:val="left" w:pos="1426"/>
        </w:tabs>
        <w:ind w:firstLine="284"/>
        <w:jc w:val="both"/>
        <w:rPr>
          <w:rFonts w:ascii="Arial" w:hAnsi="Arial" w:cs="Arial"/>
          <w:sz w:val="16"/>
          <w:szCs w:val="16"/>
        </w:rPr>
      </w:pPr>
      <w:r w:rsidRPr="00EF5E58">
        <w:rPr>
          <w:rFonts w:ascii="Arial" w:hAnsi="Arial" w:cs="Arial"/>
          <w:spacing w:val="-1"/>
          <w:sz w:val="16"/>
          <w:szCs w:val="16"/>
        </w:rPr>
        <w:t>обеспечение условий для управления транспортным спросом;</w:t>
      </w:r>
    </w:p>
    <w:p w:rsidR="00EF5E58" w:rsidRPr="00EF5E58" w:rsidRDefault="00EF5E58" w:rsidP="006A0DE1">
      <w:pPr>
        <w:shd w:val="clear" w:color="auto" w:fill="FFFFFF"/>
        <w:ind w:firstLine="284"/>
        <w:jc w:val="both"/>
        <w:rPr>
          <w:rFonts w:ascii="Arial" w:hAnsi="Arial" w:cs="Arial"/>
          <w:sz w:val="16"/>
          <w:szCs w:val="16"/>
        </w:rPr>
      </w:pPr>
      <w:r w:rsidRPr="00EF5E58">
        <w:rPr>
          <w:rFonts w:ascii="Arial" w:hAnsi="Arial" w:cs="Arial"/>
          <w:sz w:val="16"/>
          <w:szCs w:val="16"/>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EF5E58" w:rsidRPr="00EF5E58" w:rsidRDefault="00EF5E58" w:rsidP="006A0DE1">
      <w:pPr>
        <w:shd w:val="clear" w:color="auto" w:fill="FFFFFF"/>
        <w:tabs>
          <w:tab w:val="left" w:pos="1426"/>
        </w:tabs>
        <w:ind w:firstLine="284"/>
        <w:jc w:val="both"/>
        <w:rPr>
          <w:rFonts w:ascii="Arial" w:hAnsi="Arial" w:cs="Arial"/>
          <w:sz w:val="16"/>
          <w:szCs w:val="16"/>
        </w:rPr>
      </w:pPr>
      <w:r w:rsidRPr="00EF5E58">
        <w:rPr>
          <w:rFonts w:ascii="Arial" w:hAnsi="Arial" w:cs="Arial"/>
          <w:sz w:val="16"/>
          <w:szCs w:val="16"/>
        </w:rPr>
        <w:t>создание приоритетных условий движения транспортных средств общего пользования по отношению к иным транспортным средствам;</w:t>
      </w:r>
    </w:p>
    <w:p w:rsidR="00EF5E58" w:rsidRPr="00EF5E58" w:rsidRDefault="00EF5E58" w:rsidP="006A0DE1">
      <w:pPr>
        <w:shd w:val="clear" w:color="auto" w:fill="FFFFFF"/>
        <w:tabs>
          <w:tab w:val="left" w:pos="0"/>
        </w:tabs>
        <w:ind w:firstLine="284"/>
        <w:jc w:val="both"/>
        <w:rPr>
          <w:rFonts w:ascii="Arial" w:hAnsi="Arial" w:cs="Arial"/>
          <w:sz w:val="16"/>
          <w:szCs w:val="16"/>
        </w:rPr>
      </w:pPr>
      <w:r w:rsidRPr="00EF5E58">
        <w:rPr>
          <w:rFonts w:ascii="Arial" w:hAnsi="Arial" w:cs="Arial"/>
          <w:sz w:val="16"/>
          <w:szCs w:val="16"/>
        </w:rPr>
        <w:t>условия для пешеходного передвижения населения;</w:t>
      </w:r>
    </w:p>
    <w:p w:rsidR="00EF5E58" w:rsidRPr="00EF5E58" w:rsidRDefault="00EF5E58" w:rsidP="006A0DE1">
      <w:pPr>
        <w:shd w:val="clear" w:color="auto" w:fill="FFFFFF"/>
        <w:tabs>
          <w:tab w:val="left" w:pos="0"/>
        </w:tabs>
        <w:ind w:firstLine="284"/>
        <w:jc w:val="both"/>
        <w:rPr>
          <w:rFonts w:ascii="Arial" w:hAnsi="Arial" w:cs="Arial"/>
          <w:sz w:val="16"/>
          <w:szCs w:val="16"/>
        </w:rPr>
      </w:pPr>
      <w:r w:rsidRPr="00EF5E58">
        <w:rPr>
          <w:rFonts w:ascii="Arial" w:hAnsi="Arial" w:cs="Arial"/>
          <w:spacing w:val="-3"/>
          <w:sz w:val="16"/>
          <w:szCs w:val="16"/>
        </w:rPr>
        <w:t xml:space="preserve">эффективность </w:t>
      </w:r>
      <w:r w:rsidRPr="00EF5E58">
        <w:rPr>
          <w:rFonts w:ascii="Arial" w:hAnsi="Arial" w:cs="Arial"/>
          <w:spacing w:val="-1"/>
          <w:sz w:val="16"/>
          <w:szCs w:val="16"/>
        </w:rPr>
        <w:t>функционирования действующей транспортной</w:t>
      </w:r>
      <w:r w:rsidRPr="00EF5E58">
        <w:rPr>
          <w:rFonts w:ascii="Arial" w:hAnsi="Arial" w:cs="Arial"/>
          <w:sz w:val="16"/>
          <w:szCs w:val="16"/>
        </w:rPr>
        <w:t xml:space="preserve"> </w:t>
      </w:r>
      <w:r w:rsidRPr="00EF5E58">
        <w:rPr>
          <w:rFonts w:ascii="Arial" w:hAnsi="Arial" w:cs="Arial"/>
          <w:spacing w:val="-2"/>
          <w:sz w:val="16"/>
          <w:szCs w:val="16"/>
        </w:rPr>
        <w:t>инфраструктуры.</w:t>
      </w:r>
    </w:p>
    <w:p w:rsidR="00EF5E58" w:rsidRPr="00EF5E58" w:rsidRDefault="00EF5E58" w:rsidP="006A0DE1">
      <w:pPr>
        <w:shd w:val="clear" w:color="auto" w:fill="FFFFFF"/>
        <w:ind w:firstLine="284"/>
        <w:jc w:val="both"/>
        <w:rPr>
          <w:rFonts w:ascii="Arial" w:hAnsi="Arial" w:cs="Arial"/>
          <w:sz w:val="16"/>
          <w:szCs w:val="16"/>
        </w:rPr>
      </w:pPr>
      <w:r w:rsidRPr="00EF5E58">
        <w:rPr>
          <w:rFonts w:ascii="Arial" w:hAnsi="Arial" w:cs="Arial"/>
          <w:sz w:val="16"/>
          <w:szCs w:val="16"/>
        </w:rPr>
        <w:t xml:space="preserve">Бюджетные средства, направляемые на реализацию муниципальной Программы, должны быть предназначены для реализации проектов модернизации объектов транспортной </w:t>
      </w:r>
      <w:r w:rsidRPr="00EF5E58">
        <w:rPr>
          <w:rFonts w:ascii="Arial" w:hAnsi="Arial" w:cs="Arial"/>
          <w:spacing w:val="-11"/>
          <w:sz w:val="16"/>
          <w:szCs w:val="16"/>
        </w:rPr>
        <w:t xml:space="preserve">инфраструктуры и дорожного хозяйства, связанных с ремонтом </w:t>
      </w:r>
      <w:r w:rsidRPr="00EF5E58">
        <w:rPr>
          <w:rFonts w:ascii="Arial" w:hAnsi="Arial" w:cs="Arial"/>
          <w:sz w:val="16"/>
          <w:szCs w:val="16"/>
        </w:rPr>
        <w:t>существующих объектов, а также со строительством новых объектов.</w:t>
      </w:r>
    </w:p>
    <w:p w:rsidR="00EF5E58" w:rsidRPr="00EF5E58" w:rsidRDefault="00EF5E58" w:rsidP="006A0DE1">
      <w:pPr>
        <w:shd w:val="clear" w:color="auto" w:fill="FFFFFF"/>
        <w:ind w:firstLine="284"/>
        <w:jc w:val="both"/>
        <w:rPr>
          <w:rFonts w:ascii="Arial" w:hAnsi="Arial" w:cs="Arial"/>
          <w:sz w:val="16"/>
          <w:szCs w:val="16"/>
        </w:rPr>
      </w:pPr>
      <w:r w:rsidRPr="00EF5E58">
        <w:rPr>
          <w:rFonts w:ascii="Arial" w:hAnsi="Arial" w:cs="Arial"/>
          <w:sz w:val="16"/>
          <w:szCs w:val="16"/>
        </w:rPr>
        <w:t>Развитие транспортной инфраструктуры Валдайского городского поселения является необходимым условием улучшения качества жизни населения.</w:t>
      </w:r>
    </w:p>
    <w:p w:rsidR="00EF5E58" w:rsidRPr="00EF5E58" w:rsidRDefault="00EF5E58" w:rsidP="006A0DE1">
      <w:pPr>
        <w:shd w:val="clear" w:color="auto" w:fill="FFFFFF"/>
        <w:tabs>
          <w:tab w:val="left" w:pos="2438"/>
          <w:tab w:val="left" w:pos="4402"/>
          <w:tab w:val="left" w:pos="7066"/>
        </w:tabs>
        <w:ind w:firstLine="284"/>
        <w:jc w:val="both"/>
        <w:rPr>
          <w:rFonts w:ascii="Arial" w:hAnsi="Arial" w:cs="Arial"/>
          <w:sz w:val="16"/>
          <w:szCs w:val="16"/>
        </w:rPr>
      </w:pPr>
      <w:r w:rsidRPr="00EF5E58">
        <w:rPr>
          <w:rFonts w:ascii="Arial" w:hAnsi="Arial" w:cs="Arial"/>
          <w:spacing w:val="-2"/>
          <w:sz w:val="16"/>
          <w:szCs w:val="16"/>
        </w:rPr>
        <w:t xml:space="preserve">Транспортная инфраструктура </w:t>
      </w:r>
      <w:r w:rsidRPr="00EF5E58">
        <w:rPr>
          <w:rFonts w:ascii="Arial" w:hAnsi="Arial" w:cs="Arial"/>
          <w:sz w:val="16"/>
          <w:szCs w:val="16"/>
        </w:rPr>
        <w:t xml:space="preserve">Валдайского городского поселения </w:t>
      </w:r>
      <w:r w:rsidRPr="00EF5E58">
        <w:rPr>
          <w:rFonts w:ascii="Arial" w:hAnsi="Arial" w:cs="Arial"/>
          <w:spacing w:val="-8"/>
          <w:sz w:val="16"/>
          <w:szCs w:val="16"/>
        </w:rPr>
        <w:t xml:space="preserve">является </w:t>
      </w:r>
      <w:r w:rsidRPr="00EF5E58">
        <w:rPr>
          <w:rFonts w:ascii="Arial" w:hAnsi="Arial" w:cs="Arial"/>
          <w:sz w:val="16"/>
          <w:szCs w:val="16"/>
        </w:rPr>
        <w:t>составляющей инфраструктуры Валдайского района Новгородской области.</w:t>
      </w:r>
    </w:p>
    <w:p w:rsidR="00EF5E58" w:rsidRPr="00EF5E58" w:rsidRDefault="00EF5E58" w:rsidP="006A0DE1">
      <w:pPr>
        <w:ind w:firstLine="284"/>
        <w:jc w:val="both"/>
        <w:rPr>
          <w:rFonts w:ascii="Arial" w:hAnsi="Arial" w:cs="Arial"/>
          <w:sz w:val="16"/>
          <w:szCs w:val="16"/>
        </w:rPr>
      </w:pPr>
      <w:r w:rsidRPr="00EF5E58">
        <w:rPr>
          <w:rFonts w:ascii="Arial" w:hAnsi="Arial" w:cs="Arial"/>
          <w:sz w:val="16"/>
          <w:szCs w:val="16"/>
        </w:rPr>
        <w:t>Валдайское городское поселение расположено в юго-восточной части Новгородской области и в центральной части Валдайского района. Валдайское городское поселение входит в состав Валдайского района Новгородской области.</w:t>
      </w:r>
    </w:p>
    <w:p w:rsidR="00EF5E58" w:rsidRPr="00EF5E58" w:rsidRDefault="00EF5E58" w:rsidP="006A0DE1">
      <w:pPr>
        <w:jc w:val="center"/>
        <w:rPr>
          <w:rFonts w:ascii="Arial" w:hAnsi="Arial" w:cs="Arial"/>
          <w:sz w:val="16"/>
          <w:szCs w:val="16"/>
        </w:rPr>
      </w:pPr>
      <w:r w:rsidRPr="00EF5E58">
        <w:rPr>
          <w:rFonts w:ascii="Arial" w:hAnsi="Arial" w:cs="Arial"/>
          <w:noProof/>
          <w:sz w:val="16"/>
          <w:szCs w:val="16"/>
        </w:rPr>
        <w:drawing>
          <wp:inline distT="0" distB="0" distL="0" distR="0">
            <wp:extent cx="4192002" cy="2767262"/>
            <wp:effectExtent l="19050" t="0" r="0" b="0"/>
            <wp:docPr id="1" name="Рисунок 1" descr="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а"/>
                    <pic:cNvPicPr>
                      <a:picLocks noChangeAspect="1" noChangeArrowheads="1"/>
                    </pic:cNvPicPr>
                  </pic:nvPicPr>
                  <pic:blipFill>
                    <a:blip r:embed="rId17" cstate="print"/>
                    <a:srcRect t="6973"/>
                    <a:stretch>
                      <a:fillRect/>
                    </a:stretch>
                  </pic:blipFill>
                  <pic:spPr bwMode="auto">
                    <a:xfrm>
                      <a:off x="0" y="0"/>
                      <a:ext cx="4194507" cy="2768916"/>
                    </a:xfrm>
                    <a:prstGeom prst="rect">
                      <a:avLst/>
                    </a:prstGeom>
                    <a:noFill/>
                    <a:ln w="9525">
                      <a:noFill/>
                      <a:miter lim="800000"/>
                      <a:headEnd/>
                      <a:tailEnd/>
                    </a:ln>
                  </pic:spPr>
                </pic:pic>
              </a:graphicData>
            </a:graphic>
          </wp:inline>
        </w:drawing>
      </w:r>
    </w:p>
    <w:p w:rsidR="00EF5E58" w:rsidRPr="00EF5E58" w:rsidRDefault="00EF5E58" w:rsidP="006A0DE1">
      <w:pPr>
        <w:autoSpaceDN w:val="0"/>
        <w:adjustRightInd w:val="0"/>
        <w:ind w:firstLine="284"/>
        <w:jc w:val="both"/>
        <w:rPr>
          <w:rFonts w:ascii="Arial" w:hAnsi="Arial" w:cs="Arial"/>
          <w:sz w:val="16"/>
          <w:szCs w:val="16"/>
        </w:rPr>
      </w:pPr>
      <w:r w:rsidRPr="00EF5E58">
        <w:rPr>
          <w:rFonts w:ascii="Arial" w:hAnsi="Arial" w:cs="Arial"/>
          <w:sz w:val="16"/>
          <w:szCs w:val="16"/>
        </w:rPr>
        <w:t>Валдайское городское поселение граничит:</w:t>
      </w:r>
    </w:p>
    <w:p w:rsidR="00EF5E58" w:rsidRPr="00EF5E58" w:rsidRDefault="00EF5E58" w:rsidP="006A0DE1">
      <w:pPr>
        <w:autoSpaceDE w:val="0"/>
        <w:autoSpaceDN w:val="0"/>
        <w:adjustRightInd w:val="0"/>
        <w:ind w:firstLine="284"/>
        <w:jc w:val="both"/>
        <w:rPr>
          <w:rFonts w:ascii="Arial" w:hAnsi="Arial" w:cs="Arial"/>
          <w:sz w:val="16"/>
          <w:szCs w:val="16"/>
        </w:rPr>
      </w:pPr>
      <w:r w:rsidRPr="00EF5E58">
        <w:rPr>
          <w:rFonts w:ascii="Arial" w:hAnsi="Arial" w:cs="Arial"/>
          <w:sz w:val="16"/>
          <w:szCs w:val="16"/>
        </w:rPr>
        <w:t>на севере и северо-востоке - с Рощинским сельским поселением;</w:t>
      </w:r>
    </w:p>
    <w:p w:rsidR="00EF5E58" w:rsidRPr="00EF5E58" w:rsidRDefault="00EF5E58" w:rsidP="006A0DE1">
      <w:pPr>
        <w:autoSpaceDE w:val="0"/>
        <w:autoSpaceDN w:val="0"/>
        <w:adjustRightInd w:val="0"/>
        <w:ind w:firstLine="284"/>
        <w:jc w:val="both"/>
        <w:rPr>
          <w:rFonts w:ascii="Arial" w:hAnsi="Arial" w:cs="Arial"/>
          <w:sz w:val="16"/>
          <w:szCs w:val="16"/>
        </w:rPr>
      </w:pPr>
      <w:r w:rsidRPr="00EF5E58">
        <w:rPr>
          <w:rFonts w:ascii="Arial" w:hAnsi="Arial" w:cs="Arial"/>
          <w:sz w:val="16"/>
          <w:szCs w:val="16"/>
        </w:rPr>
        <w:t>на юго-востоке - с Едровским сельским поселением;</w:t>
      </w:r>
    </w:p>
    <w:p w:rsidR="00EF5E58" w:rsidRPr="00EF5E58" w:rsidRDefault="00EF5E58" w:rsidP="006A0DE1">
      <w:pPr>
        <w:autoSpaceDE w:val="0"/>
        <w:autoSpaceDN w:val="0"/>
        <w:adjustRightInd w:val="0"/>
        <w:ind w:firstLine="284"/>
        <w:jc w:val="both"/>
        <w:rPr>
          <w:rFonts w:ascii="Arial" w:hAnsi="Arial" w:cs="Arial"/>
          <w:sz w:val="16"/>
          <w:szCs w:val="16"/>
        </w:rPr>
      </w:pPr>
      <w:r w:rsidRPr="00EF5E58">
        <w:rPr>
          <w:rFonts w:ascii="Arial" w:hAnsi="Arial" w:cs="Arial"/>
          <w:sz w:val="16"/>
          <w:szCs w:val="16"/>
        </w:rPr>
        <w:t>на юге и юго-западе - с Короцким сельским поселением;</w:t>
      </w:r>
    </w:p>
    <w:p w:rsidR="00EF5E58" w:rsidRPr="00EF5E58" w:rsidRDefault="00EF5E58" w:rsidP="006A0DE1">
      <w:pPr>
        <w:autoSpaceDE w:val="0"/>
        <w:autoSpaceDN w:val="0"/>
        <w:adjustRightInd w:val="0"/>
        <w:ind w:firstLine="284"/>
        <w:jc w:val="both"/>
        <w:rPr>
          <w:rFonts w:ascii="Arial" w:hAnsi="Arial" w:cs="Arial"/>
          <w:sz w:val="16"/>
          <w:szCs w:val="16"/>
        </w:rPr>
      </w:pPr>
      <w:r w:rsidRPr="00EF5E58">
        <w:rPr>
          <w:rFonts w:ascii="Arial" w:hAnsi="Arial" w:cs="Arial"/>
          <w:sz w:val="16"/>
          <w:szCs w:val="16"/>
        </w:rPr>
        <w:t>на западе - с Яжелбицким сельским поселением.</w:t>
      </w:r>
    </w:p>
    <w:p w:rsidR="00EF5E58" w:rsidRPr="00EF5E58" w:rsidRDefault="00EF5E58" w:rsidP="006A0DE1">
      <w:pPr>
        <w:ind w:firstLine="284"/>
        <w:jc w:val="both"/>
        <w:rPr>
          <w:rFonts w:ascii="Arial" w:hAnsi="Arial" w:cs="Arial"/>
          <w:iCs/>
          <w:sz w:val="16"/>
          <w:szCs w:val="16"/>
        </w:rPr>
      </w:pPr>
      <w:r w:rsidRPr="00EF5E58">
        <w:rPr>
          <w:rFonts w:ascii="Arial" w:hAnsi="Arial" w:cs="Arial"/>
          <w:sz w:val="16"/>
          <w:szCs w:val="16"/>
        </w:rPr>
        <w:t xml:space="preserve">Город Валдай расположен в </w:t>
      </w:r>
      <w:smartTag w:uri="urn:schemas-microsoft-com:office:smarttags" w:element="metricconverter">
        <w:smartTagPr>
          <w:attr w:name="ProductID" w:val="142 км"/>
        </w:smartTagPr>
        <w:r w:rsidRPr="00EF5E58">
          <w:rPr>
            <w:rFonts w:ascii="Arial" w:hAnsi="Arial" w:cs="Arial"/>
            <w:sz w:val="16"/>
            <w:szCs w:val="16"/>
          </w:rPr>
          <w:t>142 км</w:t>
        </w:r>
      </w:smartTag>
      <w:r w:rsidRPr="00EF5E58">
        <w:rPr>
          <w:rFonts w:ascii="Arial" w:hAnsi="Arial" w:cs="Arial"/>
          <w:sz w:val="16"/>
          <w:szCs w:val="16"/>
        </w:rPr>
        <w:t xml:space="preserve"> к юго-востоку от областного центра – города Великий Новгород, в </w:t>
      </w:r>
      <w:smartTag w:uri="urn:schemas-microsoft-com:office:smarttags" w:element="metricconverter">
        <w:smartTagPr>
          <w:attr w:name="ProductID" w:val="386 км"/>
        </w:smartTagPr>
        <w:r w:rsidRPr="00EF5E58">
          <w:rPr>
            <w:rFonts w:ascii="Arial" w:hAnsi="Arial" w:cs="Arial"/>
            <w:sz w:val="16"/>
            <w:szCs w:val="16"/>
          </w:rPr>
          <w:t>386 км</w:t>
        </w:r>
      </w:smartTag>
      <w:r w:rsidRPr="00EF5E58">
        <w:rPr>
          <w:rFonts w:ascii="Arial" w:hAnsi="Arial" w:cs="Arial"/>
          <w:sz w:val="16"/>
          <w:szCs w:val="16"/>
        </w:rPr>
        <w:t xml:space="preserve"> от Москвы и в </w:t>
      </w:r>
      <w:smartTag w:uri="urn:schemas-microsoft-com:office:smarttags" w:element="metricconverter">
        <w:smartTagPr>
          <w:attr w:name="ProductID" w:val="330 км"/>
        </w:smartTagPr>
        <w:r w:rsidRPr="00EF5E58">
          <w:rPr>
            <w:rFonts w:ascii="Arial" w:hAnsi="Arial" w:cs="Arial"/>
            <w:sz w:val="16"/>
            <w:szCs w:val="16"/>
          </w:rPr>
          <w:t>330 км</w:t>
        </w:r>
      </w:smartTag>
      <w:r w:rsidRPr="00EF5E58">
        <w:rPr>
          <w:rFonts w:ascii="Arial" w:hAnsi="Arial" w:cs="Arial"/>
          <w:sz w:val="16"/>
          <w:szCs w:val="16"/>
        </w:rPr>
        <w:t xml:space="preserve"> от Санкт-Петербурга, является районным центром Валдайского района. Город Валдай находится на Валдайской возвышенности, на берегу Валдайского озера, </w:t>
      </w:r>
      <w:r w:rsidRPr="00EF5E58">
        <w:rPr>
          <w:rFonts w:ascii="Arial" w:hAnsi="Arial" w:cs="Arial"/>
          <w:iCs/>
          <w:sz w:val="16"/>
          <w:szCs w:val="16"/>
        </w:rPr>
        <w:t>на 386-м километре автодороги Москва - Санкт-Петербург (М-10).</w:t>
      </w:r>
    </w:p>
    <w:p w:rsidR="00EF5E58" w:rsidRPr="00EF5E58" w:rsidRDefault="00EF5E58" w:rsidP="006A0DE1">
      <w:pPr>
        <w:pStyle w:val="af2"/>
        <w:spacing w:after="0"/>
        <w:ind w:left="0" w:firstLine="284"/>
        <w:jc w:val="both"/>
        <w:rPr>
          <w:rFonts w:ascii="Arial" w:hAnsi="Arial" w:cs="Arial"/>
          <w:sz w:val="16"/>
          <w:szCs w:val="16"/>
        </w:rPr>
      </w:pPr>
      <w:r w:rsidRPr="00EF5E58">
        <w:rPr>
          <w:rFonts w:ascii="Arial" w:hAnsi="Arial" w:cs="Arial"/>
          <w:sz w:val="16"/>
          <w:szCs w:val="16"/>
        </w:rPr>
        <w:t>Село Зимогорье расположено в непосредственной близости с юго-востока от административного центра города Валдай на федеральной автомобильной дороге «Россия» М-10 (E 105). Северной частью Зимогорье выходит на побережье Валдайского озера. С севера от села проходит линия Октябрьской железной дороги Бологое - Московское - Валдай - Старая Русса - Дно-1.</w:t>
      </w:r>
    </w:p>
    <w:p w:rsidR="00EF5E58" w:rsidRPr="00EF5E58" w:rsidRDefault="00EF5E58" w:rsidP="006A0DE1">
      <w:pPr>
        <w:pStyle w:val="af2"/>
        <w:spacing w:after="0"/>
        <w:ind w:left="0" w:firstLine="284"/>
        <w:jc w:val="both"/>
        <w:rPr>
          <w:rFonts w:ascii="Arial" w:hAnsi="Arial" w:cs="Arial"/>
          <w:sz w:val="16"/>
          <w:szCs w:val="16"/>
        </w:rPr>
      </w:pPr>
      <w:r w:rsidRPr="00EF5E58">
        <w:rPr>
          <w:rFonts w:ascii="Arial" w:hAnsi="Arial" w:cs="Arial"/>
          <w:sz w:val="16"/>
          <w:szCs w:val="16"/>
        </w:rPr>
        <w:t>Город Валдай расположен на 58-й параллели в северо-восточной части Восточно-Европейской (Русской равнины), в центре Валдайской возвышенности. По схематической карте территории Российской Федерации для строительства (СНиП 23-01-99*) он относится к климатическому подрайону ПВ и в целом характеризуется как район умеренно-континентального климата с умеренно теплым летом, довольно продолжительной умеренно холодной зимой.</w:t>
      </w:r>
    </w:p>
    <w:p w:rsidR="00EF5E58" w:rsidRPr="00EF5E58" w:rsidRDefault="00EF5E58" w:rsidP="006A0DE1">
      <w:pPr>
        <w:ind w:firstLine="284"/>
        <w:jc w:val="both"/>
        <w:rPr>
          <w:rFonts w:ascii="Arial" w:hAnsi="Arial" w:cs="Arial"/>
          <w:sz w:val="16"/>
          <w:szCs w:val="16"/>
        </w:rPr>
      </w:pPr>
      <w:r w:rsidRPr="00EF5E58">
        <w:rPr>
          <w:rFonts w:ascii="Arial" w:hAnsi="Arial" w:cs="Arial"/>
          <w:sz w:val="16"/>
          <w:szCs w:val="16"/>
        </w:rPr>
        <w:t>Протяженность автомобильных дорог на территории городского поселения составляет 78,6 км.</w:t>
      </w:r>
    </w:p>
    <w:p w:rsidR="00EF5E58" w:rsidRPr="00EF5E58" w:rsidRDefault="00EF5E58" w:rsidP="006A0DE1">
      <w:pPr>
        <w:shd w:val="clear" w:color="auto" w:fill="FFFFFF"/>
        <w:ind w:firstLine="284"/>
        <w:jc w:val="both"/>
        <w:rPr>
          <w:rFonts w:ascii="Arial" w:hAnsi="Arial" w:cs="Arial"/>
          <w:spacing w:val="-6"/>
          <w:sz w:val="16"/>
          <w:szCs w:val="16"/>
        </w:rPr>
      </w:pPr>
      <w:r w:rsidRPr="00EF5E58">
        <w:rPr>
          <w:rFonts w:ascii="Arial" w:hAnsi="Arial" w:cs="Arial"/>
          <w:sz w:val="16"/>
          <w:szCs w:val="16"/>
        </w:rPr>
        <w:t xml:space="preserve">На сегодняшний день большая часть основных улиц и дорог Валдайского городского поселения выполнена в капитальном исполнении </w:t>
      </w:r>
      <w:r w:rsidRPr="00EF5E58">
        <w:rPr>
          <w:rFonts w:ascii="Arial" w:hAnsi="Arial" w:cs="Arial"/>
          <w:spacing w:val="-6"/>
          <w:sz w:val="16"/>
          <w:szCs w:val="16"/>
        </w:rPr>
        <w:t>(асфальтобетонное).</w:t>
      </w:r>
    </w:p>
    <w:p w:rsidR="00EF5E58" w:rsidRPr="00EF5E58" w:rsidRDefault="00EF5E58" w:rsidP="006A0DE1">
      <w:pPr>
        <w:pStyle w:val="af4"/>
        <w:shd w:val="clear" w:color="auto" w:fill="FFFFFF"/>
        <w:spacing w:before="0" w:beforeAutospacing="0" w:after="0" w:afterAutospacing="0"/>
        <w:ind w:firstLine="284"/>
        <w:jc w:val="center"/>
        <w:rPr>
          <w:rFonts w:ascii="Arial" w:hAnsi="Arial" w:cs="Arial"/>
          <w:b/>
          <w:sz w:val="16"/>
          <w:szCs w:val="16"/>
        </w:rPr>
      </w:pPr>
      <w:r w:rsidRPr="00EF5E58">
        <w:rPr>
          <w:rFonts w:ascii="Arial" w:hAnsi="Arial" w:cs="Arial"/>
          <w:b/>
          <w:sz w:val="16"/>
          <w:szCs w:val="16"/>
        </w:rPr>
        <w:t>Основные показатели и анализ социальных, финансово-экономических и прочих рисков реализации муниципальной программы</w:t>
      </w:r>
    </w:p>
    <w:p w:rsidR="00EF5E58" w:rsidRPr="00EF5E58" w:rsidRDefault="00EF5E58" w:rsidP="006A0DE1">
      <w:pPr>
        <w:pStyle w:val="af4"/>
        <w:shd w:val="clear" w:color="auto" w:fill="FFFFFF"/>
        <w:spacing w:before="0" w:beforeAutospacing="0" w:after="0" w:afterAutospacing="0"/>
        <w:ind w:firstLine="284"/>
        <w:jc w:val="both"/>
        <w:rPr>
          <w:rFonts w:ascii="Arial" w:hAnsi="Arial" w:cs="Arial"/>
          <w:sz w:val="16"/>
          <w:szCs w:val="16"/>
        </w:rPr>
      </w:pPr>
      <w:r w:rsidRPr="00EF5E58">
        <w:rPr>
          <w:rFonts w:ascii="Arial" w:hAnsi="Arial" w:cs="Arial"/>
          <w:sz w:val="16"/>
          <w:szCs w:val="16"/>
        </w:rPr>
        <w:t>Муниципальная 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общего пользования местного значения на территории Валдайского городского поселения.</w:t>
      </w:r>
    </w:p>
    <w:p w:rsidR="00EF5E58" w:rsidRPr="00EF5E58" w:rsidRDefault="00EF5E58" w:rsidP="006A0DE1">
      <w:pPr>
        <w:ind w:firstLine="284"/>
        <w:jc w:val="both"/>
        <w:rPr>
          <w:rFonts w:ascii="Arial" w:hAnsi="Arial" w:cs="Arial"/>
          <w:sz w:val="16"/>
          <w:szCs w:val="16"/>
        </w:rPr>
      </w:pPr>
      <w:r w:rsidRPr="00EF5E58">
        <w:rPr>
          <w:rFonts w:ascii="Arial" w:hAnsi="Arial" w:cs="Arial"/>
          <w:sz w:val="16"/>
          <w:szCs w:val="16"/>
        </w:rPr>
        <w:t>Исходя из целей муниципальной программы, предусматриваются основные направления ее реализации:</w:t>
      </w:r>
    </w:p>
    <w:p w:rsidR="00EF5E58" w:rsidRPr="00EF5E58" w:rsidRDefault="00EF5E58" w:rsidP="006A0DE1">
      <w:pPr>
        <w:ind w:firstLine="284"/>
        <w:jc w:val="both"/>
        <w:rPr>
          <w:rFonts w:ascii="Arial" w:hAnsi="Arial" w:cs="Arial"/>
          <w:sz w:val="16"/>
          <w:szCs w:val="16"/>
        </w:rPr>
      </w:pPr>
      <w:r w:rsidRPr="00EF5E58">
        <w:rPr>
          <w:rFonts w:ascii="Arial" w:hAnsi="Arial" w:cs="Arial"/>
          <w:sz w:val="16"/>
          <w:szCs w:val="16"/>
        </w:rPr>
        <w:t>развитие и совершенствование автомобильных дорог;</w:t>
      </w:r>
    </w:p>
    <w:p w:rsidR="00EF5E58" w:rsidRPr="00EF5E58" w:rsidRDefault="00EF5E58" w:rsidP="006A0DE1">
      <w:pPr>
        <w:ind w:firstLine="284"/>
        <w:jc w:val="both"/>
        <w:rPr>
          <w:rFonts w:ascii="Arial" w:hAnsi="Arial" w:cs="Arial"/>
          <w:sz w:val="16"/>
          <w:szCs w:val="16"/>
        </w:rPr>
      </w:pPr>
      <w:r w:rsidRPr="00EF5E58">
        <w:rPr>
          <w:rFonts w:ascii="Arial" w:hAnsi="Arial" w:cs="Arial"/>
          <w:sz w:val="16"/>
          <w:szCs w:val="16"/>
        </w:rPr>
        <w:t>своевременное и качественное проведение дорожных работ для повышения уровня безопасности дорожного движения;</w:t>
      </w:r>
    </w:p>
    <w:p w:rsidR="00EF5E58" w:rsidRPr="00EF5E58" w:rsidRDefault="00EF5E58" w:rsidP="006A0DE1">
      <w:pPr>
        <w:ind w:firstLine="284"/>
        <w:jc w:val="both"/>
        <w:rPr>
          <w:rFonts w:ascii="Arial" w:hAnsi="Arial" w:cs="Arial"/>
          <w:sz w:val="16"/>
          <w:szCs w:val="16"/>
        </w:rPr>
      </w:pPr>
      <w:r w:rsidRPr="00EF5E58">
        <w:rPr>
          <w:rFonts w:ascii="Arial" w:hAnsi="Arial" w:cs="Arial"/>
          <w:sz w:val="16"/>
          <w:szCs w:val="16"/>
        </w:rPr>
        <w:t>совершенствование системы организации дорожного движения.</w:t>
      </w:r>
    </w:p>
    <w:p w:rsidR="00EF5E58" w:rsidRPr="00EF5E58" w:rsidRDefault="00EF5E58" w:rsidP="006A0DE1">
      <w:pPr>
        <w:ind w:firstLine="284"/>
        <w:jc w:val="both"/>
        <w:rPr>
          <w:rFonts w:ascii="Arial" w:hAnsi="Arial" w:cs="Arial"/>
          <w:sz w:val="16"/>
          <w:szCs w:val="16"/>
        </w:rPr>
      </w:pPr>
      <w:r w:rsidRPr="00EF5E58">
        <w:rPr>
          <w:rFonts w:ascii="Arial" w:hAnsi="Arial" w:cs="Arial"/>
          <w:sz w:val="16"/>
          <w:szCs w:val="16"/>
        </w:rPr>
        <w:t>Муниципальная программа представляет собой систему мероприятий, взаимоувязанных по задаче, срокам осуществления и ресурсам, обеспечивающих в рамках реализации ключевых муниципальных функций достижение приоритетов и целей муниципальной политики в сфере развития дорожного хозяйства  Валдайского городского поселения.</w:t>
      </w:r>
    </w:p>
    <w:p w:rsidR="00EF5E58" w:rsidRPr="00EF5E58" w:rsidRDefault="00EF5E58" w:rsidP="006A0DE1">
      <w:pPr>
        <w:pStyle w:val="af4"/>
        <w:shd w:val="clear" w:color="auto" w:fill="FFFFFF"/>
        <w:spacing w:before="0" w:beforeAutospacing="0" w:after="0" w:afterAutospacing="0"/>
        <w:ind w:firstLine="284"/>
        <w:jc w:val="both"/>
        <w:rPr>
          <w:rFonts w:ascii="Arial" w:hAnsi="Arial" w:cs="Arial"/>
          <w:sz w:val="16"/>
          <w:szCs w:val="16"/>
        </w:rPr>
      </w:pPr>
      <w:r w:rsidRPr="00EF5E58">
        <w:rPr>
          <w:rFonts w:ascii="Arial" w:hAnsi="Arial" w:cs="Arial"/>
          <w:sz w:val="16"/>
          <w:szCs w:val="16"/>
        </w:rPr>
        <w:t>Реализация муниципальной 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муниципальной программы, нерациональному использованию ресурсов, другим негативным последствиям.</w:t>
      </w:r>
    </w:p>
    <w:p w:rsidR="00EF5E58" w:rsidRPr="00EF5E58" w:rsidRDefault="00EF5E58" w:rsidP="006A0DE1">
      <w:pPr>
        <w:pStyle w:val="af4"/>
        <w:shd w:val="clear" w:color="auto" w:fill="FFFFFF"/>
        <w:spacing w:before="0" w:beforeAutospacing="0" w:after="0" w:afterAutospacing="0"/>
        <w:ind w:firstLine="284"/>
        <w:jc w:val="both"/>
        <w:rPr>
          <w:rFonts w:ascii="Arial" w:hAnsi="Arial" w:cs="Arial"/>
          <w:sz w:val="16"/>
          <w:szCs w:val="16"/>
        </w:rPr>
      </w:pPr>
      <w:r w:rsidRPr="00EF5E58">
        <w:rPr>
          <w:rFonts w:ascii="Arial" w:hAnsi="Arial" w:cs="Arial"/>
          <w:sz w:val="16"/>
          <w:szCs w:val="16"/>
        </w:rPr>
        <w:t>К числу макроэкономических рисков также следует отнести возможное снижение объемов производства и предложения на рынке строительных материалов может привести к их дефициту и замедлению темпов реализации мероприятий муниципальной программы в области строительства, реконструкции, ремонта и содержания автомобильных дорог. Вместе с тем, увеличение объемов реализации мероприятий муниципальной программы, в первую очередь, в области содержания и ремонта автомобильных дорог, может обеспечить дополнительную занятость лиц.</w:t>
      </w:r>
    </w:p>
    <w:p w:rsidR="00EF5E58" w:rsidRPr="00EF5E58" w:rsidRDefault="00EF5E58" w:rsidP="006A0DE1">
      <w:pPr>
        <w:pStyle w:val="af4"/>
        <w:shd w:val="clear" w:color="auto" w:fill="FFFFFF"/>
        <w:spacing w:before="0" w:beforeAutospacing="0" w:after="0" w:afterAutospacing="0"/>
        <w:ind w:firstLine="284"/>
        <w:jc w:val="both"/>
        <w:rPr>
          <w:rFonts w:ascii="Arial" w:hAnsi="Arial" w:cs="Arial"/>
          <w:sz w:val="16"/>
          <w:szCs w:val="16"/>
        </w:rPr>
      </w:pPr>
      <w:r w:rsidRPr="00EF5E58">
        <w:rPr>
          <w:rFonts w:ascii="Arial" w:hAnsi="Arial" w:cs="Arial"/>
          <w:sz w:val="16"/>
          <w:szCs w:val="16"/>
        </w:rPr>
        <w:t>Управление рисками при реализации муниципальной программы и минимизация их негативных последствий при выполнении мероприятий муниципальной Программы будет осуществляться на основе оперативного и среднесрочного планирования работ.</w:t>
      </w:r>
    </w:p>
    <w:p w:rsidR="00EF5E58" w:rsidRPr="00EF5E58" w:rsidRDefault="00EF5E58" w:rsidP="006A0DE1">
      <w:pPr>
        <w:pStyle w:val="af4"/>
        <w:shd w:val="clear" w:color="auto" w:fill="FFFFFF"/>
        <w:spacing w:before="0" w:beforeAutospacing="0" w:after="0" w:afterAutospacing="0"/>
        <w:ind w:firstLine="284"/>
        <w:jc w:val="both"/>
        <w:rPr>
          <w:rFonts w:ascii="Arial" w:hAnsi="Arial" w:cs="Arial"/>
          <w:sz w:val="16"/>
          <w:szCs w:val="16"/>
        </w:rPr>
      </w:pPr>
      <w:r w:rsidRPr="00EF5E58">
        <w:rPr>
          <w:rFonts w:ascii="Arial" w:hAnsi="Arial" w:cs="Arial"/>
          <w:sz w:val="16"/>
          <w:szCs w:val="16"/>
        </w:rPr>
        <w:t>Система управления реализацией муниципальной программы предусматривает следующие меры, направленные на управление рисками:</w:t>
      </w:r>
    </w:p>
    <w:p w:rsidR="00EF5E58" w:rsidRPr="00EF5E58" w:rsidRDefault="00EF5E58" w:rsidP="006A0DE1">
      <w:pPr>
        <w:pStyle w:val="af4"/>
        <w:shd w:val="clear" w:color="auto" w:fill="FFFFFF"/>
        <w:spacing w:before="0" w:beforeAutospacing="0" w:after="0" w:afterAutospacing="0"/>
        <w:ind w:firstLine="284"/>
        <w:jc w:val="both"/>
        <w:rPr>
          <w:rFonts w:ascii="Arial" w:hAnsi="Arial" w:cs="Arial"/>
          <w:sz w:val="16"/>
          <w:szCs w:val="16"/>
        </w:rPr>
      </w:pPr>
      <w:r w:rsidRPr="00EF5E58">
        <w:rPr>
          <w:rFonts w:ascii="Arial" w:hAnsi="Arial" w:cs="Arial"/>
          <w:sz w:val="16"/>
          <w:szCs w:val="16"/>
        </w:rPr>
        <w:t>использование принципа гибкости ресурсного обеспечения при планировании мероприятий, своевременной корректировки планов для обеспечения наиболее эффективного использования выделенных ресурсов;</w:t>
      </w:r>
    </w:p>
    <w:p w:rsidR="00EF5E58" w:rsidRPr="00EF5E58" w:rsidRDefault="00EF5E58" w:rsidP="006A0DE1">
      <w:pPr>
        <w:pStyle w:val="af4"/>
        <w:shd w:val="clear" w:color="auto" w:fill="FFFFFF"/>
        <w:spacing w:before="0" w:beforeAutospacing="0" w:after="0" w:afterAutospacing="0"/>
        <w:ind w:firstLine="284"/>
        <w:jc w:val="both"/>
        <w:rPr>
          <w:rFonts w:ascii="Arial" w:hAnsi="Arial" w:cs="Arial"/>
          <w:sz w:val="16"/>
          <w:szCs w:val="16"/>
        </w:rPr>
      </w:pPr>
      <w:r w:rsidRPr="00EF5E58">
        <w:rPr>
          <w:rFonts w:ascii="Arial" w:hAnsi="Arial" w:cs="Arial"/>
          <w:sz w:val="16"/>
          <w:szCs w:val="16"/>
        </w:rPr>
        <w:t>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w:t>
      </w:r>
    </w:p>
    <w:p w:rsidR="00EF5E58" w:rsidRPr="00EF5E58" w:rsidRDefault="00EF5E58" w:rsidP="006A0DE1">
      <w:pPr>
        <w:ind w:firstLine="284"/>
        <w:jc w:val="center"/>
        <w:rPr>
          <w:rFonts w:ascii="Arial" w:hAnsi="Arial" w:cs="Arial"/>
          <w:b/>
          <w:sz w:val="16"/>
          <w:szCs w:val="16"/>
        </w:rPr>
      </w:pPr>
      <w:r w:rsidRPr="00EF5E58">
        <w:rPr>
          <w:rFonts w:ascii="Arial" w:hAnsi="Arial" w:cs="Arial"/>
          <w:b/>
          <w:bCs/>
          <w:sz w:val="16"/>
          <w:szCs w:val="16"/>
        </w:rPr>
        <w:t xml:space="preserve">Механизм реализации и управления </w:t>
      </w:r>
      <w:r w:rsidRPr="00EF5E58">
        <w:rPr>
          <w:rFonts w:ascii="Arial" w:hAnsi="Arial" w:cs="Arial"/>
          <w:b/>
          <w:sz w:val="16"/>
          <w:szCs w:val="16"/>
        </w:rPr>
        <w:t>муниципальной программы</w:t>
      </w:r>
    </w:p>
    <w:p w:rsidR="00EF5E58" w:rsidRPr="00EF5E58" w:rsidRDefault="00EF5E58" w:rsidP="006A0DE1">
      <w:pPr>
        <w:ind w:firstLine="284"/>
        <w:jc w:val="both"/>
        <w:rPr>
          <w:rFonts w:ascii="Arial" w:hAnsi="Arial" w:cs="Arial"/>
          <w:sz w:val="16"/>
          <w:szCs w:val="16"/>
        </w:rPr>
      </w:pPr>
      <w:r w:rsidRPr="00EF5E58">
        <w:rPr>
          <w:rFonts w:ascii="Arial" w:hAnsi="Arial" w:cs="Arial"/>
          <w:sz w:val="16"/>
          <w:szCs w:val="16"/>
        </w:rPr>
        <w:t>Механизм реализации муниципальной программы включает в себя систему комплексных мероприятий.</w:t>
      </w:r>
    </w:p>
    <w:p w:rsidR="00EF5E58" w:rsidRPr="00EF5E58" w:rsidRDefault="00EF5E58" w:rsidP="006A0DE1">
      <w:pPr>
        <w:ind w:firstLine="284"/>
        <w:jc w:val="both"/>
        <w:rPr>
          <w:rFonts w:ascii="Arial" w:hAnsi="Arial" w:cs="Arial"/>
          <w:sz w:val="16"/>
          <w:szCs w:val="16"/>
        </w:rPr>
      </w:pPr>
      <w:r w:rsidRPr="00EF5E58">
        <w:rPr>
          <w:rFonts w:ascii="Arial" w:hAnsi="Arial" w:cs="Arial"/>
          <w:sz w:val="16"/>
          <w:szCs w:val="16"/>
        </w:rPr>
        <w:t>Реализация муниципальной программы предусматривает целевое использование средств в соответствии с поставленными задачами.</w:t>
      </w:r>
    </w:p>
    <w:p w:rsidR="00EF5E58" w:rsidRPr="00EF5E58" w:rsidRDefault="00EF5E58" w:rsidP="006A0DE1">
      <w:pPr>
        <w:ind w:firstLine="284"/>
        <w:jc w:val="both"/>
        <w:rPr>
          <w:rFonts w:ascii="Arial" w:hAnsi="Arial" w:cs="Arial"/>
          <w:sz w:val="16"/>
          <w:szCs w:val="16"/>
        </w:rPr>
      </w:pPr>
      <w:r w:rsidRPr="00EF5E58">
        <w:rPr>
          <w:rFonts w:ascii="Arial" w:hAnsi="Arial" w:cs="Arial"/>
          <w:sz w:val="16"/>
          <w:szCs w:val="16"/>
        </w:rPr>
        <w:t>В ходе реализации муниципальной программы отдельные ее мероприятия в установленном порядке могут уточняться, а объем расходов бюджетов корректироваться.</w:t>
      </w:r>
    </w:p>
    <w:p w:rsidR="00EF5E58" w:rsidRPr="00EF5E58" w:rsidRDefault="00EF5E58" w:rsidP="006A0DE1">
      <w:pPr>
        <w:ind w:firstLine="284"/>
        <w:jc w:val="both"/>
        <w:rPr>
          <w:rFonts w:ascii="Arial" w:hAnsi="Arial" w:cs="Arial"/>
          <w:sz w:val="16"/>
          <w:szCs w:val="16"/>
        </w:rPr>
      </w:pPr>
      <w:r w:rsidRPr="00EF5E58">
        <w:rPr>
          <w:rFonts w:ascii="Arial" w:hAnsi="Arial" w:cs="Arial"/>
          <w:sz w:val="16"/>
          <w:szCs w:val="16"/>
        </w:rPr>
        <w:t>Основными вопросами, подлежащими контролю в процессе реализации муниципальной программы, являются:</w:t>
      </w:r>
    </w:p>
    <w:p w:rsidR="00EF5E58" w:rsidRPr="00EF5E58" w:rsidRDefault="00EF5E58" w:rsidP="006A0DE1">
      <w:pPr>
        <w:ind w:firstLine="284"/>
        <w:jc w:val="both"/>
        <w:rPr>
          <w:rFonts w:ascii="Arial" w:hAnsi="Arial" w:cs="Arial"/>
          <w:sz w:val="16"/>
          <w:szCs w:val="16"/>
        </w:rPr>
      </w:pPr>
      <w:r w:rsidRPr="00EF5E58">
        <w:rPr>
          <w:rFonts w:ascii="Arial" w:hAnsi="Arial" w:cs="Arial"/>
          <w:sz w:val="16"/>
          <w:szCs w:val="16"/>
        </w:rPr>
        <w:t>эффективное и целевое использование средств бюджета;</w:t>
      </w:r>
    </w:p>
    <w:p w:rsidR="00EF5E58" w:rsidRPr="00EF5E58" w:rsidRDefault="00EF5E58" w:rsidP="006A0DE1">
      <w:pPr>
        <w:ind w:firstLine="284"/>
        <w:jc w:val="both"/>
        <w:rPr>
          <w:rFonts w:ascii="Arial" w:hAnsi="Arial" w:cs="Arial"/>
          <w:sz w:val="16"/>
          <w:szCs w:val="16"/>
        </w:rPr>
      </w:pPr>
      <w:r w:rsidRPr="00EF5E58">
        <w:rPr>
          <w:rFonts w:ascii="Arial" w:hAnsi="Arial" w:cs="Arial"/>
          <w:sz w:val="16"/>
          <w:szCs w:val="16"/>
        </w:rPr>
        <w:t>соблюдение законодательства Российской Федерации при проведении торгов, заключении муниципальных контактов на выполнение работ по строительству, капитальному ремонту, ремонту и содержанию автомобильных дорог местного значения с подрядной организацией;</w:t>
      </w:r>
    </w:p>
    <w:p w:rsidR="00EF5E58" w:rsidRPr="00EF5E58" w:rsidRDefault="00EF5E58" w:rsidP="006A0DE1">
      <w:pPr>
        <w:ind w:firstLine="284"/>
        <w:jc w:val="both"/>
        <w:rPr>
          <w:rFonts w:ascii="Arial" w:hAnsi="Arial" w:cs="Arial"/>
          <w:sz w:val="16"/>
          <w:szCs w:val="16"/>
        </w:rPr>
      </w:pPr>
      <w:r w:rsidRPr="00EF5E58">
        <w:rPr>
          <w:rFonts w:ascii="Arial" w:hAnsi="Arial" w:cs="Arial"/>
          <w:sz w:val="16"/>
          <w:szCs w:val="16"/>
        </w:rPr>
        <w:t>осуществление контроля за соблюдением требований строительных норм и правил, государственных стандартов и технических регламентов;</w:t>
      </w:r>
    </w:p>
    <w:p w:rsidR="00EF5E58" w:rsidRPr="00EF5E58" w:rsidRDefault="00EF5E58" w:rsidP="006A0DE1">
      <w:pPr>
        <w:ind w:firstLine="284"/>
        <w:jc w:val="both"/>
        <w:rPr>
          <w:rFonts w:ascii="Arial" w:hAnsi="Arial" w:cs="Arial"/>
          <w:sz w:val="16"/>
          <w:szCs w:val="16"/>
        </w:rPr>
      </w:pPr>
      <w:r w:rsidRPr="00EF5E58">
        <w:rPr>
          <w:rFonts w:ascii="Arial" w:hAnsi="Arial" w:cs="Arial"/>
          <w:sz w:val="16"/>
          <w:szCs w:val="16"/>
        </w:rPr>
        <w:t>гарантийными обязательствами подрядных организаций по поддержанию требуемого состояния объектов.</w:t>
      </w:r>
    </w:p>
    <w:p w:rsidR="00EF5E58" w:rsidRPr="00EF5E58" w:rsidRDefault="00EF5E58" w:rsidP="006A0DE1">
      <w:pPr>
        <w:ind w:firstLine="284"/>
        <w:jc w:val="both"/>
        <w:rPr>
          <w:rFonts w:ascii="Arial" w:hAnsi="Arial" w:cs="Arial"/>
          <w:sz w:val="16"/>
          <w:szCs w:val="16"/>
        </w:rPr>
      </w:pPr>
      <w:r w:rsidRPr="00EF5E58">
        <w:rPr>
          <w:rFonts w:ascii="Arial" w:hAnsi="Arial" w:cs="Arial"/>
          <w:sz w:val="16"/>
          <w:szCs w:val="16"/>
        </w:rPr>
        <w:t xml:space="preserve">Комитет жилищно-коммунального и дорожного хозяйства Администрации муниципального района как ответственный исполнитель муниципальной программы до 20 июля текущего года и до 1 марта года, следующего за отчетным готовит </w:t>
      </w:r>
      <w:r w:rsidRPr="00EF5E58">
        <w:rPr>
          <w:rFonts w:ascii="Arial" w:hAnsi="Arial" w:cs="Arial"/>
          <w:color w:val="000000"/>
          <w:sz w:val="16"/>
          <w:szCs w:val="16"/>
        </w:rPr>
        <w:t xml:space="preserve">полугодовой и годовой </w:t>
      </w:r>
      <w:hyperlink r:id="rId18" w:anchor="Par370#Par370" w:history="1">
        <w:r w:rsidRPr="00EF5E58">
          <w:rPr>
            <w:rStyle w:val="af0"/>
            <w:rFonts w:ascii="Arial" w:hAnsi="Arial" w:cs="Arial"/>
            <w:color w:val="000000"/>
            <w:sz w:val="16"/>
            <w:szCs w:val="16"/>
            <w:u w:val="none"/>
          </w:rPr>
          <w:t>отчеты</w:t>
        </w:r>
      </w:hyperlink>
      <w:r w:rsidRPr="00EF5E58">
        <w:rPr>
          <w:rFonts w:ascii="Arial" w:hAnsi="Arial" w:cs="Arial"/>
          <w:color w:val="000000"/>
          <w:sz w:val="16"/>
          <w:szCs w:val="16"/>
        </w:rPr>
        <w:t xml:space="preserve"> о</w:t>
      </w:r>
      <w:r w:rsidRPr="00EF5E58">
        <w:rPr>
          <w:rFonts w:ascii="Arial" w:hAnsi="Arial" w:cs="Arial"/>
          <w:sz w:val="16"/>
          <w:szCs w:val="16"/>
        </w:rPr>
        <w:t xml:space="preserve"> ходе реализации муниципальной программы по форме, установленной постановлением Администрации Валдайского муниципального района от 16.01.2020 № 48 «</w:t>
      </w:r>
      <w:r w:rsidRPr="00EF5E58">
        <w:rPr>
          <w:rFonts w:ascii="Arial" w:hAnsi="Arial" w:cs="Arial"/>
          <w:color w:val="000000"/>
          <w:sz w:val="16"/>
          <w:szCs w:val="16"/>
        </w:rPr>
        <w:t>Об утверждении Порядка принятия решений о разработке муниципальных программ Валдайского городского поселения, их формирования, реализации и проведении оценки эффективности</w:t>
      </w:r>
      <w:r w:rsidRPr="00EF5E58">
        <w:rPr>
          <w:rFonts w:ascii="Arial" w:hAnsi="Arial" w:cs="Arial"/>
          <w:sz w:val="16"/>
          <w:szCs w:val="16"/>
        </w:rPr>
        <w:t>», обеспечивает их согласование с заместителем Главы администрации муниципального района, осуществляющим координацию деятельности ответственного исполнителя и направляет в комитет экономического развития Администрации муниципального района.</w:t>
      </w:r>
    </w:p>
    <w:p w:rsidR="00EF5E58" w:rsidRPr="006A0DE1" w:rsidRDefault="00EF5E58" w:rsidP="006A0DE1">
      <w:pPr>
        <w:ind w:left="9129"/>
        <w:jc w:val="center"/>
        <w:rPr>
          <w:rFonts w:ascii="Arial" w:hAnsi="Arial" w:cs="Arial"/>
          <w:sz w:val="12"/>
          <w:szCs w:val="12"/>
        </w:rPr>
      </w:pPr>
      <w:r w:rsidRPr="006A0DE1">
        <w:rPr>
          <w:rFonts w:ascii="Arial" w:hAnsi="Arial" w:cs="Arial"/>
          <w:sz w:val="12"/>
          <w:szCs w:val="12"/>
        </w:rPr>
        <w:t>Приложение 1</w:t>
      </w:r>
    </w:p>
    <w:p w:rsidR="00EF5E58" w:rsidRPr="006A0DE1" w:rsidRDefault="00EF5E58" w:rsidP="006A0DE1">
      <w:pPr>
        <w:ind w:left="9129"/>
        <w:jc w:val="center"/>
        <w:rPr>
          <w:rFonts w:ascii="Arial" w:hAnsi="Arial" w:cs="Arial"/>
          <w:sz w:val="12"/>
          <w:szCs w:val="12"/>
        </w:rPr>
      </w:pPr>
      <w:r w:rsidRPr="006A0DE1">
        <w:rPr>
          <w:rFonts w:ascii="Arial" w:hAnsi="Arial" w:cs="Arial"/>
          <w:sz w:val="12"/>
          <w:szCs w:val="12"/>
        </w:rPr>
        <w:t>к постановлению Администрации</w:t>
      </w:r>
    </w:p>
    <w:p w:rsidR="00EF5E58" w:rsidRPr="006A0DE1" w:rsidRDefault="00EF5E58" w:rsidP="006A0DE1">
      <w:pPr>
        <w:ind w:left="9129"/>
        <w:jc w:val="center"/>
        <w:rPr>
          <w:rFonts w:ascii="Arial" w:hAnsi="Arial" w:cs="Arial"/>
          <w:sz w:val="12"/>
          <w:szCs w:val="12"/>
        </w:rPr>
      </w:pPr>
      <w:r w:rsidRPr="006A0DE1">
        <w:rPr>
          <w:rFonts w:ascii="Arial" w:hAnsi="Arial" w:cs="Arial"/>
          <w:sz w:val="12"/>
          <w:szCs w:val="12"/>
        </w:rPr>
        <w:t>муниципального района</w:t>
      </w:r>
    </w:p>
    <w:p w:rsidR="00EF5E58" w:rsidRPr="006A0DE1" w:rsidRDefault="00EF5E58" w:rsidP="006A0DE1">
      <w:pPr>
        <w:ind w:left="9129"/>
        <w:jc w:val="center"/>
        <w:rPr>
          <w:rFonts w:ascii="Arial" w:hAnsi="Arial" w:cs="Arial"/>
          <w:sz w:val="12"/>
          <w:szCs w:val="12"/>
        </w:rPr>
      </w:pPr>
      <w:r w:rsidRPr="006A0DE1">
        <w:rPr>
          <w:rFonts w:ascii="Arial" w:hAnsi="Arial" w:cs="Arial"/>
          <w:sz w:val="12"/>
          <w:szCs w:val="12"/>
        </w:rPr>
        <w:t>от 26.01.2023 № 124</w:t>
      </w:r>
    </w:p>
    <w:p w:rsidR="00EF5E58" w:rsidRPr="00EF5E58" w:rsidRDefault="00EF5E58" w:rsidP="006A0DE1">
      <w:pPr>
        <w:jc w:val="center"/>
        <w:rPr>
          <w:rFonts w:ascii="Arial" w:hAnsi="Arial" w:cs="Arial"/>
          <w:b/>
          <w:sz w:val="16"/>
          <w:szCs w:val="16"/>
        </w:rPr>
      </w:pPr>
      <w:r w:rsidRPr="00EF5E58">
        <w:rPr>
          <w:rFonts w:ascii="Arial" w:hAnsi="Arial" w:cs="Arial"/>
          <w:b/>
          <w:sz w:val="16"/>
          <w:szCs w:val="16"/>
        </w:rPr>
        <w:t>ПЕРЕЧЕНЬ</w:t>
      </w:r>
    </w:p>
    <w:p w:rsidR="00EF5E58" w:rsidRPr="00EF5E58" w:rsidRDefault="00EF5E58" w:rsidP="006A0DE1">
      <w:pPr>
        <w:jc w:val="center"/>
        <w:rPr>
          <w:rFonts w:ascii="Arial" w:hAnsi="Arial" w:cs="Arial"/>
          <w:sz w:val="16"/>
          <w:szCs w:val="16"/>
        </w:rPr>
      </w:pPr>
      <w:r w:rsidRPr="00EF5E58">
        <w:rPr>
          <w:rFonts w:ascii="Arial" w:hAnsi="Arial" w:cs="Arial"/>
          <w:b/>
          <w:sz w:val="16"/>
          <w:szCs w:val="16"/>
        </w:rPr>
        <w:t xml:space="preserve">целевых показателей муниципальной программы </w:t>
      </w:r>
    </w:p>
    <w:tbl>
      <w:tblPr>
        <w:tblpPr w:leftFromText="180" w:rightFromText="180" w:vertAnchor="text" w:tblpY="1"/>
        <w:tblOverlap w:val="never"/>
        <w:tblW w:w="0" w:type="auto"/>
        <w:tblCellMar>
          <w:left w:w="0" w:type="dxa"/>
          <w:right w:w="0" w:type="dxa"/>
        </w:tblCellMar>
        <w:tblLook w:val="0000" w:firstRow="0" w:lastRow="0" w:firstColumn="0" w:lastColumn="0" w:noHBand="0" w:noVBand="0"/>
      </w:tblPr>
      <w:tblGrid>
        <w:gridCol w:w="271"/>
        <w:gridCol w:w="7019"/>
        <w:gridCol w:w="884"/>
        <w:gridCol w:w="1386"/>
        <w:gridCol w:w="596"/>
        <w:gridCol w:w="596"/>
        <w:gridCol w:w="596"/>
      </w:tblGrid>
      <w:tr w:rsidR="00EF5E58" w:rsidRPr="006A0DE1" w:rsidTr="006A0DE1">
        <w:trPr>
          <w:trHeight w:val="20"/>
        </w:trPr>
        <w:tc>
          <w:tcPr>
            <w:tcW w:w="0" w:type="auto"/>
            <w:vMerge w:val="restart"/>
            <w:tcBorders>
              <w:top w:val="single" w:sz="4" w:space="0" w:color="auto"/>
              <w:left w:val="single" w:sz="4" w:space="0" w:color="auto"/>
              <w:right w:val="single" w:sz="4" w:space="0" w:color="auto"/>
            </w:tcBorders>
            <w:vAlign w:val="center"/>
          </w:tcPr>
          <w:p w:rsidR="00EF5E58" w:rsidRPr="006A0DE1" w:rsidRDefault="00EF5E58" w:rsidP="006A0DE1">
            <w:pPr>
              <w:autoSpaceDE w:val="0"/>
              <w:autoSpaceDN w:val="0"/>
              <w:adjustRightInd w:val="0"/>
              <w:jc w:val="center"/>
              <w:rPr>
                <w:rFonts w:ascii="Arial" w:hAnsi="Arial" w:cs="Arial"/>
                <w:b/>
                <w:sz w:val="12"/>
                <w:szCs w:val="12"/>
              </w:rPr>
            </w:pPr>
            <w:r w:rsidRPr="006A0DE1">
              <w:rPr>
                <w:rFonts w:ascii="Arial" w:hAnsi="Arial" w:cs="Arial"/>
                <w:b/>
                <w:sz w:val="12"/>
                <w:szCs w:val="12"/>
              </w:rPr>
              <w:t>№ п/п</w:t>
            </w:r>
          </w:p>
        </w:tc>
        <w:tc>
          <w:tcPr>
            <w:tcW w:w="0" w:type="auto"/>
            <w:vMerge w:val="restart"/>
            <w:tcBorders>
              <w:top w:val="single" w:sz="4" w:space="0" w:color="auto"/>
              <w:left w:val="single" w:sz="4" w:space="0" w:color="auto"/>
              <w:right w:val="single" w:sz="4" w:space="0" w:color="auto"/>
            </w:tcBorders>
            <w:vAlign w:val="center"/>
          </w:tcPr>
          <w:p w:rsidR="00EF5E58" w:rsidRPr="006A0DE1" w:rsidRDefault="00EF5E58" w:rsidP="006A0DE1">
            <w:pPr>
              <w:autoSpaceDE w:val="0"/>
              <w:autoSpaceDN w:val="0"/>
              <w:adjustRightInd w:val="0"/>
              <w:jc w:val="center"/>
              <w:rPr>
                <w:rFonts w:ascii="Arial" w:hAnsi="Arial" w:cs="Arial"/>
                <w:b/>
                <w:sz w:val="12"/>
                <w:szCs w:val="12"/>
              </w:rPr>
            </w:pPr>
            <w:r w:rsidRPr="006A0DE1">
              <w:rPr>
                <w:rFonts w:ascii="Arial" w:hAnsi="Arial" w:cs="Arial"/>
                <w:b/>
                <w:sz w:val="12"/>
                <w:szCs w:val="12"/>
              </w:rPr>
              <w:t>Наименование целевого показателя</w:t>
            </w:r>
          </w:p>
        </w:tc>
        <w:tc>
          <w:tcPr>
            <w:tcW w:w="0" w:type="auto"/>
            <w:vMerge w:val="restart"/>
            <w:tcBorders>
              <w:top w:val="single" w:sz="4" w:space="0" w:color="auto"/>
              <w:left w:val="single" w:sz="4" w:space="0" w:color="auto"/>
              <w:right w:val="single" w:sz="4" w:space="0" w:color="auto"/>
            </w:tcBorders>
            <w:vAlign w:val="center"/>
          </w:tcPr>
          <w:p w:rsidR="00EF5E58" w:rsidRPr="006A0DE1" w:rsidRDefault="00EF5E58" w:rsidP="006A0DE1">
            <w:pPr>
              <w:autoSpaceDE w:val="0"/>
              <w:autoSpaceDN w:val="0"/>
              <w:adjustRightInd w:val="0"/>
              <w:jc w:val="center"/>
              <w:rPr>
                <w:rFonts w:ascii="Arial" w:hAnsi="Arial" w:cs="Arial"/>
                <w:b/>
                <w:sz w:val="12"/>
                <w:szCs w:val="12"/>
              </w:rPr>
            </w:pPr>
            <w:r w:rsidRPr="006A0DE1">
              <w:rPr>
                <w:rFonts w:ascii="Arial" w:hAnsi="Arial" w:cs="Arial"/>
                <w:b/>
                <w:sz w:val="12"/>
                <w:szCs w:val="12"/>
              </w:rPr>
              <w:t>Единица измерения</w:t>
            </w:r>
          </w:p>
        </w:tc>
        <w:tc>
          <w:tcPr>
            <w:tcW w:w="0" w:type="auto"/>
            <w:vMerge w:val="restart"/>
            <w:tcBorders>
              <w:top w:val="single" w:sz="4" w:space="0" w:color="auto"/>
              <w:left w:val="single" w:sz="4" w:space="0" w:color="auto"/>
              <w:right w:val="single" w:sz="4" w:space="0" w:color="auto"/>
            </w:tcBorders>
            <w:vAlign w:val="center"/>
          </w:tcPr>
          <w:p w:rsidR="00EF5E58" w:rsidRPr="006A0DE1" w:rsidRDefault="00EF5E58" w:rsidP="006A0DE1">
            <w:pPr>
              <w:autoSpaceDE w:val="0"/>
              <w:autoSpaceDN w:val="0"/>
              <w:adjustRightInd w:val="0"/>
              <w:jc w:val="center"/>
              <w:rPr>
                <w:rFonts w:ascii="Arial" w:hAnsi="Arial" w:cs="Arial"/>
                <w:b/>
                <w:sz w:val="12"/>
                <w:szCs w:val="12"/>
              </w:rPr>
            </w:pPr>
            <w:r w:rsidRPr="006A0DE1">
              <w:rPr>
                <w:rFonts w:ascii="Arial" w:hAnsi="Arial" w:cs="Arial"/>
                <w:b/>
                <w:sz w:val="12"/>
                <w:szCs w:val="12"/>
              </w:rPr>
              <w:t xml:space="preserve">Базовое значение целевого показателя </w:t>
            </w:r>
          </w:p>
          <w:p w:rsidR="00EF5E58" w:rsidRPr="006A0DE1" w:rsidRDefault="00EF5E58" w:rsidP="006A0DE1">
            <w:pPr>
              <w:autoSpaceDE w:val="0"/>
              <w:autoSpaceDN w:val="0"/>
              <w:adjustRightInd w:val="0"/>
              <w:jc w:val="center"/>
              <w:rPr>
                <w:rFonts w:ascii="Arial" w:hAnsi="Arial" w:cs="Arial"/>
                <w:b/>
                <w:sz w:val="12"/>
                <w:szCs w:val="12"/>
              </w:rPr>
            </w:pPr>
            <w:r w:rsidRPr="006A0DE1">
              <w:rPr>
                <w:rFonts w:ascii="Arial" w:hAnsi="Arial" w:cs="Arial"/>
                <w:b/>
                <w:sz w:val="12"/>
                <w:szCs w:val="12"/>
              </w:rPr>
              <w:t>(2022 год)</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autoSpaceDE w:val="0"/>
              <w:autoSpaceDN w:val="0"/>
              <w:adjustRightInd w:val="0"/>
              <w:jc w:val="center"/>
              <w:rPr>
                <w:rFonts w:ascii="Arial" w:hAnsi="Arial" w:cs="Arial"/>
                <w:b/>
                <w:sz w:val="12"/>
                <w:szCs w:val="12"/>
              </w:rPr>
            </w:pPr>
            <w:r w:rsidRPr="006A0DE1">
              <w:rPr>
                <w:rFonts w:ascii="Arial" w:hAnsi="Arial" w:cs="Arial"/>
                <w:b/>
                <w:sz w:val="12"/>
                <w:szCs w:val="12"/>
              </w:rPr>
              <w:t>Значение целевого показателя по годам</w:t>
            </w:r>
          </w:p>
        </w:tc>
      </w:tr>
      <w:tr w:rsidR="00EF5E58" w:rsidRPr="006A0DE1" w:rsidTr="006A0DE1">
        <w:trPr>
          <w:trHeight w:val="20"/>
        </w:trPr>
        <w:tc>
          <w:tcPr>
            <w:tcW w:w="0" w:type="auto"/>
            <w:vMerge/>
            <w:tcBorders>
              <w:left w:val="single" w:sz="4" w:space="0" w:color="auto"/>
              <w:bottom w:val="single" w:sz="4" w:space="0" w:color="auto"/>
              <w:right w:val="single" w:sz="4" w:space="0" w:color="auto"/>
            </w:tcBorders>
            <w:vAlign w:val="center"/>
          </w:tcPr>
          <w:p w:rsidR="00EF5E58" w:rsidRPr="006A0DE1" w:rsidRDefault="00EF5E58" w:rsidP="006A0DE1">
            <w:pPr>
              <w:autoSpaceDE w:val="0"/>
              <w:autoSpaceDN w:val="0"/>
              <w:adjustRightInd w:val="0"/>
              <w:jc w:val="center"/>
              <w:rPr>
                <w:rFonts w:ascii="Arial" w:hAnsi="Arial" w:cs="Arial"/>
                <w:b/>
                <w:sz w:val="12"/>
                <w:szCs w:val="12"/>
              </w:rPr>
            </w:pPr>
          </w:p>
        </w:tc>
        <w:tc>
          <w:tcPr>
            <w:tcW w:w="0" w:type="auto"/>
            <w:vMerge/>
            <w:tcBorders>
              <w:left w:val="single" w:sz="4" w:space="0" w:color="auto"/>
              <w:bottom w:val="single" w:sz="4" w:space="0" w:color="auto"/>
              <w:right w:val="single" w:sz="4" w:space="0" w:color="auto"/>
            </w:tcBorders>
            <w:vAlign w:val="center"/>
          </w:tcPr>
          <w:p w:rsidR="00EF5E58" w:rsidRPr="006A0DE1" w:rsidRDefault="00EF5E58" w:rsidP="006A0DE1">
            <w:pPr>
              <w:autoSpaceDE w:val="0"/>
              <w:autoSpaceDN w:val="0"/>
              <w:adjustRightInd w:val="0"/>
              <w:jc w:val="center"/>
              <w:rPr>
                <w:rFonts w:ascii="Arial" w:hAnsi="Arial" w:cs="Arial"/>
                <w:b/>
                <w:sz w:val="12"/>
                <w:szCs w:val="12"/>
              </w:rPr>
            </w:pPr>
          </w:p>
        </w:tc>
        <w:tc>
          <w:tcPr>
            <w:tcW w:w="0" w:type="auto"/>
            <w:vMerge/>
            <w:tcBorders>
              <w:left w:val="single" w:sz="4" w:space="0" w:color="auto"/>
              <w:bottom w:val="single" w:sz="4" w:space="0" w:color="auto"/>
              <w:right w:val="single" w:sz="4" w:space="0" w:color="auto"/>
            </w:tcBorders>
            <w:vAlign w:val="center"/>
          </w:tcPr>
          <w:p w:rsidR="00EF5E58" w:rsidRPr="006A0DE1" w:rsidRDefault="00EF5E58" w:rsidP="006A0DE1">
            <w:pPr>
              <w:autoSpaceDE w:val="0"/>
              <w:autoSpaceDN w:val="0"/>
              <w:adjustRightInd w:val="0"/>
              <w:jc w:val="center"/>
              <w:rPr>
                <w:rFonts w:ascii="Arial" w:hAnsi="Arial" w:cs="Arial"/>
                <w:b/>
                <w:sz w:val="12"/>
                <w:szCs w:val="12"/>
              </w:rPr>
            </w:pPr>
          </w:p>
        </w:tc>
        <w:tc>
          <w:tcPr>
            <w:tcW w:w="0" w:type="auto"/>
            <w:vMerge/>
            <w:tcBorders>
              <w:left w:val="single" w:sz="4" w:space="0" w:color="auto"/>
              <w:bottom w:val="single" w:sz="4" w:space="0" w:color="auto"/>
              <w:right w:val="single" w:sz="4" w:space="0" w:color="auto"/>
            </w:tcBorders>
            <w:vAlign w:val="center"/>
          </w:tcPr>
          <w:p w:rsidR="00EF5E58" w:rsidRPr="006A0DE1" w:rsidRDefault="00EF5E58" w:rsidP="006A0DE1">
            <w:pPr>
              <w:autoSpaceDE w:val="0"/>
              <w:autoSpaceDN w:val="0"/>
              <w:adjustRightInd w:val="0"/>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autoSpaceDE w:val="0"/>
              <w:autoSpaceDN w:val="0"/>
              <w:adjustRightInd w:val="0"/>
              <w:jc w:val="center"/>
              <w:rPr>
                <w:rFonts w:ascii="Arial" w:hAnsi="Arial" w:cs="Arial"/>
                <w:b/>
                <w:sz w:val="12"/>
                <w:szCs w:val="12"/>
              </w:rPr>
            </w:pPr>
            <w:r w:rsidRPr="006A0DE1">
              <w:rPr>
                <w:rFonts w:ascii="Arial" w:hAnsi="Arial" w:cs="Arial"/>
                <w:b/>
                <w:sz w:val="12"/>
                <w:szCs w:val="12"/>
              </w:rPr>
              <w:t>2023</w:t>
            </w:r>
          </w:p>
        </w:tc>
        <w:tc>
          <w:tcPr>
            <w:tcW w:w="0" w:type="auto"/>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autoSpaceDE w:val="0"/>
              <w:autoSpaceDN w:val="0"/>
              <w:adjustRightInd w:val="0"/>
              <w:jc w:val="center"/>
              <w:rPr>
                <w:rFonts w:ascii="Arial" w:hAnsi="Arial" w:cs="Arial"/>
                <w:b/>
                <w:sz w:val="12"/>
                <w:szCs w:val="12"/>
              </w:rPr>
            </w:pPr>
            <w:r w:rsidRPr="006A0DE1">
              <w:rPr>
                <w:rFonts w:ascii="Arial" w:hAnsi="Arial" w:cs="Arial"/>
                <w:b/>
                <w:sz w:val="12"/>
                <w:szCs w:val="12"/>
              </w:rPr>
              <w:t>2024</w:t>
            </w:r>
          </w:p>
        </w:tc>
        <w:tc>
          <w:tcPr>
            <w:tcW w:w="0" w:type="auto"/>
            <w:tcBorders>
              <w:top w:val="single" w:sz="4" w:space="0" w:color="auto"/>
              <w:left w:val="single" w:sz="4" w:space="0" w:color="auto"/>
              <w:bottom w:val="single" w:sz="4" w:space="0" w:color="auto"/>
              <w:right w:val="single" w:sz="4" w:space="0" w:color="auto"/>
            </w:tcBorders>
            <w:vAlign w:val="center"/>
          </w:tcPr>
          <w:p w:rsidR="00EF5E58" w:rsidRPr="006A0DE1" w:rsidRDefault="00EF5E58" w:rsidP="006A0DE1">
            <w:pPr>
              <w:autoSpaceDE w:val="0"/>
              <w:autoSpaceDN w:val="0"/>
              <w:adjustRightInd w:val="0"/>
              <w:jc w:val="center"/>
              <w:rPr>
                <w:rFonts w:ascii="Arial" w:hAnsi="Arial" w:cs="Arial"/>
                <w:b/>
                <w:sz w:val="12"/>
                <w:szCs w:val="12"/>
              </w:rPr>
            </w:pPr>
            <w:r w:rsidRPr="006A0DE1">
              <w:rPr>
                <w:rFonts w:ascii="Arial" w:hAnsi="Arial" w:cs="Arial"/>
                <w:b/>
                <w:sz w:val="12"/>
                <w:szCs w:val="12"/>
              </w:rPr>
              <w:t>2025</w:t>
            </w:r>
          </w:p>
        </w:tc>
      </w:tr>
      <w:tr w:rsidR="00EF5E58" w:rsidRPr="006A0DE1" w:rsidTr="006A0DE1">
        <w:trPr>
          <w:trHeight w:val="20"/>
        </w:trPr>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1.</w:t>
            </w:r>
          </w:p>
        </w:tc>
        <w:tc>
          <w:tcPr>
            <w:tcW w:w="0" w:type="auto"/>
            <w:gridSpan w:val="6"/>
            <w:tcBorders>
              <w:top w:val="single" w:sz="4" w:space="0" w:color="auto"/>
              <w:left w:val="single" w:sz="4" w:space="0" w:color="auto"/>
              <w:bottom w:val="single" w:sz="4" w:space="0" w:color="auto"/>
              <w:right w:val="single" w:sz="4" w:space="0" w:color="auto"/>
            </w:tcBorders>
          </w:tcPr>
          <w:p w:rsidR="00EF5E58" w:rsidRPr="006A0DE1" w:rsidRDefault="00EF5E58" w:rsidP="006A0DE1">
            <w:pPr>
              <w:rPr>
                <w:rFonts w:ascii="Arial" w:hAnsi="Arial" w:cs="Arial"/>
                <w:sz w:val="12"/>
                <w:szCs w:val="12"/>
              </w:rPr>
            </w:pPr>
            <w:r w:rsidRPr="006A0DE1">
              <w:rPr>
                <w:rFonts w:ascii="Arial" w:hAnsi="Arial" w:cs="Arial"/>
                <w:sz w:val="12"/>
                <w:szCs w:val="12"/>
              </w:rPr>
              <w:t xml:space="preserve">Подпрограмма </w:t>
            </w:r>
            <w:r w:rsidRPr="006A0DE1">
              <w:rPr>
                <w:rFonts w:ascii="Arial" w:hAnsi="Arial" w:cs="Arial"/>
                <w:color w:val="000000"/>
                <w:sz w:val="12"/>
                <w:szCs w:val="12"/>
              </w:rPr>
              <w:t>«Строительство,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r>
      <w:tr w:rsidR="00EF5E58" w:rsidRPr="006A0DE1" w:rsidTr="006A0DE1">
        <w:trPr>
          <w:trHeight w:val="20"/>
        </w:trPr>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rPr>
                <w:rFonts w:ascii="Arial" w:hAnsi="Arial" w:cs="Arial"/>
                <w:sz w:val="12"/>
                <w:szCs w:val="12"/>
              </w:rPr>
            </w:pPr>
            <w:r w:rsidRPr="006A0DE1">
              <w:rPr>
                <w:rFonts w:ascii="Arial" w:hAnsi="Arial" w:cs="Arial"/>
                <w:sz w:val="12"/>
                <w:szCs w:val="12"/>
              </w:rPr>
              <w:t>Доля автомобильных дорог, тротуаров, автобусных остановок в зимний и летний периоды на территории Валдайского городского поселения в нормативном состоянии, подлежащих уборке</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100 %</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100</w:t>
            </w:r>
          </w:p>
        </w:tc>
      </w:tr>
      <w:tr w:rsidR="00EF5E58" w:rsidRPr="006A0DE1" w:rsidTr="006A0DE1">
        <w:trPr>
          <w:trHeight w:val="20"/>
        </w:trPr>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1.2.</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rPr>
                <w:rFonts w:ascii="Arial" w:hAnsi="Arial" w:cs="Arial"/>
                <w:sz w:val="12"/>
                <w:szCs w:val="12"/>
              </w:rPr>
            </w:pPr>
            <w:r w:rsidRPr="006A0DE1">
              <w:rPr>
                <w:rFonts w:ascii="Arial" w:hAnsi="Arial" w:cs="Arial"/>
                <w:sz w:val="12"/>
                <w:szCs w:val="12"/>
              </w:rPr>
              <w:t>Площадь отремонтированных автомобильных дорог, пешеходных дорожек общего пользования местного значения, а также площадь ямочного ремонта</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кв.м</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jc w:val="center"/>
              <w:rPr>
                <w:rFonts w:ascii="Arial" w:hAnsi="Arial" w:cs="Arial"/>
                <w:sz w:val="12"/>
                <w:szCs w:val="12"/>
              </w:rPr>
            </w:pPr>
            <w:r w:rsidRPr="006A0DE1">
              <w:rPr>
                <w:rFonts w:ascii="Arial" w:hAnsi="Arial" w:cs="Arial"/>
                <w:sz w:val="12"/>
                <w:szCs w:val="12"/>
              </w:rPr>
              <w:t>10 000</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jc w:val="center"/>
              <w:rPr>
                <w:rFonts w:ascii="Arial" w:hAnsi="Arial" w:cs="Arial"/>
                <w:sz w:val="12"/>
                <w:szCs w:val="12"/>
              </w:rPr>
            </w:pPr>
            <w:r w:rsidRPr="006A0DE1">
              <w:rPr>
                <w:rFonts w:ascii="Arial" w:hAnsi="Arial" w:cs="Arial"/>
                <w:sz w:val="12"/>
                <w:szCs w:val="12"/>
              </w:rPr>
              <w:t>10 000</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jc w:val="center"/>
              <w:rPr>
                <w:rFonts w:ascii="Arial" w:hAnsi="Arial" w:cs="Arial"/>
                <w:sz w:val="12"/>
                <w:szCs w:val="12"/>
                <w:lang w:val="en-US"/>
              </w:rPr>
            </w:pPr>
            <w:r w:rsidRPr="006A0DE1">
              <w:rPr>
                <w:rFonts w:ascii="Arial" w:hAnsi="Arial" w:cs="Arial"/>
                <w:sz w:val="12"/>
                <w:szCs w:val="12"/>
              </w:rPr>
              <w:t>10 000</w:t>
            </w:r>
          </w:p>
        </w:tc>
      </w:tr>
      <w:tr w:rsidR="00EF5E58" w:rsidRPr="006A0DE1" w:rsidTr="006A0DE1">
        <w:trPr>
          <w:trHeight w:val="20"/>
        </w:trPr>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1.3.</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rPr>
                <w:rFonts w:ascii="Arial" w:hAnsi="Arial" w:cs="Arial"/>
                <w:sz w:val="12"/>
                <w:szCs w:val="12"/>
              </w:rPr>
            </w:pPr>
            <w:r w:rsidRPr="006A0DE1">
              <w:rPr>
                <w:rFonts w:ascii="Arial" w:hAnsi="Arial" w:cs="Arial"/>
                <w:sz w:val="12"/>
                <w:szCs w:val="12"/>
              </w:rPr>
              <w:t>Количество автомобильных дорог (тротуаров) общего пользования местного значения, на которые разработана проектно-сметная документация на капитальный ремонт, строительство и (или) реконструкцию автомобильных дорог общего пользования местного значения</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шт.</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2</w:t>
            </w:r>
          </w:p>
        </w:tc>
      </w:tr>
      <w:tr w:rsidR="00EF5E58" w:rsidRPr="006A0DE1" w:rsidTr="006A0DE1">
        <w:trPr>
          <w:trHeight w:val="20"/>
        </w:trPr>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1.4.</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rPr>
                <w:rFonts w:ascii="Arial" w:hAnsi="Arial" w:cs="Arial"/>
                <w:sz w:val="12"/>
                <w:szCs w:val="12"/>
              </w:rPr>
            </w:pPr>
            <w:r w:rsidRPr="006A0DE1">
              <w:rPr>
                <w:rFonts w:ascii="Arial" w:hAnsi="Arial" w:cs="Arial"/>
                <w:sz w:val="12"/>
                <w:szCs w:val="12"/>
              </w:rPr>
              <w:t>Количество паспортизированных автомобильных дорог и проездов общего пользования местного значения</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шт.</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2</w:t>
            </w:r>
          </w:p>
        </w:tc>
      </w:tr>
      <w:tr w:rsidR="00EF5E58" w:rsidRPr="006A0DE1" w:rsidTr="006A0DE1">
        <w:trPr>
          <w:trHeight w:val="20"/>
        </w:trPr>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1.5.</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rPr>
                <w:rFonts w:ascii="Arial" w:hAnsi="Arial" w:cs="Arial"/>
                <w:sz w:val="12"/>
                <w:szCs w:val="12"/>
              </w:rPr>
            </w:pPr>
            <w:r w:rsidRPr="006A0DE1">
              <w:rPr>
                <w:rFonts w:ascii="Arial" w:hAnsi="Arial" w:cs="Arial"/>
                <w:sz w:val="12"/>
                <w:szCs w:val="12"/>
              </w:rPr>
              <w:t>Количество и площадь отремонтированных подъездов к дворовым территориям</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шт./ кв.м</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jc w:val="center"/>
              <w:rPr>
                <w:rFonts w:ascii="Arial" w:hAnsi="Arial" w:cs="Arial"/>
                <w:sz w:val="12"/>
                <w:szCs w:val="12"/>
              </w:rPr>
            </w:pPr>
            <w:r w:rsidRPr="006A0DE1">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jc w:val="center"/>
              <w:rPr>
                <w:rFonts w:ascii="Arial" w:hAnsi="Arial" w:cs="Arial"/>
                <w:sz w:val="12"/>
                <w:szCs w:val="12"/>
              </w:rPr>
            </w:pPr>
            <w:r w:rsidRPr="006A0DE1">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jc w:val="center"/>
              <w:rPr>
                <w:rFonts w:ascii="Arial" w:hAnsi="Arial" w:cs="Arial"/>
                <w:sz w:val="12"/>
                <w:szCs w:val="12"/>
              </w:rPr>
            </w:pPr>
            <w:r w:rsidRPr="006A0DE1">
              <w:rPr>
                <w:rFonts w:ascii="Arial" w:hAnsi="Arial" w:cs="Arial"/>
                <w:sz w:val="12"/>
                <w:szCs w:val="12"/>
              </w:rPr>
              <w:t>0</w:t>
            </w:r>
          </w:p>
        </w:tc>
      </w:tr>
      <w:tr w:rsidR="00EF5E58" w:rsidRPr="006A0DE1" w:rsidTr="006A0DE1">
        <w:trPr>
          <w:trHeight w:val="20"/>
        </w:trPr>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1.6.</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rPr>
                <w:rFonts w:ascii="Arial" w:hAnsi="Arial" w:cs="Arial"/>
                <w:sz w:val="12"/>
                <w:szCs w:val="12"/>
              </w:rPr>
            </w:pPr>
            <w:r w:rsidRPr="006A0DE1">
              <w:rPr>
                <w:rFonts w:ascii="Arial" w:hAnsi="Arial" w:cs="Arial"/>
                <w:sz w:val="12"/>
                <w:szCs w:val="12"/>
              </w:rPr>
              <w:t>Количество построенных автомобильных дорог общего пользования местного значения</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шт.</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0</w:t>
            </w:r>
          </w:p>
        </w:tc>
      </w:tr>
      <w:tr w:rsidR="00EF5E58" w:rsidRPr="006A0DE1" w:rsidTr="006A0DE1">
        <w:trPr>
          <w:trHeight w:val="20"/>
        </w:trPr>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2.</w:t>
            </w:r>
          </w:p>
        </w:tc>
        <w:tc>
          <w:tcPr>
            <w:tcW w:w="0" w:type="auto"/>
            <w:gridSpan w:val="6"/>
            <w:tcBorders>
              <w:top w:val="single" w:sz="4" w:space="0" w:color="auto"/>
              <w:left w:val="single" w:sz="4" w:space="0" w:color="auto"/>
              <w:bottom w:val="single" w:sz="4" w:space="0" w:color="auto"/>
              <w:right w:val="single" w:sz="4" w:space="0" w:color="auto"/>
            </w:tcBorders>
          </w:tcPr>
          <w:p w:rsidR="00EF5E58" w:rsidRPr="006A0DE1" w:rsidRDefault="00EF5E58" w:rsidP="006A0DE1">
            <w:pPr>
              <w:rPr>
                <w:rFonts w:ascii="Arial" w:hAnsi="Arial" w:cs="Arial"/>
                <w:sz w:val="12"/>
                <w:szCs w:val="12"/>
              </w:rPr>
            </w:pPr>
            <w:r w:rsidRPr="006A0DE1">
              <w:rPr>
                <w:rFonts w:ascii="Arial" w:hAnsi="Arial" w:cs="Arial"/>
                <w:sz w:val="12"/>
                <w:szCs w:val="12"/>
              </w:rPr>
              <w:t xml:space="preserve">Подпрограмма </w:t>
            </w:r>
            <w:r w:rsidRPr="006A0DE1">
              <w:rPr>
                <w:rFonts w:ascii="Arial" w:hAnsi="Arial" w:cs="Arial"/>
                <w:color w:val="000000"/>
                <w:sz w:val="12"/>
                <w:szCs w:val="12"/>
              </w:rPr>
              <w:t>«Обеспечение безопасности дорожного движения на территории Валдайского городского поселения за счет средств бюджета Валдайского городского поселения»</w:t>
            </w:r>
          </w:p>
        </w:tc>
      </w:tr>
      <w:tr w:rsidR="00EF5E58" w:rsidRPr="006A0DE1" w:rsidTr="006A0DE1">
        <w:trPr>
          <w:trHeight w:val="20"/>
        </w:trPr>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2.1.</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rPr>
                <w:rFonts w:ascii="Arial" w:hAnsi="Arial" w:cs="Arial"/>
                <w:sz w:val="12"/>
                <w:szCs w:val="12"/>
              </w:rPr>
            </w:pPr>
            <w:r w:rsidRPr="006A0DE1">
              <w:rPr>
                <w:rFonts w:ascii="Arial" w:hAnsi="Arial" w:cs="Arial"/>
                <w:sz w:val="12"/>
                <w:szCs w:val="12"/>
              </w:rPr>
              <w:t>Доля обслуживаемых светофорных объектов</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100 %</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100</w:t>
            </w:r>
          </w:p>
        </w:tc>
      </w:tr>
      <w:tr w:rsidR="00EF5E58" w:rsidRPr="006A0DE1" w:rsidTr="006A0DE1">
        <w:trPr>
          <w:trHeight w:val="20"/>
        </w:trPr>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2.2.</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rPr>
                <w:rFonts w:ascii="Arial" w:hAnsi="Arial" w:cs="Arial"/>
                <w:sz w:val="12"/>
                <w:szCs w:val="12"/>
              </w:rPr>
            </w:pPr>
            <w:r w:rsidRPr="006A0DE1">
              <w:rPr>
                <w:rFonts w:ascii="Arial" w:hAnsi="Arial" w:cs="Arial"/>
                <w:sz w:val="12"/>
                <w:szCs w:val="12"/>
              </w:rPr>
              <w:t>Количество обустроенных автобусных посадочных площадок</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шт.</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0</w:t>
            </w:r>
          </w:p>
        </w:tc>
      </w:tr>
      <w:tr w:rsidR="00EF5E58" w:rsidRPr="006A0DE1" w:rsidTr="006A0DE1">
        <w:trPr>
          <w:trHeight w:val="20"/>
        </w:trPr>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2.3.</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rPr>
                <w:rFonts w:ascii="Arial" w:hAnsi="Arial" w:cs="Arial"/>
                <w:sz w:val="12"/>
                <w:szCs w:val="12"/>
              </w:rPr>
            </w:pPr>
            <w:r w:rsidRPr="006A0DE1">
              <w:rPr>
                <w:rFonts w:ascii="Arial" w:hAnsi="Arial" w:cs="Arial"/>
                <w:sz w:val="12"/>
                <w:szCs w:val="12"/>
              </w:rPr>
              <w:t>Количество приобретенных технических средств организации дорожного движения</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шт.</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142</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121</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142</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121</w:t>
            </w:r>
          </w:p>
        </w:tc>
      </w:tr>
      <w:tr w:rsidR="00EF5E58" w:rsidRPr="006A0DE1" w:rsidTr="006A0DE1">
        <w:trPr>
          <w:trHeight w:val="20"/>
        </w:trPr>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2.4.</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rPr>
                <w:rFonts w:ascii="Arial" w:hAnsi="Arial" w:cs="Arial"/>
                <w:sz w:val="12"/>
                <w:szCs w:val="12"/>
              </w:rPr>
            </w:pPr>
            <w:r w:rsidRPr="006A0DE1">
              <w:rPr>
                <w:rFonts w:ascii="Arial" w:hAnsi="Arial" w:cs="Arial"/>
                <w:sz w:val="12"/>
                <w:szCs w:val="12"/>
              </w:rPr>
              <w:t>Количество установленных технических средств организации дорожного движения</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шт.</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30</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jc w:val="center"/>
              <w:rPr>
                <w:rFonts w:ascii="Arial" w:hAnsi="Arial" w:cs="Arial"/>
                <w:sz w:val="12"/>
                <w:szCs w:val="12"/>
              </w:rPr>
            </w:pPr>
            <w:r w:rsidRPr="006A0DE1">
              <w:rPr>
                <w:rFonts w:ascii="Arial" w:hAnsi="Arial" w:cs="Arial"/>
                <w:sz w:val="12"/>
                <w:szCs w:val="12"/>
              </w:rPr>
              <w:t>27</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jc w:val="center"/>
              <w:rPr>
                <w:rFonts w:ascii="Arial" w:hAnsi="Arial" w:cs="Arial"/>
                <w:sz w:val="12"/>
                <w:szCs w:val="12"/>
              </w:rPr>
            </w:pPr>
            <w:r w:rsidRPr="006A0DE1">
              <w:rPr>
                <w:rFonts w:ascii="Arial" w:hAnsi="Arial" w:cs="Arial"/>
                <w:sz w:val="12"/>
                <w:szCs w:val="12"/>
              </w:rPr>
              <w:t>30</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jc w:val="center"/>
              <w:rPr>
                <w:rFonts w:ascii="Arial" w:hAnsi="Arial" w:cs="Arial"/>
                <w:sz w:val="12"/>
                <w:szCs w:val="12"/>
              </w:rPr>
            </w:pPr>
            <w:r w:rsidRPr="006A0DE1">
              <w:rPr>
                <w:rFonts w:ascii="Arial" w:hAnsi="Arial" w:cs="Arial"/>
                <w:sz w:val="12"/>
                <w:szCs w:val="12"/>
              </w:rPr>
              <w:t>30</w:t>
            </w:r>
          </w:p>
        </w:tc>
      </w:tr>
      <w:tr w:rsidR="00EF5E58" w:rsidRPr="006A0DE1" w:rsidTr="006A0DE1">
        <w:trPr>
          <w:trHeight w:val="20"/>
        </w:trPr>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2.5.</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rPr>
                <w:rFonts w:ascii="Arial" w:hAnsi="Arial" w:cs="Arial"/>
                <w:sz w:val="12"/>
                <w:szCs w:val="12"/>
              </w:rPr>
            </w:pPr>
            <w:r w:rsidRPr="006A0DE1">
              <w:rPr>
                <w:rFonts w:ascii="Arial" w:hAnsi="Arial" w:cs="Arial"/>
                <w:sz w:val="12"/>
                <w:szCs w:val="12"/>
              </w:rPr>
              <w:t>Площадь нанесенной дорожной разметки, кв.м</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кв.м</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4329,35</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4329,35</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4329,35</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4329,35</w:t>
            </w:r>
          </w:p>
        </w:tc>
      </w:tr>
      <w:tr w:rsidR="00EF5E58" w:rsidRPr="006A0DE1" w:rsidTr="006A0DE1">
        <w:trPr>
          <w:trHeight w:val="20"/>
        </w:trPr>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2.6</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rPr>
                <w:rFonts w:ascii="Arial" w:hAnsi="Arial" w:cs="Arial"/>
                <w:sz w:val="12"/>
                <w:szCs w:val="12"/>
              </w:rPr>
            </w:pPr>
            <w:r w:rsidRPr="006A0DE1">
              <w:rPr>
                <w:rFonts w:ascii="Arial" w:hAnsi="Arial" w:cs="Arial"/>
                <w:sz w:val="12"/>
                <w:szCs w:val="12"/>
              </w:rPr>
              <w:t>Ремонт (реконструкция) светофорного объекта</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шт</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EF5E58" w:rsidRPr="006A0DE1" w:rsidRDefault="00EF5E58" w:rsidP="006A0DE1">
            <w:pPr>
              <w:autoSpaceDE w:val="0"/>
              <w:autoSpaceDN w:val="0"/>
              <w:adjustRightInd w:val="0"/>
              <w:jc w:val="center"/>
              <w:rPr>
                <w:rFonts w:ascii="Arial" w:hAnsi="Arial" w:cs="Arial"/>
                <w:sz w:val="12"/>
                <w:szCs w:val="12"/>
              </w:rPr>
            </w:pPr>
            <w:r w:rsidRPr="006A0DE1">
              <w:rPr>
                <w:rFonts w:ascii="Arial" w:hAnsi="Arial" w:cs="Arial"/>
                <w:sz w:val="12"/>
                <w:szCs w:val="12"/>
              </w:rPr>
              <w:t>0</w:t>
            </w:r>
          </w:p>
        </w:tc>
      </w:tr>
    </w:tbl>
    <w:p w:rsidR="00946093" w:rsidRPr="006A0DE1" w:rsidRDefault="00946093" w:rsidP="009C5385">
      <w:pPr>
        <w:shd w:val="clear" w:color="auto" w:fill="FFFFFF"/>
        <w:suppressAutoHyphens/>
        <w:jc w:val="right"/>
        <w:rPr>
          <w:rFonts w:ascii="Arial" w:hAnsi="Arial" w:cs="Arial"/>
          <w:b/>
          <w:sz w:val="8"/>
          <w:szCs w:val="8"/>
        </w:rPr>
      </w:pPr>
    </w:p>
    <w:p w:rsidR="006A0DE1" w:rsidRPr="006A0DE1" w:rsidRDefault="006A0DE1" w:rsidP="006A0DE1">
      <w:pPr>
        <w:ind w:left="9072"/>
        <w:jc w:val="center"/>
        <w:rPr>
          <w:rFonts w:ascii="Arial" w:hAnsi="Arial" w:cs="Arial"/>
          <w:sz w:val="12"/>
          <w:szCs w:val="12"/>
        </w:rPr>
      </w:pPr>
      <w:r w:rsidRPr="006A0DE1">
        <w:rPr>
          <w:rFonts w:ascii="Arial" w:hAnsi="Arial" w:cs="Arial"/>
          <w:sz w:val="12"/>
          <w:szCs w:val="12"/>
        </w:rPr>
        <w:t>Приложение 2</w:t>
      </w:r>
    </w:p>
    <w:p w:rsidR="006A0DE1" w:rsidRPr="006A0DE1" w:rsidRDefault="006A0DE1" w:rsidP="006A0DE1">
      <w:pPr>
        <w:ind w:left="9072"/>
        <w:jc w:val="center"/>
        <w:rPr>
          <w:rFonts w:ascii="Arial" w:hAnsi="Arial" w:cs="Arial"/>
          <w:sz w:val="12"/>
          <w:szCs w:val="12"/>
        </w:rPr>
      </w:pPr>
      <w:r w:rsidRPr="006A0DE1">
        <w:rPr>
          <w:rFonts w:ascii="Arial" w:hAnsi="Arial" w:cs="Arial"/>
          <w:sz w:val="12"/>
          <w:szCs w:val="12"/>
        </w:rPr>
        <w:t>к постановлению Администрации</w:t>
      </w:r>
    </w:p>
    <w:p w:rsidR="006A0DE1" w:rsidRPr="006A0DE1" w:rsidRDefault="006A0DE1" w:rsidP="006A0DE1">
      <w:pPr>
        <w:ind w:left="9072"/>
        <w:jc w:val="center"/>
        <w:rPr>
          <w:rFonts w:ascii="Arial" w:hAnsi="Arial" w:cs="Arial"/>
          <w:sz w:val="12"/>
          <w:szCs w:val="12"/>
        </w:rPr>
      </w:pPr>
      <w:r w:rsidRPr="006A0DE1">
        <w:rPr>
          <w:rFonts w:ascii="Arial" w:hAnsi="Arial" w:cs="Arial"/>
          <w:sz w:val="12"/>
          <w:szCs w:val="12"/>
        </w:rPr>
        <w:t>муниципального района</w:t>
      </w:r>
    </w:p>
    <w:p w:rsidR="006A0DE1" w:rsidRPr="006A0DE1" w:rsidRDefault="006A0DE1" w:rsidP="006A0DE1">
      <w:pPr>
        <w:ind w:left="9072"/>
        <w:jc w:val="center"/>
        <w:rPr>
          <w:rFonts w:ascii="Arial" w:hAnsi="Arial" w:cs="Arial"/>
          <w:sz w:val="12"/>
          <w:szCs w:val="12"/>
        </w:rPr>
      </w:pPr>
      <w:r w:rsidRPr="006A0DE1">
        <w:rPr>
          <w:rFonts w:ascii="Arial" w:hAnsi="Arial" w:cs="Arial"/>
          <w:sz w:val="12"/>
          <w:szCs w:val="12"/>
        </w:rPr>
        <w:t>от 26.01.2023 № 124</w:t>
      </w:r>
    </w:p>
    <w:p w:rsidR="006A0DE1" w:rsidRDefault="006A0DE1" w:rsidP="006A0DE1">
      <w:pPr>
        <w:ind w:firstLine="2"/>
        <w:jc w:val="center"/>
        <w:rPr>
          <w:rFonts w:ascii="Arial" w:hAnsi="Arial" w:cs="Arial"/>
          <w:b/>
          <w:sz w:val="18"/>
          <w:szCs w:val="18"/>
        </w:rPr>
      </w:pPr>
      <w:r w:rsidRPr="006A0DE1">
        <w:rPr>
          <w:rFonts w:ascii="Arial" w:hAnsi="Arial" w:cs="Arial"/>
          <w:b/>
          <w:sz w:val="18"/>
          <w:szCs w:val="18"/>
        </w:rPr>
        <w:t>Мероприятия муниципальной программы</w:t>
      </w:r>
    </w:p>
    <w:p w:rsidR="000B23BE" w:rsidRPr="000B23BE" w:rsidRDefault="000B23BE" w:rsidP="006A0DE1">
      <w:pPr>
        <w:ind w:firstLine="2"/>
        <w:jc w:val="center"/>
        <w:rPr>
          <w:rFonts w:ascii="Arial" w:hAnsi="Arial"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
        <w:gridCol w:w="3266"/>
        <w:gridCol w:w="2158"/>
        <w:gridCol w:w="874"/>
        <w:gridCol w:w="830"/>
        <w:gridCol w:w="1644"/>
        <w:gridCol w:w="787"/>
        <w:gridCol w:w="822"/>
        <w:gridCol w:w="656"/>
      </w:tblGrid>
      <w:tr w:rsidR="006A0DE1" w:rsidRPr="006A0DE1" w:rsidTr="006A0DE1">
        <w:trPr>
          <w:trHeight w:val="20"/>
        </w:trPr>
        <w:tc>
          <w:tcPr>
            <w:tcW w:w="0" w:type="auto"/>
            <w:vMerge w:val="restart"/>
            <w:vAlign w:val="center"/>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 xml:space="preserve">№ </w:t>
            </w:r>
            <w:r w:rsidRPr="006A0DE1">
              <w:rPr>
                <w:rFonts w:ascii="Arial" w:hAnsi="Arial" w:cs="Arial"/>
                <w:b/>
                <w:sz w:val="12"/>
                <w:szCs w:val="12"/>
              </w:rPr>
              <w:br/>
              <w:t>п/п</w:t>
            </w:r>
          </w:p>
        </w:tc>
        <w:tc>
          <w:tcPr>
            <w:tcW w:w="0" w:type="auto"/>
            <w:vMerge w:val="restart"/>
            <w:vAlign w:val="center"/>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Наименование мероприятия</w:t>
            </w:r>
          </w:p>
        </w:tc>
        <w:tc>
          <w:tcPr>
            <w:tcW w:w="0" w:type="auto"/>
            <w:vMerge w:val="restart"/>
            <w:vAlign w:val="center"/>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Исполнитель мероприятия</w:t>
            </w:r>
          </w:p>
        </w:tc>
        <w:tc>
          <w:tcPr>
            <w:tcW w:w="0" w:type="auto"/>
            <w:vMerge w:val="restart"/>
            <w:vAlign w:val="center"/>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Срок реалиизации</w:t>
            </w:r>
          </w:p>
        </w:tc>
        <w:tc>
          <w:tcPr>
            <w:tcW w:w="0" w:type="auto"/>
            <w:vMerge w:val="restart"/>
            <w:vAlign w:val="center"/>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Целевой показатель</w:t>
            </w:r>
          </w:p>
        </w:tc>
        <w:tc>
          <w:tcPr>
            <w:tcW w:w="0" w:type="auto"/>
            <w:vMerge w:val="restart"/>
            <w:vAlign w:val="center"/>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Источник финансирования</w:t>
            </w:r>
          </w:p>
        </w:tc>
        <w:tc>
          <w:tcPr>
            <w:tcW w:w="0" w:type="auto"/>
            <w:gridSpan w:val="3"/>
            <w:vAlign w:val="center"/>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Объем финансирования по годам, тыс.руб.</w:t>
            </w:r>
          </w:p>
        </w:tc>
      </w:tr>
      <w:tr w:rsidR="006A0DE1" w:rsidRPr="006A0DE1" w:rsidTr="006A0DE1">
        <w:trPr>
          <w:trHeight w:val="20"/>
        </w:trPr>
        <w:tc>
          <w:tcPr>
            <w:tcW w:w="0" w:type="auto"/>
            <w:vMerge/>
            <w:vAlign w:val="center"/>
          </w:tcPr>
          <w:p w:rsidR="006A0DE1" w:rsidRPr="006A0DE1" w:rsidRDefault="006A0DE1" w:rsidP="006A0DE1">
            <w:pPr>
              <w:jc w:val="center"/>
              <w:rPr>
                <w:rFonts w:ascii="Arial" w:hAnsi="Arial" w:cs="Arial"/>
                <w:b/>
                <w:sz w:val="12"/>
                <w:szCs w:val="12"/>
              </w:rPr>
            </w:pPr>
          </w:p>
        </w:tc>
        <w:tc>
          <w:tcPr>
            <w:tcW w:w="0" w:type="auto"/>
            <w:vMerge/>
            <w:vAlign w:val="center"/>
          </w:tcPr>
          <w:p w:rsidR="006A0DE1" w:rsidRPr="006A0DE1" w:rsidRDefault="006A0DE1" w:rsidP="006A0DE1">
            <w:pPr>
              <w:jc w:val="center"/>
              <w:rPr>
                <w:rFonts w:ascii="Arial" w:hAnsi="Arial" w:cs="Arial"/>
                <w:b/>
                <w:sz w:val="12"/>
                <w:szCs w:val="12"/>
              </w:rPr>
            </w:pPr>
          </w:p>
        </w:tc>
        <w:tc>
          <w:tcPr>
            <w:tcW w:w="0" w:type="auto"/>
            <w:vMerge/>
            <w:vAlign w:val="center"/>
          </w:tcPr>
          <w:p w:rsidR="006A0DE1" w:rsidRPr="006A0DE1" w:rsidRDefault="006A0DE1" w:rsidP="006A0DE1">
            <w:pPr>
              <w:jc w:val="center"/>
              <w:rPr>
                <w:rFonts w:ascii="Arial" w:hAnsi="Arial" w:cs="Arial"/>
                <w:b/>
                <w:sz w:val="12"/>
                <w:szCs w:val="12"/>
              </w:rPr>
            </w:pPr>
          </w:p>
        </w:tc>
        <w:tc>
          <w:tcPr>
            <w:tcW w:w="0" w:type="auto"/>
            <w:vMerge/>
            <w:vAlign w:val="center"/>
          </w:tcPr>
          <w:p w:rsidR="006A0DE1" w:rsidRPr="006A0DE1" w:rsidRDefault="006A0DE1" w:rsidP="006A0DE1">
            <w:pPr>
              <w:jc w:val="center"/>
              <w:rPr>
                <w:rFonts w:ascii="Arial" w:hAnsi="Arial" w:cs="Arial"/>
                <w:b/>
                <w:sz w:val="12"/>
                <w:szCs w:val="12"/>
              </w:rPr>
            </w:pPr>
          </w:p>
        </w:tc>
        <w:tc>
          <w:tcPr>
            <w:tcW w:w="0" w:type="auto"/>
            <w:vMerge/>
            <w:vAlign w:val="center"/>
          </w:tcPr>
          <w:p w:rsidR="006A0DE1" w:rsidRPr="006A0DE1" w:rsidRDefault="006A0DE1" w:rsidP="006A0DE1">
            <w:pPr>
              <w:jc w:val="center"/>
              <w:rPr>
                <w:rFonts w:ascii="Arial" w:hAnsi="Arial" w:cs="Arial"/>
                <w:b/>
                <w:sz w:val="12"/>
                <w:szCs w:val="12"/>
              </w:rPr>
            </w:pPr>
          </w:p>
        </w:tc>
        <w:tc>
          <w:tcPr>
            <w:tcW w:w="0" w:type="auto"/>
            <w:vMerge/>
            <w:vAlign w:val="center"/>
          </w:tcPr>
          <w:p w:rsidR="006A0DE1" w:rsidRPr="006A0DE1" w:rsidRDefault="006A0DE1" w:rsidP="006A0DE1">
            <w:pPr>
              <w:jc w:val="center"/>
              <w:rPr>
                <w:rFonts w:ascii="Arial" w:hAnsi="Arial" w:cs="Arial"/>
                <w:b/>
                <w:sz w:val="12"/>
                <w:szCs w:val="12"/>
              </w:rPr>
            </w:pPr>
          </w:p>
        </w:tc>
        <w:tc>
          <w:tcPr>
            <w:tcW w:w="0" w:type="auto"/>
            <w:vAlign w:val="center"/>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2023</w:t>
            </w:r>
          </w:p>
        </w:tc>
        <w:tc>
          <w:tcPr>
            <w:tcW w:w="0" w:type="auto"/>
            <w:vAlign w:val="center"/>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2024</w:t>
            </w:r>
          </w:p>
        </w:tc>
        <w:tc>
          <w:tcPr>
            <w:tcW w:w="0" w:type="auto"/>
            <w:vAlign w:val="center"/>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2025</w:t>
            </w:r>
          </w:p>
        </w:tc>
      </w:tr>
      <w:tr w:rsidR="006A0DE1" w:rsidRPr="006A0DE1" w:rsidTr="006A0DE1">
        <w:trPr>
          <w:trHeight w:val="20"/>
        </w:trPr>
        <w:tc>
          <w:tcPr>
            <w:tcW w:w="0" w:type="auto"/>
            <w:vAlign w:val="center"/>
          </w:tcPr>
          <w:p w:rsidR="006A0DE1" w:rsidRPr="006A0DE1" w:rsidRDefault="006A0DE1" w:rsidP="006A0DE1">
            <w:pPr>
              <w:jc w:val="center"/>
              <w:rPr>
                <w:rFonts w:ascii="Arial" w:hAnsi="Arial" w:cs="Arial"/>
                <w:sz w:val="12"/>
                <w:szCs w:val="12"/>
              </w:rPr>
            </w:pPr>
            <w:r w:rsidRPr="006A0DE1">
              <w:rPr>
                <w:rFonts w:ascii="Arial" w:hAnsi="Arial" w:cs="Arial"/>
                <w:sz w:val="12"/>
                <w:szCs w:val="12"/>
              </w:rPr>
              <w:t>1</w:t>
            </w:r>
          </w:p>
        </w:tc>
        <w:tc>
          <w:tcPr>
            <w:tcW w:w="0" w:type="auto"/>
            <w:vAlign w:val="center"/>
          </w:tcPr>
          <w:p w:rsidR="006A0DE1" w:rsidRPr="006A0DE1" w:rsidRDefault="006A0DE1" w:rsidP="006A0DE1">
            <w:pPr>
              <w:jc w:val="center"/>
              <w:rPr>
                <w:rFonts w:ascii="Arial" w:hAnsi="Arial" w:cs="Arial"/>
                <w:sz w:val="12"/>
                <w:szCs w:val="12"/>
              </w:rPr>
            </w:pPr>
            <w:r w:rsidRPr="006A0DE1">
              <w:rPr>
                <w:rFonts w:ascii="Arial" w:hAnsi="Arial" w:cs="Arial"/>
                <w:sz w:val="12"/>
                <w:szCs w:val="12"/>
              </w:rPr>
              <w:t>2</w:t>
            </w:r>
          </w:p>
        </w:tc>
        <w:tc>
          <w:tcPr>
            <w:tcW w:w="0" w:type="auto"/>
            <w:vAlign w:val="center"/>
          </w:tcPr>
          <w:p w:rsidR="006A0DE1" w:rsidRPr="006A0DE1" w:rsidRDefault="006A0DE1" w:rsidP="006A0DE1">
            <w:pPr>
              <w:jc w:val="center"/>
              <w:rPr>
                <w:rFonts w:ascii="Arial" w:hAnsi="Arial" w:cs="Arial"/>
                <w:sz w:val="12"/>
                <w:szCs w:val="12"/>
              </w:rPr>
            </w:pPr>
            <w:r w:rsidRPr="006A0DE1">
              <w:rPr>
                <w:rFonts w:ascii="Arial" w:hAnsi="Arial" w:cs="Arial"/>
                <w:sz w:val="12"/>
                <w:szCs w:val="12"/>
              </w:rPr>
              <w:t>3</w:t>
            </w:r>
          </w:p>
        </w:tc>
        <w:tc>
          <w:tcPr>
            <w:tcW w:w="0" w:type="auto"/>
            <w:vAlign w:val="center"/>
          </w:tcPr>
          <w:p w:rsidR="006A0DE1" w:rsidRPr="006A0DE1" w:rsidRDefault="006A0DE1" w:rsidP="006A0DE1">
            <w:pPr>
              <w:jc w:val="center"/>
              <w:rPr>
                <w:rFonts w:ascii="Arial" w:hAnsi="Arial" w:cs="Arial"/>
                <w:sz w:val="12"/>
                <w:szCs w:val="12"/>
              </w:rPr>
            </w:pPr>
            <w:r w:rsidRPr="006A0DE1">
              <w:rPr>
                <w:rFonts w:ascii="Arial" w:hAnsi="Arial" w:cs="Arial"/>
                <w:sz w:val="12"/>
                <w:szCs w:val="12"/>
              </w:rPr>
              <w:t>4</w:t>
            </w:r>
          </w:p>
        </w:tc>
        <w:tc>
          <w:tcPr>
            <w:tcW w:w="0" w:type="auto"/>
            <w:vAlign w:val="center"/>
          </w:tcPr>
          <w:p w:rsidR="006A0DE1" w:rsidRPr="006A0DE1" w:rsidRDefault="006A0DE1" w:rsidP="006A0DE1">
            <w:pPr>
              <w:jc w:val="center"/>
              <w:rPr>
                <w:rFonts w:ascii="Arial" w:hAnsi="Arial" w:cs="Arial"/>
                <w:sz w:val="12"/>
                <w:szCs w:val="12"/>
              </w:rPr>
            </w:pPr>
            <w:r w:rsidRPr="006A0DE1">
              <w:rPr>
                <w:rFonts w:ascii="Arial" w:hAnsi="Arial" w:cs="Arial"/>
                <w:sz w:val="12"/>
                <w:szCs w:val="12"/>
              </w:rPr>
              <w:t>5</w:t>
            </w:r>
          </w:p>
        </w:tc>
        <w:tc>
          <w:tcPr>
            <w:tcW w:w="0" w:type="auto"/>
            <w:vAlign w:val="center"/>
          </w:tcPr>
          <w:p w:rsidR="006A0DE1" w:rsidRPr="006A0DE1" w:rsidRDefault="006A0DE1" w:rsidP="006A0DE1">
            <w:pPr>
              <w:jc w:val="center"/>
              <w:rPr>
                <w:rFonts w:ascii="Arial" w:hAnsi="Arial" w:cs="Arial"/>
                <w:sz w:val="12"/>
                <w:szCs w:val="12"/>
              </w:rPr>
            </w:pPr>
            <w:r w:rsidRPr="006A0DE1">
              <w:rPr>
                <w:rFonts w:ascii="Arial" w:hAnsi="Arial" w:cs="Arial"/>
                <w:sz w:val="12"/>
                <w:szCs w:val="12"/>
              </w:rPr>
              <w:t>6</w:t>
            </w:r>
          </w:p>
        </w:tc>
        <w:tc>
          <w:tcPr>
            <w:tcW w:w="0" w:type="auto"/>
            <w:vAlign w:val="center"/>
          </w:tcPr>
          <w:p w:rsidR="006A0DE1" w:rsidRPr="006A0DE1" w:rsidRDefault="006A0DE1" w:rsidP="006A0DE1">
            <w:pPr>
              <w:jc w:val="center"/>
              <w:rPr>
                <w:rFonts w:ascii="Arial" w:hAnsi="Arial" w:cs="Arial"/>
                <w:sz w:val="12"/>
                <w:szCs w:val="12"/>
              </w:rPr>
            </w:pPr>
            <w:r w:rsidRPr="006A0DE1">
              <w:rPr>
                <w:rFonts w:ascii="Arial" w:hAnsi="Arial" w:cs="Arial"/>
                <w:sz w:val="12"/>
                <w:szCs w:val="12"/>
              </w:rPr>
              <w:t>7</w:t>
            </w:r>
          </w:p>
        </w:tc>
        <w:tc>
          <w:tcPr>
            <w:tcW w:w="0" w:type="auto"/>
            <w:vAlign w:val="center"/>
          </w:tcPr>
          <w:p w:rsidR="006A0DE1" w:rsidRPr="006A0DE1" w:rsidRDefault="006A0DE1" w:rsidP="006A0DE1">
            <w:pPr>
              <w:jc w:val="center"/>
              <w:rPr>
                <w:rFonts w:ascii="Arial" w:hAnsi="Arial" w:cs="Arial"/>
                <w:sz w:val="12"/>
                <w:szCs w:val="12"/>
              </w:rPr>
            </w:pPr>
            <w:r w:rsidRPr="006A0DE1">
              <w:rPr>
                <w:rFonts w:ascii="Arial" w:hAnsi="Arial" w:cs="Arial"/>
                <w:sz w:val="12"/>
                <w:szCs w:val="12"/>
              </w:rPr>
              <w:t>8</w:t>
            </w:r>
          </w:p>
        </w:tc>
        <w:tc>
          <w:tcPr>
            <w:tcW w:w="0" w:type="auto"/>
            <w:vAlign w:val="center"/>
          </w:tcPr>
          <w:p w:rsidR="006A0DE1" w:rsidRPr="006A0DE1" w:rsidRDefault="006A0DE1" w:rsidP="006A0DE1">
            <w:pPr>
              <w:jc w:val="center"/>
              <w:rPr>
                <w:rFonts w:ascii="Arial" w:hAnsi="Arial" w:cs="Arial"/>
                <w:sz w:val="12"/>
                <w:szCs w:val="12"/>
              </w:rPr>
            </w:pPr>
            <w:r w:rsidRPr="006A0DE1">
              <w:rPr>
                <w:rFonts w:ascii="Arial" w:hAnsi="Arial" w:cs="Arial"/>
                <w:sz w:val="12"/>
                <w:szCs w:val="12"/>
              </w:rPr>
              <w:t>9</w:t>
            </w:r>
          </w:p>
        </w:tc>
      </w:tr>
      <w:tr w:rsidR="006A0DE1" w:rsidRPr="006A0DE1" w:rsidTr="006A0DE1">
        <w:trPr>
          <w:trHeight w:val="20"/>
        </w:trPr>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1.</w:t>
            </w:r>
          </w:p>
        </w:tc>
        <w:tc>
          <w:tcPr>
            <w:tcW w:w="0" w:type="auto"/>
            <w:gridSpan w:val="8"/>
          </w:tcPr>
          <w:p w:rsidR="006A0DE1" w:rsidRPr="006A0DE1" w:rsidRDefault="006A0DE1" w:rsidP="006A0DE1">
            <w:pPr>
              <w:rPr>
                <w:rFonts w:ascii="Arial" w:hAnsi="Arial" w:cs="Arial"/>
                <w:sz w:val="12"/>
                <w:szCs w:val="12"/>
              </w:rPr>
            </w:pPr>
            <w:r w:rsidRPr="006A0DE1">
              <w:rPr>
                <w:rFonts w:ascii="Arial" w:hAnsi="Arial" w:cs="Arial"/>
                <w:sz w:val="12"/>
                <w:szCs w:val="12"/>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w:t>
            </w:r>
            <w:r w:rsidRPr="006A0DE1">
              <w:rPr>
                <w:rFonts w:ascii="Arial" w:hAnsi="Arial" w:cs="Arial"/>
                <w:b/>
                <w:sz w:val="12"/>
                <w:szCs w:val="12"/>
              </w:rPr>
              <w:t xml:space="preserve"> </w:t>
            </w:r>
            <w:r w:rsidRPr="006A0DE1">
              <w:rPr>
                <w:rFonts w:ascii="Arial" w:hAnsi="Arial" w:cs="Arial"/>
                <w:sz w:val="12"/>
                <w:szCs w:val="12"/>
              </w:rPr>
              <w:t>городского поселения»</w:t>
            </w:r>
          </w:p>
        </w:tc>
      </w:tr>
      <w:tr w:rsidR="006A0DE1" w:rsidRPr="006A0DE1" w:rsidTr="006A0DE1">
        <w:trPr>
          <w:trHeight w:val="20"/>
        </w:trPr>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1.1.</w:t>
            </w:r>
          </w:p>
        </w:tc>
        <w:tc>
          <w:tcPr>
            <w:tcW w:w="0" w:type="auto"/>
            <w:gridSpan w:val="8"/>
          </w:tcPr>
          <w:p w:rsidR="006A0DE1" w:rsidRPr="006A0DE1" w:rsidRDefault="006A0DE1" w:rsidP="006A0DE1">
            <w:pPr>
              <w:rPr>
                <w:rFonts w:ascii="Arial" w:hAnsi="Arial" w:cs="Arial"/>
                <w:sz w:val="12"/>
                <w:szCs w:val="12"/>
              </w:rPr>
            </w:pPr>
            <w:r w:rsidRPr="006A0DE1">
              <w:rPr>
                <w:rFonts w:ascii="Arial" w:hAnsi="Arial" w:cs="Arial"/>
                <w:sz w:val="12"/>
                <w:szCs w:val="12"/>
              </w:rPr>
              <w:t>Задача 1. Обеспечение мероприятий по строительству,  ремонту и содержанию автомобильных дорог общего пользования местного значения на территории Валдайского</w:t>
            </w:r>
            <w:r w:rsidRPr="006A0DE1">
              <w:rPr>
                <w:rFonts w:ascii="Arial" w:hAnsi="Arial" w:cs="Arial"/>
                <w:b/>
                <w:sz w:val="12"/>
                <w:szCs w:val="12"/>
              </w:rPr>
              <w:t xml:space="preserve"> </w:t>
            </w:r>
            <w:r w:rsidRPr="006A0DE1">
              <w:rPr>
                <w:rFonts w:ascii="Arial" w:hAnsi="Arial" w:cs="Arial"/>
                <w:sz w:val="12"/>
                <w:szCs w:val="12"/>
              </w:rPr>
              <w:t>городского поселения за счет средств областного бюджета и бюджета Валдайского городского поселения</w:t>
            </w:r>
          </w:p>
        </w:tc>
      </w:tr>
      <w:tr w:rsidR="006A0DE1" w:rsidRPr="006A0DE1" w:rsidTr="006A0DE1">
        <w:trPr>
          <w:trHeight w:val="20"/>
        </w:trPr>
        <w:tc>
          <w:tcPr>
            <w:tcW w:w="0" w:type="auto"/>
            <w:vMerge w:val="restart"/>
          </w:tcPr>
          <w:p w:rsidR="006A0DE1" w:rsidRPr="006A0DE1" w:rsidRDefault="006A0DE1" w:rsidP="006A0DE1">
            <w:pPr>
              <w:jc w:val="center"/>
              <w:rPr>
                <w:rFonts w:ascii="Arial" w:hAnsi="Arial" w:cs="Arial"/>
                <w:sz w:val="12"/>
                <w:szCs w:val="12"/>
              </w:rPr>
            </w:pPr>
            <w:r w:rsidRPr="006A0DE1">
              <w:rPr>
                <w:rFonts w:ascii="Arial" w:hAnsi="Arial" w:cs="Arial"/>
                <w:sz w:val="12"/>
                <w:szCs w:val="12"/>
              </w:rPr>
              <w:t>1.1.1.</w:t>
            </w:r>
          </w:p>
        </w:tc>
        <w:tc>
          <w:tcPr>
            <w:tcW w:w="0" w:type="auto"/>
            <w:vMerge w:val="restart"/>
          </w:tcPr>
          <w:p w:rsidR="006A0DE1" w:rsidRPr="006A0DE1" w:rsidRDefault="006A0DE1" w:rsidP="006A0DE1">
            <w:pPr>
              <w:autoSpaceDN w:val="0"/>
              <w:rPr>
                <w:rFonts w:ascii="Arial" w:hAnsi="Arial" w:cs="Arial"/>
                <w:sz w:val="12"/>
                <w:szCs w:val="12"/>
              </w:rPr>
            </w:pPr>
            <w:r w:rsidRPr="006A0DE1">
              <w:rPr>
                <w:rFonts w:ascii="Arial" w:hAnsi="Arial" w:cs="Arial"/>
                <w:sz w:val="12"/>
                <w:szCs w:val="12"/>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0" w:type="auto"/>
            <w:vMerge w:val="restart"/>
          </w:tcPr>
          <w:p w:rsidR="006A0DE1" w:rsidRPr="006A0DE1" w:rsidRDefault="006A0DE1" w:rsidP="006A0DE1">
            <w:pPr>
              <w:autoSpaceDN w:val="0"/>
              <w:jc w:val="center"/>
              <w:rPr>
                <w:rFonts w:ascii="Arial" w:hAnsi="Arial" w:cs="Arial"/>
                <w:sz w:val="12"/>
                <w:szCs w:val="12"/>
              </w:rPr>
            </w:pPr>
            <w:r w:rsidRPr="006A0DE1">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6A0DE1" w:rsidRPr="006A0DE1" w:rsidRDefault="006A0DE1" w:rsidP="006A0DE1">
            <w:pPr>
              <w:autoSpaceDN w:val="0"/>
              <w:jc w:val="center"/>
              <w:rPr>
                <w:rFonts w:ascii="Arial" w:hAnsi="Arial" w:cs="Arial"/>
                <w:sz w:val="12"/>
                <w:szCs w:val="12"/>
              </w:rPr>
            </w:pPr>
            <w:r w:rsidRPr="006A0DE1">
              <w:rPr>
                <w:rFonts w:ascii="Arial" w:hAnsi="Arial" w:cs="Arial"/>
                <w:sz w:val="12"/>
                <w:szCs w:val="12"/>
              </w:rPr>
              <w:t>2023-2025 годы</w:t>
            </w:r>
          </w:p>
        </w:tc>
        <w:tc>
          <w:tcPr>
            <w:tcW w:w="0" w:type="auto"/>
            <w:vMerge w:val="restart"/>
          </w:tcPr>
          <w:p w:rsidR="006A0DE1" w:rsidRPr="006A0DE1" w:rsidRDefault="006A0DE1" w:rsidP="006A0DE1">
            <w:pPr>
              <w:autoSpaceDN w:val="0"/>
              <w:jc w:val="center"/>
              <w:rPr>
                <w:rFonts w:ascii="Arial" w:hAnsi="Arial" w:cs="Arial"/>
                <w:sz w:val="12"/>
                <w:szCs w:val="12"/>
              </w:rPr>
            </w:pPr>
            <w:r w:rsidRPr="006A0DE1">
              <w:rPr>
                <w:rFonts w:ascii="Arial" w:hAnsi="Arial" w:cs="Arial"/>
                <w:sz w:val="12"/>
                <w:szCs w:val="12"/>
              </w:rPr>
              <w:t>1.1</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бюджет Валдайского городского поселения</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4 583,80504</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3 000,00</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3 000,00</w:t>
            </w:r>
          </w:p>
        </w:tc>
      </w:tr>
      <w:tr w:rsidR="006A0DE1" w:rsidRPr="006A0DE1" w:rsidTr="006A0DE1">
        <w:trPr>
          <w:trHeight w:val="20"/>
        </w:trPr>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tcPr>
          <w:p w:rsidR="006A0DE1" w:rsidRPr="006A0DE1" w:rsidRDefault="006A0DE1" w:rsidP="006A0DE1">
            <w:pPr>
              <w:autoSpaceDN w:val="0"/>
              <w:jc w:val="center"/>
              <w:rPr>
                <w:rFonts w:ascii="Arial" w:hAnsi="Arial" w:cs="Arial"/>
                <w:sz w:val="12"/>
                <w:szCs w:val="12"/>
              </w:rPr>
            </w:pPr>
            <w:r w:rsidRPr="006A0DE1">
              <w:rPr>
                <w:rFonts w:ascii="Arial" w:hAnsi="Arial" w:cs="Arial"/>
                <w:sz w:val="12"/>
                <w:szCs w:val="12"/>
              </w:rPr>
              <w:t>областной бюджет</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0,00</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0,00</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0,00</w:t>
            </w:r>
          </w:p>
        </w:tc>
      </w:tr>
      <w:tr w:rsidR="006A0DE1" w:rsidRPr="006A0DE1" w:rsidTr="006A0DE1">
        <w:trPr>
          <w:trHeight w:val="20"/>
        </w:trPr>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tcPr>
          <w:p w:rsidR="006A0DE1" w:rsidRPr="006A0DE1" w:rsidRDefault="006A0DE1" w:rsidP="006A0DE1">
            <w:pPr>
              <w:autoSpaceDN w:val="0"/>
              <w:jc w:val="center"/>
              <w:rPr>
                <w:rFonts w:ascii="Arial" w:hAnsi="Arial" w:cs="Arial"/>
                <w:b/>
                <w:sz w:val="12"/>
                <w:szCs w:val="12"/>
              </w:rPr>
            </w:pPr>
            <w:r w:rsidRPr="006A0DE1">
              <w:rPr>
                <w:rFonts w:ascii="Arial" w:hAnsi="Arial" w:cs="Arial"/>
                <w:b/>
                <w:sz w:val="12"/>
                <w:szCs w:val="12"/>
              </w:rPr>
              <w:t>итого</w:t>
            </w:r>
          </w:p>
        </w:tc>
        <w:tc>
          <w:tcPr>
            <w:tcW w:w="0" w:type="auto"/>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4 583,80504</w:t>
            </w:r>
          </w:p>
        </w:tc>
        <w:tc>
          <w:tcPr>
            <w:tcW w:w="0" w:type="auto"/>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3 000,00</w:t>
            </w:r>
          </w:p>
        </w:tc>
        <w:tc>
          <w:tcPr>
            <w:tcW w:w="0" w:type="auto"/>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3 000,00</w:t>
            </w:r>
          </w:p>
        </w:tc>
      </w:tr>
      <w:tr w:rsidR="006A0DE1" w:rsidRPr="006A0DE1" w:rsidTr="006A0DE1">
        <w:trPr>
          <w:trHeight w:val="20"/>
        </w:trPr>
        <w:tc>
          <w:tcPr>
            <w:tcW w:w="0" w:type="auto"/>
            <w:vMerge w:val="restart"/>
          </w:tcPr>
          <w:p w:rsidR="006A0DE1" w:rsidRPr="006A0DE1" w:rsidRDefault="006A0DE1" w:rsidP="006A0DE1">
            <w:pPr>
              <w:jc w:val="center"/>
              <w:rPr>
                <w:rFonts w:ascii="Arial" w:hAnsi="Arial" w:cs="Arial"/>
                <w:sz w:val="12"/>
                <w:szCs w:val="12"/>
              </w:rPr>
            </w:pPr>
            <w:r w:rsidRPr="006A0DE1">
              <w:rPr>
                <w:rFonts w:ascii="Arial" w:hAnsi="Arial" w:cs="Arial"/>
                <w:sz w:val="12"/>
                <w:szCs w:val="12"/>
              </w:rPr>
              <w:t>1.1.2</w:t>
            </w:r>
          </w:p>
        </w:tc>
        <w:tc>
          <w:tcPr>
            <w:tcW w:w="0" w:type="auto"/>
            <w:vMerge w:val="restart"/>
          </w:tcPr>
          <w:p w:rsidR="006A0DE1" w:rsidRPr="006A0DE1" w:rsidRDefault="006A0DE1" w:rsidP="006A0DE1">
            <w:pPr>
              <w:rPr>
                <w:rFonts w:ascii="Arial" w:hAnsi="Arial" w:cs="Arial"/>
                <w:sz w:val="12"/>
                <w:szCs w:val="12"/>
              </w:rPr>
            </w:pPr>
            <w:r w:rsidRPr="006A0DE1">
              <w:rPr>
                <w:rFonts w:ascii="Arial" w:hAnsi="Arial" w:cs="Arial"/>
                <w:sz w:val="12"/>
                <w:szCs w:val="12"/>
              </w:rPr>
              <w:t>Капитальный ремонт автомобильной дороги общего пользования местного значения «Валдай-Соколова « Москва-Санкт-Петербург» ул.Песчаная г.Валдай</w:t>
            </w:r>
          </w:p>
        </w:tc>
        <w:tc>
          <w:tcPr>
            <w:tcW w:w="0" w:type="auto"/>
            <w:vMerge w:val="restart"/>
          </w:tcPr>
          <w:p w:rsidR="006A0DE1" w:rsidRPr="006A0DE1" w:rsidRDefault="006A0DE1" w:rsidP="006A0DE1">
            <w:pPr>
              <w:jc w:val="center"/>
              <w:rPr>
                <w:rFonts w:ascii="Arial" w:hAnsi="Arial" w:cs="Arial"/>
                <w:b/>
                <w:sz w:val="12"/>
                <w:szCs w:val="12"/>
              </w:rPr>
            </w:pPr>
            <w:r w:rsidRPr="006A0DE1">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6A0DE1" w:rsidRPr="006A0DE1" w:rsidRDefault="006A0DE1" w:rsidP="006A0DE1">
            <w:pPr>
              <w:jc w:val="center"/>
              <w:rPr>
                <w:rFonts w:ascii="Arial" w:hAnsi="Arial" w:cs="Arial"/>
                <w:b/>
                <w:sz w:val="12"/>
                <w:szCs w:val="12"/>
              </w:rPr>
            </w:pPr>
            <w:r w:rsidRPr="006A0DE1">
              <w:rPr>
                <w:rFonts w:ascii="Arial" w:hAnsi="Arial" w:cs="Arial"/>
                <w:sz w:val="12"/>
                <w:szCs w:val="12"/>
              </w:rPr>
              <w:t>2023-2025 годы</w:t>
            </w:r>
          </w:p>
        </w:tc>
        <w:tc>
          <w:tcPr>
            <w:tcW w:w="0" w:type="auto"/>
            <w:vMerge w:val="restart"/>
          </w:tcPr>
          <w:p w:rsidR="006A0DE1" w:rsidRPr="006A0DE1" w:rsidRDefault="006A0DE1" w:rsidP="006A0DE1">
            <w:pPr>
              <w:jc w:val="center"/>
              <w:rPr>
                <w:rFonts w:ascii="Arial" w:hAnsi="Arial" w:cs="Arial"/>
                <w:b/>
                <w:sz w:val="12"/>
                <w:szCs w:val="12"/>
              </w:rPr>
            </w:pPr>
            <w:r w:rsidRPr="006A0DE1">
              <w:rPr>
                <w:rFonts w:ascii="Arial" w:hAnsi="Arial" w:cs="Arial"/>
                <w:sz w:val="12"/>
                <w:szCs w:val="12"/>
              </w:rPr>
              <w:t>1.2</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бюджет Валдайского городского поселения</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763,606</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1300,194</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0,0</w:t>
            </w:r>
          </w:p>
        </w:tc>
      </w:tr>
      <w:tr w:rsidR="006A0DE1" w:rsidRPr="006A0DE1" w:rsidTr="006A0DE1">
        <w:trPr>
          <w:trHeight w:val="20"/>
        </w:trPr>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tcPr>
          <w:p w:rsidR="006A0DE1" w:rsidRPr="006A0DE1" w:rsidRDefault="006A0DE1" w:rsidP="006A0DE1">
            <w:pPr>
              <w:autoSpaceDN w:val="0"/>
              <w:jc w:val="center"/>
              <w:rPr>
                <w:rFonts w:ascii="Arial" w:hAnsi="Arial" w:cs="Arial"/>
                <w:sz w:val="12"/>
                <w:szCs w:val="12"/>
              </w:rPr>
            </w:pPr>
            <w:r w:rsidRPr="006A0DE1">
              <w:rPr>
                <w:rFonts w:ascii="Arial" w:hAnsi="Arial" w:cs="Arial"/>
                <w:sz w:val="12"/>
                <w:szCs w:val="12"/>
              </w:rPr>
              <w:t>областной бюджет</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75 720,8000</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128590,80000</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0,0</w:t>
            </w:r>
          </w:p>
        </w:tc>
      </w:tr>
      <w:tr w:rsidR="006A0DE1" w:rsidRPr="006A0DE1" w:rsidTr="006A0DE1">
        <w:trPr>
          <w:trHeight w:val="20"/>
        </w:trPr>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tcPr>
          <w:p w:rsidR="006A0DE1" w:rsidRPr="006A0DE1" w:rsidRDefault="006A0DE1" w:rsidP="006A0DE1">
            <w:pPr>
              <w:autoSpaceDN w:val="0"/>
              <w:jc w:val="center"/>
              <w:rPr>
                <w:rFonts w:ascii="Arial" w:hAnsi="Arial" w:cs="Arial"/>
                <w:b/>
                <w:sz w:val="12"/>
                <w:szCs w:val="12"/>
              </w:rPr>
            </w:pPr>
            <w:r w:rsidRPr="006A0DE1">
              <w:rPr>
                <w:rFonts w:ascii="Arial" w:hAnsi="Arial" w:cs="Arial"/>
                <w:b/>
                <w:sz w:val="12"/>
                <w:szCs w:val="12"/>
              </w:rPr>
              <w:t>итого</w:t>
            </w:r>
          </w:p>
        </w:tc>
        <w:tc>
          <w:tcPr>
            <w:tcW w:w="0" w:type="auto"/>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76484,406</w:t>
            </w:r>
          </w:p>
        </w:tc>
        <w:tc>
          <w:tcPr>
            <w:tcW w:w="0" w:type="auto"/>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129890,994</w:t>
            </w:r>
          </w:p>
        </w:tc>
        <w:tc>
          <w:tcPr>
            <w:tcW w:w="0" w:type="auto"/>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0</w:t>
            </w:r>
          </w:p>
        </w:tc>
      </w:tr>
      <w:tr w:rsidR="006A0DE1" w:rsidRPr="006A0DE1" w:rsidTr="006A0DE1">
        <w:trPr>
          <w:trHeight w:val="20"/>
        </w:trPr>
        <w:tc>
          <w:tcPr>
            <w:tcW w:w="0" w:type="auto"/>
            <w:vMerge w:val="restart"/>
          </w:tcPr>
          <w:p w:rsidR="006A0DE1" w:rsidRPr="006A0DE1" w:rsidRDefault="006A0DE1"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1.1.3.</w:t>
            </w:r>
          </w:p>
        </w:tc>
        <w:tc>
          <w:tcPr>
            <w:tcW w:w="0" w:type="auto"/>
            <w:vMerge w:val="restart"/>
          </w:tcPr>
          <w:p w:rsidR="006A0DE1" w:rsidRPr="006A0DE1" w:rsidRDefault="006A0DE1" w:rsidP="006A0DE1">
            <w:pPr>
              <w:autoSpaceDN w:val="0"/>
              <w:rPr>
                <w:rFonts w:ascii="Arial" w:hAnsi="Arial" w:cs="Arial"/>
                <w:sz w:val="12"/>
                <w:szCs w:val="12"/>
              </w:rPr>
            </w:pPr>
            <w:r w:rsidRPr="006A0DE1">
              <w:rPr>
                <w:rFonts w:ascii="Arial" w:hAnsi="Arial" w:cs="Arial"/>
                <w:sz w:val="12"/>
                <w:szCs w:val="12"/>
              </w:rPr>
              <w:t>Ремонт автомобильных дорог  в рамках регионального проекта «Дорога к Дому»</w:t>
            </w:r>
          </w:p>
        </w:tc>
        <w:tc>
          <w:tcPr>
            <w:tcW w:w="0" w:type="auto"/>
            <w:vMerge w:val="restart"/>
          </w:tcPr>
          <w:p w:rsidR="006A0DE1" w:rsidRPr="006A0DE1" w:rsidRDefault="006A0DE1" w:rsidP="006A0DE1">
            <w:pPr>
              <w:autoSpaceDN w:val="0"/>
              <w:jc w:val="center"/>
              <w:rPr>
                <w:rFonts w:ascii="Arial" w:hAnsi="Arial" w:cs="Arial"/>
                <w:sz w:val="12"/>
                <w:szCs w:val="12"/>
              </w:rPr>
            </w:pPr>
            <w:r w:rsidRPr="006A0DE1">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6A0DE1" w:rsidRPr="006A0DE1" w:rsidRDefault="006A0DE1" w:rsidP="006A0DE1">
            <w:pPr>
              <w:autoSpaceDN w:val="0"/>
              <w:jc w:val="center"/>
              <w:rPr>
                <w:rFonts w:ascii="Arial" w:hAnsi="Arial" w:cs="Arial"/>
                <w:sz w:val="12"/>
                <w:szCs w:val="12"/>
              </w:rPr>
            </w:pPr>
            <w:r w:rsidRPr="006A0DE1">
              <w:rPr>
                <w:rFonts w:ascii="Arial" w:hAnsi="Arial" w:cs="Arial"/>
                <w:sz w:val="12"/>
                <w:szCs w:val="12"/>
              </w:rPr>
              <w:t>2023-2025 годы</w:t>
            </w:r>
          </w:p>
        </w:tc>
        <w:tc>
          <w:tcPr>
            <w:tcW w:w="0" w:type="auto"/>
            <w:vMerge w:val="restart"/>
          </w:tcPr>
          <w:p w:rsidR="006A0DE1" w:rsidRPr="006A0DE1" w:rsidRDefault="006A0DE1" w:rsidP="006A0DE1">
            <w:pPr>
              <w:autoSpaceDN w:val="0"/>
              <w:jc w:val="center"/>
              <w:rPr>
                <w:rFonts w:ascii="Arial" w:hAnsi="Arial" w:cs="Arial"/>
                <w:sz w:val="12"/>
                <w:szCs w:val="12"/>
              </w:rPr>
            </w:pPr>
            <w:r w:rsidRPr="006A0DE1">
              <w:rPr>
                <w:rFonts w:ascii="Arial" w:hAnsi="Arial" w:cs="Arial"/>
                <w:sz w:val="12"/>
                <w:szCs w:val="12"/>
              </w:rPr>
              <w:t>1.2</w:t>
            </w:r>
            <w:r w:rsidRPr="006A0DE1">
              <w:rPr>
                <w:rFonts w:ascii="Arial" w:hAnsi="Arial" w:cs="Arial"/>
                <w:sz w:val="12"/>
                <w:szCs w:val="12"/>
              </w:rPr>
              <w:br/>
              <w:t>1.7</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бюджет Валдайского городского поселения</w:t>
            </w:r>
          </w:p>
        </w:tc>
        <w:tc>
          <w:tcPr>
            <w:tcW w:w="0" w:type="auto"/>
          </w:tcPr>
          <w:p w:rsidR="006A0DE1" w:rsidRPr="006A0DE1" w:rsidRDefault="006A0DE1"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216,622</w:t>
            </w:r>
          </w:p>
        </w:tc>
        <w:tc>
          <w:tcPr>
            <w:tcW w:w="0" w:type="auto"/>
          </w:tcPr>
          <w:p w:rsidR="006A0DE1" w:rsidRPr="006A0DE1" w:rsidRDefault="006A0DE1"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0,00</w:t>
            </w:r>
          </w:p>
        </w:tc>
        <w:tc>
          <w:tcPr>
            <w:tcW w:w="0" w:type="auto"/>
          </w:tcPr>
          <w:p w:rsidR="006A0DE1" w:rsidRPr="006A0DE1" w:rsidRDefault="006A0DE1"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0,00</w:t>
            </w:r>
          </w:p>
        </w:tc>
      </w:tr>
      <w:tr w:rsidR="006A0DE1" w:rsidRPr="006A0DE1" w:rsidTr="006A0DE1">
        <w:trPr>
          <w:trHeight w:val="20"/>
        </w:trPr>
        <w:tc>
          <w:tcPr>
            <w:tcW w:w="0" w:type="auto"/>
            <w:vMerge/>
          </w:tcPr>
          <w:p w:rsidR="006A0DE1" w:rsidRPr="006A0DE1" w:rsidRDefault="006A0DE1" w:rsidP="006A0DE1">
            <w:pPr>
              <w:jc w:val="center"/>
              <w:rPr>
                <w:rFonts w:ascii="Arial" w:hAnsi="Arial" w:cs="Arial"/>
                <w:sz w:val="12"/>
                <w:szCs w:val="12"/>
              </w:rPr>
            </w:pPr>
          </w:p>
        </w:tc>
        <w:tc>
          <w:tcPr>
            <w:tcW w:w="0" w:type="auto"/>
            <w:vMerge/>
          </w:tcPr>
          <w:p w:rsidR="006A0DE1" w:rsidRPr="006A0DE1" w:rsidRDefault="006A0DE1" w:rsidP="006A0DE1">
            <w:pPr>
              <w:rPr>
                <w:rFonts w:ascii="Arial" w:hAnsi="Arial" w:cs="Arial"/>
                <w:sz w:val="12"/>
                <w:szCs w:val="12"/>
              </w:rPr>
            </w:pPr>
          </w:p>
        </w:tc>
        <w:tc>
          <w:tcPr>
            <w:tcW w:w="0" w:type="auto"/>
            <w:vMerge/>
          </w:tcPr>
          <w:p w:rsidR="006A0DE1" w:rsidRPr="006A0DE1" w:rsidRDefault="006A0DE1" w:rsidP="006A0DE1">
            <w:pPr>
              <w:jc w:val="center"/>
              <w:rPr>
                <w:rFonts w:ascii="Arial" w:hAnsi="Arial" w:cs="Arial"/>
                <w:sz w:val="12"/>
                <w:szCs w:val="12"/>
              </w:rPr>
            </w:pPr>
          </w:p>
        </w:tc>
        <w:tc>
          <w:tcPr>
            <w:tcW w:w="0" w:type="auto"/>
            <w:vMerge/>
          </w:tcPr>
          <w:p w:rsidR="006A0DE1" w:rsidRPr="006A0DE1" w:rsidRDefault="006A0DE1" w:rsidP="006A0DE1">
            <w:pPr>
              <w:jc w:val="center"/>
              <w:rPr>
                <w:rFonts w:ascii="Arial" w:hAnsi="Arial" w:cs="Arial"/>
                <w:sz w:val="12"/>
                <w:szCs w:val="12"/>
              </w:rPr>
            </w:pPr>
          </w:p>
        </w:tc>
        <w:tc>
          <w:tcPr>
            <w:tcW w:w="0" w:type="auto"/>
            <w:vMerge/>
          </w:tcPr>
          <w:p w:rsidR="006A0DE1" w:rsidRPr="006A0DE1" w:rsidRDefault="006A0DE1" w:rsidP="006A0DE1">
            <w:pPr>
              <w:jc w:val="center"/>
              <w:rPr>
                <w:rFonts w:ascii="Arial" w:hAnsi="Arial" w:cs="Arial"/>
                <w:sz w:val="12"/>
                <w:szCs w:val="12"/>
              </w:rPr>
            </w:pPr>
          </w:p>
        </w:tc>
        <w:tc>
          <w:tcPr>
            <w:tcW w:w="0" w:type="auto"/>
          </w:tcPr>
          <w:p w:rsidR="006A0DE1" w:rsidRPr="006A0DE1" w:rsidRDefault="006A0DE1" w:rsidP="006A0DE1">
            <w:pPr>
              <w:autoSpaceDN w:val="0"/>
              <w:jc w:val="center"/>
              <w:rPr>
                <w:rFonts w:ascii="Arial" w:hAnsi="Arial" w:cs="Arial"/>
                <w:sz w:val="12"/>
                <w:szCs w:val="12"/>
              </w:rPr>
            </w:pPr>
            <w:r w:rsidRPr="006A0DE1">
              <w:rPr>
                <w:rFonts w:ascii="Arial" w:hAnsi="Arial" w:cs="Arial"/>
                <w:sz w:val="12"/>
                <w:szCs w:val="12"/>
              </w:rPr>
              <w:t>областной бюджет</w:t>
            </w:r>
          </w:p>
        </w:tc>
        <w:tc>
          <w:tcPr>
            <w:tcW w:w="0" w:type="auto"/>
          </w:tcPr>
          <w:p w:rsidR="006A0DE1" w:rsidRPr="006A0DE1" w:rsidRDefault="006A0DE1"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4 115,80063</w:t>
            </w:r>
          </w:p>
        </w:tc>
        <w:tc>
          <w:tcPr>
            <w:tcW w:w="0" w:type="auto"/>
          </w:tcPr>
          <w:p w:rsidR="006A0DE1" w:rsidRPr="006A0DE1" w:rsidRDefault="006A0DE1"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0,00</w:t>
            </w:r>
          </w:p>
        </w:tc>
        <w:tc>
          <w:tcPr>
            <w:tcW w:w="0" w:type="auto"/>
          </w:tcPr>
          <w:p w:rsidR="006A0DE1" w:rsidRPr="006A0DE1" w:rsidRDefault="006A0DE1"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0,00</w:t>
            </w:r>
          </w:p>
        </w:tc>
      </w:tr>
      <w:tr w:rsidR="006A0DE1" w:rsidRPr="006A0DE1" w:rsidTr="006A0DE1">
        <w:trPr>
          <w:trHeight w:val="20"/>
        </w:trPr>
        <w:tc>
          <w:tcPr>
            <w:tcW w:w="0" w:type="auto"/>
            <w:vMerge/>
          </w:tcPr>
          <w:p w:rsidR="006A0DE1" w:rsidRPr="006A0DE1" w:rsidRDefault="006A0DE1" w:rsidP="006A0DE1">
            <w:pPr>
              <w:jc w:val="center"/>
              <w:rPr>
                <w:rFonts w:ascii="Arial" w:hAnsi="Arial" w:cs="Arial"/>
                <w:sz w:val="12"/>
                <w:szCs w:val="12"/>
              </w:rPr>
            </w:pPr>
          </w:p>
        </w:tc>
        <w:tc>
          <w:tcPr>
            <w:tcW w:w="0" w:type="auto"/>
            <w:vMerge/>
          </w:tcPr>
          <w:p w:rsidR="006A0DE1" w:rsidRPr="006A0DE1" w:rsidRDefault="006A0DE1" w:rsidP="006A0DE1">
            <w:pPr>
              <w:rPr>
                <w:rFonts w:ascii="Arial" w:hAnsi="Arial" w:cs="Arial"/>
                <w:sz w:val="12"/>
                <w:szCs w:val="12"/>
              </w:rPr>
            </w:pPr>
          </w:p>
        </w:tc>
        <w:tc>
          <w:tcPr>
            <w:tcW w:w="0" w:type="auto"/>
            <w:vMerge/>
          </w:tcPr>
          <w:p w:rsidR="006A0DE1" w:rsidRPr="006A0DE1" w:rsidRDefault="006A0DE1" w:rsidP="006A0DE1">
            <w:pPr>
              <w:jc w:val="center"/>
              <w:rPr>
                <w:rFonts w:ascii="Arial" w:hAnsi="Arial" w:cs="Arial"/>
                <w:sz w:val="12"/>
                <w:szCs w:val="12"/>
              </w:rPr>
            </w:pPr>
          </w:p>
        </w:tc>
        <w:tc>
          <w:tcPr>
            <w:tcW w:w="0" w:type="auto"/>
            <w:vMerge/>
          </w:tcPr>
          <w:p w:rsidR="006A0DE1" w:rsidRPr="006A0DE1" w:rsidRDefault="006A0DE1" w:rsidP="006A0DE1">
            <w:pPr>
              <w:jc w:val="center"/>
              <w:rPr>
                <w:rFonts w:ascii="Arial" w:hAnsi="Arial" w:cs="Arial"/>
                <w:sz w:val="12"/>
                <w:szCs w:val="12"/>
              </w:rPr>
            </w:pPr>
          </w:p>
        </w:tc>
        <w:tc>
          <w:tcPr>
            <w:tcW w:w="0" w:type="auto"/>
            <w:vMerge/>
          </w:tcPr>
          <w:p w:rsidR="006A0DE1" w:rsidRPr="006A0DE1" w:rsidRDefault="006A0DE1" w:rsidP="006A0DE1">
            <w:pPr>
              <w:jc w:val="center"/>
              <w:rPr>
                <w:rFonts w:ascii="Arial" w:hAnsi="Arial" w:cs="Arial"/>
                <w:sz w:val="12"/>
                <w:szCs w:val="12"/>
              </w:rPr>
            </w:pPr>
          </w:p>
        </w:tc>
        <w:tc>
          <w:tcPr>
            <w:tcW w:w="0" w:type="auto"/>
          </w:tcPr>
          <w:p w:rsidR="006A0DE1" w:rsidRPr="006A0DE1" w:rsidRDefault="006A0DE1" w:rsidP="006A0DE1">
            <w:pPr>
              <w:autoSpaceDN w:val="0"/>
              <w:jc w:val="center"/>
              <w:rPr>
                <w:rFonts w:ascii="Arial" w:hAnsi="Arial" w:cs="Arial"/>
                <w:b/>
                <w:sz w:val="12"/>
                <w:szCs w:val="12"/>
              </w:rPr>
            </w:pPr>
            <w:r w:rsidRPr="006A0DE1">
              <w:rPr>
                <w:rFonts w:ascii="Arial" w:hAnsi="Arial" w:cs="Arial"/>
                <w:b/>
                <w:sz w:val="12"/>
                <w:szCs w:val="12"/>
              </w:rPr>
              <w:t>итого</w:t>
            </w:r>
          </w:p>
        </w:tc>
        <w:tc>
          <w:tcPr>
            <w:tcW w:w="0" w:type="auto"/>
          </w:tcPr>
          <w:p w:rsidR="006A0DE1" w:rsidRPr="006A0DE1" w:rsidRDefault="006A0DE1" w:rsidP="006A0DE1">
            <w:pPr>
              <w:overflowPunct w:val="0"/>
              <w:autoSpaceDE w:val="0"/>
              <w:autoSpaceDN w:val="0"/>
              <w:adjustRightInd w:val="0"/>
              <w:jc w:val="center"/>
              <w:rPr>
                <w:rFonts w:ascii="Arial" w:hAnsi="Arial" w:cs="Arial"/>
                <w:b/>
                <w:sz w:val="12"/>
                <w:szCs w:val="12"/>
              </w:rPr>
            </w:pPr>
            <w:r w:rsidRPr="006A0DE1">
              <w:rPr>
                <w:rFonts w:ascii="Arial" w:hAnsi="Arial" w:cs="Arial"/>
                <w:b/>
                <w:sz w:val="12"/>
                <w:szCs w:val="12"/>
              </w:rPr>
              <w:t>4332,42263</w:t>
            </w:r>
          </w:p>
        </w:tc>
        <w:tc>
          <w:tcPr>
            <w:tcW w:w="0" w:type="auto"/>
          </w:tcPr>
          <w:p w:rsidR="006A0DE1" w:rsidRPr="006A0DE1" w:rsidRDefault="006A0DE1" w:rsidP="006A0DE1">
            <w:pPr>
              <w:overflowPunct w:val="0"/>
              <w:autoSpaceDE w:val="0"/>
              <w:autoSpaceDN w:val="0"/>
              <w:adjustRightInd w:val="0"/>
              <w:jc w:val="center"/>
              <w:rPr>
                <w:rFonts w:ascii="Arial" w:hAnsi="Arial" w:cs="Arial"/>
                <w:b/>
                <w:sz w:val="12"/>
                <w:szCs w:val="12"/>
              </w:rPr>
            </w:pPr>
            <w:r w:rsidRPr="006A0DE1">
              <w:rPr>
                <w:rFonts w:ascii="Arial" w:hAnsi="Arial" w:cs="Arial"/>
                <w:b/>
                <w:sz w:val="12"/>
                <w:szCs w:val="12"/>
              </w:rPr>
              <w:t>0,00</w:t>
            </w:r>
          </w:p>
        </w:tc>
        <w:tc>
          <w:tcPr>
            <w:tcW w:w="0" w:type="auto"/>
          </w:tcPr>
          <w:p w:rsidR="006A0DE1" w:rsidRPr="006A0DE1" w:rsidRDefault="006A0DE1" w:rsidP="006A0DE1">
            <w:pPr>
              <w:overflowPunct w:val="0"/>
              <w:autoSpaceDE w:val="0"/>
              <w:autoSpaceDN w:val="0"/>
              <w:adjustRightInd w:val="0"/>
              <w:jc w:val="center"/>
              <w:rPr>
                <w:rFonts w:ascii="Arial" w:hAnsi="Arial" w:cs="Arial"/>
                <w:b/>
                <w:sz w:val="12"/>
                <w:szCs w:val="12"/>
              </w:rPr>
            </w:pPr>
            <w:r w:rsidRPr="006A0DE1">
              <w:rPr>
                <w:rFonts w:ascii="Arial" w:hAnsi="Arial" w:cs="Arial"/>
                <w:b/>
                <w:sz w:val="12"/>
                <w:szCs w:val="12"/>
              </w:rPr>
              <w:t>0,00</w:t>
            </w:r>
          </w:p>
        </w:tc>
      </w:tr>
      <w:tr w:rsidR="006A0DE1" w:rsidRPr="006A0DE1" w:rsidTr="006A0DE1">
        <w:trPr>
          <w:trHeight w:val="20"/>
        </w:trPr>
        <w:tc>
          <w:tcPr>
            <w:tcW w:w="0" w:type="auto"/>
            <w:vMerge w:val="restart"/>
          </w:tcPr>
          <w:p w:rsidR="006A0DE1" w:rsidRPr="006A0DE1" w:rsidRDefault="006A0DE1" w:rsidP="006A0DE1">
            <w:pPr>
              <w:jc w:val="center"/>
              <w:rPr>
                <w:rFonts w:ascii="Arial" w:hAnsi="Arial" w:cs="Arial"/>
                <w:sz w:val="12"/>
                <w:szCs w:val="12"/>
              </w:rPr>
            </w:pPr>
            <w:r w:rsidRPr="006A0DE1">
              <w:rPr>
                <w:rFonts w:ascii="Arial" w:hAnsi="Arial" w:cs="Arial"/>
                <w:sz w:val="12"/>
                <w:szCs w:val="12"/>
              </w:rPr>
              <w:t>1.1.4</w:t>
            </w:r>
          </w:p>
        </w:tc>
        <w:tc>
          <w:tcPr>
            <w:tcW w:w="0" w:type="auto"/>
            <w:vMerge w:val="restart"/>
          </w:tcPr>
          <w:p w:rsidR="006A0DE1" w:rsidRPr="006A0DE1" w:rsidRDefault="006A0DE1" w:rsidP="006A0DE1">
            <w:pPr>
              <w:rPr>
                <w:rFonts w:ascii="Arial" w:hAnsi="Arial" w:cs="Arial"/>
                <w:sz w:val="12"/>
                <w:szCs w:val="12"/>
              </w:rPr>
            </w:pPr>
            <w:r w:rsidRPr="006A0DE1">
              <w:rPr>
                <w:rFonts w:ascii="Arial" w:hAnsi="Arial" w:cs="Arial"/>
                <w:sz w:val="12"/>
                <w:szCs w:val="12"/>
              </w:rPr>
              <w:t>Ремонт автомобильных дорог общего пользования местного значения; ямочный (карточный) ремонт, ремонт подъездов к дворовым территориям</w:t>
            </w:r>
          </w:p>
        </w:tc>
        <w:tc>
          <w:tcPr>
            <w:tcW w:w="0" w:type="auto"/>
            <w:vMerge w:val="restart"/>
          </w:tcPr>
          <w:p w:rsidR="006A0DE1" w:rsidRPr="006A0DE1" w:rsidRDefault="006A0DE1" w:rsidP="006A0DE1">
            <w:pPr>
              <w:jc w:val="center"/>
              <w:rPr>
                <w:rFonts w:ascii="Arial" w:hAnsi="Arial" w:cs="Arial"/>
                <w:sz w:val="12"/>
                <w:szCs w:val="12"/>
              </w:rPr>
            </w:pPr>
            <w:r w:rsidRPr="006A0DE1">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6A0DE1" w:rsidRPr="006A0DE1" w:rsidRDefault="006A0DE1" w:rsidP="006A0DE1">
            <w:pPr>
              <w:jc w:val="center"/>
              <w:rPr>
                <w:rFonts w:ascii="Arial" w:hAnsi="Arial" w:cs="Arial"/>
                <w:sz w:val="12"/>
                <w:szCs w:val="12"/>
              </w:rPr>
            </w:pPr>
            <w:r w:rsidRPr="006A0DE1">
              <w:rPr>
                <w:rFonts w:ascii="Arial" w:hAnsi="Arial" w:cs="Arial"/>
                <w:sz w:val="12"/>
                <w:szCs w:val="12"/>
              </w:rPr>
              <w:t>2023-2025 годы</w:t>
            </w:r>
          </w:p>
        </w:tc>
        <w:tc>
          <w:tcPr>
            <w:tcW w:w="0" w:type="auto"/>
            <w:vMerge w:val="restart"/>
          </w:tcPr>
          <w:p w:rsidR="006A0DE1" w:rsidRPr="006A0DE1" w:rsidRDefault="006A0DE1" w:rsidP="006A0DE1">
            <w:pPr>
              <w:jc w:val="center"/>
              <w:rPr>
                <w:rFonts w:ascii="Arial" w:hAnsi="Arial" w:cs="Arial"/>
                <w:sz w:val="12"/>
                <w:szCs w:val="12"/>
              </w:rPr>
            </w:pPr>
            <w:r w:rsidRPr="006A0DE1">
              <w:rPr>
                <w:rFonts w:ascii="Arial" w:hAnsi="Arial" w:cs="Arial"/>
                <w:sz w:val="12"/>
                <w:szCs w:val="12"/>
              </w:rPr>
              <w:t>1.2</w:t>
            </w:r>
            <w:r w:rsidRPr="006A0DE1">
              <w:rPr>
                <w:rFonts w:ascii="Arial" w:hAnsi="Arial" w:cs="Arial"/>
                <w:sz w:val="12"/>
                <w:szCs w:val="12"/>
              </w:rPr>
              <w:br/>
              <w:t>1.7</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бюджет Валдайского городского поселения</w:t>
            </w:r>
          </w:p>
        </w:tc>
        <w:tc>
          <w:tcPr>
            <w:tcW w:w="0" w:type="auto"/>
          </w:tcPr>
          <w:p w:rsidR="006A0DE1" w:rsidRPr="006A0DE1" w:rsidRDefault="006A0DE1" w:rsidP="006A0DE1">
            <w:pPr>
              <w:overflowPunct w:val="0"/>
              <w:autoSpaceDE w:val="0"/>
              <w:autoSpaceDN w:val="0"/>
              <w:adjustRightInd w:val="0"/>
              <w:jc w:val="center"/>
              <w:rPr>
                <w:rFonts w:ascii="Arial" w:hAnsi="Arial" w:cs="Arial"/>
                <w:sz w:val="12"/>
                <w:szCs w:val="12"/>
              </w:rPr>
            </w:pPr>
            <w:r w:rsidRPr="006A0DE1">
              <w:rPr>
                <w:rFonts w:ascii="Arial" w:hAnsi="Arial" w:cs="Arial"/>
                <w:color w:val="000000"/>
                <w:sz w:val="12"/>
                <w:szCs w:val="12"/>
              </w:rPr>
              <w:t>6036,69996</w:t>
            </w:r>
          </w:p>
        </w:tc>
        <w:tc>
          <w:tcPr>
            <w:tcW w:w="0" w:type="auto"/>
          </w:tcPr>
          <w:p w:rsidR="006A0DE1" w:rsidRPr="006A0DE1" w:rsidRDefault="006A0DE1"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10 152,789</w:t>
            </w:r>
          </w:p>
        </w:tc>
        <w:tc>
          <w:tcPr>
            <w:tcW w:w="0" w:type="auto"/>
          </w:tcPr>
          <w:p w:rsidR="006A0DE1" w:rsidRPr="006A0DE1" w:rsidRDefault="006A0DE1"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12 591,833</w:t>
            </w:r>
          </w:p>
        </w:tc>
      </w:tr>
      <w:tr w:rsidR="006A0DE1" w:rsidRPr="006A0DE1" w:rsidTr="006A0DE1">
        <w:trPr>
          <w:trHeight w:val="20"/>
        </w:trPr>
        <w:tc>
          <w:tcPr>
            <w:tcW w:w="0" w:type="auto"/>
            <w:vMerge/>
          </w:tcPr>
          <w:p w:rsidR="006A0DE1" w:rsidRPr="006A0DE1" w:rsidRDefault="006A0DE1" w:rsidP="006A0DE1">
            <w:pPr>
              <w:jc w:val="center"/>
              <w:rPr>
                <w:rFonts w:ascii="Arial" w:hAnsi="Arial" w:cs="Arial"/>
                <w:sz w:val="12"/>
                <w:szCs w:val="12"/>
              </w:rPr>
            </w:pPr>
          </w:p>
        </w:tc>
        <w:tc>
          <w:tcPr>
            <w:tcW w:w="0" w:type="auto"/>
            <w:vMerge/>
          </w:tcPr>
          <w:p w:rsidR="006A0DE1" w:rsidRPr="006A0DE1" w:rsidRDefault="006A0DE1" w:rsidP="006A0DE1">
            <w:pPr>
              <w:jc w:val="center"/>
              <w:rPr>
                <w:rFonts w:ascii="Arial" w:hAnsi="Arial" w:cs="Arial"/>
                <w:sz w:val="12"/>
                <w:szCs w:val="12"/>
              </w:rPr>
            </w:pPr>
          </w:p>
        </w:tc>
        <w:tc>
          <w:tcPr>
            <w:tcW w:w="0" w:type="auto"/>
            <w:vMerge/>
          </w:tcPr>
          <w:p w:rsidR="006A0DE1" w:rsidRPr="006A0DE1" w:rsidRDefault="006A0DE1" w:rsidP="006A0DE1">
            <w:pPr>
              <w:jc w:val="center"/>
              <w:rPr>
                <w:rFonts w:ascii="Arial" w:hAnsi="Arial" w:cs="Arial"/>
                <w:sz w:val="12"/>
                <w:szCs w:val="12"/>
              </w:rPr>
            </w:pPr>
          </w:p>
        </w:tc>
        <w:tc>
          <w:tcPr>
            <w:tcW w:w="0" w:type="auto"/>
            <w:vMerge/>
          </w:tcPr>
          <w:p w:rsidR="006A0DE1" w:rsidRPr="006A0DE1" w:rsidRDefault="006A0DE1" w:rsidP="006A0DE1">
            <w:pPr>
              <w:jc w:val="center"/>
              <w:rPr>
                <w:rFonts w:ascii="Arial" w:hAnsi="Arial" w:cs="Arial"/>
                <w:sz w:val="12"/>
                <w:szCs w:val="12"/>
              </w:rPr>
            </w:pPr>
          </w:p>
        </w:tc>
        <w:tc>
          <w:tcPr>
            <w:tcW w:w="0" w:type="auto"/>
            <w:vMerge/>
          </w:tcPr>
          <w:p w:rsidR="006A0DE1" w:rsidRPr="006A0DE1" w:rsidRDefault="006A0DE1" w:rsidP="006A0DE1">
            <w:pPr>
              <w:jc w:val="center"/>
              <w:rPr>
                <w:rFonts w:ascii="Arial" w:hAnsi="Arial" w:cs="Arial"/>
                <w:sz w:val="12"/>
                <w:szCs w:val="12"/>
              </w:rPr>
            </w:pPr>
          </w:p>
        </w:tc>
        <w:tc>
          <w:tcPr>
            <w:tcW w:w="0" w:type="auto"/>
          </w:tcPr>
          <w:p w:rsidR="006A0DE1" w:rsidRPr="006A0DE1" w:rsidRDefault="006A0DE1" w:rsidP="006A0DE1">
            <w:pPr>
              <w:autoSpaceDN w:val="0"/>
              <w:jc w:val="center"/>
              <w:rPr>
                <w:rFonts w:ascii="Arial" w:hAnsi="Arial" w:cs="Arial"/>
                <w:sz w:val="12"/>
                <w:szCs w:val="12"/>
              </w:rPr>
            </w:pPr>
            <w:r w:rsidRPr="006A0DE1">
              <w:rPr>
                <w:rFonts w:ascii="Arial" w:hAnsi="Arial" w:cs="Arial"/>
                <w:sz w:val="12"/>
                <w:szCs w:val="12"/>
              </w:rPr>
              <w:t>областной бюджет</w:t>
            </w:r>
          </w:p>
        </w:tc>
        <w:tc>
          <w:tcPr>
            <w:tcW w:w="0" w:type="auto"/>
          </w:tcPr>
          <w:p w:rsidR="006A0DE1" w:rsidRPr="006A0DE1" w:rsidRDefault="006A0DE1" w:rsidP="006A0DE1">
            <w:pPr>
              <w:overflowPunct w:val="0"/>
              <w:autoSpaceDE w:val="0"/>
              <w:autoSpaceDN w:val="0"/>
              <w:adjustRightInd w:val="0"/>
              <w:jc w:val="center"/>
              <w:rPr>
                <w:rFonts w:ascii="Arial" w:hAnsi="Arial" w:cs="Arial"/>
                <w:sz w:val="12"/>
                <w:szCs w:val="12"/>
              </w:rPr>
            </w:pPr>
            <w:r w:rsidRPr="006A0DE1">
              <w:rPr>
                <w:rFonts w:ascii="Arial" w:hAnsi="Arial" w:cs="Arial"/>
                <w:color w:val="000000"/>
                <w:sz w:val="12"/>
                <w:szCs w:val="12"/>
              </w:rPr>
              <w:t>6 738, 19937</w:t>
            </w:r>
          </w:p>
        </w:tc>
        <w:tc>
          <w:tcPr>
            <w:tcW w:w="0" w:type="auto"/>
          </w:tcPr>
          <w:p w:rsidR="006A0DE1" w:rsidRPr="006A0DE1" w:rsidRDefault="006A0DE1"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7 236,00</w:t>
            </w:r>
          </w:p>
        </w:tc>
        <w:tc>
          <w:tcPr>
            <w:tcW w:w="0" w:type="auto"/>
          </w:tcPr>
          <w:p w:rsidR="006A0DE1" w:rsidRPr="006A0DE1" w:rsidRDefault="006A0DE1"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7 236,00</w:t>
            </w:r>
          </w:p>
        </w:tc>
      </w:tr>
      <w:tr w:rsidR="006A0DE1" w:rsidRPr="006A0DE1" w:rsidTr="006A0DE1">
        <w:trPr>
          <w:trHeight w:val="20"/>
        </w:trPr>
        <w:tc>
          <w:tcPr>
            <w:tcW w:w="0" w:type="auto"/>
            <w:vMerge/>
          </w:tcPr>
          <w:p w:rsidR="006A0DE1" w:rsidRPr="006A0DE1" w:rsidRDefault="006A0DE1" w:rsidP="006A0DE1">
            <w:pPr>
              <w:jc w:val="center"/>
              <w:rPr>
                <w:rFonts w:ascii="Arial" w:hAnsi="Arial" w:cs="Arial"/>
                <w:sz w:val="12"/>
                <w:szCs w:val="12"/>
              </w:rPr>
            </w:pPr>
          </w:p>
        </w:tc>
        <w:tc>
          <w:tcPr>
            <w:tcW w:w="0" w:type="auto"/>
            <w:vMerge/>
          </w:tcPr>
          <w:p w:rsidR="006A0DE1" w:rsidRPr="006A0DE1" w:rsidRDefault="006A0DE1" w:rsidP="006A0DE1">
            <w:pPr>
              <w:jc w:val="center"/>
              <w:rPr>
                <w:rFonts w:ascii="Arial" w:hAnsi="Arial" w:cs="Arial"/>
                <w:sz w:val="12"/>
                <w:szCs w:val="12"/>
              </w:rPr>
            </w:pPr>
          </w:p>
        </w:tc>
        <w:tc>
          <w:tcPr>
            <w:tcW w:w="0" w:type="auto"/>
            <w:vMerge/>
          </w:tcPr>
          <w:p w:rsidR="006A0DE1" w:rsidRPr="006A0DE1" w:rsidRDefault="006A0DE1" w:rsidP="006A0DE1">
            <w:pPr>
              <w:jc w:val="center"/>
              <w:rPr>
                <w:rFonts w:ascii="Arial" w:hAnsi="Arial" w:cs="Arial"/>
                <w:sz w:val="12"/>
                <w:szCs w:val="12"/>
              </w:rPr>
            </w:pPr>
          </w:p>
        </w:tc>
        <w:tc>
          <w:tcPr>
            <w:tcW w:w="0" w:type="auto"/>
            <w:vMerge/>
          </w:tcPr>
          <w:p w:rsidR="006A0DE1" w:rsidRPr="006A0DE1" w:rsidRDefault="006A0DE1" w:rsidP="006A0DE1">
            <w:pPr>
              <w:jc w:val="center"/>
              <w:rPr>
                <w:rFonts w:ascii="Arial" w:hAnsi="Arial" w:cs="Arial"/>
                <w:sz w:val="12"/>
                <w:szCs w:val="12"/>
              </w:rPr>
            </w:pPr>
          </w:p>
        </w:tc>
        <w:tc>
          <w:tcPr>
            <w:tcW w:w="0" w:type="auto"/>
            <w:vMerge/>
          </w:tcPr>
          <w:p w:rsidR="006A0DE1" w:rsidRPr="006A0DE1" w:rsidRDefault="006A0DE1" w:rsidP="006A0DE1">
            <w:pPr>
              <w:jc w:val="center"/>
              <w:rPr>
                <w:rFonts w:ascii="Arial" w:hAnsi="Arial" w:cs="Arial"/>
                <w:sz w:val="12"/>
                <w:szCs w:val="12"/>
              </w:rPr>
            </w:pPr>
          </w:p>
        </w:tc>
        <w:tc>
          <w:tcPr>
            <w:tcW w:w="0" w:type="auto"/>
          </w:tcPr>
          <w:p w:rsidR="006A0DE1" w:rsidRPr="006A0DE1" w:rsidRDefault="006A0DE1" w:rsidP="006A0DE1">
            <w:pPr>
              <w:autoSpaceDN w:val="0"/>
              <w:jc w:val="center"/>
              <w:rPr>
                <w:rFonts w:ascii="Arial" w:hAnsi="Arial" w:cs="Arial"/>
                <w:b/>
                <w:sz w:val="12"/>
                <w:szCs w:val="12"/>
              </w:rPr>
            </w:pPr>
            <w:r w:rsidRPr="006A0DE1">
              <w:rPr>
                <w:rFonts w:ascii="Arial" w:hAnsi="Arial" w:cs="Arial"/>
                <w:b/>
                <w:sz w:val="12"/>
                <w:szCs w:val="12"/>
              </w:rPr>
              <w:t>итого</w:t>
            </w:r>
          </w:p>
        </w:tc>
        <w:tc>
          <w:tcPr>
            <w:tcW w:w="0" w:type="auto"/>
          </w:tcPr>
          <w:p w:rsidR="006A0DE1" w:rsidRPr="006A0DE1" w:rsidRDefault="006A0DE1" w:rsidP="006A0DE1">
            <w:pPr>
              <w:overflowPunct w:val="0"/>
              <w:autoSpaceDE w:val="0"/>
              <w:autoSpaceDN w:val="0"/>
              <w:adjustRightInd w:val="0"/>
              <w:jc w:val="center"/>
              <w:rPr>
                <w:rFonts w:ascii="Arial" w:hAnsi="Arial" w:cs="Arial"/>
                <w:b/>
                <w:sz w:val="12"/>
                <w:szCs w:val="12"/>
              </w:rPr>
            </w:pPr>
            <w:r w:rsidRPr="006A0DE1">
              <w:rPr>
                <w:rFonts w:ascii="Arial" w:hAnsi="Arial" w:cs="Arial"/>
                <w:b/>
                <w:sz w:val="12"/>
                <w:szCs w:val="12"/>
              </w:rPr>
              <w:t>12 774,89933</w:t>
            </w:r>
          </w:p>
        </w:tc>
        <w:tc>
          <w:tcPr>
            <w:tcW w:w="0" w:type="auto"/>
          </w:tcPr>
          <w:p w:rsidR="006A0DE1" w:rsidRPr="006A0DE1" w:rsidRDefault="006A0DE1" w:rsidP="006A0DE1">
            <w:pPr>
              <w:overflowPunct w:val="0"/>
              <w:autoSpaceDE w:val="0"/>
              <w:autoSpaceDN w:val="0"/>
              <w:adjustRightInd w:val="0"/>
              <w:jc w:val="center"/>
              <w:rPr>
                <w:rFonts w:ascii="Arial" w:hAnsi="Arial" w:cs="Arial"/>
                <w:b/>
                <w:sz w:val="12"/>
                <w:szCs w:val="12"/>
              </w:rPr>
            </w:pPr>
            <w:r w:rsidRPr="006A0DE1">
              <w:rPr>
                <w:rFonts w:ascii="Arial" w:hAnsi="Arial" w:cs="Arial"/>
                <w:b/>
                <w:sz w:val="12"/>
                <w:szCs w:val="12"/>
              </w:rPr>
              <w:t>17388,789</w:t>
            </w:r>
          </w:p>
        </w:tc>
        <w:tc>
          <w:tcPr>
            <w:tcW w:w="0" w:type="auto"/>
          </w:tcPr>
          <w:p w:rsidR="006A0DE1" w:rsidRPr="006A0DE1" w:rsidRDefault="006A0DE1" w:rsidP="006A0DE1">
            <w:pPr>
              <w:overflowPunct w:val="0"/>
              <w:autoSpaceDE w:val="0"/>
              <w:autoSpaceDN w:val="0"/>
              <w:adjustRightInd w:val="0"/>
              <w:jc w:val="center"/>
              <w:rPr>
                <w:rFonts w:ascii="Arial" w:hAnsi="Arial" w:cs="Arial"/>
                <w:b/>
                <w:sz w:val="12"/>
                <w:szCs w:val="12"/>
              </w:rPr>
            </w:pPr>
            <w:r w:rsidRPr="006A0DE1">
              <w:rPr>
                <w:rFonts w:ascii="Arial" w:hAnsi="Arial" w:cs="Arial"/>
                <w:b/>
                <w:sz w:val="12"/>
                <w:szCs w:val="12"/>
              </w:rPr>
              <w:t>19 827, 833</w:t>
            </w:r>
          </w:p>
        </w:tc>
      </w:tr>
      <w:tr w:rsidR="006A0DE1" w:rsidRPr="006A0DE1" w:rsidTr="006A0DE1">
        <w:trPr>
          <w:trHeight w:val="20"/>
        </w:trPr>
        <w:tc>
          <w:tcPr>
            <w:tcW w:w="0" w:type="auto"/>
            <w:gridSpan w:val="6"/>
          </w:tcPr>
          <w:p w:rsidR="006A0DE1" w:rsidRPr="006A0DE1" w:rsidRDefault="006A0DE1" w:rsidP="006A0DE1">
            <w:pPr>
              <w:autoSpaceDN w:val="0"/>
              <w:rPr>
                <w:rFonts w:ascii="Arial" w:hAnsi="Arial" w:cs="Arial"/>
                <w:b/>
                <w:sz w:val="12"/>
                <w:szCs w:val="12"/>
              </w:rPr>
            </w:pPr>
            <w:r w:rsidRPr="006A0DE1">
              <w:rPr>
                <w:rFonts w:ascii="Arial" w:hAnsi="Arial" w:cs="Arial"/>
                <w:b/>
                <w:sz w:val="12"/>
                <w:szCs w:val="12"/>
              </w:rPr>
              <w:t>Итого по ремонту автомобильных дорог общего пользования местного значения; ямочный (карточный) ремонт, ремонт подъездов к дворовым территориям</w:t>
            </w:r>
          </w:p>
        </w:tc>
        <w:tc>
          <w:tcPr>
            <w:tcW w:w="0" w:type="auto"/>
          </w:tcPr>
          <w:p w:rsidR="006A0DE1" w:rsidRPr="006A0DE1" w:rsidRDefault="006A0DE1" w:rsidP="006A0DE1">
            <w:pPr>
              <w:overflowPunct w:val="0"/>
              <w:autoSpaceDE w:val="0"/>
              <w:autoSpaceDN w:val="0"/>
              <w:adjustRightInd w:val="0"/>
              <w:jc w:val="center"/>
              <w:rPr>
                <w:rFonts w:ascii="Arial" w:hAnsi="Arial" w:cs="Arial"/>
                <w:b/>
                <w:sz w:val="12"/>
                <w:szCs w:val="12"/>
              </w:rPr>
            </w:pPr>
            <w:r w:rsidRPr="006A0DE1">
              <w:rPr>
                <w:rFonts w:ascii="Arial" w:hAnsi="Arial" w:cs="Arial"/>
                <w:b/>
                <w:sz w:val="12"/>
                <w:szCs w:val="12"/>
              </w:rPr>
              <w:t>98 175,533</w:t>
            </w:r>
          </w:p>
        </w:tc>
        <w:tc>
          <w:tcPr>
            <w:tcW w:w="0" w:type="auto"/>
          </w:tcPr>
          <w:p w:rsidR="006A0DE1" w:rsidRPr="006A0DE1" w:rsidRDefault="006A0DE1" w:rsidP="006A0DE1">
            <w:pPr>
              <w:overflowPunct w:val="0"/>
              <w:autoSpaceDE w:val="0"/>
              <w:autoSpaceDN w:val="0"/>
              <w:adjustRightInd w:val="0"/>
              <w:jc w:val="center"/>
              <w:rPr>
                <w:rFonts w:ascii="Arial" w:hAnsi="Arial" w:cs="Arial"/>
                <w:b/>
                <w:sz w:val="12"/>
                <w:szCs w:val="12"/>
                <w:highlight w:val="yellow"/>
              </w:rPr>
            </w:pPr>
            <w:r w:rsidRPr="006A0DE1">
              <w:rPr>
                <w:rFonts w:ascii="Arial" w:hAnsi="Arial" w:cs="Arial"/>
                <w:b/>
                <w:sz w:val="12"/>
                <w:szCs w:val="12"/>
              </w:rPr>
              <w:t>150 279,783</w:t>
            </w:r>
          </w:p>
        </w:tc>
        <w:tc>
          <w:tcPr>
            <w:tcW w:w="0" w:type="auto"/>
          </w:tcPr>
          <w:p w:rsidR="006A0DE1" w:rsidRPr="006A0DE1" w:rsidRDefault="006A0DE1" w:rsidP="006A0DE1">
            <w:pPr>
              <w:overflowPunct w:val="0"/>
              <w:autoSpaceDE w:val="0"/>
              <w:autoSpaceDN w:val="0"/>
              <w:adjustRightInd w:val="0"/>
              <w:jc w:val="center"/>
              <w:rPr>
                <w:rFonts w:ascii="Arial" w:hAnsi="Arial" w:cs="Arial"/>
                <w:b/>
                <w:sz w:val="12"/>
                <w:szCs w:val="12"/>
                <w:highlight w:val="yellow"/>
              </w:rPr>
            </w:pPr>
            <w:r w:rsidRPr="006A0DE1">
              <w:rPr>
                <w:rFonts w:ascii="Arial" w:hAnsi="Arial" w:cs="Arial"/>
                <w:b/>
                <w:sz w:val="12"/>
                <w:szCs w:val="12"/>
              </w:rPr>
              <w:t>19 827, 833</w:t>
            </w:r>
          </w:p>
        </w:tc>
      </w:tr>
      <w:tr w:rsidR="006A0DE1" w:rsidRPr="006A0DE1" w:rsidTr="006A0DE1">
        <w:trPr>
          <w:trHeight w:val="20"/>
        </w:trPr>
        <w:tc>
          <w:tcPr>
            <w:tcW w:w="0" w:type="auto"/>
            <w:vMerge w:val="restart"/>
          </w:tcPr>
          <w:p w:rsidR="006A0DE1" w:rsidRPr="006A0DE1" w:rsidRDefault="006A0DE1"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1.1.5</w:t>
            </w:r>
          </w:p>
        </w:tc>
        <w:tc>
          <w:tcPr>
            <w:tcW w:w="0" w:type="auto"/>
            <w:vMerge w:val="restart"/>
          </w:tcPr>
          <w:p w:rsidR="006A0DE1" w:rsidRPr="006A0DE1" w:rsidRDefault="006A0DE1" w:rsidP="006A0DE1">
            <w:pPr>
              <w:rPr>
                <w:rFonts w:ascii="Arial" w:hAnsi="Arial" w:cs="Arial"/>
                <w:sz w:val="12"/>
                <w:szCs w:val="12"/>
              </w:rPr>
            </w:pPr>
            <w:r w:rsidRPr="006A0DE1">
              <w:rPr>
                <w:rFonts w:ascii="Arial" w:hAnsi="Arial" w:cs="Arial"/>
                <w:sz w:val="12"/>
                <w:szCs w:val="12"/>
              </w:rPr>
              <w:t>Паспортизация автомобильных дорог общего пользования местного значения</w:t>
            </w:r>
          </w:p>
        </w:tc>
        <w:tc>
          <w:tcPr>
            <w:tcW w:w="0" w:type="auto"/>
            <w:vMerge w:val="restart"/>
          </w:tcPr>
          <w:p w:rsidR="006A0DE1" w:rsidRPr="006A0DE1" w:rsidRDefault="006A0DE1" w:rsidP="006A0DE1">
            <w:pPr>
              <w:autoSpaceDN w:val="0"/>
              <w:jc w:val="center"/>
              <w:rPr>
                <w:rFonts w:ascii="Arial" w:hAnsi="Arial" w:cs="Arial"/>
                <w:sz w:val="12"/>
                <w:szCs w:val="12"/>
              </w:rPr>
            </w:pPr>
            <w:r w:rsidRPr="006A0DE1">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6A0DE1" w:rsidRPr="006A0DE1" w:rsidRDefault="006A0DE1" w:rsidP="006A0DE1">
            <w:pPr>
              <w:autoSpaceDN w:val="0"/>
              <w:jc w:val="center"/>
              <w:rPr>
                <w:rFonts w:ascii="Arial" w:hAnsi="Arial" w:cs="Arial"/>
                <w:sz w:val="12"/>
                <w:szCs w:val="12"/>
              </w:rPr>
            </w:pPr>
            <w:r w:rsidRPr="006A0DE1">
              <w:rPr>
                <w:rFonts w:ascii="Arial" w:hAnsi="Arial" w:cs="Arial"/>
                <w:sz w:val="12"/>
                <w:szCs w:val="12"/>
              </w:rPr>
              <w:t>2023-2025 годы</w:t>
            </w:r>
          </w:p>
        </w:tc>
        <w:tc>
          <w:tcPr>
            <w:tcW w:w="0" w:type="auto"/>
            <w:vMerge w:val="restart"/>
          </w:tcPr>
          <w:p w:rsidR="006A0DE1" w:rsidRPr="006A0DE1" w:rsidRDefault="006A0DE1" w:rsidP="006A0DE1">
            <w:pPr>
              <w:autoSpaceDN w:val="0"/>
              <w:jc w:val="center"/>
              <w:rPr>
                <w:rFonts w:ascii="Arial" w:hAnsi="Arial" w:cs="Arial"/>
                <w:sz w:val="12"/>
                <w:szCs w:val="12"/>
              </w:rPr>
            </w:pPr>
            <w:r w:rsidRPr="006A0DE1">
              <w:rPr>
                <w:rFonts w:ascii="Arial" w:hAnsi="Arial" w:cs="Arial"/>
                <w:sz w:val="12"/>
                <w:szCs w:val="12"/>
              </w:rPr>
              <w:t>1.4</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бюджет Валдайского городского поселения</w:t>
            </w:r>
          </w:p>
        </w:tc>
        <w:tc>
          <w:tcPr>
            <w:tcW w:w="0" w:type="auto"/>
          </w:tcPr>
          <w:p w:rsidR="006A0DE1" w:rsidRPr="006A0DE1" w:rsidRDefault="006A0DE1"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200,00</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200,00</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200,00</w:t>
            </w:r>
          </w:p>
        </w:tc>
      </w:tr>
      <w:tr w:rsidR="006A0DE1" w:rsidRPr="006A0DE1" w:rsidTr="006A0DE1">
        <w:trPr>
          <w:trHeight w:val="20"/>
        </w:trPr>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tcPr>
          <w:p w:rsidR="006A0DE1" w:rsidRPr="006A0DE1" w:rsidRDefault="006A0DE1" w:rsidP="006A0DE1">
            <w:pPr>
              <w:autoSpaceDN w:val="0"/>
              <w:jc w:val="center"/>
              <w:rPr>
                <w:rFonts w:ascii="Arial" w:hAnsi="Arial" w:cs="Arial"/>
                <w:sz w:val="12"/>
                <w:szCs w:val="12"/>
              </w:rPr>
            </w:pPr>
            <w:r w:rsidRPr="006A0DE1">
              <w:rPr>
                <w:rFonts w:ascii="Arial" w:hAnsi="Arial" w:cs="Arial"/>
                <w:sz w:val="12"/>
                <w:szCs w:val="12"/>
              </w:rPr>
              <w:t>областной бюджет</w:t>
            </w:r>
          </w:p>
        </w:tc>
        <w:tc>
          <w:tcPr>
            <w:tcW w:w="0" w:type="auto"/>
          </w:tcPr>
          <w:p w:rsidR="006A0DE1" w:rsidRPr="006A0DE1" w:rsidRDefault="006A0DE1"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0,00</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0,00</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0,00</w:t>
            </w:r>
          </w:p>
        </w:tc>
      </w:tr>
      <w:tr w:rsidR="006A0DE1" w:rsidRPr="006A0DE1" w:rsidTr="006A0DE1">
        <w:trPr>
          <w:trHeight w:val="20"/>
        </w:trPr>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tcPr>
          <w:p w:rsidR="006A0DE1" w:rsidRPr="006A0DE1" w:rsidRDefault="006A0DE1" w:rsidP="006A0DE1">
            <w:pPr>
              <w:autoSpaceDN w:val="0"/>
              <w:jc w:val="center"/>
              <w:rPr>
                <w:rFonts w:ascii="Arial" w:hAnsi="Arial" w:cs="Arial"/>
                <w:b/>
                <w:sz w:val="12"/>
                <w:szCs w:val="12"/>
              </w:rPr>
            </w:pPr>
            <w:r w:rsidRPr="006A0DE1">
              <w:rPr>
                <w:rFonts w:ascii="Arial" w:hAnsi="Arial" w:cs="Arial"/>
                <w:b/>
                <w:sz w:val="12"/>
                <w:szCs w:val="12"/>
              </w:rPr>
              <w:t>итого</w:t>
            </w:r>
          </w:p>
        </w:tc>
        <w:tc>
          <w:tcPr>
            <w:tcW w:w="0" w:type="auto"/>
          </w:tcPr>
          <w:p w:rsidR="006A0DE1" w:rsidRPr="006A0DE1" w:rsidRDefault="006A0DE1" w:rsidP="006A0DE1">
            <w:pPr>
              <w:overflowPunct w:val="0"/>
              <w:autoSpaceDE w:val="0"/>
              <w:autoSpaceDN w:val="0"/>
              <w:adjustRightInd w:val="0"/>
              <w:jc w:val="center"/>
              <w:rPr>
                <w:rFonts w:ascii="Arial" w:hAnsi="Arial" w:cs="Arial"/>
                <w:b/>
                <w:sz w:val="12"/>
                <w:szCs w:val="12"/>
              </w:rPr>
            </w:pPr>
            <w:r w:rsidRPr="006A0DE1">
              <w:rPr>
                <w:rFonts w:ascii="Arial" w:hAnsi="Arial" w:cs="Arial"/>
                <w:b/>
                <w:sz w:val="12"/>
                <w:szCs w:val="12"/>
              </w:rPr>
              <w:t>200,00</w:t>
            </w:r>
          </w:p>
        </w:tc>
        <w:tc>
          <w:tcPr>
            <w:tcW w:w="0" w:type="auto"/>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200,00</w:t>
            </w:r>
          </w:p>
        </w:tc>
        <w:tc>
          <w:tcPr>
            <w:tcW w:w="0" w:type="auto"/>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200,00</w:t>
            </w:r>
          </w:p>
        </w:tc>
      </w:tr>
      <w:tr w:rsidR="006A0DE1" w:rsidRPr="006A0DE1" w:rsidTr="006A0DE1">
        <w:trPr>
          <w:trHeight w:val="20"/>
        </w:trPr>
        <w:tc>
          <w:tcPr>
            <w:tcW w:w="0" w:type="auto"/>
            <w:vMerge w:val="restart"/>
          </w:tcPr>
          <w:p w:rsidR="006A0DE1" w:rsidRPr="006A0DE1" w:rsidRDefault="006A0DE1"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1.1.6</w:t>
            </w:r>
          </w:p>
        </w:tc>
        <w:tc>
          <w:tcPr>
            <w:tcW w:w="0" w:type="auto"/>
            <w:vMerge w:val="restart"/>
          </w:tcPr>
          <w:p w:rsidR="006A0DE1" w:rsidRPr="006A0DE1" w:rsidRDefault="006A0DE1" w:rsidP="006A0DE1">
            <w:pPr>
              <w:autoSpaceDN w:val="0"/>
              <w:rPr>
                <w:rFonts w:ascii="Arial" w:hAnsi="Arial" w:cs="Arial"/>
                <w:sz w:val="12"/>
                <w:szCs w:val="12"/>
              </w:rPr>
            </w:pPr>
            <w:r w:rsidRPr="006A0DE1">
              <w:rPr>
                <w:rFonts w:ascii="Arial" w:hAnsi="Arial" w:cs="Arial"/>
                <w:sz w:val="12"/>
                <w:szCs w:val="12"/>
              </w:rPr>
              <w:t>Разработка и проверка ПСД на строительство (реконструкцию) автомобильных дорог общего пользования местного значения, экспертиза проектов</w:t>
            </w:r>
          </w:p>
        </w:tc>
        <w:tc>
          <w:tcPr>
            <w:tcW w:w="0" w:type="auto"/>
            <w:vMerge w:val="restart"/>
          </w:tcPr>
          <w:p w:rsidR="006A0DE1" w:rsidRPr="006A0DE1" w:rsidRDefault="006A0DE1" w:rsidP="006A0DE1">
            <w:pPr>
              <w:autoSpaceDN w:val="0"/>
              <w:jc w:val="center"/>
              <w:rPr>
                <w:rFonts w:ascii="Arial" w:hAnsi="Arial" w:cs="Arial"/>
                <w:sz w:val="12"/>
                <w:szCs w:val="12"/>
              </w:rPr>
            </w:pPr>
            <w:r w:rsidRPr="006A0DE1">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6A0DE1" w:rsidRPr="006A0DE1" w:rsidRDefault="006A0DE1" w:rsidP="006A0DE1">
            <w:pPr>
              <w:autoSpaceDN w:val="0"/>
              <w:jc w:val="center"/>
              <w:rPr>
                <w:rFonts w:ascii="Arial" w:hAnsi="Arial" w:cs="Arial"/>
                <w:sz w:val="12"/>
                <w:szCs w:val="12"/>
              </w:rPr>
            </w:pPr>
            <w:r w:rsidRPr="006A0DE1">
              <w:rPr>
                <w:rFonts w:ascii="Arial" w:hAnsi="Arial" w:cs="Arial"/>
                <w:sz w:val="12"/>
                <w:szCs w:val="12"/>
              </w:rPr>
              <w:t>2023-2024 годы</w:t>
            </w:r>
          </w:p>
        </w:tc>
        <w:tc>
          <w:tcPr>
            <w:tcW w:w="0" w:type="auto"/>
            <w:vMerge w:val="restart"/>
          </w:tcPr>
          <w:p w:rsidR="006A0DE1" w:rsidRPr="006A0DE1" w:rsidRDefault="006A0DE1" w:rsidP="006A0DE1">
            <w:pPr>
              <w:autoSpaceDN w:val="0"/>
              <w:jc w:val="center"/>
              <w:rPr>
                <w:rFonts w:ascii="Arial" w:hAnsi="Arial" w:cs="Arial"/>
                <w:sz w:val="12"/>
                <w:szCs w:val="12"/>
              </w:rPr>
            </w:pPr>
            <w:r w:rsidRPr="006A0DE1">
              <w:rPr>
                <w:rFonts w:ascii="Arial" w:hAnsi="Arial" w:cs="Arial"/>
                <w:sz w:val="12"/>
                <w:szCs w:val="12"/>
              </w:rPr>
              <w:t>1.3</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бюджет Валдайского городского поселения</w:t>
            </w:r>
          </w:p>
        </w:tc>
        <w:tc>
          <w:tcPr>
            <w:tcW w:w="0" w:type="auto"/>
          </w:tcPr>
          <w:p w:rsidR="006A0DE1" w:rsidRPr="006A0DE1" w:rsidRDefault="006A0DE1"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1 500,00</w:t>
            </w:r>
          </w:p>
        </w:tc>
        <w:tc>
          <w:tcPr>
            <w:tcW w:w="0" w:type="auto"/>
          </w:tcPr>
          <w:p w:rsidR="006A0DE1" w:rsidRPr="006A0DE1" w:rsidRDefault="006A0DE1"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1 000,00</w:t>
            </w:r>
          </w:p>
        </w:tc>
        <w:tc>
          <w:tcPr>
            <w:tcW w:w="0" w:type="auto"/>
          </w:tcPr>
          <w:p w:rsidR="006A0DE1" w:rsidRPr="006A0DE1" w:rsidRDefault="006A0DE1"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1 000,00</w:t>
            </w:r>
          </w:p>
        </w:tc>
      </w:tr>
      <w:tr w:rsidR="006A0DE1" w:rsidRPr="006A0DE1" w:rsidTr="006A0DE1">
        <w:trPr>
          <w:trHeight w:val="20"/>
        </w:trPr>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tcPr>
          <w:p w:rsidR="006A0DE1" w:rsidRPr="006A0DE1" w:rsidRDefault="006A0DE1" w:rsidP="006A0DE1">
            <w:pPr>
              <w:autoSpaceDN w:val="0"/>
              <w:jc w:val="center"/>
              <w:rPr>
                <w:rFonts w:ascii="Arial" w:hAnsi="Arial" w:cs="Arial"/>
                <w:sz w:val="12"/>
                <w:szCs w:val="12"/>
              </w:rPr>
            </w:pPr>
            <w:r w:rsidRPr="006A0DE1">
              <w:rPr>
                <w:rFonts w:ascii="Arial" w:hAnsi="Arial" w:cs="Arial"/>
                <w:sz w:val="12"/>
                <w:szCs w:val="12"/>
              </w:rPr>
              <w:t>областной бюджет</w:t>
            </w:r>
          </w:p>
        </w:tc>
        <w:tc>
          <w:tcPr>
            <w:tcW w:w="0" w:type="auto"/>
          </w:tcPr>
          <w:p w:rsidR="006A0DE1" w:rsidRPr="006A0DE1" w:rsidRDefault="006A0DE1"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0,00</w:t>
            </w:r>
          </w:p>
        </w:tc>
        <w:tc>
          <w:tcPr>
            <w:tcW w:w="0" w:type="auto"/>
          </w:tcPr>
          <w:p w:rsidR="006A0DE1" w:rsidRPr="006A0DE1" w:rsidRDefault="006A0DE1"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0,00</w:t>
            </w:r>
          </w:p>
        </w:tc>
        <w:tc>
          <w:tcPr>
            <w:tcW w:w="0" w:type="auto"/>
          </w:tcPr>
          <w:p w:rsidR="006A0DE1" w:rsidRPr="006A0DE1" w:rsidRDefault="006A0DE1"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0,00</w:t>
            </w:r>
          </w:p>
        </w:tc>
      </w:tr>
      <w:tr w:rsidR="006A0DE1" w:rsidRPr="006A0DE1" w:rsidTr="006A0DE1">
        <w:trPr>
          <w:trHeight w:val="20"/>
        </w:trPr>
        <w:tc>
          <w:tcPr>
            <w:tcW w:w="0" w:type="auto"/>
            <w:vMerge w:val="restart"/>
          </w:tcPr>
          <w:p w:rsidR="006A0DE1" w:rsidRPr="006A0DE1" w:rsidRDefault="006A0DE1" w:rsidP="006A0DE1">
            <w:pPr>
              <w:jc w:val="center"/>
              <w:rPr>
                <w:rFonts w:ascii="Arial" w:hAnsi="Arial" w:cs="Arial"/>
                <w:sz w:val="12"/>
                <w:szCs w:val="12"/>
              </w:rPr>
            </w:pPr>
            <w:r w:rsidRPr="006A0DE1">
              <w:rPr>
                <w:rFonts w:ascii="Arial" w:hAnsi="Arial" w:cs="Arial"/>
                <w:sz w:val="12"/>
                <w:szCs w:val="12"/>
              </w:rPr>
              <w:t>1.1.7</w:t>
            </w:r>
          </w:p>
        </w:tc>
        <w:tc>
          <w:tcPr>
            <w:tcW w:w="0" w:type="auto"/>
            <w:vMerge w:val="restart"/>
          </w:tcPr>
          <w:p w:rsidR="006A0DE1" w:rsidRPr="006A0DE1" w:rsidRDefault="006A0DE1" w:rsidP="006A0DE1">
            <w:pPr>
              <w:autoSpaceDN w:val="0"/>
              <w:rPr>
                <w:rFonts w:ascii="Arial" w:hAnsi="Arial" w:cs="Arial"/>
                <w:sz w:val="12"/>
                <w:szCs w:val="12"/>
              </w:rPr>
            </w:pPr>
            <w:r w:rsidRPr="006A0DE1">
              <w:rPr>
                <w:rFonts w:ascii="Arial" w:hAnsi="Arial" w:cs="Arial"/>
                <w:sz w:val="12"/>
                <w:szCs w:val="12"/>
              </w:rPr>
              <w:t>Разработка ПСД по тротуарам г.Валдай</w:t>
            </w:r>
          </w:p>
        </w:tc>
        <w:tc>
          <w:tcPr>
            <w:tcW w:w="0" w:type="auto"/>
            <w:vMerge w:val="restart"/>
          </w:tcPr>
          <w:p w:rsidR="006A0DE1" w:rsidRPr="006A0DE1" w:rsidRDefault="006A0DE1" w:rsidP="006A0DE1">
            <w:pPr>
              <w:autoSpaceDN w:val="0"/>
              <w:jc w:val="center"/>
              <w:rPr>
                <w:rFonts w:ascii="Arial" w:hAnsi="Arial" w:cs="Arial"/>
                <w:sz w:val="12"/>
                <w:szCs w:val="12"/>
              </w:rPr>
            </w:pPr>
            <w:r w:rsidRPr="006A0DE1">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6A0DE1" w:rsidRPr="006A0DE1" w:rsidRDefault="006A0DE1" w:rsidP="006A0DE1">
            <w:pPr>
              <w:autoSpaceDN w:val="0"/>
              <w:jc w:val="center"/>
              <w:rPr>
                <w:rFonts w:ascii="Arial" w:hAnsi="Arial" w:cs="Arial"/>
                <w:sz w:val="12"/>
                <w:szCs w:val="12"/>
              </w:rPr>
            </w:pPr>
            <w:r w:rsidRPr="006A0DE1">
              <w:rPr>
                <w:rFonts w:ascii="Arial" w:hAnsi="Arial" w:cs="Arial"/>
                <w:sz w:val="12"/>
                <w:szCs w:val="12"/>
              </w:rPr>
              <w:t>2023-2025 годы</w:t>
            </w:r>
          </w:p>
        </w:tc>
        <w:tc>
          <w:tcPr>
            <w:tcW w:w="0" w:type="auto"/>
            <w:vMerge w:val="restart"/>
          </w:tcPr>
          <w:p w:rsidR="006A0DE1" w:rsidRPr="006A0DE1" w:rsidRDefault="006A0DE1" w:rsidP="006A0DE1">
            <w:pPr>
              <w:jc w:val="center"/>
              <w:rPr>
                <w:rFonts w:ascii="Arial" w:hAnsi="Arial" w:cs="Arial"/>
                <w:sz w:val="12"/>
                <w:szCs w:val="12"/>
              </w:rPr>
            </w:pPr>
            <w:r w:rsidRPr="006A0DE1">
              <w:rPr>
                <w:rFonts w:ascii="Arial" w:hAnsi="Arial" w:cs="Arial"/>
                <w:sz w:val="12"/>
                <w:szCs w:val="12"/>
              </w:rPr>
              <w:t>1.3</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бюджет Валдайского городского поселения</w:t>
            </w:r>
          </w:p>
        </w:tc>
        <w:tc>
          <w:tcPr>
            <w:tcW w:w="0" w:type="auto"/>
          </w:tcPr>
          <w:p w:rsidR="006A0DE1" w:rsidRPr="006A0DE1" w:rsidRDefault="006A0DE1" w:rsidP="006A0DE1">
            <w:pPr>
              <w:overflowPunct w:val="0"/>
              <w:autoSpaceDE w:val="0"/>
              <w:autoSpaceDN w:val="0"/>
              <w:adjustRightInd w:val="0"/>
              <w:jc w:val="center"/>
              <w:rPr>
                <w:rFonts w:ascii="Arial" w:hAnsi="Arial" w:cs="Arial"/>
                <w:b/>
                <w:sz w:val="12"/>
                <w:szCs w:val="12"/>
              </w:rPr>
            </w:pPr>
            <w:r w:rsidRPr="006A0DE1">
              <w:rPr>
                <w:rFonts w:ascii="Arial" w:hAnsi="Arial" w:cs="Arial"/>
                <w:sz w:val="12"/>
                <w:szCs w:val="12"/>
              </w:rPr>
              <w:t>1 990,00</w:t>
            </w:r>
          </w:p>
        </w:tc>
        <w:tc>
          <w:tcPr>
            <w:tcW w:w="0" w:type="auto"/>
          </w:tcPr>
          <w:p w:rsidR="006A0DE1" w:rsidRPr="006A0DE1" w:rsidRDefault="006A0DE1"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1 000,00</w:t>
            </w:r>
          </w:p>
        </w:tc>
        <w:tc>
          <w:tcPr>
            <w:tcW w:w="0" w:type="auto"/>
          </w:tcPr>
          <w:p w:rsidR="006A0DE1" w:rsidRPr="006A0DE1" w:rsidRDefault="006A0DE1" w:rsidP="006A0DE1">
            <w:pPr>
              <w:overflowPunct w:val="0"/>
              <w:autoSpaceDE w:val="0"/>
              <w:autoSpaceDN w:val="0"/>
              <w:adjustRightInd w:val="0"/>
              <w:jc w:val="center"/>
              <w:rPr>
                <w:rFonts w:ascii="Arial" w:hAnsi="Arial" w:cs="Arial"/>
                <w:b/>
                <w:sz w:val="12"/>
                <w:szCs w:val="12"/>
              </w:rPr>
            </w:pPr>
            <w:r w:rsidRPr="006A0DE1">
              <w:rPr>
                <w:rFonts w:ascii="Arial" w:hAnsi="Arial" w:cs="Arial"/>
                <w:sz w:val="12"/>
                <w:szCs w:val="12"/>
              </w:rPr>
              <w:t>1 000,00</w:t>
            </w:r>
          </w:p>
        </w:tc>
      </w:tr>
      <w:tr w:rsidR="006A0DE1" w:rsidRPr="006A0DE1" w:rsidTr="006A0DE1">
        <w:trPr>
          <w:trHeight w:val="20"/>
        </w:trPr>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autoSpaceDN w:val="0"/>
              <w:rPr>
                <w:rFonts w:ascii="Arial" w:hAnsi="Arial" w:cs="Arial"/>
                <w:sz w:val="12"/>
                <w:szCs w:val="12"/>
              </w:rPr>
            </w:pPr>
          </w:p>
        </w:tc>
        <w:tc>
          <w:tcPr>
            <w:tcW w:w="0" w:type="auto"/>
            <w:vMerge/>
          </w:tcPr>
          <w:p w:rsidR="006A0DE1" w:rsidRPr="006A0DE1" w:rsidRDefault="006A0DE1" w:rsidP="006A0DE1">
            <w:pPr>
              <w:autoSpaceDN w:val="0"/>
              <w:jc w:val="center"/>
              <w:rPr>
                <w:rFonts w:ascii="Arial" w:hAnsi="Arial" w:cs="Arial"/>
                <w:sz w:val="12"/>
                <w:szCs w:val="12"/>
              </w:rPr>
            </w:pPr>
          </w:p>
        </w:tc>
        <w:tc>
          <w:tcPr>
            <w:tcW w:w="0" w:type="auto"/>
            <w:vMerge/>
          </w:tcPr>
          <w:p w:rsidR="006A0DE1" w:rsidRPr="006A0DE1" w:rsidRDefault="006A0DE1" w:rsidP="006A0DE1">
            <w:pPr>
              <w:autoSpaceDN w:val="0"/>
              <w:jc w:val="center"/>
              <w:rPr>
                <w:rFonts w:ascii="Arial" w:hAnsi="Arial" w:cs="Arial"/>
                <w:sz w:val="12"/>
                <w:szCs w:val="12"/>
              </w:rPr>
            </w:pPr>
          </w:p>
        </w:tc>
        <w:tc>
          <w:tcPr>
            <w:tcW w:w="0" w:type="auto"/>
            <w:vMerge/>
          </w:tcPr>
          <w:p w:rsidR="006A0DE1" w:rsidRPr="006A0DE1" w:rsidRDefault="006A0DE1" w:rsidP="006A0DE1">
            <w:pPr>
              <w:jc w:val="center"/>
              <w:rPr>
                <w:rFonts w:ascii="Arial" w:hAnsi="Arial" w:cs="Arial"/>
                <w:sz w:val="12"/>
                <w:szCs w:val="12"/>
              </w:rPr>
            </w:pPr>
          </w:p>
        </w:tc>
        <w:tc>
          <w:tcPr>
            <w:tcW w:w="0" w:type="auto"/>
          </w:tcPr>
          <w:p w:rsidR="006A0DE1" w:rsidRPr="006A0DE1" w:rsidRDefault="006A0DE1" w:rsidP="006A0DE1">
            <w:pPr>
              <w:autoSpaceDN w:val="0"/>
              <w:jc w:val="center"/>
              <w:rPr>
                <w:rFonts w:ascii="Arial" w:hAnsi="Arial" w:cs="Arial"/>
                <w:sz w:val="12"/>
                <w:szCs w:val="12"/>
              </w:rPr>
            </w:pPr>
            <w:r w:rsidRPr="006A0DE1">
              <w:rPr>
                <w:rFonts w:ascii="Arial" w:hAnsi="Arial" w:cs="Arial"/>
                <w:sz w:val="12"/>
                <w:szCs w:val="12"/>
              </w:rPr>
              <w:t>областной бюджет</w:t>
            </w:r>
          </w:p>
        </w:tc>
        <w:tc>
          <w:tcPr>
            <w:tcW w:w="0" w:type="auto"/>
          </w:tcPr>
          <w:p w:rsidR="006A0DE1" w:rsidRPr="006A0DE1" w:rsidRDefault="006A0DE1" w:rsidP="006A0DE1">
            <w:pPr>
              <w:overflowPunct w:val="0"/>
              <w:autoSpaceDE w:val="0"/>
              <w:autoSpaceDN w:val="0"/>
              <w:adjustRightInd w:val="0"/>
              <w:jc w:val="center"/>
              <w:rPr>
                <w:rFonts w:ascii="Arial" w:hAnsi="Arial" w:cs="Arial"/>
                <w:b/>
                <w:sz w:val="12"/>
                <w:szCs w:val="12"/>
              </w:rPr>
            </w:pPr>
            <w:r w:rsidRPr="006A0DE1">
              <w:rPr>
                <w:rFonts w:ascii="Arial" w:hAnsi="Arial" w:cs="Arial"/>
                <w:sz w:val="12"/>
                <w:szCs w:val="12"/>
              </w:rPr>
              <w:t>0,00</w:t>
            </w:r>
          </w:p>
        </w:tc>
        <w:tc>
          <w:tcPr>
            <w:tcW w:w="0" w:type="auto"/>
          </w:tcPr>
          <w:p w:rsidR="006A0DE1" w:rsidRPr="006A0DE1" w:rsidRDefault="006A0DE1" w:rsidP="006A0DE1">
            <w:pPr>
              <w:overflowPunct w:val="0"/>
              <w:autoSpaceDE w:val="0"/>
              <w:autoSpaceDN w:val="0"/>
              <w:adjustRightInd w:val="0"/>
              <w:jc w:val="center"/>
              <w:rPr>
                <w:rFonts w:ascii="Arial" w:hAnsi="Arial" w:cs="Arial"/>
                <w:b/>
                <w:sz w:val="12"/>
                <w:szCs w:val="12"/>
              </w:rPr>
            </w:pPr>
            <w:r w:rsidRPr="006A0DE1">
              <w:rPr>
                <w:rFonts w:ascii="Arial" w:hAnsi="Arial" w:cs="Arial"/>
                <w:sz w:val="12"/>
                <w:szCs w:val="12"/>
              </w:rPr>
              <w:t>0,00</w:t>
            </w:r>
          </w:p>
        </w:tc>
        <w:tc>
          <w:tcPr>
            <w:tcW w:w="0" w:type="auto"/>
          </w:tcPr>
          <w:p w:rsidR="006A0DE1" w:rsidRPr="006A0DE1" w:rsidRDefault="006A0DE1" w:rsidP="006A0DE1">
            <w:pPr>
              <w:overflowPunct w:val="0"/>
              <w:autoSpaceDE w:val="0"/>
              <w:autoSpaceDN w:val="0"/>
              <w:adjustRightInd w:val="0"/>
              <w:jc w:val="center"/>
              <w:rPr>
                <w:rFonts w:ascii="Arial" w:hAnsi="Arial" w:cs="Arial"/>
                <w:b/>
                <w:sz w:val="12"/>
                <w:szCs w:val="12"/>
              </w:rPr>
            </w:pPr>
            <w:r w:rsidRPr="006A0DE1">
              <w:rPr>
                <w:rFonts w:ascii="Arial" w:hAnsi="Arial" w:cs="Arial"/>
                <w:sz w:val="12"/>
                <w:szCs w:val="12"/>
              </w:rPr>
              <w:t>0,00</w:t>
            </w:r>
          </w:p>
        </w:tc>
      </w:tr>
      <w:tr w:rsidR="006A0DE1" w:rsidRPr="006A0DE1" w:rsidTr="006A0DE1">
        <w:trPr>
          <w:trHeight w:val="20"/>
        </w:trPr>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autoSpaceDN w:val="0"/>
              <w:rPr>
                <w:rFonts w:ascii="Arial" w:hAnsi="Arial" w:cs="Arial"/>
                <w:sz w:val="12"/>
                <w:szCs w:val="12"/>
              </w:rPr>
            </w:pPr>
          </w:p>
        </w:tc>
        <w:tc>
          <w:tcPr>
            <w:tcW w:w="0" w:type="auto"/>
            <w:vMerge/>
          </w:tcPr>
          <w:p w:rsidR="006A0DE1" w:rsidRPr="006A0DE1" w:rsidRDefault="006A0DE1" w:rsidP="006A0DE1">
            <w:pPr>
              <w:autoSpaceDN w:val="0"/>
              <w:jc w:val="center"/>
              <w:rPr>
                <w:rFonts w:ascii="Arial" w:hAnsi="Arial" w:cs="Arial"/>
                <w:sz w:val="12"/>
                <w:szCs w:val="12"/>
              </w:rPr>
            </w:pPr>
          </w:p>
        </w:tc>
        <w:tc>
          <w:tcPr>
            <w:tcW w:w="0" w:type="auto"/>
            <w:vMerge/>
          </w:tcPr>
          <w:p w:rsidR="006A0DE1" w:rsidRPr="006A0DE1" w:rsidRDefault="006A0DE1" w:rsidP="006A0DE1">
            <w:pPr>
              <w:autoSpaceDN w:val="0"/>
              <w:jc w:val="center"/>
              <w:rPr>
                <w:rFonts w:ascii="Arial" w:hAnsi="Arial" w:cs="Arial"/>
                <w:sz w:val="12"/>
                <w:szCs w:val="12"/>
              </w:rPr>
            </w:pPr>
          </w:p>
        </w:tc>
        <w:tc>
          <w:tcPr>
            <w:tcW w:w="0" w:type="auto"/>
            <w:vMerge/>
          </w:tcPr>
          <w:p w:rsidR="006A0DE1" w:rsidRPr="006A0DE1" w:rsidRDefault="006A0DE1" w:rsidP="006A0DE1">
            <w:pPr>
              <w:jc w:val="center"/>
              <w:rPr>
                <w:rFonts w:ascii="Arial" w:hAnsi="Arial" w:cs="Arial"/>
                <w:sz w:val="12"/>
                <w:szCs w:val="12"/>
              </w:rPr>
            </w:pPr>
          </w:p>
        </w:tc>
        <w:tc>
          <w:tcPr>
            <w:tcW w:w="0" w:type="auto"/>
          </w:tcPr>
          <w:p w:rsidR="006A0DE1" w:rsidRPr="006A0DE1" w:rsidRDefault="006A0DE1" w:rsidP="006A0DE1">
            <w:pPr>
              <w:autoSpaceDN w:val="0"/>
              <w:jc w:val="center"/>
              <w:rPr>
                <w:rFonts w:ascii="Arial" w:hAnsi="Arial" w:cs="Arial"/>
                <w:b/>
                <w:sz w:val="12"/>
                <w:szCs w:val="12"/>
              </w:rPr>
            </w:pPr>
            <w:r w:rsidRPr="006A0DE1">
              <w:rPr>
                <w:rFonts w:ascii="Arial" w:hAnsi="Arial" w:cs="Arial"/>
                <w:b/>
                <w:sz w:val="12"/>
                <w:szCs w:val="12"/>
              </w:rPr>
              <w:t>итого по разработки и проверки ПСД на строительство</w:t>
            </w:r>
          </w:p>
        </w:tc>
        <w:tc>
          <w:tcPr>
            <w:tcW w:w="0" w:type="auto"/>
          </w:tcPr>
          <w:p w:rsidR="006A0DE1" w:rsidRPr="006A0DE1" w:rsidRDefault="006A0DE1" w:rsidP="006A0DE1">
            <w:pPr>
              <w:overflowPunct w:val="0"/>
              <w:autoSpaceDE w:val="0"/>
              <w:autoSpaceDN w:val="0"/>
              <w:adjustRightInd w:val="0"/>
              <w:jc w:val="center"/>
              <w:rPr>
                <w:rFonts w:ascii="Arial" w:hAnsi="Arial" w:cs="Arial"/>
                <w:b/>
                <w:sz w:val="12"/>
                <w:szCs w:val="12"/>
              </w:rPr>
            </w:pPr>
            <w:r w:rsidRPr="006A0DE1">
              <w:rPr>
                <w:rFonts w:ascii="Arial" w:hAnsi="Arial" w:cs="Arial"/>
                <w:b/>
                <w:sz w:val="12"/>
                <w:szCs w:val="12"/>
              </w:rPr>
              <w:t>3 490,00</w:t>
            </w:r>
          </w:p>
        </w:tc>
        <w:tc>
          <w:tcPr>
            <w:tcW w:w="0" w:type="auto"/>
          </w:tcPr>
          <w:p w:rsidR="006A0DE1" w:rsidRPr="006A0DE1" w:rsidRDefault="006A0DE1" w:rsidP="006A0DE1">
            <w:pPr>
              <w:overflowPunct w:val="0"/>
              <w:autoSpaceDE w:val="0"/>
              <w:autoSpaceDN w:val="0"/>
              <w:adjustRightInd w:val="0"/>
              <w:jc w:val="center"/>
              <w:rPr>
                <w:rFonts w:ascii="Arial" w:hAnsi="Arial" w:cs="Arial"/>
                <w:b/>
                <w:sz w:val="12"/>
                <w:szCs w:val="12"/>
              </w:rPr>
            </w:pPr>
            <w:r w:rsidRPr="006A0DE1">
              <w:rPr>
                <w:rFonts w:ascii="Arial" w:hAnsi="Arial" w:cs="Arial"/>
                <w:b/>
                <w:sz w:val="12"/>
                <w:szCs w:val="12"/>
              </w:rPr>
              <w:t>2 000,00</w:t>
            </w:r>
          </w:p>
        </w:tc>
        <w:tc>
          <w:tcPr>
            <w:tcW w:w="0" w:type="auto"/>
          </w:tcPr>
          <w:p w:rsidR="006A0DE1" w:rsidRPr="006A0DE1" w:rsidRDefault="006A0DE1" w:rsidP="006A0DE1">
            <w:pPr>
              <w:overflowPunct w:val="0"/>
              <w:autoSpaceDE w:val="0"/>
              <w:autoSpaceDN w:val="0"/>
              <w:adjustRightInd w:val="0"/>
              <w:jc w:val="center"/>
              <w:rPr>
                <w:rFonts w:ascii="Arial" w:hAnsi="Arial" w:cs="Arial"/>
                <w:b/>
                <w:sz w:val="12"/>
                <w:szCs w:val="12"/>
              </w:rPr>
            </w:pPr>
            <w:r w:rsidRPr="006A0DE1">
              <w:rPr>
                <w:rFonts w:ascii="Arial" w:hAnsi="Arial" w:cs="Arial"/>
                <w:b/>
                <w:sz w:val="12"/>
                <w:szCs w:val="12"/>
              </w:rPr>
              <w:t>2 000,00</w:t>
            </w:r>
          </w:p>
        </w:tc>
      </w:tr>
      <w:tr w:rsidR="006A0DE1" w:rsidRPr="006A0DE1" w:rsidTr="006A0DE1">
        <w:trPr>
          <w:trHeight w:val="20"/>
        </w:trPr>
        <w:tc>
          <w:tcPr>
            <w:tcW w:w="0" w:type="auto"/>
            <w:vMerge w:val="restart"/>
          </w:tcPr>
          <w:p w:rsidR="006A0DE1" w:rsidRPr="006A0DE1" w:rsidRDefault="006A0DE1"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1.1.8</w:t>
            </w:r>
          </w:p>
        </w:tc>
        <w:tc>
          <w:tcPr>
            <w:tcW w:w="0" w:type="auto"/>
            <w:vMerge w:val="restart"/>
          </w:tcPr>
          <w:p w:rsidR="006A0DE1" w:rsidRPr="006A0DE1" w:rsidRDefault="006A0DE1" w:rsidP="006A0DE1">
            <w:pPr>
              <w:autoSpaceDN w:val="0"/>
              <w:rPr>
                <w:rFonts w:ascii="Arial" w:hAnsi="Arial" w:cs="Arial"/>
                <w:sz w:val="12"/>
                <w:szCs w:val="12"/>
              </w:rPr>
            </w:pPr>
            <w:r w:rsidRPr="006A0DE1">
              <w:rPr>
                <w:rFonts w:ascii="Arial" w:hAnsi="Arial" w:cs="Arial"/>
                <w:sz w:val="12"/>
                <w:szCs w:val="12"/>
              </w:rPr>
              <w:t>Строительство (реконструкция) автомобильных дорог общего пользования местного значения</w:t>
            </w:r>
          </w:p>
        </w:tc>
        <w:tc>
          <w:tcPr>
            <w:tcW w:w="0" w:type="auto"/>
            <w:vMerge w:val="restart"/>
          </w:tcPr>
          <w:p w:rsidR="006A0DE1" w:rsidRPr="006A0DE1" w:rsidRDefault="006A0DE1" w:rsidP="006A0DE1">
            <w:pPr>
              <w:autoSpaceDN w:val="0"/>
              <w:jc w:val="center"/>
              <w:rPr>
                <w:rFonts w:ascii="Arial" w:hAnsi="Arial" w:cs="Arial"/>
                <w:sz w:val="12"/>
                <w:szCs w:val="12"/>
              </w:rPr>
            </w:pPr>
            <w:r w:rsidRPr="006A0DE1">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6A0DE1" w:rsidRPr="006A0DE1" w:rsidRDefault="006A0DE1" w:rsidP="006A0DE1">
            <w:pPr>
              <w:autoSpaceDN w:val="0"/>
              <w:jc w:val="center"/>
              <w:rPr>
                <w:rFonts w:ascii="Arial" w:hAnsi="Arial" w:cs="Arial"/>
                <w:sz w:val="12"/>
                <w:szCs w:val="12"/>
              </w:rPr>
            </w:pPr>
            <w:r w:rsidRPr="006A0DE1">
              <w:rPr>
                <w:rFonts w:ascii="Arial" w:hAnsi="Arial" w:cs="Arial"/>
                <w:sz w:val="12"/>
                <w:szCs w:val="12"/>
              </w:rPr>
              <w:t>2020-2024 годы</w:t>
            </w:r>
          </w:p>
        </w:tc>
        <w:tc>
          <w:tcPr>
            <w:tcW w:w="0" w:type="auto"/>
            <w:vMerge w:val="restart"/>
          </w:tcPr>
          <w:p w:rsidR="006A0DE1" w:rsidRPr="006A0DE1" w:rsidRDefault="006A0DE1" w:rsidP="006A0DE1">
            <w:pPr>
              <w:autoSpaceDN w:val="0"/>
              <w:jc w:val="center"/>
              <w:rPr>
                <w:rFonts w:ascii="Arial" w:hAnsi="Arial" w:cs="Arial"/>
                <w:sz w:val="12"/>
                <w:szCs w:val="12"/>
              </w:rPr>
            </w:pPr>
            <w:r w:rsidRPr="006A0DE1">
              <w:rPr>
                <w:rFonts w:ascii="Arial" w:hAnsi="Arial" w:cs="Arial"/>
                <w:sz w:val="12"/>
                <w:szCs w:val="12"/>
              </w:rPr>
              <w:t>1.6</w:t>
            </w:r>
          </w:p>
        </w:tc>
        <w:tc>
          <w:tcPr>
            <w:tcW w:w="0" w:type="auto"/>
          </w:tcPr>
          <w:p w:rsidR="006A0DE1" w:rsidRPr="006A0DE1" w:rsidRDefault="006A0DE1" w:rsidP="006A0DE1">
            <w:pPr>
              <w:jc w:val="center"/>
              <w:rPr>
                <w:rFonts w:ascii="Arial" w:hAnsi="Arial" w:cs="Arial"/>
                <w:b/>
                <w:sz w:val="12"/>
                <w:szCs w:val="12"/>
              </w:rPr>
            </w:pPr>
            <w:r w:rsidRPr="006A0DE1">
              <w:rPr>
                <w:rFonts w:ascii="Arial" w:hAnsi="Arial" w:cs="Arial"/>
                <w:sz w:val="12"/>
                <w:szCs w:val="12"/>
              </w:rPr>
              <w:t>бюджет Валдайского городского</w:t>
            </w:r>
            <w:r w:rsidRPr="006A0DE1">
              <w:rPr>
                <w:rFonts w:ascii="Arial" w:hAnsi="Arial" w:cs="Arial"/>
                <w:b/>
                <w:sz w:val="12"/>
                <w:szCs w:val="12"/>
              </w:rPr>
              <w:t xml:space="preserve"> </w:t>
            </w:r>
            <w:r w:rsidRPr="006A0DE1">
              <w:rPr>
                <w:rFonts w:ascii="Arial" w:hAnsi="Arial" w:cs="Arial"/>
                <w:sz w:val="12"/>
                <w:szCs w:val="12"/>
              </w:rPr>
              <w:t>поселения</w:t>
            </w:r>
          </w:p>
        </w:tc>
        <w:tc>
          <w:tcPr>
            <w:tcW w:w="0" w:type="auto"/>
          </w:tcPr>
          <w:p w:rsidR="006A0DE1" w:rsidRPr="006A0DE1" w:rsidRDefault="006A0DE1"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1 000,00</w:t>
            </w:r>
          </w:p>
        </w:tc>
        <w:tc>
          <w:tcPr>
            <w:tcW w:w="0" w:type="auto"/>
          </w:tcPr>
          <w:p w:rsidR="006A0DE1" w:rsidRPr="006A0DE1" w:rsidRDefault="006A0DE1"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1 000,00</w:t>
            </w:r>
          </w:p>
        </w:tc>
        <w:tc>
          <w:tcPr>
            <w:tcW w:w="0" w:type="auto"/>
          </w:tcPr>
          <w:p w:rsidR="006A0DE1" w:rsidRPr="006A0DE1" w:rsidRDefault="006A0DE1"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1 000,00</w:t>
            </w:r>
          </w:p>
        </w:tc>
      </w:tr>
      <w:tr w:rsidR="006A0DE1" w:rsidRPr="006A0DE1" w:rsidTr="006A0DE1">
        <w:trPr>
          <w:trHeight w:val="20"/>
        </w:trPr>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tcPr>
          <w:p w:rsidR="006A0DE1" w:rsidRPr="006A0DE1" w:rsidRDefault="006A0DE1" w:rsidP="006A0DE1">
            <w:pPr>
              <w:autoSpaceDN w:val="0"/>
              <w:jc w:val="center"/>
              <w:rPr>
                <w:rFonts w:ascii="Arial" w:hAnsi="Arial" w:cs="Arial"/>
                <w:sz w:val="12"/>
                <w:szCs w:val="12"/>
              </w:rPr>
            </w:pPr>
            <w:r w:rsidRPr="006A0DE1">
              <w:rPr>
                <w:rFonts w:ascii="Arial" w:hAnsi="Arial" w:cs="Arial"/>
                <w:sz w:val="12"/>
                <w:szCs w:val="12"/>
              </w:rPr>
              <w:t>областной бюджет</w:t>
            </w:r>
          </w:p>
        </w:tc>
        <w:tc>
          <w:tcPr>
            <w:tcW w:w="0" w:type="auto"/>
          </w:tcPr>
          <w:p w:rsidR="006A0DE1" w:rsidRPr="006A0DE1" w:rsidRDefault="006A0DE1"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0,00</w:t>
            </w:r>
          </w:p>
        </w:tc>
        <w:tc>
          <w:tcPr>
            <w:tcW w:w="0" w:type="auto"/>
          </w:tcPr>
          <w:p w:rsidR="006A0DE1" w:rsidRPr="006A0DE1" w:rsidRDefault="006A0DE1"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0,00</w:t>
            </w:r>
          </w:p>
        </w:tc>
        <w:tc>
          <w:tcPr>
            <w:tcW w:w="0" w:type="auto"/>
          </w:tcPr>
          <w:p w:rsidR="006A0DE1" w:rsidRPr="006A0DE1" w:rsidRDefault="006A0DE1"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0,00</w:t>
            </w:r>
          </w:p>
        </w:tc>
      </w:tr>
      <w:tr w:rsidR="006A0DE1" w:rsidRPr="006A0DE1" w:rsidTr="006A0DE1">
        <w:trPr>
          <w:trHeight w:val="20"/>
        </w:trPr>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tcPr>
          <w:p w:rsidR="006A0DE1" w:rsidRPr="006A0DE1" w:rsidRDefault="006A0DE1" w:rsidP="006A0DE1">
            <w:pPr>
              <w:autoSpaceDN w:val="0"/>
              <w:jc w:val="center"/>
              <w:rPr>
                <w:rFonts w:ascii="Arial" w:hAnsi="Arial" w:cs="Arial"/>
                <w:b/>
                <w:sz w:val="12"/>
                <w:szCs w:val="12"/>
              </w:rPr>
            </w:pPr>
            <w:r w:rsidRPr="006A0DE1">
              <w:rPr>
                <w:rFonts w:ascii="Arial" w:hAnsi="Arial" w:cs="Arial"/>
                <w:b/>
                <w:sz w:val="12"/>
                <w:szCs w:val="12"/>
              </w:rPr>
              <w:t>итого</w:t>
            </w:r>
          </w:p>
        </w:tc>
        <w:tc>
          <w:tcPr>
            <w:tcW w:w="0" w:type="auto"/>
          </w:tcPr>
          <w:p w:rsidR="006A0DE1" w:rsidRPr="006A0DE1" w:rsidRDefault="006A0DE1" w:rsidP="006A0DE1">
            <w:pPr>
              <w:overflowPunct w:val="0"/>
              <w:autoSpaceDE w:val="0"/>
              <w:autoSpaceDN w:val="0"/>
              <w:adjustRightInd w:val="0"/>
              <w:jc w:val="center"/>
              <w:rPr>
                <w:rFonts w:ascii="Arial" w:hAnsi="Arial" w:cs="Arial"/>
                <w:b/>
                <w:sz w:val="12"/>
                <w:szCs w:val="12"/>
              </w:rPr>
            </w:pPr>
            <w:r w:rsidRPr="006A0DE1">
              <w:rPr>
                <w:rFonts w:ascii="Arial" w:hAnsi="Arial" w:cs="Arial"/>
                <w:b/>
                <w:sz w:val="12"/>
                <w:szCs w:val="12"/>
              </w:rPr>
              <w:t>1 000,00</w:t>
            </w:r>
          </w:p>
        </w:tc>
        <w:tc>
          <w:tcPr>
            <w:tcW w:w="0" w:type="auto"/>
          </w:tcPr>
          <w:p w:rsidR="006A0DE1" w:rsidRPr="006A0DE1" w:rsidRDefault="006A0DE1" w:rsidP="006A0DE1">
            <w:pPr>
              <w:overflowPunct w:val="0"/>
              <w:autoSpaceDE w:val="0"/>
              <w:autoSpaceDN w:val="0"/>
              <w:adjustRightInd w:val="0"/>
              <w:jc w:val="center"/>
              <w:rPr>
                <w:rFonts w:ascii="Arial" w:hAnsi="Arial" w:cs="Arial"/>
                <w:b/>
                <w:sz w:val="12"/>
                <w:szCs w:val="12"/>
                <w:highlight w:val="yellow"/>
              </w:rPr>
            </w:pPr>
            <w:r w:rsidRPr="006A0DE1">
              <w:rPr>
                <w:rFonts w:ascii="Arial" w:hAnsi="Arial" w:cs="Arial"/>
                <w:b/>
                <w:sz w:val="12"/>
                <w:szCs w:val="12"/>
              </w:rPr>
              <w:t>1 000,00</w:t>
            </w:r>
          </w:p>
        </w:tc>
        <w:tc>
          <w:tcPr>
            <w:tcW w:w="0" w:type="auto"/>
          </w:tcPr>
          <w:p w:rsidR="006A0DE1" w:rsidRPr="006A0DE1" w:rsidRDefault="006A0DE1" w:rsidP="006A0DE1">
            <w:pPr>
              <w:overflowPunct w:val="0"/>
              <w:autoSpaceDE w:val="0"/>
              <w:autoSpaceDN w:val="0"/>
              <w:adjustRightInd w:val="0"/>
              <w:jc w:val="center"/>
              <w:rPr>
                <w:rFonts w:ascii="Arial" w:hAnsi="Arial" w:cs="Arial"/>
                <w:b/>
                <w:sz w:val="12"/>
                <w:szCs w:val="12"/>
              </w:rPr>
            </w:pPr>
            <w:r w:rsidRPr="006A0DE1">
              <w:rPr>
                <w:rFonts w:ascii="Arial" w:hAnsi="Arial" w:cs="Arial"/>
                <w:b/>
                <w:sz w:val="12"/>
                <w:szCs w:val="12"/>
              </w:rPr>
              <w:t>1 000,00</w:t>
            </w:r>
          </w:p>
        </w:tc>
      </w:tr>
      <w:tr w:rsidR="006A0DE1" w:rsidRPr="006A0DE1" w:rsidTr="006A0DE1">
        <w:trPr>
          <w:trHeight w:val="20"/>
        </w:trPr>
        <w:tc>
          <w:tcPr>
            <w:tcW w:w="0" w:type="auto"/>
            <w:gridSpan w:val="6"/>
          </w:tcPr>
          <w:p w:rsidR="006A0DE1" w:rsidRPr="006A0DE1" w:rsidRDefault="006A0DE1" w:rsidP="006A0DE1">
            <w:pPr>
              <w:autoSpaceDN w:val="0"/>
              <w:rPr>
                <w:rFonts w:ascii="Arial" w:hAnsi="Arial" w:cs="Arial"/>
                <w:b/>
                <w:sz w:val="12"/>
                <w:szCs w:val="12"/>
              </w:rPr>
            </w:pPr>
            <w:r w:rsidRPr="006A0DE1">
              <w:rPr>
                <w:rFonts w:ascii="Arial" w:hAnsi="Arial" w:cs="Arial"/>
                <w:b/>
                <w:sz w:val="12"/>
                <w:szCs w:val="12"/>
              </w:rPr>
              <w:t>ИТОГО:</w:t>
            </w:r>
          </w:p>
        </w:tc>
        <w:tc>
          <w:tcPr>
            <w:tcW w:w="0" w:type="auto"/>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102 865,533</w:t>
            </w:r>
          </w:p>
        </w:tc>
        <w:tc>
          <w:tcPr>
            <w:tcW w:w="0" w:type="auto"/>
          </w:tcPr>
          <w:p w:rsidR="006A0DE1" w:rsidRPr="006A0DE1" w:rsidRDefault="006A0DE1" w:rsidP="006A0DE1">
            <w:pPr>
              <w:jc w:val="center"/>
              <w:rPr>
                <w:rFonts w:ascii="Arial" w:hAnsi="Arial" w:cs="Arial"/>
                <w:b/>
                <w:sz w:val="12"/>
                <w:szCs w:val="12"/>
                <w:highlight w:val="yellow"/>
              </w:rPr>
            </w:pPr>
            <w:r w:rsidRPr="006A0DE1">
              <w:rPr>
                <w:rFonts w:ascii="Arial" w:hAnsi="Arial" w:cs="Arial"/>
                <w:b/>
                <w:sz w:val="12"/>
                <w:szCs w:val="12"/>
              </w:rPr>
              <w:t>153479,783</w:t>
            </w:r>
          </w:p>
        </w:tc>
        <w:tc>
          <w:tcPr>
            <w:tcW w:w="0" w:type="auto"/>
          </w:tcPr>
          <w:p w:rsidR="006A0DE1" w:rsidRPr="006A0DE1" w:rsidRDefault="006A0DE1" w:rsidP="006A0DE1">
            <w:pPr>
              <w:jc w:val="center"/>
              <w:rPr>
                <w:rFonts w:ascii="Arial" w:hAnsi="Arial" w:cs="Arial"/>
                <w:b/>
                <w:sz w:val="12"/>
                <w:szCs w:val="12"/>
                <w:highlight w:val="yellow"/>
              </w:rPr>
            </w:pPr>
            <w:r w:rsidRPr="006A0DE1">
              <w:rPr>
                <w:rFonts w:ascii="Arial" w:hAnsi="Arial" w:cs="Arial"/>
                <w:b/>
                <w:sz w:val="12"/>
                <w:szCs w:val="12"/>
              </w:rPr>
              <w:t>26 027,833</w:t>
            </w:r>
          </w:p>
        </w:tc>
      </w:tr>
      <w:tr w:rsidR="006A0DE1" w:rsidRPr="006A0DE1" w:rsidTr="006A0DE1">
        <w:trPr>
          <w:trHeight w:val="20"/>
        </w:trPr>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2.</w:t>
            </w:r>
          </w:p>
        </w:tc>
        <w:tc>
          <w:tcPr>
            <w:tcW w:w="0" w:type="auto"/>
            <w:gridSpan w:val="8"/>
          </w:tcPr>
          <w:p w:rsidR="006A0DE1" w:rsidRPr="006A0DE1" w:rsidRDefault="006A0DE1" w:rsidP="006A0DE1">
            <w:pPr>
              <w:rPr>
                <w:rFonts w:ascii="Arial" w:hAnsi="Arial" w:cs="Arial"/>
                <w:sz w:val="12"/>
                <w:szCs w:val="12"/>
              </w:rPr>
            </w:pPr>
            <w:r w:rsidRPr="006A0DE1">
              <w:rPr>
                <w:rFonts w:ascii="Arial" w:hAnsi="Arial" w:cs="Arial"/>
                <w:sz w:val="12"/>
                <w:szCs w:val="12"/>
              </w:rPr>
              <w:t>Подпрограмма «Обеспечение безопасности дорожного движения на территории Валдайского городского поселения за счет средств бюджета Валдайского городского поселения»</w:t>
            </w:r>
          </w:p>
        </w:tc>
      </w:tr>
      <w:tr w:rsidR="006A0DE1" w:rsidRPr="006A0DE1" w:rsidTr="006A0DE1">
        <w:trPr>
          <w:trHeight w:val="20"/>
        </w:trPr>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2.1.</w:t>
            </w:r>
          </w:p>
        </w:tc>
        <w:tc>
          <w:tcPr>
            <w:tcW w:w="0" w:type="auto"/>
            <w:gridSpan w:val="8"/>
          </w:tcPr>
          <w:p w:rsidR="006A0DE1" w:rsidRPr="006A0DE1" w:rsidRDefault="006A0DE1" w:rsidP="006A0DE1">
            <w:pPr>
              <w:rPr>
                <w:rFonts w:ascii="Arial" w:hAnsi="Arial" w:cs="Arial"/>
                <w:sz w:val="12"/>
                <w:szCs w:val="12"/>
              </w:rPr>
            </w:pPr>
            <w:r w:rsidRPr="006A0DE1">
              <w:rPr>
                <w:rFonts w:ascii="Arial" w:hAnsi="Arial" w:cs="Arial"/>
                <w:sz w:val="12"/>
                <w:szCs w:val="12"/>
              </w:rPr>
              <w:t>Задача 2. Обеспечение мероприятий по безопасности дорожного движения на территории Валдайского городского поселения за счет средств бюджета Валдайского городского поселения</w:t>
            </w:r>
          </w:p>
        </w:tc>
      </w:tr>
      <w:tr w:rsidR="006A0DE1" w:rsidRPr="006A0DE1" w:rsidTr="006A0DE1">
        <w:trPr>
          <w:trHeight w:val="20"/>
        </w:trPr>
        <w:tc>
          <w:tcPr>
            <w:tcW w:w="0" w:type="auto"/>
            <w:vMerge w:val="restart"/>
          </w:tcPr>
          <w:p w:rsidR="006A0DE1" w:rsidRPr="006A0DE1" w:rsidRDefault="006A0DE1" w:rsidP="006A0DE1">
            <w:pPr>
              <w:jc w:val="center"/>
              <w:rPr>
                <w:rFonts w:ascii="Arial" w:hAnsi="Arial" w:cs="Arial"/>
                <w:sz w:val="12"/>
                <w:szCs w:val="12"/>
              </w:rPr>
            </w:pPr>
            <w:r w:rsidRPr="006A0DE1">
              <w:rPr>
                <w:rFonts w:ascii="Arial" w:hAnsi="Arial" w:cs="Arial"/>
                <w:sz w:val="12"/>
                <w:szCs w:val="12"/>
              </w:rPr>
              <w:t>2.1.1.</w:t>
            </w:r>
          </w:p>
        </w:tc>
        <w:tc>
          <w:tcPr>
            <w:tcW w:w="0" w:type="auto"/>
            <w:vMerge w:val="restart"/>
          </w:tcPr>
          <w:p w:rsidR="006A0DE1" w:rsidRPr="006A0DE1" w:rsidRDefault="006A0DE1" w:rsidP="006A0DE1">
            <w:pPr>
              <w:rPr>
                <w:rFonts w:ascii="Arial" w:hAnsi="Arial" w:cs="Arial"/>
                <w:sz w:val="12"/>
                <w:szCs w:val="12"/>
              </w:rPr>
            </w:pPr>
            <w:r w:rsidRPr="006A0DE1">
              <w:rPr>
                <w:rFonts w:ascii="Arial" w:hAnsi="Arial" w:cs="Arial"/>
                <w:sz w:val="12"/>
                <w:szCs w:val="12"/>
              </w:rPr>
              <w:t>Обслуживание и содержание светофорных объектов</w:t>
            </w:r>
          </w:p>
        </w:tc>
        <w:tc>
          <w:tcPr>
            <w:tcW w:w="0" w:type="auto"/>
            <w:vMerge w:val="restart"/>
          </w:tcPr>
          <w:p w:rsidR="006A0DE1" w:rsidRPr="006A0DE1" w:rsidRDefault="006A0DE1" w:rsidP="006A0DE1">
            <w:pPr>
              <w:autoSpaceDN w:val="0"/>
              <w:jc w:val="center"/>
              <w:rPr>
                <w:rFonts w:ascii="Arial" w:hAnsi="Arial" w:cs="Arial"/>
                <w:sz w:val="12"/>
                <w:szCs w:val="12"/>
              </w:rPr>
            </w:pPr>
            <w:r w:rsidRPr="006A0DE1">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6A0DE1" w:rsidRPr="006A0DE1" w:rsidRDefault="006A0DE1" w:rsidP="006A0DE1">
            <w:pPr>
              <w:autoSpaceDN w:val="0"/>
              <w:jc w:val="center"/>
              <w:rPr>
                <w:rFonts w:ascii="Arial" w:hAnsi="Arial" w:cs="Arial"/>
                <w:sz w:val="12"/>
                <w:szCs w:val="12"/>
              </w:rPr>
            </w:pPr>
            <w:r w:rsidRPr="006A0DE1">
              <w:rPr>
                <w:rFonts w:ascii="Arial" w:hAnsi="Arial" w:cs="Arial"/>
                <w:sz w:val="12"/>
                <w:szCs w:val="12"/>
              </w:rPr>
              <w:t>2023-2025 годы</w:t>
            </w:r>
          </w:p>
        </w:tc>
        <w:tc>
          <w:tcPr>
            <w:tcW w:w="0" w:type="auto"/>
            <w:vMerge w:val="restart"/>
          </w:tcPr>
          <w:p w:rsidR="006A0DE1" w:rsidRPr="006A0DE1" w:rsidRDefault="006A0DE1" w:rsidP="006A0DE1">
            <w:pPr>
              <w:jc w:val="center"/>
              <w:rPr>
                <w:rFonts w:ascii="Arial" w:hAnsi="Arial" w:cs="Arial"/>
                <w:sz w:val="12"/>
                <w:szCs w:val="12"/>
              </w:rPr>
            </w:pPr>
            <w:r w:rsidRPr="006A0DE1">
              <w:rPr>
                <w:rFonts w:ascii="Arial" w:hAnsi="Arial" w:cs="Arial"/>
                <w:sz w:val="12"/>
                <w:szCs w:val="12"/>
              </w:rPr>
              <w:t>2.1</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бюджет Валдайского городского поселения</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200,00</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200,00</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200,00</w:t>
            </w:r>
          </w:p>
        </w:tc>
      </w:tr>
      <w:tr w:rsidR="006A0DE1" w:rsidRPr="006A0DE1" w:rsidTr="006A0DE1">
        <w:trPr>
          <w:trHeight w:val="20"/>
        </w:trPr>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tcPr>
          <w:p w:rsidR="006A0DE1" w:rsidRPr="006A0DE1" w:rsidRDefault="006A0DE1" w:rsidP="006A0DE1">
            <w:pPr>
              <w:autoSpaceDN w:val="0"/>
              <w:jc w:val="center"/>
              <w:rPr>
                <w:rFonts w:ascii="Arial" w:hAnsi="Arial" w:cs="Arial"/>
                <w:sz w:val="12"/>
                <w:szCs w:val="12"/>
              </w:rPr>
            </w:pPr>
            <w:r w:rsidRPr="006A0DE1">
              <w:rPr>
                <w:rFonts w:ascii="Arial" w:hAnsi="Arial" w:cs="Arial"/>
                <w:sz w:val="12"/>
                <w:szCs w:val="12"/>
              </w:rPr>
              <w:t>областной бюджет</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0,00</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0,00</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0,00</w:t>
            </w:r>
          </w:p>
        </w:tc>
      </w:tr>
      <w:tr w:rsidR="006A0DE1" w:rsidRPr="006A0DE1" w:rsidTr="006A0DE1">
        <w:trPr>
          <w:trHeight w:val="20"/>
        </w:trPr>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tcPr>
          <w:p w:rsidR="006A0DE1" w:rsidRPr="006A0DE1" w:rsidRDefault="006A0DE1" w:rsidP="006A0DE1">
            <w:pPr>
              <w:autoSpaceDN w:val="0"/>
              <w:jc w:val="center"/>
              <w:rPr>
                <w:rFonts w:ascii="Arial" w:hAnsi="Arial" w:cs="Arial"/>
                <w:b/>
                <w:sz w:val="12"/>
                <w:szCs w:val="12"/>
              </w:rPr>
            </w:pPr>
            <w:r w:rsidRPr="006A0DE1">
              <w:rPr>
                <w:rFonts w:ascii="Arial" w:hAnsi="Arial" w:cs="Arial"/>
                <w:b/>
                <w:sz w:val="12"/>
                <w:szCs w:val="12"/>
              </w:rPr>
              <w:t>итого</w:t>
            </w:r>
          </w:p>
        </w:tc>
        <w:tc>
          <w:tcPr>
            <w:tcW w:w="0" w:type="auto"/>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200,00</w:t>
            </w:r>
          </w:p>
        </w:tc>
        <w:tc>
          <w:tcPr>
            <w:tcW w:w="0" w:type="auto"/>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200,00</w:t>
            </w:r>
          </w:p>
        </w:tc>
        <w:tc>
          <w:tcPr>
            <w:tcW w:w="0" w:type="auto"/>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200,00</w:t>
            </w:r>
          </w:p>
        </w:tc>
      </w:tr>
      <w:tr w:rsidR="006A0DE1" w:rsidRPr="006A0DE1" w:rsidTr="006A0DE1">
        <w:trPr>
          <w:trHeight w:val="20"/>
        </w:trPr>
        <w:tc>
          <w:tcPr>
            <w:tcW w:w="0" w:type="auto"/>
            <w:vMerge w:val="restart"/>
          </w:tcPr>
          <w:p w:rsidR="006A0DE1" w:rsidRPr="006A0DE1" w:rsidRDefault="006A0DE1" w:rsidP="006A0DE1">
            <w:pPr>
              <w:jc w:val="center"/>
              <w:rPr>
                <w:rFonts w:ascii="Arial" w:hAnsi="Arial" w:cs="Arial"/>
                <w:sz w:val="12"/>
                <w:szCs w:val="12"/>
              </w:rPr>
            </w:pPr>
            <w:r w:rsidRPr="006A0DE1">
              <w:rPr>
                <w:rFonts w:ascii="Arial" w:hAnsi="Arial" w:cs="Arial"/>
                <w:sz w:val="12"/>
                <w:szCs w:val="12"/>
              </w:rPr>
              <w:t>2.1.2.</w:t>
            </w:r>
          </w:p>
        </w:tc>
        <w:tc>
          <w:tcPr>
            <w:tcW w:w="0" w:type="auto"/>
            <w:vMerge w:val="restart"/>
          </w:tcPr>
          <w:p w:rsidR="006A0DE1" w:rsidRPr="006A0DE1" w:rsidRDefault="006A0DE1" w:rsidP="006A0DE1">
            <w:pPr>
              <w:rPr>
                <w:rFonts w:ascii="Arial" w:hAnsi="Arial" w:cs="Arial"/>
                <w:sz w:val="12"/>
                <w:szCs w:val="12"/>
              </w:rPr>
            </w:pPr>
            <w:r w:rsidRPr="006A0DE1">
              <w:rPr>
                <w:rFonts w:ascii="Arial" w:hAnsi="Arial" w:cs="Arial"/>
                <w:sz w:val="12"/>
                <w:szCs w:val="12"/>
              </w:rPr>
              <w:t>Обустройство автобусных посадочных площадок</w:t>
            </w:r>
          </w:p>
        </w:tc>
        <w:tc>
          <w:tcPr>
            <w:tcW w:w="0" w:type="auto"/>
            <w:vMerge w:val="restart"/>
          </w:tcPr>
          <w:p w:rsidR="006A0DE1" w:rsidRPr="006A0DE1" w:rsidRDefault="006A0DE1" w:rsidP="006A0DE1">
            <w:pPr>
              <w:autoSpaceDN w:val="0"/>
              <w:jc w:val="center"/>
              <w:rPr>
                <w:rFonts w:ascii="Arial" w:hAnsi="Arial" w:cs="Arial"/>
                <w:sz w:val="12"/>
                <w:szCs w:val="12"/>
              </w:rPr>
            </w:pPr>
            <w:r w:rsidRPr="006A0DE1">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6A0DE1" w:rsidRPr="006A0DE1" w:rsidRDefault="006A0DE1" w:rsidP="006A0DE1">
            <w:pPr>
              <w:autoSpaceDN w:val="0"/>
              <w:jc w:val="center"/>
              <w:rPr>
                <w:rFonts w:ascii="Arial" w:hAnsi="Arial" w:cs="Arial"/>
                <w:sz w:val="12"/>
                <w:szCs w:val="12"/>
              </w:rPr>
            </w:pPr>
            <w:r w:rsidRPr="006A0DE1">
              <w:rPr>
                <w:rFonts w:ascii="Arial" w:hAnsi="Arial" w:cs="Arial"/>
                <w:sz w:val="12"/>
                <w:szCs w:val="12"/>
              </w:rPr>
              <w:t>2023-2025 годы</w:t>
            </w:r>
          </w:p>
        </w:tc>
        <w:tc>
          <w:tcPr>
            <w:tcW w:w="0" w:type="auto"/>
            <w:vMerge w:val="restart"/>
          </w:tcPr>
          <w:p w:rsidR="006A0DE1" w:rsidRPr="006A0DE1" w:rsidRDefault="006A0DE1" w:rsidP="006A0DE1">
            <w:pPr>
              <w:jc w:val="center"/>
              <w:rPr>
                <w:rFonts w:ascii="Arial" w:hAnsi="Arial" w:cs="Arial"/>
                <w:sz w:val="12"/>
                <w:szCs w:val="12"/>
              </w:rPr>
            </w:pPr>
            <w:r w:rsidRPr="006A0DE1">
              <w:rPr>
                <w:rFonts w:ascii="Arial" w:hAnsi="Arial" w:cs="Arial"/>
                <w:sz w:val="12"/>
                <w:szCs w:val="12"/>
              </w:rPr>
              <w:t>2.3</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бюджет Валдайского городского поселения</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200,00</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200,00</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200,00</w:t>
            </w:r>
          </w:p>
        </w:tc>
      </w:tr>
      <w:tr w:rsidR="006A0DE1" w:rsidRPr="006A0DE1" w:rsidTr="006A0DE1">
        <w:trPr>
          <w:trHeight w:val="20"/>
        </w:trPr>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tcPr>
          <w:p w:rsidR="006A0DE1" w:rsidRPr="006A0DE1" w:rsidRDefault="006A0DE1" w:rsidP="006A0DE1">
            <w:pPr>
              <w:autoSpaceDN w:val="0"/>
              <w:jc w:val="center"/>
              <w:rPr>
                <w:rFonts w:ascii="Arial" w:hAnsi="Arial" w:cs="Arial"/>
                <w:sz w:val="12"/>
                <w:szCs w:val="12"/>
              </w:rPr>
            </w:pPr>
            <w:r w:rsidRPr="006A0DE1">
              <w:rPr>
                <w:rFonts w:ascii="Arial" w:hAnsi="Arial" w:cs="Arial"/>
                <w:sz w:val="12"/>
                <w:szCs w:val="12"/>
              </w:rPr>
              <w:t>областной бюджет</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0,00</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0,00</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0,00</w:t>
            </w:r>
          </w:p>
        </w:tc>
      </w:tr>
      <w:tr w:rsidR="006A0DE1" w:rsidRPr="006A0DE1" w:rsidTr="006A0DE1">
        <w:trPr>
          <w:trHeight w:val="20"/>
        </w:trPr>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tcPr>
          <w:p w:rsidR="006A0DE1" w:rsidRPr="006A0DE1" w:rsidRDefault="006A0DE1" w:rsidP="006A0DE1">
            <w:pPr>
              <w:autoSpaceDN w:val="0"/>
              <w:jc w:val="center"/>
              <w:rPr>
                <w:rFonts w:ascii="Arial" w:hAnsi="Arial" w:cs="Arial"/>
                <w:b/>
                <w:sz w:val="12"/>
                <w:szCs w:val="12"/>
              </w:rPr>
            </w:pPr>
            <w:r w:rsidRPr="006A0DE1">
              <w:rPr>
                <w:rFonts w:ascii="Arial" w:hAnsi="Arial" w:cs="Arial"/>
                <w:b/>
                <w:sz w:val="12"/>
                <w:szCs w:val="12"/>
              </w:rPr>
              <w:t>итого</w:t>
            </w:r>
          </w:p>
        </w:tc>
        <w:tc>
          <w:tcPr>
            <w:tcW w:w="0" w:type="auto"/>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200,00</w:t>
            </w:r>
          </w:p>
        </w:tc>
        <w:tc>
          <w:tcPr>
            <w:tcW w:w="0" w:type="auto"/>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200,00</w:t>
            </w:r>
          </w:p>
        </w:tc>
        <w:tc>
          <w:tcPr>
            <w:tcW w:w="0" w:type="auto"/>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200,00</w:t>
            </w:r>
          </w:p>
        </w:tc>
      </w:tr>
      <w:tr w:rsidR="006A0DE1" w:rsidRPr="006A0DE1" w:rsidTr="006A0DE1">
        <w:trPr>
          <w:trHeight w:val="20"/>
        </w:trPr>
        <w:tc>
          <w:tcPr>
            <w:tcW w:w="0" w:type="auto"/>
            <w:vMerge w:val="restart"/>
          </w:tcPr>
          <w:p w:rsidR="006A0DE1" w:rsidRPr="006A0DE1" w:rsidRDefault="006A0DE1" w:rsidP="006A0DE1">
            <w:pPr>
              <w:jc w:val="center"/>
              <w:rPr>
                <w:rFonts w:ascii="Arial" w:hAnsi="Arial" w:cs="Arial"/>
                <w:sz w:val="12"/>
                <w:szCs w:val="12"/>
              </w:rPr>
            </w:pPr>
            <w:r w:rsidRPr="006A0DE1">
              <w:rPr>
                <w:rFonts w:ascii="Arial" w:hAnsi="Arial" w:cs="Arial"/>
                <w:sz w:val="12"/>
                <w:szCs w:val="12"/>
              </w:rPr>
              <w:t>2.1.3.</w:t>
            </w:r>
          </w:p>
        </w:tc>
        <w:tc>
          <w:tcPr>
            <w:tcW w:w="0" w:type="auto"/>
            <w:vMerge w:val="restart"/>
          </w:tcPr>
          <w:p w:rsidR="006A0DE1" w:rsidRPr="006A0DE1" w:rsidRDefault="006A0DE1" w:rsidP="006A0DE1">
            <w:pPr>
              <w:rPr>
                <w:rFonts w:ascii="Arial" w:hAnsi="Arial" w:cs="Arial"/>
                <w:sz w:val="12"/>
                <w:szCs w:val="12"/>
              </w:rPr>
            </w:pPr>
            <w:r w:rsidRPr="006A0DE1">
              <w:rPr>
                <w:rFonts w:ascii="Arial" w:hAnsi="Arial" w:cs="Arial"/>
                <w:sz w:val="12"/>
                <w:szCs w:val="12"/>
              </w:rPr>
              <w:t>Приобретение и установка технических средств организации дорожного движения</w:t>
            </w:r>
          </w:p>
        </w:tc>
        <w:tc>
          <w:tcPr>
            <w:tcW w:w="0" w:type="auto"/>
            <w:vMerge w:val="restart"/>
          </w:tcPr>
          <w:p w:rsidR="006A0DE1" w:rsidRPr="006A0DE1" w:rsidRDefault="006A0DE1" w:rsidP="006A0DE1">
            <w:pPr>
              <w:autoSpaceDN w:val="0"/>
              <w:jc w:val="center"/>
              <w:rPr>
                <w:rFonts w:ascii="Arial" w:hAnsi="Arial" w:cs="Arial"/>
                <w:sz w:val="12"/>
                <w:szCs w:val="12"/>
              </w:rPr>
            </w:pPr>
            <w:r w:rsidRPr="006A0DE1">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6A0DE1" w:rsidRPr="006A0DE1" w:rsidRDefault="006A0DE1" w:rsidP="006A0DE1">
            <w:pPr>
              <w:autoSpaceDN w:val="0"/>
              <w:jc w:val="center"/>
              <w:rPr>
                <w:rFonts w:ascii="Arial" w:hAnsi="Arial" w:cs="Arial"/>
                <w:sz w:val="12"/>
                <w:szCs w:val="12"/>
              </w:rPr>
            </w:pPr>
            <w:r w:rsidRPr="006A0DE1">
              <w:rPr>
                <w:rFonts w:ascii="Arial" w:hAnsi="Arial" w:cs="Arial"/>
                <w:sz w:val="12"/>
                <w:szCs w:val="12"/>
              </w:rPr>
              <w:t>2023-2025 годы</w:t>
            </w:r>
          </w:p>
        </w:tc>
        <w:tc>
          <w:tcPr>
            <w:tcW w:w="0" w:type="auto"/>
            <w:vMerge w:val="restart"/>
          </w:tcPr>
          <w:p w:rsidR="006A0DE1" w:rsidRPr="006A0DE1" w:rsidRDefault="006A0DE1" w:rsidP="006A0DE1">
            <w:pPr>
              <w:jc w:val="center"/>
              <w:rPr>
                <w:rFonts w:ascii="Arial" w:hAnsi="Arial" w:cs="Arial"/>
                <w:sz w:val="12"/>
                <w:szCs w:val="12"/>
              </w:rPr>
            </w:pPr>
            <w:r w:rsidRPr="006A0DE1">
              <w:rPr>
                <w:rFonts w:ascii="Arial" w:hAnsi="Arial" w:cs="Arial"/>
                <w:sz w:val="12"/>
                <w:szCs w:val="12"/>
              </w:rPr>
              <w:t>2.4,</w:t>
            </w:r>
          </w:p>
          <w:p w:rsidR="006A0DE1" w:rsidRPr="006A0DE1" w:rsidRDefault="006A0DE1" w:rsidP="006A0DE1">
            <w:pPr>
              <w:jc w:val="center"/>
              <w:rPr>
                <w:rFonts w:ascii="Arial" w:hAnsi="Arial" w:cs="Arial"/>
                <w:sz w:val="12"/>
                <w:szCs w:val="12"/>
              </w:rPr>
            </w:pPr>
            <w:r w:rsidRPr="006A0DE1">
              <w:rPr>
                <w:rFonts w:ascii="Arial" w:hAnsi="Arial" w:cs="Arial"/>
                <w:sz w:val="12"/>
                <w:szCs w:val="12"/>
              </w:rPr>
              <w:t>2.5</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бюджет Валдайского городского поселения</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150,154</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1 150,154</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1 150,154</w:t>
            </w:r>
          </w:p>
        </w:tc>
      </w:tr>
      <w:tr w:rsidR="006A0DE1" w:rsidRPr="006A0DE1" w:rsidTr="006A0DE1">
        <w:trPr>
          <w:trHeight w:val="20"/>
        </w:trPr>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tcPr>
          <w:p w:rsidR="006A0DE1" w:rsidRPr="006A0DE1" w:rsidRDefault="006A0DE1" w:rsidP="006A0DE1">
            <w:pPr>
              <w:autoSpaceDN w:val="0"/>
              <w:jc w:val="center"/>
              <w:rPr>
                <w:rFonts w:ascii="Arial" w:hAnsi="Arial" w:cs="Arial"/>
                <w:sz w:val="12"/>
                <w:szCs w:val="12"/>
              </w:rPr>
            </w:pPr>
            <w:r w:rsidRPr="006A0DE1">
              <w:rPr>
                <w:rFonts w:ascii="Arial" w:hAnsi="Arial" w:cs="Arial"/>
                <w:sz w:val="12"/>
                <w:szCs w:val="12"/>
              </w:rPr>
              <w:t>областной бюджет</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0,00</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0,00</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0,00</w:t>
            </w:r>
          </w:p>
        </w:tc>
      </w:tr>
      <w:tr w:rsidR="006A0DE1" w:rsidRPr="006A0DE1" w:rsidTr="006A0DE1">
        <w:trPr>
          <w:trHeight w:val="20"/>
        </w:trPr>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tcPr>
          <w:p w:rsidR="006A0DE1" w:rsidRPr="006A0DE1" w:rsidRDefault="006A0DE1" w:rsidP="006A0DE1">
            <w:pPr>
              <w:autoSpaceDN w:val="0"/>
              <w:jc w:val="center"/>
              <w:rPr>
                <w:rFonts w:ascii="Arial" w:hAnsi="Arial" w:cs="Arial"/>
                <w:b/>
                <w:sz w:val="12"/>
                <w:szCs w:val="12"/>
              </w:rPr>
            </w:pPr>
            <w:r w:rsidRPr="006A0DE1">
              <w:rPr>
                <w:rFonts w:ascii="Arial" w:hAnsi="Arial" w:cs="Arial"/>
                <w:b/>
                <w:sz w:val="12"/>
                <w:szCs w:val="12"/>
              </w:rPr>
              <w:t>итого</w:t>
            </w:r>
          </w:p>
        </w:tc>
        <w:tc>
          <w:tcPr>
            <w:tcW w:w="0" w:type="auto"/>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150,154</w:t>
            </w:r>
          </w:p>
        </w:tc>
        <w:tc>
          <w:tcPr>
            <w:tcW w:w="0" w:type="auto"/>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1 150,154</w:t>
            </w:r>
          </w:p>
        </w:tc>
        <w:tc>
          <w:tcPr>
            <w:tcW w:w="0" w:type="auto"/>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1 150,154</w:t>
            </w:r>
          </w:p>
        </w:tc>
      </w:tr>
      <w:tr w:rsidR="006A0DE1" w:rsidRPr="006A0DE1" w:rsidTr="006A0DE1">
        <w:trPr>
          <w:trHeight w:val="20"/>
        </w:trPr>
        <w:tc>
          <w:tcPr>
            <w:tcW w:w="0" w:type="auto"/>
            <w:vMerge w:val="restart"/>
          </w:tcPr>
          <w:p w:rsidR="006A0DE1" w:rsidRPr="006A0DE1" w:rsidRDefault="006A0DE1" w:rsidP="006A0DE1">
            <w:pPr>
              <w:jc w:val="center"/>
              <w:rPr>
                <w:rFonts w:ascii="Arial" w:hAnsi="Arial" w:cs="Arial"/>
                <w:sz w:val="12"/>
                <w:szCs w:val="12"/>
              </w:rPr>
            </w:pPr>
            <w:r w:rsidRPr="006A0DE1">
              <w:rPr>
                <w:rFonts w:ascii="Arial" w:hAnsi="Arial" w:cs="Arial"/>
                <w:sz w:val="12"/>
                <w:szCs w:val="12"/>
              </w:rPr>
              <w:t>2.1.4.</w:t>
            </w:r>
          </w:p>
        </w:tc>
        <w:tc>
          <w:tcPr>
            <w:tcW w:w="0" w:type="auto"/>
            <w:vMerge w:val="restart"/>
          </w:tcPr>
          <w:p w:rsidR="006A0DE1" w:rsidRPr="006A0DE1" w:rsidRDefault="006A0DE1" w:rsidP="006A0DE1">
            <w:pPr>
              <w:rPr>
                <w:rFonts w:ascii="Arial" w:hAnsi="Arial" w:cs="Arial"/>
                <w:sz w:val="12"/>
                <w:szCs w:val="12"/>
              </w:rPr>
            </w:pPr>
            <w:r w:rsidRPr="006A0DE1">
              <w:rPr>
                <w:rFonts w:ascii="Arial" w:hAnsi="Arial" w:cs="Arial"/>
                <w:sz w:val="12"/>
                <w:szCs w:val="12"/>
              </w:rPr>
              <w:t>Нанесение дорожной разметки</w:t>
            </w:r>
          </w:p>
        </w:tc>
        <w:tc>
          <w:tcPr>
            <w:tcW w:w="0" w:type="auto"/>
            <w:vMerge w:val="restart"/>
          </w:tcPr>
          <w:p w:rsidR="006A0DE1" w:rsidRPr="006A0DE1" w:rsidRDefault="006A0DE1" w:rsidP="006A0DE1">
            <w:pPr>
              <w:autoSpaceDN w:val="0"/>
              <w:jc w:val="center"/>
              <w:rPr>
                <w:rFonts w:ascii="Arial" w:hAnsi="Arial" w:cs="Arial"/>
                <w:sz w:val="12"/>
                <w:szCs w:val="12"/>
              </w:rPr>
            </w:pPr>
            <w:r w:rsidRPr="006A0DE1">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6A0DE1" w:rsidRPr="006A0DE1" w:rsidRDefault="006A0DE1" w:rsidP="006A0DE1">
            <w:pPr>
              <w:autoSpaceDN w:val="0"/>
              <w:jc w:val="center"/>
              <w:rPr>
                <w:rFonts w:ascii="Arial" w:hAnsi="Arial" w:cs="Arial"/>
                <w:sz w:val="12"/>
                <w:szCs w:val="12"/>
              </w:rPr>
            </w:pPr>
            <w:r w:rsidRPr="006A0DE1">
              <w:rPr>
                <w:rFonts w:ascii="Arial" w:hAnsi="Arial" w:cs="Arial"/>
                <w:sz w:val="12"/>
                <w:szCs w:val="12"/>
              </w:rPr>
              <w:t>2023-2025 годы</w:t>
            </w:r>
          </w:p>
        </w:tc>
        <w:tc>
          <w:tcPr>
            <w:tcW w:w="0" w:type="auto"/>
            <w:vMerge w:val="restart"/>
          </w:tcPr>
          <w:p w:rsidR="006A0DE1" w:rsidRPr="006A0DE1" w:rsidRDefault="006A0DE1" w:rsidP="006A0DE1">
            <w:pPr>
              <w:jc w:val="center"/>
              <w:rPr>
                <w:rFonts w:ascii="Arial" w:hAnsi="Arial" w:cs="Arial"/>
                <w:sz w:val="12"/>
                <w:szCs w:val="12"/>
              </w:rPr>
            </w:pPr>
            <w:r w:rsidRPr="006A0DE1">
              <w:rPr>
                <w:rFonts w:ascii="Arial" w:hAnsi="Arial" w:cs="Arial"/>
                <w:sz w:val="12"/>
                <w:szCs w:val="12"/>
              </w:rPr>
              <w:t>2.5</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бюджет Валдайского городского поселения</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3 296,963</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3 296,963</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3 296,963</w:t>
            </w:r>
          </w:p>
        </w:tc>
      </w:tr>
      <w:tr w:rsidR="006A0DE1" w:rsidRPr="006A0DE1" w:rsidTr="006A0DE1">
        <w:trPr>
          <w:trHeight w:val="20"/>
        </w:trPr>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tcPr>
          <w:p w:rsidR="006A0DE1" w:rsidRPr="006A0DE1" w:rsidRDefault="006A0DE1" w:rsidP="006A0DE1">
            <w:pPr>
              <w:autoSpaceDN w:val="0"/>
              <w:jc w:val="center"/>
              <w:rPr>
                <w:rFonts w:ascii="Arial" w:hAnsi="Arial" w:cs="Arial"/>
                <w:sz w:val="12"/>
                <w:szCs w:val="12"/>
              </w:rPr>
            </w:pPr>
            <w:r w:rsidRPr="006A0DE1">
              <w:rPr>
                <w:rFonts w:ascii="Arial" w:hAnsi="Arial" w:cs="Arial"/>
                <w:sz w:val="12"/>
                <w:szCs w:val="12"/>
              </w:rPr>
              <w:t>областной бюджет</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0,00</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0,00</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0,00</w:t>
            </w:r>
          </w:p>
        </w:tc>
      </w:tr>
      <w:tr w:rsidR="006A0DE1" w:rsidRPr="006A0DE1" w:rsidTr="006A0DE1">
        <w:trPr>
          <w:trHeight w:val="20"/>
        </w:trPr>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tcPr>
          <w:p w:rsidR="006A0DE1" w:rsidRPr="006A0DE1" w:rsidRDefault="006A0DE1" w:rsidP="006A0DE1">
            <w:pPr>
              <w:autoSpaceDN w:val="0"/>
              <w:jc w:val="center"/>
              <w:rPr>
                <w:rFonts w:ascii="Arial" w:hAnsi="Arial" w:cs="Arial"/>
                <w:b/>
                <w:sz w:val="12"/>
                <w:szCs w:val="12"/>
              </w:rPr>
            </w:pPr>
            <w:r w:rsidRPr="006A0DE1">
              <w:rPr>
                <w:rFonts w:ascii="Arial" w:hAnsi="Arial" w:cs="Arial"/>
                <w:b/>
                <w:sz w:val="12"/>
                <w:szCs w:val="12"/>
              </w:rPr>
              <w:t>итого</w:t>
            </w:r>
          </w:p>
        </w:tc>
        <w:tc>
          <w:tcPr>
            <w:tcW w:w="0" w:type="auto"/>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3 296,963</w:t>
            </w:r>
          </w:p>
        </w:tc>
        <w:tc>
          <w:tcPr>
            <w:tcW w:w="0" w:type="auto"/>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3 296,963</w:t>
            </w:r>
          </w:p>
        </w:tc>
        <w:tc>
          <w:tcPr>
            <w:tcW w:w="0" w:type="auto"/>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3 296,963</w:t>
            </w:r>
          </w:p>
        </w:tc>
      </w:tr>
      <w:tr w:rsidR="006A0DE1" w:rsidRPr="006A0DE1" w:rsidTr="006A0DE1">
        <w:trPr>
          <w:trHeight w:val="20"/>
        </w:trPr>
        <w:tc>
          <w:tcPr>
            <w:tcW w:w="0" w:type="auto"/>
            <w:vMerge w:val="restart"/>
          </w:tcPr>
          <w:p w:rsidR="006A0DE1" w:rsidRPr="006A0DE1" w:rsidRDefault="006A0DE1" w:rsidP="006A0DE1">
            <w:pPr>
              <w:jc w:val="center"/>
              <w:rPr>
                <w:rFonts w:ascii="Arial" w:hAnsi="Arial" w:cs="Arial"/>
                <w:sz w:val="12"/>
                <w:szCs w:val="12"/>
              </w:rPr>
            </w:pPr>
            <w:r w:rsidRPr="006A0DE1">
              <w:rPr>
                <w:rFonts w:ascii="Arial" w:hAnsi="Arial" w:cs="Arial"/>
                <w:sz w:val="12"/>
                <w:szCs w:val="12"/>
              </w:rPr>
              <w:t>2.1.5.</w:t>
            </w:r>
          </w:p>
        </w:tc>
        <w:tc>
          <w:tcPr>
            <w:tcW w:w="0" w:type="auto"/>
            <w:vMerge w:val="restart"/>
          </w:tcPr>
          <w:p w:rsidR="006A0DE1" w:rsidRPr="006A0DE1" w:rsidRDefault="006A0DE1" w:rsidP="006A0DE1">
            <w:pPr>
              <w:rPr>
                <w:rFonts w:ascii="Arial" w:hAnsi="Arial" w:cs="Arial"/>
                <w:sz w:val="12"/>
                <w:szCs w:val="12"/>
              </w:rPr>
            </w:pPr>
            <w:r w:rsidRPr="006A0DE1">
              <w:rPr>
                <w:rFonts w:ascii="Arial" w:hAnsi="Arial" w:cs="Arial"/>
                <w:sz w:val="12"/>
                <w:szCs w:val="12"/>
              </w:rPr>
              <w:t>Ремонт (реконструкция) светофорного объекта</w:t>
            </w:r>
          </w:p>
        </w:tc>
        <w:tc>
          <w:tcPr>
            <w:tcW w:w="0" w:type="auto"/>
            <w:vMerge w:val="restart"/>
          </w:tcPr>
          <w:p w:rsidR="006A0DE1" w:rsidRPr="006A0DE1" w:rsidRDefault="006A0DE1" w:rsidP="006A0DE1">
            <w:pPr>
              <w:jc w:val="center"/>
              <w:rPr>
                <w:rFonts w:ascii="Arial" w:hAnsi="Arial" w:cs="Arial"/>
                <w:sz w:val="12"/>
                <w:szCs w:val="12"/>
              </w:rPr>
            </w:pPr>
            <w:r w:rsidRPr="006A0DE1">
              <w:rPr>
                <w:rFonts w:ascii="Arial" w:hAnsi="Arial" w:cs="Arial"/>
                <w:sz w:val="12"/>
                <w:szCs w:val="12"/>
              </w:rPr>
              <w:t>комитет жилищно – коммунального и дорожного хозяйства Администрации муниципального района</w:t>
            </w:r>
          </w:p>
        </w:tc>
        <w:tc>
          <w:tcPr>
            <w:tcW w:w="0" w:type="auto"/>
            <w:vMerge w:val="restart"/>
          </w:tcPr>
          <w:p w:rsidR="006A0DE1" w:rsidRPr="006A0DE1" w:rsidRDefault="006A0DE1" w:rsidP="006A0DE1">
            <w:pPr>
              <w:jc w:val="center"/>
              <w:rPr>
                <w:rFonts w:ascii="Arial" w:hAnsi="Arial" w:cs="Arial"/>
                <w:sz w:val="12"/>
                <w:szCs w:val="12"/>
              </w:rPr>
            </w:pPr>
            <w:r w:rsidRPr="006A0DE1">
              <w:rPr>
                <w:rFonts w:ascii="Arial" w:hAnsi="Arial" w:cs="Arial"/>
                <w:sz w:val="12"/>
                <w:szCs w:val="12"/>
              </w:rPr>
              <w:t>2023-2025 годы</w:t>
            </w:r>
          </w:p>
        </w:tc>
        <w:tc>
          <w:tcPr>
            <w:tcW w:w="0" w:type="auto"/>
            <w:vMerge w:val="restart"/>
          </w:tcPr>
          <w:p w:rsidR="006A0DE1" w:rsidRPr="006A0DE1" w:rsidRDefault="006A0DE1" w:rsidP="006A0DE1">
            <w:pPr>
              <w:jc w:val="center"/>
              <w:rPr>
                <w:rFonts w:ascii="Arial" w:hAnsi="Arial" w:cs="Arial"/>
                <w:sz w:val="12"/>
                <w:szCs w:val="12"/>
              </w:rPr>
            </w:pPr>
            <w:r w:rsidRPr="006A0DE1">
              <w:rPr>
                <w:rFonts w:ascii="Arial" w:hAnsi="Arial" w:cs="Arial"/>
                <w:sz w:val="12"/>
                <w:szCs w:val="12"/>
              </w:rPr>
              <w:t>2.6.</w:t>
            </w:r>
          </w:p>
        </w:tc>
        <w:tc>
          <w:tcPr>
            <w:tcW w:w="0" w:type="auto"/>
          </w:tcPr>
          <w:p w:rsidR="006A0DE1" w:rsidRPr="006A0DE1" w:rsidRDefault="006A0DE1" w:rsidP="006A0DE1">
            <w:pPr>
              <w:autoSpaceDN w:val="0"/>
              <w:jc w:val="center"/>
              <w:rPr>
                <w:rFonts w:ascii="Arial" w:hAnsi="Arial" w:cs="Arial"/>
                <w:sz w:val="12"/>
                <w:szCs w:val="12"/>
              </w:rPr>
            </w:pPr>
            <w:r w:rsidRPr="006A0DE1">
              <w:rPr>
                <w:rFonts w:ascii="Arial" w:hAnsi="Arial" w:cs="Arial"/>
                <w:sz w:val="12"/>
                <w:szCs w:val="12"/>
              </w:rPr>
              <w:t>бюджет Валдайского городского поселения</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1 400,00</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0,00</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0,00</w:t>
            </w:r>
          </w:p>
        </w:tc>
      </w:tr>
      <w:tr w:rsidR="006A0DE1" w:rsidRPr="006A0DE1" w:rsidTr="006A0DE1">
        <w:trPr>
          <w:trHeight w:val="20"/>
        </w:trPr>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tcPr>
          <w:p w:rsidR="006A0DE1" w:rsidRPr="006A0DE1" w:rsidRDefault="006A0DE1" w:rsidP="006A0DE1">
            <w:pPr>
              <w:autoSpaceDN w:val="0"/>
              <w:jc w:val="center"/>
              <w:rPr>
                <w:rFonts w:ascii="Arial" w:hAnsi="Arial" w:cs="Arial"/>
                <w:sz w:val="12"/>
                <w:szCs w:val="12"/>
              </w:rPr>
            </w:pPr>
            <w:r w:rsidRPr="006A0DE1">
              <w:rPr>
                <w:rFonts w:ascii="Arial" w:hAnsi="Arial" w:cs="Arial"/>
                <w:sz w:val="12"/>
                <w:szCs w:val="12"/>
              </w:rPr>
              <w:t>областной бюджет</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0,00</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0,00</w:t>
            </w:r>
          </w:p>
        </w:tc>
        <w:tc>
          <w:tcPr>
            <w:tcW w:w="0" w:type="auto"/>
          </w:tcPr>
          <w:p w:rsidR="006A0DE1" w:rsidRPr="006A0DE1" w:rsidRDefault="006A0DE1" w:rsidP="006A0DE1">
            <w:pPr>
              <w:jc w:val="center"/>
              <w:rPr>
                <w:rFonts w:ascii="Arial" w:hAnsi="Arial" w:cs="Arial"/>
                <w:sz w:val="12"/>
                <w:szCs w:val="12"/>
              </w:rPr>
            </w:pPr>
            <w:r w:rsidRPr="006A0DE1">
              <w:rPr>
                <w:rFonts w:ascii="Arial" w:hAnsi="Arial" w:cs="Arial"/>
                <w:sz w:val="12"/>
                <w:szCs w:val="12"/>
              </w:rPr>
              <w:t>0,00</w:t>
            </w:r>
          </w:p>
        </w:tc>
      </w:tr>
      <w:tr w:rsidR="006A0DE1" w:rsidRPr="006A0DE1" w:rsidTr="006A0DE1">
        <w:trPr>
          <w:trHeight w:val="20"/>
        </w:trPr>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vMerge/>
          </w:tcPr>
          <w:p w:rsidR="006A0DE1" w:rsidRPr="006A0DE1" w:rsidRDefault="006A0DE1" w:rsidP="006A0DE1">
            <w:pPr>
              <w:jc w:val="center"/>
              <w:rPr>
                <w:rFonts w:ascii="Arial" w:hAnsi="Arial" w:cs="Arial"/>
                <w:b/>
                <w:sz w:val="12"/>
                <w:szCs w:val="12"/>
              </w:rPr>
            </w:pPr>
          </w:p>
        </w:tc>
        <w:tc>
          <w:tcPr>
            <w:tcW w:w="0" w:type="auto"/>
          </w:tcPr>
          <w:p w:rsidR="006A0DE1" w:rsidRPr="006A0DE1" w:rsidRDefault="006A0DE1" w:rsidP="006A0DE1">
            <w:pPr>
              <w:autoSpaceDN w:val="0"/>
              <w:jc w:val="center"/>
              <w:rPr>
                <w:rFonts w:ascii="Arial" w:hAnsi="Arial" w:cs="Arial"/>
                <w:b/>
                <w:sz w:val="12"/>
                <w:szCs w:val="12"/>
              </w:rPr>
            </w:pPr>
            <w:r w:rsidRPr="006A0DE1">
              <w:rPr>
                <w:rFonts w:ascii="Arial" w:hAnsi="Arial" w:cs="Arial"/>
                <w:b/>
                <w:sz w:val="12"/>
                <w:szCs w:val="12"/>
              </w:rPr>
              <w:t>итого</w:t>
            </w:r>
          </w:p>
        </w:tc>
        <w:tc>
          <w:tcPr>
            <w:tcW w:w="0" w:type="auto"/>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1 400,00</w:t>
            </w:r>
          </w:p>
        </w:tc>
        <w:tc>
          <w:tcPr>
            <w:tcW w:w="0" w:type="auto"/>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0,00</w:t>
            </w:r>
          </w:p>
        </w:tc>
        <w:tc>
          <w:tcPr>
            <w:tcW w:w="0" w:type="auto"/>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0,00</w:t>
            </w:r>
          </w:p>
        </w:tc>
      </w:tr>
      <w:tr w:rsidR="006A0DE1" w:rsidRPr="006A0DE1" w:rsidTr="006A0DE1">
        <w:trPr>
          <w:trHeight w:val="20"/>
        </w:trPr>
        <w:tc>
          <w:tcPr>
            <w:tcW w:w="0" w:type="auto"/>
            <w:gridSpan w:val="6"/>
          </w:tcPr>
          <w:p w:rsidR="006A0DE1" w:rsidRPr="006A0DE1" w:rsidRDefault="006A0DE1" w:rsidP="006A0DE1">
            <w:pPr>
              <w:autoSpaceDN w:val="0"/>
              <w:rPr>
                <w:rFonts w:ascii="Arial" w:hAnsi="Arial" w:cs="Arial"/>
                <w:b/>
                <w:sz w:val="12"/>
                <w:szCs w:val="12"/>
              </w:rPr>
            </w:pPr>
            <w:r w:rsidRPr="006A0DE1">
              <w:rPr>
                <w:rFonts w:ascii="Arial" w:hAnsi="Arial" w:cs="Arial"/>
                <w:b/>
                <w:sz w:val="12"/>
                <w:szCs w:val="12"/>
              </w:rPr>
              <w:t>ИТОГО:</w:t>
            </w:r>
          </w:p>
        </w:tc>
        <w:tc>
          <w:tcPr>
            <w:tcW w:w="0" w:type="auto"/>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5 247,117</w:t>
            </w:r>
          </w:p>
        </w:tc>
        <w:tc>
          <w:tcPr>
            <w:tcW w:w="0" w:type="auto"/>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4 847,117</w:t>
            </w:r>
          </w:p>
        </w:tc>
        <w:tc>
          <w:tcPr>
            <w:tcW w:w="0" w:type="auto"/>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4 847,117</w:t>
            </w:r>
          </w:p>
        </w:tc>
      </w:tr>
    </w:tbl>
    <w:p w:rsidR="006A0DE1" w:rsidRPr="006A0DE1" w:rsidRDefault="006A0DE1" w:rsidP="006A0DE1">
      <w:pPr>
        <w:jc w:val="right"/>
        <w:rPr>
          <w:rFonts w:ascii="Arial" w:hAnsi="Arial" w:cs="Arial"/>
          <w:sz w:val="8"/>
          <w:szCs w:val="8"/>
        </w:rPr>
      </w:pPr>
    </w:p>
    <w:p w:rsidR="006A0DE1" w:rsidRPr="006A0DE1" w:rsidRDefault="006A0DE1" w:rsidP="006A0DE1">
      <w:pPr>
        <w:ind w:left="9072"/>
        <w:jc w:val="center"/>
        <w:rPr>
          <w:rFonts w:ascii="Arial" w:hAnsi="Arial" w:cs="Arial"/>
          <w:sz w:val="12"/>
          <w:szCs w:val="12"/>
        </w:rPr>
      </w:pPr>
      <w:r w:rsidRPr="006A0DE1">
        <w:rPr>
          <w:rFonts w:ascii="Arial" w:hAnsi="Arial" w:cs="Arial"/>
          <w:sz w:val="12"/>
          <w:szCs w:val="12"/>
        </w:rPr>
        <w:t>Приложение 3</w:t>
      </w:r>
    </w:p>
    <w:p w:rsidR="006A0DE1" w:rsidRPr="006A0DE1" w:rsidRDefault="006A0DE1" w:rsidP="006A0DE1">
      <w:pPr>
        <w:ind w:left="9072"/>
        <w:jc w:val="center"/>
        <w:rPr>
          <w:rFonts w:ascii="Arial" w:hAnsi="Arial" w:cs="Arial"/>
          <w:sz w:val="12"/>
          <w:szCs w:val="12"/>
        </w:rPr>
      </w:pPr>
      <w:r w:rsidRPr="006A0DE1">
        <w:rPr>
          <w:rFonts w:ascii="Arial" w:hAnsi="Arial" w:cs="Arial"/>
          <w:sz w:val="12"/>
          <w:szCs w:val="12"/>
        </w:rPr>
        <w:t>к постановлению Администрации</w:t>
      </w:r>
    </w:p>
    <w:p w:rsidR="006A0DE1" w:rsidRPr="006A0DE1" w:rsidRDefault="006A0DE1" w:rsidP="006A0DE1">
      <w:pPr>
        <w:ind w:left="9072"/>
        <w:jc w:val="center"/>
        <w:rPr>
          <w:rFonts w:ascii="Arial" w:hAnsi="Arial" w:cs="Arial"/>
          <w:sz w:val="12"/>
          <w:szCs w:val="12"/>
        </w:rPr>
      </w:pPr>
      <w:r w:rsidRPr="006A0DE1">
        <w:rPr>
          <w:rFonts w:ascii="Arial" w:hAnsi="Arial" w:cs="Arial"/>
          <w:sz w:val="12"/>
          <w:szCs w:val="12"/>
        </w:rPr>
        <w:t>муниципального района</w:t>
      </w:r>
    </w:p>
    <w:p w:rsidR="006A0DE1" w:rsidRPr="006A0DE1" w:rsidRDefault="006A0DE1" w:rsidP="006A0DE1">
      <w:pPr>
        <w:ind w:left="9072"/>
        <w:jc w:val="center"/>
        <w:rPr>
          <w:rFonts w:ascii="Arial" w:hAnsi="Arial" w:cs="Arial"/>
          <w:sz w:val="12"/>
          <w:szCs w:val="12"/>
        </w:rPr>
      </w:pPr>
      <w:r w:rsidRPr="006A0DE1">
        <w:rPr>
          <w:rFonts w:ascii="Arial" w:hAnsi="Arial" w:cs="Arial"/>
          <w:sz w:val="12"/>
          <w:szCs w:val="12"/>
        </w:rPr>
        <w:t>от 26.01.2023 № 124</w:t>
      </w:r>
    </w:p>
    <w:p w:rsidR="006A0DE1" w:rsidRPr="006A0DE1" w:rsidRDefault="006A0DE1" w:rsidP="006A0DE1">
      <w:pPr>
        <w:jc w:val="center"/>
        <w:rPr>
          <w:rFonts w:ascii="Arial" w:hAnsi="Arial" w:cs="Arial"/>
          <w:b/>
          <w:sz w:val="16"/>
          <w:szCs w:val="16"/>
        </w:rPr>
      </w:pPr>
      <w:r w:rsidRPr="006A0DE1">
        <w:rPr>
          <w:rFonts w:ascii="Arial" w:hAnsi="Arial" w:cs="Arial"/>
          <w:b/>
          <w:sz w:val="16"/>
          <w:szCs w:val="16"/>
        </w:rPr>
        <w:t>ПЕРЕЧЕНЬ</w:t>
      </w:r>
    </w:p>
    <w:p w:rsidR="006A0DE1" w:rsidRPr="006A0DE1" w:rsidRDefault="006A0DE1" w:rsidP="006A0DE1">
      <w:pPr>
        <w:jc w:val="center"/>
        <w:rPr>
          <w:rFonts w:ascii="Arial" w:hAnsi="Arial" w:cs="Arial"/>
          <w:sz w:val="16"/>
          <w:szCs w:val="16"/>
        </w:rPr>
      </w:pPr>
      <w:r w:rsidRPr="006A0DE1">
        <w:rPr>
          <w:rFonts w:ascii="Arial" w:hAnsi="Arial" w:cs="Arial"/>
          <w:b/>
          <w:sz w:val="16"/>
          <w:szCs w:val="16"/>
        </w:rPr>
        <w:t>дорожных работ на автомобильных дорогах общего пользования местного значения,</w:t>
      </w:r>
      <w:r>
        <w:rPr>
          <w:rFonts w:ascii="Arial" w:hAnsi="Arial" w:cs="Arial"/>
          <w:b/>
          <w:sz w:val="16"/>
          <w:szCs w:val="16"/>
        </w:rPr>
        <w:t xml:space="preserve"> </w:t>
      </w:r>
      <w:r w:rsidRPr="006A0DE1">
        <w:rPr>
          <w:rFonts w:ascii="Arial" w:hAnsi="Arial" w:cs="Arial"/>
          <w:b/>
          <w:sz w:val="16"/>
          <w:szCs w:val="16"/>
        </w:rPr>
        <w:t>расположенных на территории Валдайского городского поселения за счет средств бюджета Валдайского городского поселения и средств бюджета Новгородской области на 2023 год</w:t>
      </w:r>
    </w:p>
    <w:tbl>
      <w:tblPr>
        <w:tblpPr w:leftFromText="180" w:rightFromText="180" w:vertAnchor="text" w:tblpXSpec="inside"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9"/>
        <w:gridCol w:w="4867"/>
        <w:gridCol w:w="1447"/>
        <w:gridCol w:w="778"/>
        <w:gridCol w:w="778"/>
        <w:gridCol w:w="1362"/>
        <w:gridCol w:w="1927"/>
      </w:tblGrid>
      <w:tr w:rsidR="006A0DE1" w:rsidRPr="006A0DE1" w:rsidTr="006A0DE1">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ТЕРРИТОРИЯ ВАЛДАЙСКОГО ГОРОДСКОГО ПОСЕЛЕНИЯ</w:t>
            </w:r>
          </w:p>
          <w:p w:rsidR="006A0DE1" w:rsidRPr="006A0DE1" w:rsidRDefault="006A0DE1" w:rsidP="006A0DE1">
            <w:pPr>
              <w:overflowPunct w:val="0"/>
              <w:autoSpaceDE w:val="0"/>
              <w:autoSpaceDN w:val="0"/>
              <w:adjustRightInd w:val="0"/>
              <w:jc w:val="center"/>
              <w:rPr>
                <w:rFonts w:ascii="Arial" w:hAnsi="Arial" w:cs="Arial"/>
                <w:b/>
                <w:color w:val="000000"/>
                <w:sz w:val="12"/>
                <w:szCs w:val="12"/>
              </w:rPr>
            </w:pPr>
            <w:r w:rsidRPr="006A0DE1">
              <w:rPr>
                <w:rFonts w:ascii="Arial" w:hAnsi="Arial" w:cs="Arial"/>
                <w:b/>
                <w:sz w:val="12"/>
                <w:szCs w:val="12"/>
              </w:rPr>
              <w:t>(г. Валдай и с. Зимогорье Валдайского района)</w:t>
            </w:r>
          </w:p>
        </w:tc>
      </w:tr>
      <w:tr w:rsidR="006A0DE1" w:rsidRPr="006A0DE1" w:rsidTr="006A0DE1">
        <w:trPr>
          <w:trHeight w:val="20"/>
        </w:trPr>
        <w:tc>
          <w:tcPr>
            <w:tcW w:w="60" w:type="pct"/>
            <w:vMerge w:val="restar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b/>
                <w:color w:val="000000"/>
                <w:sz w:val="12"/>
                <w:szCs w:val="12"/>
              </w:rPr>
            </w:pPr>
            <w:r w:rsidRPr="006A0DE1">
              <w:rPr>
                <w:rFonts w:ascii="Arial" w:hAnsi="Arial" w:cs="Arial"/>
                <w:b/>
                <w:color w:val="000000"/>
                <w:sz w:val="12"/>
                <w:szCs w:val="12"/>
              </w:rPr>
              <w:t>№</w:t>
            </w:r>
          </w:p>
          <w:p w:rsidR="006A0DE1" w:rsidRPr="006A0DE1" w:rsidRDefault="006A0DE1" w:rsidP="006A0DE1">
            <w:pPr>
              <w:jc w:val="center"/>
              <w:rPr>
                <w:rFonts w:ascii="Arial" w:hAnsi="Arial" w:cs="Arial"/>
                <w:b/>
                <w:color w:val="000000"/>
                <w:sz w:val="12"/>
                <w:szCs w:val="12"/>
              </w:rPr>
            </w:pPr>
            <w:r w:rsidRPr="006A0DE1">
              <w:rPr>
                <w:rFonts w:ascii="Arial" w:hAnsi="Arial" w:cs="Arial"/>
                <w:b/>
                <w:color w:val="000000"/>
                <w:sz w:val="12"/>
                <w:szCs w:val="12"/>
              </w:rPr>
              <w:t>п/п</w:t>
            </w:r>
          </w:p>
        </w:tc>
        <w:tc>
          <w:tcPr>
            <w:tcW w:w="2174" w:type="pct"/>
            <w:vMerge w:val="restar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b/>
                <w:color w:val="000000"/>
                <w:sz w:val="12"/>
                <w:szCs w:val="12"/>
              </w:rPr>
            </w:pPr>
            <w:r w:rsidRPr="006A0DE1">
              <w:rPr>
                <w:rFonts w:ascii="Arial" w:hAnsi="Arial" w:cs="Arial"/>
                <w:b/>
                <w:color w:val="000000"/>
                <w:sz w:val="12"/>
                <w:szCs w:val="12"/>
              </w:rPr>
              <w:t xml:space="preserve">Адрес расположения автомобильной дорог </w:t>
            </w:r>
          </w:p>
          <w:p w:rsidR="006A0DE1" w:rsidRPr="006A0DE1" w:rsidRDefault="006A0DE1" w:rsidP="006A0DE1">
            <w:pPr>
              <w:jc w:val="center"/>
              <w:rPr>
                <w:rFonts w:ascii="Arial" w:hAnsi="Arial" w:cs="Arial"/>
                <w:b/>
                <w:color w:val="000000"/>
                <w:sz w:val="12"/>
                <w:szCs w:val="12"/>
              </w:rPr>
            </w:pPr>
            <w:r w:rsidRPr="006A0DE1">
              <w:rPr>
                <w:rFonts w:ascii="Arial" w:hAnsi="Arial" w:cs="Arial"/>
                <w:b/>
                <w:color w:val="000000"/>
                <w:sz w:val="12"/>
                <w:szCs w:val="12"/>
              </w:rPr>
              <w:t>(или их участков),подлежащих ремонту</w:t>
            </w:r>
          </w:p>
        </w:tc>
        <w:tc>
          <w:tcPr>
            <w:tcW w:w="1256" w:type="pct"/>
            <w:gridSpan w:val="3"/>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b/>
                <w:color w:val="000000"/>
                <w:sz w:val="12"/>
                <w:szCs w:val="12"/>
              </w:rPr>
            </w:pPr>
            <w:r w:rsidRPr="006A0DE1">
              <w:rPr>
                <w:rFonts w:ascii="Arial" w:hAnsi="Arial" w:cs="Arial"/>
                <w:b/>
                <w:color w:val="000000"/>
                <w:sz w:val="12"/>
                <w:szCs w:val="12"/>
              </w:rPr>
              <w:t>Финансирование, руб.</w:t>
            </w:r>
          </w:p>
        </w:tc>
        <w:tc>
          <w:tcPr>
            <w:tcW w:w="630" w:type="pct"/>
            <w:vMerge w:val="restart"/>
            <w:tcBorders>
              <w:top w:val="single" w:sz="4" w:space="0" w:color="auto"/>
              <w:left w:val="single" w:sz="4" w:space="0" w:color="auto"/>
              <w:right w:val="single" w:sz="4" w:space="0" w:color="auto"/>
            </w:tcBorders>
            <w:vAlign w:val="center"/>
          </w:tcPr>
          <w:p w:rsidR="006A0DE1" w:rsidRPr="006A0DE1" w:rsidRDefault="006A0DE1" w:rsidP="006A0DE1">
            <w:pPr>
              <w:jc w:val="center"/>
              <w:rPr>
                <w:rFonts w:ascii="Arial" w:hAnsi="Arial" w:cs="Arial"/>
                <w:b/>
                <w:color w:val="000000"/>
                <w:sz w:val="12"/>
                <w:szCs w:val="12"/>
              </w:rPr>
            </w:pPr>
            <w:r w:rsidRPr="006A0DE1">
              <w:rPr>
                <w:rFonts w:ascii="Arial" w:hAnsi="Arial" w:cs="Arial"/>
                <w:b/>
                <w:color w:val="000000"/>
                <w:sz w:val="12"/>
                <w:szCs w:val="12"/>
              </w:rPr>
              <w:t>Виды работ</w:t>
            </w:r>
          </w:p>
        </w:tc>
        <w:tc>
          <w:tcPr>
            <w:tcW w:w="879" w:type="pct"/>
            <w:vMerge w:val="restart"/>
            <w:tcBorders>
              <w:top w:val="single" w:sz="4" w:space="0" w:color="auto"/>
              <w:left w:val="single" w:sz="4" w:space="0" w:color="auto"/>
              <w:right w:val="single" w:sz="4" w:space="0" w:color="auto"/>
            </w:tcBorders>
            <w:vAlign w:val="center"/>
          </w:tcPr>
          <w:p w:rsidR="006A0DE1" w:rsidRPr="006A0DE1" w:rsidRDefault="006A0DE1" w:rsidP="006A0DE1">
            <w:pPr>
              <w:overflowPunct w:val="0"/>
              <w:autoSpaceDE w:val="0"/>
              <w:autoSpaceDN w:val="0"/>
              <w:adjustRightInd w:val="0"/>
              <w:jc w:val="center"/>
              <w:rPr>
                <w:rFonts w:ascii="Arial" w:hAnsi="Arial" w:cs="Arial"/>
                <w:b/>
                <w:color w:val="000000"/>
                <w:sz w:val="12"/>
                <w:szCs w:val="12"/>
              </w:rPr>
            </w:pPr>
            <w:r w:rsidRPr="006A0DE1">
              <w:rPr>
                <w:rFonts w:ascii="Arial" w:hAnsi="Arial" w:cs="Arial"/>
                <w:b/>
                <w:color w:val="000000"/>
                <w:sz w:val="12"/>
                <w:szCs w:val="12"/>
              </w:rPr>
              <w:t>Основание расходования средств дорожного фонда</w:t>
            </w:r>
          </w:p>
        </w:tc>
      </w:tr>
      <w:tr w:rsidR="006A0DE1" w:rsidRPr="006A0DE1" w:rsidTr="006A0DE1">
        <w:trPr>
          <w:trHeight w:val="20"/>
        </w:trPr>
        <w:tc>
          <w:tcPr>
            <w:tcW w:w="60" w:type="pct"/>
            <w:vMerge/>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b/>
                <w:color w:val="000000"/>
                <w:sz w:val="12"/>
                <w:szCs w:val="12"/>
              </w:rPr>
            </w:pPr>
          </w:p>
        </w:tc>
        <w:tc>
          <w:tcPr>
            <w:tcW w:w="2174" w:type="pct"/>
            <w:vMerge/>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b/>
                <w:color w:val="000000"/>
                <w:sz w:val="12"/>
                <w:szCs w:val="12"/>
              </w:rPr>
            </w:pPr>
          </w:p>
        </w:tc>
        <w:tc>
          <w:tcPr>
            <w:tcW w:w="668"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b/>
                <w:color w:val="000000"/>
                <w:sz w:val="12"/>
                <w:szCs w:val="12"/>
              </w:rPr>
            </w:pPr>
            <w:r w:rsidRPr="006A0DE1">
              <w:rPr>
                <w:rFonts w:ascii="Arial" w:hAnsi="Arial" w:cs="Arial"/>
                <w:b/>
                <w:color w:val="000000"/>
                <w:sz w:val="12"/>
                <w:szCs w:val="12"/>
              </w:rPr>
              <w:t>бюджет Валдайского городского поселения</w:t>
            </w:r>
          </w:p>
        </w:tc>
        <w:tc>
          <w:tcPr>
            <w:tcW w:w="329"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jc w:val="center"/>
              <w:rPr>
                <w:rFonts w:ascii="Arial" w:hAnsi="Arial" w:cs="Arial"/>
                <w:b/>
                <w:color w:val="000000"/>
                <w:sz w:val="12"/>
                <w:szCs w:val="12"/>
              </w:rPr>
            </w:pPr>
            <w:r w:rsidRPr="006A0DE1">
              <w:rPr>
                <w:rFonts w:ascii="Arial" w:hAnsi="Arial" w:cs="Arial"/>
                <w:b/>
                <w:color w:val="000000"/>
                <w:sz w:val="12"/>
                <w:szCs w:val="12"/>
              </w:rPr>
              <w:t>областной бюджет</w:t>
            </w:r>
          </w:p>
        </w:tc>
        <w:tc>
          <w:tcPr>
            <w:tcW w:w="259"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jc w:val="center"/>
              <w:rPr>
                <w:rFonts w:ascii="Arial" w:hAnsi="Arial" w:cs="Arial"/>
                <w:b/>
                <w:color w:val="000000"/>
                <w:sz w:val="12"/>
                <w:szCs w:val="12"/>
              </w:rPr>
            </w:pPr>
            <w:r w:rsidRPr="006A0DE1">
              <w:rPr>
                <w:rFonts w:ascii="Arial" w:hAnsi="Arial" w:cs="Arial"/>
                <w:b/>
                <w:color w:val="000000"/>
                <w:sz w:val="12"/>
                <w:szCs w:val="12"/>
              </w:rPr>
              <w:t>общий объём</w:t>
            </w:r>
          </w:p>
        </w:tc>
        <w:tc>
          <w:tcPr>
            <w:tcW w:w="630" w:type="pct"/>
            <w:vMerge/>
            <w:tcBorders>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jc w:val="center"/>
              <w:rPr>
                <w:rFonts w:ascii="Arial" w:hAnsi="Arial" w:cs="Arial"/>
                <w:b/>
                <w:color w:val="000000"/>
                <w:sz w:val="12"/>
                <w:szCs w:val="12"/>
              </w:rPr>
            </w:pPr>
          </w:p>
        </w:tc>
        <w:tc>
          <w:tcPr>
            <w:tcW w:w="879" w:type="pct"/>
            <w:vMerge/>
            <w:tcBorders>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jc w:val="center"/>
              <w:rPr>
                <w:rFonts w:ascii="Arial" w:hAnsi="Arial" w:cs="Arial"/>
                <w:b/>
                <w:color w:val="000000"/>
                <w:sz w:val="12"/>
                <w:szCs w:val="12"/>
              </w:rPr>
            </w:pPr>
          </w:p>
        </w:tc>
      </w:tr>
      <w:tr w:rsidR="006A0DE1" w:rsidRPr="006A0DE1" w:rsidTr="006A0DE1">
        <w:trPr>
          <w:trHeight w:val="20"/>
        </w:trPr>
        <w:tc>
          <w:tcPr>
            <w:tcW w:w="60" w:type="pct"/>
            <w:tcBorders>
              <w:top w:val="single" w:sz="4" w:space="0" w:color="auto"/>
              <w:left w:val="single" w:sz="4" w:space="0" w:color="auto"/>
              <w:right w:val="single" w:sz="4" w:space="0" w:color="auto"/>
            </w:tcBorders>
            <w:vAlign w:val="center"/>
          </w:tcPr>
          <w:p w:rsidR="006A0DE1" w:rsidRPr="006A0DE1" w:rsidRDefault="006A0DE1" w:rsidP="006A0DE1">
            <w:pPr>
              <w:jc w:val="center"/>
              <w:rPr>
                <w:rFonts w:ascii="Arial" w:hAnsi="Arial" w:cs="Arial"/>
                <w:color w:val="000000"/>
                <w:sz w:val="12"/>
                <w:szCs w:val="12"/>
              </w:rPr>
            </w:pPr>
            <w:r w:rsidRPr="006A0DE1">
              <w:rPr>
                <w:rFonts w:ascii="Arial" w:hAnsi="Arial" w:cs="Arial"/>
                <w:color w:val="000000"/>
                <w:sz w:val="12"/>
                <w:szCs w:val="12"/>
              </w:rPr>
              <w:t>1</w:t>
            </w:r>
          </w:p>
        </w:tc>
        <w:tc>
          <w:tcPr>
            <w:tcW w:w="4940" w:type="pct"/>
            <w:gridSpan w:val="6"/>
            <w:tcBorders>
              <w:left w:val="single" w:sz="4" w:space="0" w:color="auto"/>
              <w:right w:val="single" w:sz="4" w:space="0" w:color="auto"/>
            </w:tcBorders>
            <w:vAlign w:val="center"/>
          </w:tcPr>
          <w:p w:rsidR="006A0DE1" w:rsidRPr="006A0DE1" w:rsidRDefault="006A0DE1" w:rsidP="006A0DE1">
            <w:pPr>
              <w:rPr>
                <w:rFonts w:ascii="Arial" w:hAnsi="Arial" w:cs="Arial"/>
                <w:sz w:val="12"/>
                <w:szCs w:val="12"/>
              </w:rPr>
            </w:pPr>
            <w:r w:rsidRPr="006A0DE1">
              <w:rPr>
                <w:rFonts w:ascii="Arial" w:hAnsi="Arial" w:cs="Arial"/>
                <w:sz w:val="12"/>
                <w:szCs w:val="12"/>
              </w:rPr>
              <w:t>Дорога к Дому</w:t>
            </w:r>
          </w:p>
        </w:tc>
      </w:tr>
      <w:tr w:rsidR="006A0DE1" w:rsidRPr="006A0DE1" w:rsidTr="006A0DE1">
        <w:trPr>
          <w:trHeight w:val="20"/>
        </w:trPr>
        <w:tc>
          <w:tcPr>
            <w:tcW w:w="60"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jc w:val="center"/>
              <w:rPr>
                <w:rFonts w:ascii="Arial" w:hAnsi="Arial" w:cs="Arial"/>
                <w:sz w:val="12"/>
                <w:szCs w:val="12"/>
              </w:rPr>
            </w:pPr>
          </w:p>
        </w:tc>
        <w:tc>
          <w:tcPr>
            <w:tcW w:w="2174"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rPr>
                <w:rFonts w:ascii="Arial" w:hAnsi="Arial" w:cs="Arial"/>
                <w:sz w:val="12"/>
                <w:szCs w:val="12"/>
              </w:rPr>
            </w:pPr>
            <w:r w:rsidRPr="006A0DE1">
              <w:rPr>
                <w:rFonts w:ascii="Arial" w:hAnsi="Arial" w:cs="Arial"/>
                <w:sz w:val="12"/>
                <w:szCs w:val="12"/>
              </w:rPr>
              <w:t>Ремонт автомобильной дороги: г.Валдай ул. Железнодорожная (ПК 8+92 до ПК 11+02)</w:t>
            </w:r>
          </w:p>
        </w:tc>
        <w:tc>
          <w:tcPr>
            <w:tcW w:w="668"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jc w:val="center"/>
              <w:rPr>
                <w:rFonts w:ascii="Arial" w:hAnsi="Arial" w:cs="Arial"/>
                <w:color w:val="000000"/>
                <w:sz w:val="12"/>
                <w:szCs w:val="12"/>
              </w:rPr>
            </w:pPr>
            <w:r w:rsidRPr="006A0DE1">
              <w:rPr>
                <w:rFonts w:ascii="Arial" w:hAnsi="Arial" w:cs="Arial"/>
                <w:color w:val="000000"/>
                <w:sz w:val="12"/>
                <w:szCs w:val="12"/>
              </w:rPr>
              <w:t>216 622</w:t>
            </w:r>
          </w:p>
        </w:tc>
        <w:tc>
          <w:tcPr>
            <w:tcW w:w="329"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color w:val="000000"/>
                <w:sz w:val="12"/>
                <w:szCs w:val="12"/>
              </w:rPr>
            </w:pPr>
            <w:r w:rsidRPr="006A0DE1">
              <w:rPr>
                <w:rFonts w:ascii="Arial" w:hAnsi="Arial" w:cs="Arial"/>
                <w:color w:val="000000"/>
                <w:sz w:val="12"/>
                <w:szCs w:val="12"/>
              </w:rPr>
              <w:t>4 115 800,63</w:t>
            </w:r>
          </w:p>
        </w:tc>
        <w:tc>
          <w:tcPr>
            <w:tcW w:w="259"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sz w:val="12"/>
                <w:szCs w:val="12"/>
              </w:rPr>
            </w:pPr>
            <w:r w:rsidRPr="006A0DE1">
              <w:rPr>
                <w:rFonts w:ascii="Arial" w:hAnsi="Arial" w:cs="Arial"/>
                <w:sz w:val="12"/>
                <w:szCs w:val="12"/>
              </w:rPr>
              <w:t>4 332 422,63</w:t>
            </w:r>
          </w:p>
        </w:tc>
        <w:tc>
          <w:tcPr>
            <w:tcW w:w="630"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sz w:val="12"/>
                <w:szCs w:val="12"/>
              </w:rPr>
            </w:pPr>
            <w:r w:rsidRPr="006A0DE1">
              <w:rPr>
                <w:rFonts w:ascii="Arial" w:hAnsi="Arial" w:cs="Arial"/>
                <w:sz w:val="12"/>
                <w:szCs w:val="12"/>
              </w:rPr>
              <w:t>текущий ремонт автомобильных дорог</w:t>
            </w:r>
          </w:p>
        </w:tc>
        <w:tc>
          <w:tcPr>
            <w:tcW w:w="879" w:type="pct"/>
            <w:vMerge w:val="restart"/>
            <w:tcBorders>
              <w:left w:val="single" w:sz="4" w:space="0" w:color="auto"/>
              <w:right w:val="single" w:sz="4" w:space="0" w:color="auto"/>
            </w:tcBorders>
            <w:vAlign w:val="center"/>
          </w:tcPr>
          <w:p w:rsidR="006A0DE1" w:rsidRPr="006A0DE1" w:rsidRDefault="006A0DE1" w:rsidP="006A0DE1">
            <w:pPr>
              <w:overflowPunct w:val="0"/>
              <w:autoSpaceDE w:val="0"/>
              <w:autoSpaceDN w:val="0"/>
              <w:adjustRightInd w:val="0"/>
              <w:jc w:val="center"/>
              <w:rPr>
                <w:rFonts w:ascii="Arial" w:hAnsi="Arial" w:cs="Arial"/>
                <w:color w:val="000000"/>
                <w:sz w:val="12"/>
                <w:szCs w:val="12"/>
              </w:rPr>
            </w:pPr>
            <w:r w:rsidRPr="006A0DE1">
              <w:rPr>
                <w:rFonts w:ascii="Arial" w:hAnsi="Arial" w:cs="Arial"/>
                <w:color w:val="000000"/>
                <w:sz w:val="12"/>
                <w:szCs w:val="12"/>
              </w:rPr>
              <w:t xml:space="preserve">реализация мероприятий подпрограммы «Строительство, капитальный ремонт,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w:t>
            </w:r>
            <w:r w:rsidRPr="006A0DE1">
              <w:rPr>
                <w:rFonts w:ascii="Arial" w:hAnsi="Arial" w:cs="Arial"/>
                <w:bCs/>
                <w:color w:val="000000"/>
                <w:sz w:val="12"/>
                <w:szCs w:val="12"/>
              </w:rPr>
              <w:t xml:space="preserve">муниципальной программы </w:t>
            </w:r>
            <w:r w:rsidRPr="006A0DE1">
              <w:rPr>
                <w:rFonts w:ascii="Arial" w:hAnsi="Arial" w:cs="Arial"/>
                <w:color w:val="000000"/>
                <w:sz w:val="12"/>
                <w:szCs w:val="12"/>
              </w:rPr>
              <w:t xml:space="preserve">«Совершенствование и содержание дорожного хозяйства на территории Валдайского городского поселения на </w:t>
            </w:r>
            <w:r w:rsidRPr="006A0DE1">
              <w:rPr>
                <w:rFonts w:ascii="Arial" w:hAnsi="Arial" w:cs="Arial"/>
                <w:sz w:val="12"/>
                <w:szCs w:val="12"/>
              </w:rPr>
              <w:t>2023 - 2025 годы», утвержденной постановлением</w:t>
            </w:r>
            <w:r w:rsidRPr="006A0DE1">
              <w:rPr>
                <w:rFonts w:ascii="Arial" w:hAnsi="Arial" w:cs="Arial"/>
                <w:color w:val="000000"/>
                <w:sz w:val="12"/>
                <w:szCs w:val="12"/>
              </w:rPr>
              <w:t xml:space="preserve"> Администрации Валдайского муниципального района от </w:t>
            </w:r>
            <w:r w:rsidRPr="006A0DE1">
              <w:rPr>
                <w:rFonts w:ascii="Arial" w:hAnsi="Arial" w:cs="Arial"/>
                <w:sz w:val="12"/>
                <w:szCs w:val="12"/>
              </w:rPr>
              <w:t>26.01.2023 № 124</w:t>
            </w:r>
          </w:p>
        </w:tc>
      </w:tr>
      <w:tr w:rsidR="006A0DE1" w:rsidRPr="006A0DE1" w:rsidTr="006A0DE1">
        <w:trPr>
          <w:trHeight w:val="20"/>
        </w:trPr>
        <w:tc>
          <w:tcPr>
            <w:tcW w:w="2235" w:type="pct"/>
            <w:gridSpan w:val="2"/>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rPr>
                <w:rFonts w:ascii="Arial" w:hAnsi="Arial" w:cs="Arial"/>
                <w:b/>
                <w:sz w:val="12"/>
                <w:szCs w:val="12"/>
              </w:rPr>
            </w:pPr>
          </w:p>
        </w:tc>
        <w:tc>
          <w:tcPr>
            <w:tcW w:w="668"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jc w:val="center"/>
              <w:rPr>
                <w:rFonts w:ascii="Arial" w:hAnsi="Arial" w:cs="Arial"/>
                <w:b/>
                <w:color w:val="000000"/>
                <w:sz w:val="12"/>
                <w:szCs w:val="12"/>
              </w:rPr>
            </w:pPr>
            <w:r w:rsidRPr="006A0DE1">
              <w:rPr>
                <w:rFonts w:ascii="Arial" w:hAnsi="Arial" w:cs="Arial"/>
                <w:b/>
                <w:color w:val="000000"/>
                <w:sz w:val="12"/>
                <w:szCs w:val="12"/>
              </w:rPr>
              <w:t>216 622</w:t>
            </w:r>
          </w:p>
        </w:tc>
        <w:tc>
          <w:tcPr>
            <w:tcW w:w="329"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b/>
                <w:color w:val="000000"/>
                <w:sz w:val="12"/>
                <w:szCs w:val="12"/>
              </w:rPr>
            </w:pPr>
            <w:r w:rsidRPr="006A0DE1">
              <w:rPr>
                <w:rFonts w:ascii="Arial" w:hAnsi="Arial" w:cs="Arial"/>
                <w:b/>
                <w:color w:val="000000"/>
                <w:sz w:val="12"/>
                <w:szCs w:val="12"/>
              </w:rPr>
              <w:t>4 115 800,63</w:t>
            </w:r>
          </w:p>
        </w:tc>
        <w:tc>
          <w:tcPr>
            <w:tcW w:w="259"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4 332 422,63</w:t>
            </w:r>
          </w:p>
        </w:tc>
        <w:tc>
          <w:tcPr>
            <w:tcW w:w="630"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sz w:val="12"/>
                <w:szCs w:val="12"/>
              </w:rPr>
            </w:pPr>
            <w:r w:rsidRPr="006A0DE1">
              <w:rPr>
                <w:rFonts w:ascii="Arial" w:hAnsi="Arial" w:cs="Arial"/>
                <w:sz w:val="12"/>
                <w:szCs w:val="12"/>
              </w:rPr>
              <w:t>текущий ремонт автомобильных дорог</w:t>
            </w:r>
          </w:p>
        </w:tc>
        <w:tc>
          <w:tcPr>
            <w:tcW w:w="879" w:type="pct"/>
            <w:vMerge/>
            <w:tcBorders>
              <w:left w:val="single" w:sz="4" w:space="0" w:color="auto"/>
              <w:right w:val="single" w:sz="4" w:space="0" w:color="auto"/>
            </w:tcBorders>
            <w:vAlign w:val="center"/>
          </w:tcPr>
          <w:p w:rsidR="006A0DE1" w:rsidRPr="006A0DE1" w:rsidRDefault="006A0DE1" w:rsidP="006A0DE1">
            <w:pPr>
              <w:jc w:val="center"/>
              <w:rPr>
                <w:rFonts w:ascii="Arial" w:hAnsi="Arial" w:cs="Arial"/>
                <w:color w:val="000000"/>
                <w:sz w:val="12"/>
                <w:szCs w:val="12"/>
              </w:rPr>
            </w:pPr>
          </w:p>
        </w:tc>
      </w:tr>
      <w:tr w:rsidR="006A0DE1" w:rsidRPr="006A0DE1" w:rsidTr="006A0DE1">
        <w:trPr>
          <w:trHeight w:val="20"/>
        </w:trPr>
        <w:tc>
          <w:tcPr>
            <w:tcW w:w="60"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jc w:val="center"/>
              <w:rPr>
                <w:rFonts w:ascii="Arial" w:hAnsi="Arial" w:cs="Arial"/>
                <w:sz w:val="12"/>
                <w:szCs w:val="12"/>
              </w:rPr>
            </w:pPr>
          </w:p>
        </w:tc>
        <w:tc>
          <w:tcPr>
            <w:tcW w:w="2174"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rPr>
                <w:rFonts w:ascii="Arial" w:hAnsi="Arial" w:cs="Arial"/>
                <w:sz w:val="12"/>
                <w:szCs w:val="12"/>
              </w:rPr>
            </w:pPr>
            <w:r w:rsidRPr="006A0DE1">
              <w:rPr>
                <w:rFonts w:ascii="Arial" w:hAnsi="Arial" w:cs="Arial"/>
                <w:sz w:val="12"/>
                <w:szCs w:val="12"/>
              </w:rPr>
              <w:t>Ремонт подъезда к д/с № 12 «Ёлочка» с ул. Молодёжная вдоль МАОУ Гимназия  г. Валдай</w:t>
            </w:r>
          </w:p>
        </w:tc>
        <w:tc>
          <w:tcPr>
            <w:tcW w:w="668"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jc w:val="center"/>
              <w:rPr>
                <w:rFonts w:ascii="Arial" w:hAnsi="Arial" w:cs="Arial"/>
                <w:color w:val="000000"/>
                <w:sz w:val="12"/>
                <w:szCs w:val="12"/>
              </w:rPr>
            </w:pPr>
            <w:r w:rsidRPr="006A0DE1">
              <w:rPr>
                <w:rFonts w:ascii="Arial" w:hAnsi="Arial" w:cs="Arial"/>
                <w:color w:val="000000"/>
                <w:sz w:val="12"/>
                <w:szCs w:val="12"/>
              </w:rPr>
              <w:t>296 950</w:t>
            </w:r>
          </w:p>
        </w:tc>
        <w:tc>
          <w:tcPr>
            <w:tcW w:w="329"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color w:val="000000"/>
                <w:sz w:val="12"/>
                <w:szCs w:val="12"/>
              </w:rPr>
            </w:pPr>
            <w:r w:rsidRPr="006A0DE1">
              <w:rPr>
                <w:rFonts w:ascii="Arial" w:hAnsi="Arial" w:cs="Arial"/>
                <w:color w:val="000000"/>
                <w:sz w:val="12"/>
                <w:szCs w:val="12"/>
              </w:rPr>
              <w:t>5 642 001,00</w:t>
            </w:r>
          </w:p>
        </w:tc>
        <w:tc>
          <w:tcPr>
            <w:tcW w:w="259"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sz w:val="12"/>
                <w:szCs w:val="12"/>
              </w:rPr>
            </w:pPr>
            <w:r w:rsidRPr="006A0DE1">
              <w:rPr>
                <w:rFonts w:ascii="Arial" w:hAnsi="Arial" w:cs="Arial"/>
                <w:sz w:val="12"/>
                <w:szCs w:val="12"/>
              </w:rPr>
              <w:t>5 938 951,00</w:t>
            </w:r>
          </w:p>
        </w:tc>
        <w:tc>
          <w:tcPr>
            <w:tcW w:w="630"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sz w:val="12"/>
                <w:szCs w:val="12"/>
              </w:rPr>
            </w:pPr>
            <w:r w:rsidRPr="006A0DE1">
              <w:rPr>
                <w:rFonts w:ascii="Arial" w:hAnsi="Arial" w:cs="Arial"/>
                <w:sz w:val="12"/>
                <w:szCs w:val="12"/>
              </w:rPr>
              <w:t>текущий ремонт автомобильных дорог</w:t>
            </w:r>
          </w:p>
        </w:tc>
        <w:tc>
          <w:tcPr>
            <w:tcW w:w="879" w:type="pct"/>
            <w:vMerge/>
            <w:tcBorders>
              <w:left w:val="single" w:sz="4" w:space="0" w:color="auto"/>
              <w:right w:val="single" w:sz="4" w:space="0" w:color="auto"/>
            </w:tcBorders>
            <w:vAlign w:val="center"/>
          </w:tcPr>
          <w:p w:rsidR="006A0DE1" w:rsidRPr="006A0DE1" w:rsidRDefault="006A0DE1" w:rsidP="006A0DE1">
            <w:pPr>
              <w:jc w:val="center"/>
              <w:rPr>
                <w:rFonts w:ascii="Arial" w:hAnsi="Arial" w:cs="Arial"/>
                <w:color w:val="000000"/>
                <w:sz w:val="12"/>
                <w:szCs w:val="12"/>
              </w:rPr>
            </w:pPr>
          </w:p>
        </w:tc>
      </w:tr>
      <w:tr w:rsidR="006A0DE1" w:rsidRPr="006A0DE1" w:rsidTr="006A0DE1">
        <w:trPr>
          <w:trHeight w:val="20"/>
        </w:trPr>
        <w:tc>
          <w:tcPr>
            <w:tcW w:w="60"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jc w:val="center"/>
              <w:rPr>
                <w:rFonts w:ascii="Arial" w:hAnsi="Arial" w:cs="Arial"/>
                <w:sz w:val="12"/>
                <w:szCs w:val="12"/>
              </w:rPr>
            </w:pPr>
          </w:p>
        </w:tc>
        <w:tc>
          <w:tcPr>
            <w:tcW w:w="2174"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rPr>
                <w:rFonts w:ascii="Arial" w:hAnsi="Arial" w:cs="Arial"/>
                <w:sz w:val="12"/>
                <w:szCs w:val="12"/>
              </w:rPr>
            </w:pPr>
            <w:r w:rsidRPr="006A0DE1">
              <w:rPr>
                <w:rFonts w:ascii="Arial" w:hAnsi="Arial" w:cs="Arial"/>
                <w:sz w:val="12"/>
                <w:szCs w:val="12"/>
              </w:rPr>
              <w:t>Пер. Гостинопольский проезд</w:t>
            </w:r>
          </w:p>
        </w:tc>
        <w:tc>
          <w:tcPr>
            <w:tcW w:w="668"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jc w:val="center"/>
              <w:rPr>
                <w:rFonts w:ascii="Arial" w:hAnsi="Arial" w:cs="Arial"/>
                <w:color w:val="000000"/>
                <w:sz w:val="12"/>
                <w:szCs w:val="12"/>
              </w:rPr>
            </w:pPr>
            <w:r w:rsidRPr="006A0DE1">
              <w:rPr>
                <w:rFonts w:ascii="Arial" w:hAnsi="Arial" w:cs="Arial"/>
                <w:color w:val="000000"/>
                <w:sz w:val="12"/>
                <w:szCs w:val="12"/>
              </w:rPr>
              <w:t>23 777</w:t>
            </w:r>
          </w:p>
        </w:tc>
        <w:tc>
          <w:tcPr>
            <w:tcW w:w="329"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color w:val="000000"/>
                <w:sz w:val="12"/>
                <w:szCs w:val="12"/>
              </w:rPr>
            </w:pPr>
            <w:r w:rsidRPr="006A0DE1">
              <w:rPr>
                <w:rFonts w:ascii="Arial" w:hAnsi="Arial" w:cs="Arial"/>
                <w:color w:val="000000"/>
                <w:sz w:val="12"/>
                <w:szCs w:val="12"/>
              </w:rPr>
              <w:t>451 750,94</w:t>
            </w:r>
          </w:p>
        </w:tc>
        <w:tc>
          <w:tcPr>
            <w:tcW w:w="259"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sz w:val="12"/>
                <w:szCs w:val="12"/>
              </w:rPr>
            </w:pPr>
            <w:r w:rsidRPr="006A0DE1">
              <w:rPr>
                <w:rFonts w:ascii="Arial" w:hAnsi="Arial" w:cs="Arial"/>
                <w:sz w:val="12"/>
                <w:szCs w:val="12"/>
              </w:rPr>
              <w:t>475 527,94</w:t>
            </w:r>
          </w:p>
        </w:tc>
        <w:tc>
          <w:tcPr>
            <w:tcW w:w="630"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sz w:val="12"/>
                <w:szCs w:val="12"/>
              </w:rPr>
            </w:pPr>
            <w:r w:rsidRPr="006A0DE1">
              <w:rPr>
                <w:rFonts w:ascii="Arial" w:hAnsi="Arial" w:cs="Arial"/>
                <w:sz w:val="12"/>
                <w:szCs w:val="12"/>
              </w:rPr>
              <w:t>текущий ремонт автомобильных дорог</w:t>
            </w:r>
          </w:p>
        </w:tc>
        <w:tc>
          <w:tcPr>
            <w:tcW w:w="879" w:type="pct"/>
            <w:vMerge/>
            <w:tcBorders>
              <w:left w:val="single" w:sz="4" w:space="0" w:color="auto"/>
              <w:right w:val="single" w:sz="4" w:space="0" w:color="auto"/>
            </w:tcBorders>
            <w:vAlign w:val="center"/>
          </w:tcPr>
          <w:p w:rsidR="006A0DE1" w:rsidRPr="006A0DE1" w:rsidRDefault="006A0DE1" w:rsidP="006A0DE1">
            <w:pPr>
              <w:jc w:val="center"/>
              <w:rPr>
                <w:rFonts w:ascii="Arial" w:hAnsi="Arial" w:cs="Arial"/>
                <w:color w:val="000000"/>
                <w:sz w:val="12"/>
                <w:szCs w:val="12"/>
              </w:rPr>
            </w:pPr>
          </w:p>
        </w:tc>
      </w:tr>
      <w:tr w:rsidR="006A0DE1" w:rsidRPr="006A0DE1" w:rsidTr="006A0DE1">
        <w:trPr>
          <w:trHeight w:val="20"/>
        </w:trPr>
        <w:tc>
          <w:tcPr>
            <w:tcW w:w="60"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jc w:val="center"/>
              <w:rPr>
                <w:rFonts w:ascii="Arial" w:hAnsi="Arial" w:cs="Arial"/>
                <w:sz w:val="12"/>
                <w:szCs w:val="12"/>
              </w:rPr>
            </w:pPr>
          </w:p>
        </w:tc>
        <w:tc>
          <w:tcPr>
            <w:tcW w:w="2174"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rPr>
                <w:rFonts w:ascii="Arial" w:hAnsi="Arial" w:cs="Arial"/>
                <w:sz w:val="12"/>
                <w:szCs w:val="12"/>
              </w:rPr>
            </w:pPr>
            <w:r w:rsidRPr="006A0DE1">
              <w:rPr>
                <w:rFonts w:ascii="Arial" w:hAnsi="Arial" w:cs="Arial"/>
                <w:sz w:val="12"/>
                <w:szCs w:val="12"/>
              </w:rPr>
              <w:t>Капитальный ремонт автомобильной дороги общего пользования местного значения «Валдай - Соколова « Москва-Санкт-Петербург» ул. Песчаная г. Валдай</w:t>
            </w:r>
          </w:p>
        </w:tc>
        <w:tc>
          <w:tcPr>
            <w:tcW w:w="668"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jc w:val="center"/>
              <w:rPr>
                <w:rFonts w:ascii="Arial" w:hAnsi="Arial" w:cs="Arial"/>
                <w:color w:val="000000"/>
                <w:sz w:val="12"/>
                <w:szCs w:val="12"/>
              </w:rPr>
            </w:pPr>
            <w:r w:rsidRPr="006A0DE1">
              <w:rPr>
                <w:rFonts w:ascii="Arial" w:hAnsi="Arial" w:cs="Arial"/>
                <w:sz w:val="12"/>
                <w:szCs w:val="12"/>
              </w:rPr>
              <w:t>763 606</w:t>
            </w:r>
          </w:p>
        </w:tc>
        <w:tc>
          <w:tcPr>
            <w:tcW w:w="329"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color w:val="000000"/>
                <w:sz w:val="12"/>
                <w:szCs w:val="12"/>
              </w:rPr>
            </w:pPr>
            <w:r w:rsidRPr="006A0DE1">
              <w:rPr>
                <w:rFonts w:ascii="Arial" w:hAnsi="Arial" w:cs="Arial"/>
                <w:sz w:val="12"/>
                <w:szCs w:val="12"/>
              </w:rPr>
              <w:t>75 720 800,0</w:t>
            </w:r>
          </w:p>
        </w:tc>
        <w:tc>
          <w:tcPr>
            <w:tcW w:w="259"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sz w:val="12"/>
                <w:szCs w:val="12"/>
              </w:rPr>
            </w:pPr>
            <w:r w:rsidRPr="006A0DE1">
              <w:rPr>
                <w:rFonts w:ascii="Arial" w:hAnsi="Arial" w:cs="Arial"/>
                <w:sz w:val="12"/>
                <w:szCs w:val="12"/>
              </w:rPr>
              <w:t>76 484 406,00</w:t>
            </w:r>
          </w:p>
        </w:tc>
        <w:tc>
          <w:tcPr>
            <w:tcW w:w="630"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sz w:val="12"/>
                <w:szCs w:val="12"/>
              </w:rPr>
            </w:pPr>
            <w:r w:rsidRPr="006A0DE1">
              <w:rPr>
                <w:rFonts w:ascii="Arial" w:hAnsi="Arial" w:cs="Arial"/>
                <w:sz w:val="12"/>
                <w:szCs w:val="12"/>
              </w:rPr>
              <w:t>капитальный ремонт автомобильных дорог</w:t>
            </w:r>
          </w:p>
        </w:tc>
        <w:tc>
          <w:tcPr>
            <w:tcW w:w="879" w:type="pct"/>
            <w:vMerge/>
            <w:tcBorders>
              <w:left w:val="single" w:sz="4" w:space="0" w:color="auto"/>
              <w:right w:val="single" w:sz="4" w:space="0" w:color="auto"/>
            </w:tcBorders>
            <w:vAlign w:val="center"/>
          </w:tcPr>
          <w:p w:rsidR="006A0DE1" w:rsidRPr="006A0DE1" w:rsidRDefault="006A0DE1" w:rsidP="006A0DE1">
            <w:pPr>
              <w:jc w:val="center"/>
              <w:rPr>
                <w:rFonts w:ascii="Arial" w:hAnsi="Arial" w:cs="Arial"/>
                <w:color w:val="000000"/>
                <w:sz w:val="12"/>
                <w:szCs w:val="12"/>
              </w:rPr>
            </w:pPr>
          </w:p>
        </w:tc>
      </w:tr>
      <w:tr w:rsidR="006A0DE1" w:rsidRPr="006A0DE1" w:rsidTr="006A0DE1">
        <w:trPr>
          <w:trHeight w:val="20"/>
        </w:trPr>
        <w:tc>
          <w:tcPr>
            <w:tcW w:w="60"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jc w:val="center"/>
              <w:rPr>
                <w:rFonts w:ascii="Arial" w:hAnsi="Arial" w:cs="Arial"/>
                <w:sz w:val="12"/>
                <w:szCs w:val="12"/>
              </w:rPr>
            </w:pPr>
          </w:p>
        </w:tc>
        <w:tc>
          <w:tcPr>
            <w:tcW w:w="2174"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rPr>
                <w:rFonts w:ascii="Arial" w:hAnsi="Arial" w:cs="Arial"/>
                <w:sz w:val="12"/>
                <w:szCs w:val="12"/>
              </w:rPr>
            </w:pPr>
            <w:r w:rsidRPr="006A0DE1">
              <w:rPr>
                <w:rFonts w:ascii="Arial" w:hAnsi="Arial" w:cs="Arial"/>
                <w:sz w:val="12"/>
                <w:szCs w:val="12"/>
              </w:rPr>
              <w:t>ул. Тракторная</w:t>
            </w:r>
          </w:p>
        </w:tc>
        <w:tc>
          <w:tcPr>
            <w:tcW w:w="668"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jc w:val="center"/>
              <w:rPr>
                <w:rFonts w:ascii="Arial" w:hAnsi="Arial" w:cs="Arial"/>
                <w:color w:val="000000"/>
                <w:sz w:val="12"/>
                <w:szCs w:val="12"/>
              </w:rPr>
            </w:pPr>
            <w:r w:rsidRPr="006A0DE1">
              <w:rPr>
                <w:rFonts w:ascii="Arial" w:hAnsi="Arial" w:cs="Arial"/>
                <w:color w:val="000000"/>
                <w:sz w:val="12"/>
                <w:szCs w:val="12"/>
              </w:rPr>
              <w:t>33 918,57</w:t>
            </w:r>
          </w:p>
        </w:tc>
        <w:tc>
          <w:tcPr>
            <w:tcW w:w="329"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color w:val="000000"/>
                <w:sz w:val="12"/>
                <w:szCs w:val="12"/>
              </w:rPr>
            </w:pPr>
            <w:r w:rsidRPr="006A0DE1">
              <w:rPr>
                <w:rFonts w:ascii="Arial" w:hAnsi="Arial" w:cs="Arial"/>
                <w:color w:val="000000"/>
                <w:sz w:val="12"/>
                <w:szCs w:val="12"/>
              </w:rPr>
              <w:t>644 447,43</w:t>
            </w:r>
          </w:p>
        </w:tc>
        <w:tc>
          <w:tcPr>
            <w:tcW w:w="259"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sz w:val="12"/>
                <w:szCs w:val="12"/>
              </w:rPr>
            </w:pPr>
            <w:r w:rsidRPr="006A0DE1">
              <w:rPr>
                <w:rFonts w:ascii="Arial" w:hAnsi="Arial" w:cs="Arial"/>
                <w:sz w:val="12"/>
                <w:szCs w:val="12"/>
              </w:rPr>
              <w:t>678 366,00</w:t>
            </w:r>
          </w:p>
        </w:tc>
        <w:tc>
          <w:tcPr>
            <w:tcW w:w="630"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sz w:val="12"/>
                <w:szCs w:val="12"/>
              </w:rPr>
            </w:pPr>
            <w:r w:rsidRPr="006A0DE1">
              <w:rPr>
                <w:rFonts w:ascii="Arial" w:hAnsi="Arial" w:cs="Arial"/>
                <w:sz w:val="12"/>
                <w:szCs w:val="12"/>
              </w:rPr>
              <w:t>текущий ремонт автомобильных дорог</w:t>
            </w:r>
          </w:p>
        </w:tc>
        <w:tc>
          <w:tcPr>
            <w:tcW w:w="879" w:type="pct"/>
            <w:vMerge/>
            <w:tcBorders>
              <w:left w:val="single" w:sz="4" w:space="0" w:color="auto"/>
              <w:right w:val="single" w:sz="4" w:space="0" w:color="auto"/>
            </w:tcBorders>
            <w:vAlign w:val="center"/>
          </w:tcPr>
          <w:p w:rsidR="006A0DE1" w:rsidRPr="006A0DE1" w:rsidRDefault="006A0DE1" w:rsidP="006A0DE1">
            <w:pPr>
              <w:jc w:val="center"/>
              <w:rPr>
                <w:rFonts w:ascii="Arial" w:hAnsi="Arial" w:cs="Arial"/>
                <w:color w:val="000000"/>
                <w:sz w:val="12"/>
                <w:szCs w:val="12"/>
              </w:rPr>
            </w:pPr>
          </w:p>
        </w:tc>
      </w:tr>
      <w:tr w:rsidR="006A0DE1" w:rsidRPr="006A0DE1" w:rsidTr="006A0DE1">
        <w:trPr>
          <w:trHeight w:val="20"/>
        </w:trPr>
        <w:tc>
          <w:tcPr>
            <w:tcW w:w="60"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jc w:val="center"/>
              <w:rPr>
                <w:rFonts w:ascii="Arial" w:hAnsi="Arial" w:cs="Arial"/>
                <w:color w:val="000000"/>
                <w:sz w:val="12"/>
                <w:szCs w:val="12"/>
              </w:rPr>
            </w:pPr>
          </w:p>
        </w:tc>
        <w:tc>
          <w:tcPr>
            <w:tcW w:w="2174"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rPr>
                <w:rFonts w:ascii="Arial" w:hAnsi="Arial" w:cs="Arial"/>
                <w:color w:val="000000"/>
                <w:sz w:val="12"/>
                <w:szCs w:val="12"/>
              </w:rPr>
            </w:pPr>
            <w:r w:rsidRPr="006A0DE1">
              <w:rPr>
                <w:rFonts w:ascii="Arial" w:hAnsi="Arial" w:cs="Arial"/>
                <w:color w:val="000000"/>
                <w:sz w:val="12"/>
                <w:szCs w:val="12"/>
              </w:rPr>
              <w:t>Ямочный ремонт</w:t>
            </w:r>
          </w:p>
        </w:tc>
        <w:tc>
          <w:tcPr>
            <w:tcW w:w="668"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jc w:val="center"/>
              <w:rPr>
                <w:rFonts w:ascii="Arial" w:hAnsi="Arial" w:cs="Arial"/>
                <w:color w:val="000000"/>
                <w:sz w:val="12"/>
                <w:szCs w:val="12"/>
              </w:rPr>
            </w:pPr>
            <w:r w:rsidRPr="006A0DE1">
              <w:rPr>
                <w:rFonts w:ascii="Arial" w:hAnsi="Arial" w:cs="Arial"/>
                <w:color w:val="000000"/>
                <w:sz w:val="12"/>
                <w:szCs w:val="12"/>
              </w:rPr>
              <w:t>3 268 300,39</w:t>
            </w:r>
          </w:p>
        </w:tc>
        <w:tc>
          <w:tcPr>
            <w:tcW w:w="329"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color w:val="000000"/>
                <w:sz w:val="12"/>
                <w:szCs w:val="12"/>
              </w:rPr>
            </w:pPr>
            <w:r w:rsidRPr="006A0DE1">
              <w:rPr>
                <w:rFonts w:ascii="Arial" w:hAnsi="Arial" w:cs="Arial"/>
                <w:color w:val="000000"/>
                <w:sz w:val="12"/>
                <w:szCs w:val="12"/>
              </w:rPr>
              <w:t>0,00</w:t>
            </w:r>
          </w:p>
        </w:tc>
        <w:tc>
          <w:tcPr>
            <w:tcW w:w="259"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sz w:val="12"/>
                <w:szCs w:val="12"/>
              </w:rPr>
            </w:pPr>
            <w:r w:rsidRPr="006A0DE1">
              <w:rPr>
                <w:rFonts w:ascii="Arial" w:hAnsi="Arial" w:cs="Arial"/>
                <w:color w:val="000000"/>
                <w:sz w:val="12"/>
                <w:szCs w:val="12"/>
              </w:rPr>
              <w:t>3 268 300,39</w:t>
            </w:r>
          </w:p>
        </w:tc>
        <w:tc>
          <w:tcPr>
            <w:tcW w:w="630"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sz w:val="12"/>
                <w:szCs w:val="12"/>
              </w:rPr>
            </w:pPr>
            <w:r w:rsidRPr="006A0DE1">
              <w:rPr>
                <w:rFonts w:ascii="Arial" w:hAnsi="Arial" w:cs="Arial"/>
                <w:sz w:val="12"/>
                <w:szCs w:val="12"/>
              </w:rPr>
              <w:t>текущий ремонт автомобильных дорог</w:t>
            </w:r>
          </w:p>
        </w:tc>
        <w:tc>
          <w:tcPr>
            <w:tcW w:w="879" w:type="pct"/>
            <w:vMerge/>
            <w:tcBorders>
              <w:left w:val="single" w:sz="4" w:space="0" w:color="auto"/>
              <w:right w:val="single" w:sz="4" w:space="0" w:color="auto"/>
            </w:tcBorders>
            <w:vAlign w:val="center"/>
          </w:tcPr>
          <w:p w:rsidR="006A0DE1" w:rsidRPr="006A0DE1" w:rsidRDefault="006A0DE1" w:rsidP="006A0DE1">
            <w:pPr>
              <w:jc w:val="center"/>
              <w:rPr>
                <w:rFonts w:ascii="Arial" w:hAnsi="Arial" w:cs="Arial"/>
                <w:color w:val="000000"/>
                <w:sz w:val="12"/>
                <w:szCs w:val="12"/>
              </w:rPr>
            </w:pPr>
          </w:p>
        </w:tc>
      </w:tr>
      <w:tr w:rsidR="006A0DE1" w:rsidRPr="006A0DE1" w:rsidTr="006A0DE1">
        <w:trPr>
          <w:trHeight w:val="20"/>
        </w:trPr>
        <w:tc>
          <w:tcPr>
            <w:tcW w:w="60"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jc w:val="center"/>
              <w:rPr>
                <w:rFonts w:ascii="Arial" w:hAnsi="Arial" w:cs="Arial"/>
                <w:color w:val="000000"/>
                <w:sz w:val="12"/>
                <w:szCs w:val="12"/>
              </w:rPr>
            </w:pPr>
          </w:p>
        </w:tc>
        <w:tc>
          <w:tcPr>
            <w:tcW w:w="2174"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rPr>
                <w:rFonts w:ascii="Arial" w:hAnsi="Arial" w:cs="Arial"/>
                <w:color w:val="000000"/>
                <w:sz w:val="12"/>
                <w:szCs w:val="12"/>
              </w:rPr>
            </w:pPr>
            <w:r w:rsidRPr="006A0DE1">
              <w:rPr>
                <w:rFonts w:ascii="Arial" w:hAnsi="Arial" w:cs="Arial"/>
                <w:color w:val="000000"/>
                <w:sz w:val="12"/>
                <w:szCs w:val="12"/>
              </w:rPr>
              <w:t>Прочие мероприятия(проведение гос. экспертизы, заключения договоров/контрактов )</w:t>
            </w:r>
          </w:p>
        </w:tc>
        <w:tc>
          <w:tcPr>
            <w:tcW w:w="668"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jc w:val="center"/>
              <w:rPr>
                <w:rFonts w:ascii="Arial" w:hAnsi="Arial" w:cs="Arial"/>
                <w:color w:val="000000"/>
                <w:sz w:val="12"/>
                <w:szCs w:val="12"/>
              </w:rPr>
            </w:pPr>
            <w:r w:rsidRPr="006A0DE1">
              <w:rPr>
                <w:rFonts w:ascii="Arial" w:hAnsi="Arial" w:cs="Arial"/>
                <w:color w:val="000000"/>
                <w:sz w:val="12"/>
                <w:szCs w:val="12"/>
              </w:rPr>
              <w:t>2 413 754,00</w:t>
            </w:r>
          </w:p>
        </w:tc>
        <w:tc>
          <w:tcPr>
            <w:tcW w:w="329"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color w:val="000000"/>
                <w:sz w:val="12"/>
                <w:szCs w:val="12"/>
              </w:rPr>
            </w:pPr>
            <w:r w:rsidRPr="006A0DE1">
              <w:rPr>
                <w:rFonts w:ascii="Arial" w:hAnsi="Arial" w:cs="Arial"/>
                <w:color w:val="000000"/>
                <w:sz w:val="12"/>
                <w:szCs w:val="12"/>
              </w:rPr>
              <w:t>0,00</w:t>
            </w:r>
          </w:p>
        </w:tc>
        <w:tc>
          <w:tcPr>
            <w:tcW w:w="259"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jc w:val="center"/>
              <w:rPr>
                <w:rFonts w:ascii="Arial" w:hAnsi="Arial" w:cs="Arial"/>
                <w:color w:val="000000"/>
                <w:sz w:val="12"/>
                <w:szCs w:val="12"/>
              </w:rPr>
            </w:pPr>
            <w:r w:rsidRPr="006A0DE1">
              <w:rPr>
                <w:rFonts w:ascii="Arial" w:hAnsi="Arial" w:cs="Arial"/>
                <w:color w:val="000000"/>
                <w:sz w:val="12"/>
                <w:szCs w:val="12"/>
              </w:rPr>
              <w:t>2 413 754,00</w:t>
            </w:r>
          </w:p>
        </w:tc>
        <w:tc>
          <w:tcPr>
            <w:tcW w:w="630"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sz w:val="12"/>
                <w:szCs w:val="12"/>
              </w:rPr>
            </w:pPr>
          </w:p>
        </w:tc>
        <w:tc>
          <w:tcPr>
            <w:tcW w:w="879" w:type="pct"/>
            <w:vMerge/>
            <w:tcBorders>
              <w:left w:val="single" w:sz="4" w:space="0" w:color="auto"/>
              <w:right w:val="single" w:sz="4" w:space="0" w:color="auto"/>
            </w:tcBorders>
            <w:vAlign w:val="center"/>
          </w:tcPr>
          <w:p w:rsidR="006A0DE1" w:rsidRPr="006A0DE1" w:rsidRDefault="006A0DE1" w:rsidP="006A0DE1">
            <w:pPr>
              <w:jc w:val="center"/>
              <w:rPr>
                <w:rFonts w:ascii="Arial" w:hAnsi="Arial" w:cs="Arial"/>
                <w:color w:val="000000"/>
                <w:sz w:val="12"/>
                <w:szCs w:val="12"/>
              </w:rPr>
            </w:pPr>
          </w:p>
        </w:tc>
      </w:tr>
      <w:tr w:rsidR="006A0DE1" w:rsidRPr="006A0DE1" w:rsidTr="006A0DE1">
        <w:trPr>
          <w:trHeight w:val="20"/>
        </w:trPr>
        <w:tc>
          <w:tcPr>
            <w:tcW w:w="2235" w:type="pct"/>
            <w:gridSpan w:val="2"/>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rPr>
                <w:rFonts w:ascii="Arial" w:hAnsi="Arial" w:cs="Arial"/>
                <w:b/>
                <w:color w:val="000000"/>
                <w:sz w:val="12"/>
                <w:szCs w:val="12"/>
              </w:rPr>
            </w:pPr>
            <w:r w:rsidRPr="006A0DE1">
              <w:rPr>
                <w:rFonts w:ascii="Arial" w:hAnsi="Arial" w:cs="Arial"/>
                <w:b/>
                <w:color w:val="000000"/>
                <w:sz w:val="12"/>
                <w:szCs w:val="12"/>
              </w:rPr>
              <w:t>Итого:</w:t>
            </w:r>
          </w:p>
        </w:tc>
        <w:tc>
          <w:tcPr>
            <w:tcW w:w="668"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jc w:val="center"/>
              <w:rPr>
                <w:rFonts w:ascii="Arial" w:hAnsi="Arial" w:cs="Arial"/>
                <w:b/>
                <w:color w:val="000000"/>
                <w:sz w:val="12"/>
                <w:szCs w:val="12"/>
              </w:rPr>
            </w:pPr>
            <w:r w:rsidRPr="006A0DE1">
              <w:rPr>
                <w:rFonts w:ascii="Arial" w:hAnsi="Arial" w:cs="Arial"/>
                <w:b/>
                <w:color w:val="000000"/>
                <w:sz w:val="12"/>
                <w:szCs w:val="12"/>
              </w:rPr>
              <w:t>6 800 305,96</w:t>
            </w:r>
          </w:p>
        </w:tc>
        <w:tc>
          <w:tcPr>
            <w:tcW w:w="329"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b/>
                <w:color w:val="000000"/>
                <w:sz w:val="12"/>
                <w:szCs w:val="12"/>
              </w:rPr>
            </w:pPr>
            <w:r w:rsidRPr="006A0DE1">
              <w:rPr>
                <w:rFonts w:ascii="Arial" w:hAnsi="Arial" w:cs="Arial"/>
                <w:b/>
                <w:color w:val="000000"/>
                <w:sz w:val="12"/>
                <w:szCs w:val="12"/>
              </w:rPr>
              <w:t>82 458 999,37</w:t>
            </w:r>
          </w:p>
        </w:tc>
        <w:tc>
          <w:tcPr>
            <w:tcW w:w="259"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89 259 305,33</w:t>
            </w:r>
          </w:p>
        </w:tc>
        <w:tc>
          <w:tcPr>
            <w:tcW w:w="630"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sz w:val="12"/>
                <w:szCs w:val="12"/>
              </w:rPr>
            </w:pPr>
          </w:p>
        </w:tc>
        <w:tc>
          <w:tcPr>
            <w:tcW w:w="879" w:type="pct"/>
            <w:tcBorders>
              <w:left w:val="single" w:sz="4" w:space="0" w:color="auto"/>
              <w:right w:val="single" w:sz="4" w:space="0" w:color="auto"/>
            </w:tcBorders>
            <w:vAlign w:val="center"/>
          </w:tcPr>
          <w:p w:rsidR="006A0DE1" w:rsidRPr="006A0DE1" w:rsidRDefault="006A0DE1" w:rsidP="006A0DE1">
            <w:pPr>
              <w:jc w:val="center"/>
              <w:rPr>
                <w:rFonts w:ascii="Arial" w:hAnsi="Arial" w:cs="Arial"/>
                <w:color w:val="000000"/>
                <w:sz w:val="12"/>
                <w:szCs w:val="12"/>
              </w:rPr>
            </w:pPr>
          </w:p>
        </w:tc>
      </w:tr>
      <w:tr w:rsidR="006A0DE1" w:rsidRPr="006A0DE1" w:rsidTr="006A0DE1">
        <w:trPr>
          <w:trHeight w:val="20"/>
        </w:trPr>
        <w:tc>
          <w:tcPr>
            <w:tcW w:w="2235" w:type="pct"/>
            <w:gridSpan w:val="2"/>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rPr>
                <w:rFonts w:ascii="Arial" w:hAnsi="Arial" w:cs="Arial"/>
                <w:b/>
                <w:color w:val="000000"/>
                <w:sz w:val="12"/>
                <w:szCs w:val="12"/>
              </w:rPr>
            </w:pPr>
            <w:r w:rsidRPr="006A0DE1">
              <w:rPr>
                <w:rFonts w:ascii="Arial" w:hAnsi="Arial" w:cs="Arial"/>
                <w:b/>
                <w:color w:val="000000"/>
                <w:sz w:val="12"/>
                <w:szCs w:val="12"/>
              </w:rPr>
              <w:t>Всего на ремонт автомобильных дорог</w:t>
            </w:r>
          </w:p>
        </w:tc>
        <w:tc>
          <w:tcPr>
            <w:tcW w:w="668"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jc w:val="center"/>
              <w:rPr>
                <w:rFonts w:ascii="Arial" w:hAnsi="Arial" w:cs="Arial"/>
                <w:b/>
                <w:color w:val="000000"/>
                <w:sz w:val="12"/>
                <w:szCs w:val="12"/>
              </w:rPr>
            </w:pPr>
            <w:r w:rsidRPr="006A0DE1">
              <w:rPr>
                <w:rFonts w:ascii="Arial" w:hAnsi="Arial" w:cs="Arial"/>
                <w:b/>
                <w:color w:val="000000"/>
                <w:sz w:val="12"/>
                <w:szCs w:val="12"/>
              </w:rPr>
              <w:t>7 016 927,96</w:t>
            </w:r>
          </w:p>
        </w:tc>
        <w:tc>
          <w:tcPr>
            <w:tcW w:w="329"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b/>
                <w:color w:val="000000"/>
                <w:sz w:val="12"/>
                <w:szCs w:val="12"/>
              </w:rPr>
            </w:pPr>
            <w:r w:rsidRPr="006A0DE1">
              <w:rPr>
                <w:rFonts w:ascii="Arial" w:hAnsi="Arial" w:cs="Arial"/>
                <w:b/>
                <w:color w:val="000000"/>
                <w:sz w:val="12"/>
                <w:szCs w:val="12"/>
              </w:rPr>
              <w:t>86 574 800,00</w:t>
            </w:r>
          </w:p>
        </w:tc>
        <w:tc>
          <w:tcPr>
            <w:tcW w:w="259"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93 591 727,96</w:t>
            </w:r>
          </w:p>
        </w:tc>
        <w:tc>
          <w:tcPr>
            <w:tcW w:w="630"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sz w:val="12"/>
                <w:szCs w:val="12"/>
              </w:rPr>
            </w:pPr>
          </w:p>
        </w:tc>
        <w:tc>
          <w:tcPr>
            <w:tcW w:w="879" w:type="pct"/>
            <w:tcBorders>
              <w:left w:val="single" w:sz="4" w:space="0" w:color="auto"/>
              <w:right w:val="single" w:sz="4" w:space="0" w:color="auto"/>
            </w:tcBorders>
            <w:vAlign w:val="center"/>
          </w:tcPr>
          <w:p w:rsidR="006A0DE1" w:rsidRPr="006A0DE1" w:rsidRDefault="006A0DE1" w:rsidP="006A0DE1">
            <w:pPr>
              <w:jc w:val="center"/>
              <w:rPr>
                <w:rFonts w:ascii="Arial" w:hAnsi="Arial" w:cs="Arial"/>
                <w:color w:val="000000"/>
                <w:sz w:val="12"/>
                <w:szCs w:val="12"/>
              </w:rPr>
            </w:pPr>
          </w:p>
        </w:tc>
      </w:tr>
      <w:tr w:rsidR="006A0DE1" w:rsidRPr="006A0DE1" w:rsidTr="006A0DE1">
        <w:trPr>
          <w:trHeight w:val="20"/>
        </w:trPr>
        <w:tc>
          <w:tcPr>
            <w:tcW w:w="2235" w:type="pct"/>
            <w:gridSpan w:val="2"/>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rPr>
                <w:rFonts w:ascii="Arial" w:hAnsi="Arial" w:cs="Arial"/>
                <w:color w:val="000000"/>
                <w:sz w:val="12"/>
                <w:szCs w:val="12"/>
              </w:rPr>
            </w:pPr>
            <w:r w:rsidRPr="006A0DE1">
              <w:rPr>
                <w:rFonts w:ascii="Arial" w:hAnsi="Arial" w:cs="Arial"/>
                <w:b/>
                <w:color w:val="000000"/>
                <w:sz w:val="12"/>
                <w:szCs w:val="12"/>
              </w:rPr>
              <w:t>Строительство</w:t>
            </w:r>
          </w:p>
        </w:tc>
        <w:tc>
          <w:tcPr>
            <w:tcW w:w="668"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jc w:val="center"/>
              <w:rPr>
                <w:rFonts w:ascii="Arial" w:hAnsi="Arial" w:cs="Arial"/>
                <w:b/>
                <w:color w:val="000000"/>
                <w:sz w:val="12"/>
                <w:szCs w:val="12"/>
              </w:rPr>
            </w:pPr>
          </w:p>
        </w:tc>
        <w:tc>
          <w:tcPr>
            <w:tcW w:w="329"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b/>
                <w:color w:val="000000"/>
                <w:sz w:val="12"/>
                <w:szCs w:val="12"/>
              </w:rPr>
            </w:pPr>
          </w:p>
        </w:tc>
        <w:tc>
          <w:tcPr>
            <w:tcW w:w="259"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b/>
                <w:sz w:val="12"/>
                <w:szCs w:val="12"/>
              </w:rPr>
            </w:pPr>
          </w:p>
        </w:tc>
        <w:tc>
          <w:tcPr>
            <w:tcW w:w="630"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sz w:val="12"/>
                <w:szCs w:val="12"/>
              </w:rPr>
            </w:pPr>
          </w:p>
        </w:tc>
        <w:tc>
          <w:tcPr>
            <w:tcW w:w="879" w:type="pct"/>
            <w:tcBorders>
              <w:left w:val="single" w:sz="4" w:space="0" w:color="auto"/>
              <w:right w:val="single" w:sz="4" w:space="0" w:color="auto"/>
            </w:tcBorders>
            <w:vAlign w:val="center"/>
          </w:tcPr>
          <w:p w:rsidR="006A0DE1" w:rsidRPr="006A0DE1" w:rsidRDefault="006A0DE1" w:rsidP="006A0DE1">
            <w:pPr>
              <w:jc w:val="center"/>
              <w:rPr>
                <w:rFonts w:ascii="Arial" w:hAnsi="Arial" w:cs="Arial"/>
                <w:color w:val="000000"/>
                <w:sz w:val="12"/>
                <w:szCs w:val="12"/>
              </w:rPr>
            </w:pPr>
          </w:p>
        </w:tc>
      </w:tr>
      <w:tr w:rsidR="006A0DE1" w:rsidRPr="006A0DE1" w:rsidTr="006A0DE1">
        <w:trPr>
          <w:trHeight w:val="20"/>
        </w:trPr>
        <w:tc>
          <w:tcPr>
            <w:tcW w:w="60"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jc w:val="center"/>
              <w:rPr>
                <w:rFonts w:ascii="Arial" w:hAnsi="Arial" w:cs="Arial"/>
                <w:color w:val="000000"/>
                <w:sz w:val="12"/>
                <w:szCs w:val="12"/>
              </w:rPr>
            </w:pPr>
          </w:p>
        </w:tc>
        <w:tc>
          <w:tcPr>
            <w:tcW w:w="2174"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autoSpaceDN w:val="0"/>
              <w:rPr>
                <w:rFonts w:ascii="Arial" w:hAnsi="Arial" w:cs="Arial"/>
                <w:sz w:val="12"/>
                <w:szCs w:val="12"/>
              </w:rPr>
            </w:pPr>
            <w:r w:rsidRPr="006A0DE1">
              <w:rPr>
                <w:rFonts w:ascii="Arial" w:hAnsi="Arial" w:cs="Arial"/>
                <w:sz w:val="12"/>
                <w:szCs w:val="12"/>
              </w:rPr>
              <w:t>Строительство ул. Лесхозная</w:t>
            </w:r>
          </w:p>
        </w:tc>
        <w:tc>
          <w:tcPr>
            <w:tcW w:w="668"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autoSpaceDN w:val="0"/>
              <w:jc w:val="center"/>
              <w:rPr>
                <w:rFonts w:ascii="Arial" w:hAnsi="Arial" w:cs="Arial"/>
                <w:color w:val="000000"/>
                <w:sz w:val="12"/>
                <w:szCs w:val="12"/>
                <w:shd w:val="clear" w:color="auto" w:fill="FFFFFF"/>
              </w:rPr>
            </w:pPr>
            <w:r w:rsidRPr="006A0DE1">
              <w:rPr>
                <w:rFonts w:ascii="Arial" w:hAnsi="Arial" w:cs="Arial"/>
                <w:color w:val="000000"/>
                <w:sz w:val="12"/>
                <w:szCs w:val="12"/>
                <w:shd w:val="clear" w:color="auto" w:fill="FFFFFF"/>
              </w:rPr>
              <w:t>1 000 000</w:t>
            </w:r>
          </w:p>
        </w:tc>
        <w:tc>
          <w:tcPr>
            <w:tcW w:w="329"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color w:val="000000"/>
                <w:sz w:val="12"/>
                <w:szCs w:val="12"/>
              </w:rPr>
            </w:pPr>
            <w:r w:rsidRPr="006A0DE1">
              <w:rPr>
                <w:rFonts w:ascii="Arial" w:hAnsi="Arial" w:cs="Arial"/>
                <w:color w:val="000000"/>
                <w:sz w:val="12"/>
                <w:szCs w:val="12"/>
              </w:rPr>
              <w:t>0,00</w:t>
            </w:r>
          </w:p>
        </w:tc>
        <w:tc>
          <w:tcPr>
            <w:tcW w:w="259"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autoSpaceDN w:val="0"/>
              <w:jc w:val="center"/>
              <w:rPr>
                <w:rFonts w:ascii="Arial" w:hAnsi="Arial" w:cs="Arial"/>
                <w:sz w:val="12"/>
                <w:szCs w:val="12"/>
              </w:rPr>
            </w:pPr>
            <w:r w:rsidRPr="006A0DE1">
              <w:rPr>
                <w:rFonts w:ascii="Arial" w:hAnsi="Arial" w:cs="Arial"/>
                <w:color w:val="000000"/>
                <w:sz w:val="12"/>
                <w:szCs w:val="12"/>
                <w:shd w:val="clear" w:color="auto" w:fill="FFFFFF"/>
              </w:rPr>
              <w:t>1 000 000</w:t>
            </w:r>
          </w:p>
        </w:tc>
        <w:tc>
          <w:tcPr>
            <w:tcW w:w="630"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sz w:val="12"/>
                <w:szCs w:val="12"/>
              </w:rPr>
            </w:pPr>
          </w:p>
        </w:tc>
        <w:tc>
          <w:tcPr>
            <w:tcW w:w="879" w:type="pct"/>
            <w:tcBorders>
              <w:left w:val="single" w:sz="4" w:space="0" w:color="auto"/>
              <w:right w:val="single" w:sz="4" w:space="0" w:color="auto"/>
            </w:tcBorders>
            <w:vAlign w:val="center"/>
          </w:tcPr>
          <w:p w:rsidR="006A0DE1" w:rsidRPr="006A0DE1" w:rsidRDefault="006A0DE1" w:rsidP="006A0DE1">
            <w:pPr>
              <w:jc w:val="center"/>
              <w:rPr>
                <w:rFonts w:ascii="Arial" w:hAnsi="Arial" w:cs="Arial"/>
                <w:color w:val="000000"/>
                <w:sz w:val="12"/>
                <w:szCs w:val="12"/>
              </w:rPr>
            </w:pPr>
          </w:p>
        </w:tc>
      </w:tr>
      <w:tr w:rsidR="006A0DE1" w:rsidRPr="006A0DE1" w:rsidTr="006A0DE1">
        <w:trPr>
          <w:trHeight w:val="20"/>
        </w:trPr>
        <w:tc>
          <w:tcPr>
            <w:tcW w:w="2235" w:type="pct"/>
            <w:gridSpan w:val="2"/>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rPr>
                <w:rFonts w:ascii="Arial" w:hAnsi="Arial" w:cs="Arial"/>
                <w:b/>
                <w:color w:val="000000"/>
                <w:sz w:val="12"/>
                <w:szCs w:val="12"/>
              </w:rPr>
            </w:pPr>
            <w:r w:rsidRPr="006A0DE1">
              <w:rPr>
                <w:rFonts w:ascii="Arial" w:hAnsi="Arial" w:cs="Arial"/>
                <w:b/>
                <w:color w:val="000000"/>
                <w:sz w:val="12"/>
                <w:szCs w:val="12"/>
              </w:rPr>
              <w:t>Итого:</w:t>
            </w:r>
          </w:p>
        </w:tc>
        <w:tc>
          <w:tcPr>
            <w:tcW w:w="668"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autoSpaceDN w:val="0"/>
              <w:jc w:val="center"/>
              <w:rPr>
                <w:rFonts w:ascii="Arial" w:hAnsi="Arial" w:cs="Arial"/>
                <w:b/>
                <w:color w:val="000000"/>
                <w:sz w:val="12"/>
                <w:szCs w:val="12"/>
                <w:shd w:val="clear" w:color="auto" w:fill="FFFFFF"/>
              </w:rPr>
            </w:pPr>
            <w:r w:rsidRPr="006A0DE1">
              <w:rPr>
                <w:rFonts w:ascii="Arial" w:hAnsi="Arial" w:cs="Arial"/>
                <w:b/>
                <w:color w:val="000000"/>
                <w:sz w:val="12"/>
                <w:szCs w:val="12"/>
                <w:shd w:val="clear" w:color="auto" w:fill="FFFFFF"/>
              </w:rPr>
              <w:t>1 000 000</w:t>
            </w:r>
          </w:p>
        </w:tc>
        <w:tc>
          <w:tcPr>
            <w:tcW w:w="329"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b/>
                <w:color w:val="000000"/>
                <w:sz w:val="12"/>
                <w:szCs w:val="12"/>
              </w:rPr>
            </w:pPr>
            <w:r w:rsidRPr="006A0DE1">
              <w:rPr>
                <w:rFonts w:ascii="Arial" w:hAnsi="Arial" w:cs="Arial"/>
                <w:b/>
                <w:color w:val="000000"/>
                <w:sz w:val="12"/>
                <w:szCs w:val="12"/>
              </w:rPr>
              <w:t>0,00</w:t>
            </w:r>
          </w:p>
        </w:tc>
        <w:tc>
          <w:tcPr>
            <w:tcW w:w="259"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autoSpaceDN w:val="0"/>
              <w:jc w:val="center"/>
              <w:rPr>
                <w:rFonts w:ascii="Arial" w:hAnsi="Arial" w:cs="Arial"/>
                <w:b/>
                <w:sz w:val="12"/>
                <w:szCs w:val="12"/>
              </w:rPr>
            </w:pPr>
            <w:r w:rsidRPr="006A0DE1">
              <w:rPr>
                <w:rFonts w:ascii="Arial" w:hAnsi="Arial" w:cs="Arial"/>
                <w:b/>
                <w:color w:val="000000"/>
                <w:sz w:val="12"/>
                <w:szCs w:val="12"/>
                <w:shd w:val="clear" w:color="auto" w:fill="FFFFFF"/>
              </w:rPr>
              <w:t>1 000 000</w:t>
            </w:r>
          </w:p>
        </w:tc>
        <w:tc>
          <w:tcPr>
            <w:tcW w:w="630"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sz w:val="12"/>
                <w:szCs w:val="12"/>
              </w:rPr>
            </w:pPr>
          </w:p>
        </w:tc>
        <w:tc>
          <w:tcPr>
            <w:tcW w:w="879" w:type="pct"/>
            <w:tcBorders>
              <w:left w:val="single" w:sz="4" w:space="0" w:color="auto"/>
              <w:right w:val="single" w:sz="4" w:space="0" w:color="auto"/>
            </w:tcBorders>
            <w:vAlign w:val="center"/>
          </w:tcPr>
          <w:p w:rsidR="006A0DE1" w:rsidRPr="006A0DE1" w:rsidRDefault="006A0DE1" w:rsidP="006A0DE1">
            <w:pPr>
              <w:jc w:val="center"/>
              <w:rPr>
                <w:rFonts w:ascii="Arial" w:hAnsi="Arial" w:cs="Arial"/>
                <w:color w:val="000000"/>
                <w:sz w:val="12"/>
                <w:szCs w:val="12"/>
              </w:rPr>
            </w:pPr>
          </w:p>
        </w:tc>
      </w:tr>
      <w:tr w:rsidR="006A0DE1" w:rsidRPr="006A0DE1" w:rsidTr="006A0DE1">
        <w:trPr>
          <w:trHeight w:val="20"/>
        </w:trPr>
        <w:tc>
          <w:tcPr>
            <w:tcW w:w="2235" w:type="pct"/>
            <w:gridSpan w:val="2"/>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rPr>
                <w:rFonts w:ascii="Arial" w:hAnsi="Arial" w:cs="Arial"/>
                <w:b/>
                <w:color w:val="000000"/>
                <w:sz w:val="12"/>
                <w:szCs w:val="12"/>
              </w:rPr>
            </w:pPr>
            <w:r w:rsidRPr="006A0DE1">
              <w:rPr>
                <w:rFonts w:ascii="Arial" w:hAnsi="Arial" w:cs="Arial"/>
                <w:b/>
                <w:color w:val="000000"/>
                <w:sz w:val="12"/>
                <w:szCs w:val="12"/>
              </w:rPr>
              <w:t>Проектно-сметная документация</w:t>
            </w:r>
          </w:p>
        </w:tc>
        <w:tc>
          <w:tcPr>
            <w:tcW w:w="668"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jc w:val="center"/>
              <w:rPr>
                <w:rFonts w:ascii="Arial" w:hAnsi="Arial" w:cs="Arial"/>
                <w:b/>
                <w:color w:val="000000"/>
                <w:sz w:val="12"/>
                <w:szCs w:val="12"/>
              </w:rPr>
            </w:pPr>
          </w:p>
        </w:tc>
        <w:tc>
          <w:tcPr>
            <w:tcW w:w="329"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b/>
                <w:color w:val="000000"/>
                <w:sz w:val="12"/>
                <w:szCs w:val="12"/>
              </w:rPr>
            </w:pPr>
          </w:p>
        </w:tc>
        <w:tc>
          <w:tcPr>
            <w:tcW w:w="259"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b/>
                <w:color w:val="000000"/>
                <w:sz w:val="12"/>
                <w:szCs w:val="12"/>
              </w:rPr>
            </w:pPr>
          </w:p>
        </w:tc>
        <w:tc>
          <w:tcPr>
            <w:tcW w:w="630"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sz w:val="12"/>
                <w:szCs w:val="12"/>
              </w:rPr>
            </w:pPr>
          </w:p>
        </w:tc>
        <w:tc>
          <w:tcPr>
            <w:tcW w:w="879" w:type="pct"/>
            <w:tcBorders>
              <w:left w:val="single" w:sz="4" w:space="0" w:color="auto"/>
              <w:right w:val="single" w:sz="4" w:space="0" w:color="auto"/>
            </w:tcBorders>
            <w:vAlign w:val="center"/>
          </w:tcPr>
          <w:p w:rsidR="006A0DE1" w:rsidRPr="006A0DE1" w:rsidRDefault="006A0DE1" w:rsidP="006A0DE1">
            <w:pPr>
              <w:jc w:val="center"/>
              <w:rPr>
                <w:rFonts w:ascii="Arial" w:hAnsi="Arial" w:cs="Arial"/>
                <w:color w:val="000000"/>
                <w:sz w:val="12"/>
                <w:szCs w:val="12"/>
              </w:rPr>
            </w:pPr>
          </w:p>
        </w:tc>
      </w:tr>
      <w:tr w:rsidR="006A0DE1" w:rsidRPr="006A0DE1" w:rsidTr="006A0DE1">
        <w:trPr>
          <w:trHeight w:val="20"/>
        </w:trPr>
        <w:tc>
          <w:tcPr>
            <w:tcW w:w="60"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jc w:val="center"/>
              <w:rPr>
                <w:rFonts w:ascii="Arial" w:hAnsi="Arial" w:cs="Arial"/>
                <w:color w:val="000000"/>
                <w:sz w:val="12"/>
                <w:szCs w:val="12"/>
              </w:rPr>
            </w:pPr>
          </w:p>
        </w:tc>
        <w:tc>
          <w:tcPr>
            <w:tcW w:w="2174"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autoSpaceDN w:val="0"/>
              <w:rPr>
                <w:rFonts w:ascii="Arial" w:hAnsi="Arial" w:cs="Arial"/>
                <w:sz w:val="12"/>
                <w:szCs w:val="12"/>
              </w:rPr>
            </w:pPr>
            <w:r w:rsidRPr="006A0DE1">
              <w:rPr>
                <w:rFonts w:ascii="Arial" w:hAnsi="Arial" w:cs="Arial"/>
                <w:sz w:val="12"/>
                <w:szCs w:val="12"/>
              </w:rPr>
              <w:t>Разработка ПСД по тротуарам г.Валдай</w:t>
            </w:r>
          </w:p>
        </w:tc>
        <w:tc>
          <w:tcPr>
            <w:tcW w:w="668"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autoSpaceDN w:val="0"/>
              <w:jc w:val="center"/>
              <w:rPr>
                <w:rFonts w:ascii="Arial" w:hAnsi="Arial" w:cs="Arial"/>
                <w:color w:val="000000"/>
                <w:sz w:val="12"/>
                <w:szCs w:val="12"/>
                <w:shd w:val="clear" w:color="auto" w:fill="FFFFFF"/>
              </w:rPr>
            </w:pPr>
            <w:r w:rsidRPr="006A0DE1">
              <w:rPr>
                <w:rFonts w:ascii="Arial" w:hAnsi="Arial" w:cs="Arial"/>
                <w:color w:val="000000"/>
                <w:sz w:val="12"/>
                <w:szCs w:val="12"/>
                <w:shd w:val="clear" w:color="auto" w:fill="FFFFFF"/>
              </w:rPr>
              <w:t>1 990 000</w:t>
            </w:r>
          </w:p>
        </w:tc>
        <w:tc>
          <w:tcPr>
            <w:tcW w:w="329"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color w:val="000000"/>
                <w:sz w:val="12"/>
                <w:szCs w:val="12"/>
              </w:rPr>
            </w:pPr>
            <w:r w:rsidRPr="006A0DE1">
              <w:rPr>
                <w:rFonts w:ascii="Arial" w:hAnsi="Arial" w:cs="Arial"/>
                <w:color w:val="000000"/>
                <w:sz w:val="12"/>
                <w:szCs w:val="12"/>
              </w:rPr>
              <w:t>0,00</w:t>
            </w:r>
          </w:p>
        </w:tc>
        <w:tc>
          <w:tcPr>
            <w:tcW w:w="259"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color w:val="000000"/>
                <w:sz w:val="12"/>
                <w:szCs w:val="12"/>
                <w:shd w:val="clear" w:color="auto" w:fill="FFFFFF"/>
              </w:rPr>
            </w:pPr>
            <w:r w:rsidRPr="006A0DE1">
              <w:rPr>
                <w:rFonts w:ascii="Arial" w:hAnsi="Arial" w:cs="Arial"/>
                <w:color w:val="000000"/>
                <w:sz w:val="12"/>
                <w:szCs w:val="12"/>
                <w:shd w:val="clear" w:color="auto" w:fill="FFFFFF"/>
              </w:rPr>
              <w:t>1 990 000</w:t>
            </w:r>
          </w:p>
        </w:tc>
        <w:tc>
          <w:tcPr>
            <w:tcW w:w="630"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sz w:val="12"/>
                <w:szCs w:val="12"/>
              </w:rPr>
            </w:pPr>
          </w:p>
        </w:tc>
        <w:tc>
          <w:tcPr>
            <w:tcW w:w="879" w:type="pct"/>
            <w:tcBorders>
              <w:left w:val="single" w:sz="4" w:space="0" w:color="auto"/>
              <w:right w:val="single" w:sz="4" w:space="0" w:color="auto"/>
            </w:tcBorders>
            <w:vAlign w:val="center"/>
          </w:tcPr>
          <w:p w:rsidR="006A0DE1" w:rsidRPr="006A0DE1" w:rsidRDefault="006A0DE1" w:rsidP="006A0DE1">
            <w:pPr>
              <w:jc w:val="center"/>
              <w:rPr>
                <w:rFonts w:ascii="Arial" w:hAnsi="Arial" w:cs="Arial"/>
                <w:color w:val="000000"/>
                <w:sz w:val="12"/>
                <w:szCs w:val="12"/>
              </w:rPr>
            </w:pPr>
          </w:p>
        </w:tc>
      </w:tr>
      <w:tr w:rsidR="006A0DE1" w:rsidRPr="006A0DE1" w:rsidTr="006A0DE1">
        <w:trPr>
          <w:trHeight w:val="20"/>
        </w:trPr>
        <w:tc>
          <w:tcPr>
            <w:tcW w:w="60"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jc w:val="center"/>
              <w:rPr>
                <w:rFonts w:ascii="Arial" w:hAnsi="Arial" w:cs="Arial"/>
                <w:color w:val="000000"/>
                <w:sz w:val="12"/>
                <w:szCs w:val="12"/>
              </w:rPr>
            </w:pPr>
          </w:p>
        </w:tc>
        <w:tc>
          <w:tcPr>
            <w:tcW w:w="2174"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rPr>
                <w:rFonts w:ascii="Arial" w:hAnsi="Arial" w:cs="Arial"/>
                <w:color w:val="000000"/>
                <w:sz w:val="12"/>
                <w:szCs w:val="12"/>
              </w:rPr>
            </w:pPr>
            <w:r w:rsidRPr="006A0DE1">
              <w:rPr>
                <w:rFonts w:ascii="Arial" w:hAnsi="Arial" w:cs="Arial"/>
                <w:sz w:val="12"/>
                <w:szCs w:val="12"/>
              </w:rPr>
              <w:t>Разработка и проверка ПСД на строительство (реконструкцию) автомобильных дорог общего пользования местного значения, экспертиза проектов ул. Я.Зимина</w:t>
            </w:r>
          </w:p>
        </w:tc>
        <w:tc>
          <w:tcPr>
            <w:tcW w:w="668"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jc w:val="center"/>
              <w:rPr>
                <w:rFonts w:ascii="Arial" w:hAnsi="Arial" w:cs="Arial"/>
                <w:color w:val="000000"/>
                <w:sz w:val="12"/>
                <w:szCs w:val="12"/>
              </w:rPr>
            </w:pPr>
            <w:r w:rsidRPr="006A0DE1">
              <w:rPr>
                <w:rFonts w:ascii="Arial" w:hAnsi="Arial" w:cs="Arial"/>
                <w:color w:val="000000"/>
                <w:sz w:val="12"/>
                <w:szCs w:val="12"/>
              </w:rPr>
              <w:t>1 500 000</w:t>
            </w:r>
          </w:p>
        </w:tc>
        <w:tc>
          <w:tcPr>
            <w:tcW w:w="329"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color w:val="000000"/>
                <w:sz w:val="12"/>
                <w:szCs w:val="12"/>
              </w:rPr>
            </w:pPr>
          </w:p>
        </w:tc>
        <w:tc>
          <w:tcPr>
            <w:tcW w:w="259"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color w:val="000000"/>
                <w:sz w:val="12"/>
                <w:szCs w:val="12"/>
              </w:rPr>
            </w:pPr>
            <w:r w:rsidRPr="006A0DE1">
              <w:rPr>
                <w:rFonts w:ascii="Arial" w:hAnsi="Arial" w:cs="Arial"/>
                <w:color w:val="000000"/>
                <w:sz w:val="12"/>
                <w:szCs w:val="12"/>
              </w:rPr>
              <w:t>1 500 000</w:t>
            </w:r>
          </w:p>
        </w:tc>
        <w:tc>
          <w:tcPr>
            <w:tcW w:w="630"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sz w:val="12"/>
                <w:szCs w:val="12"/>
              </w:rPr>
            </w:pPr>
          </w:p>
        </w:tc>
        <w:tc>
          <w:tcPr>
            <w:tcW w:w="879" w:type="pct"/>
            <w:tcBorders>
              <w:left w:val="single" w:sz="4" w:space="0" w:color="auto"/>
              <w:right w:val="single" w:sz="4" w:space="0" w:color="auto"/>
            </w:tcBorders>
            <w:vAlign w:val="center"/>
          </w:tcPr>
          <w:p w:rsidR="006A0DE1" w:rsidRPr="006A0DE1" w:rsidRDefault="006A0DE1" w:rsidP="006A0DE1">
            <w:pPr>
              <w:jc w:val="center"/>
              <w:rPr>
                <w:rFonts w:ascii="Arial" w:hAnsi="Arial" w:cs="Arial"/>
                <w:color w:val="000000"/>
                <w:sz w:val="12"/>
                <w:szCs w:val="12"/>
              </w:rPr>
            </w:pPr>
          </w:p>
        </w:tc>
      </w:tr>
      <w:tr w:rsidR="006A0DE1" w:rsidRPr="006A0DE1" w:rsidTr="006A0DE1">
        <w:trPr>
          <w:trHeight w:val="20"/>
        </w:trPr>
        <w:tc>
          <w:tcPr>
            <w:tcW w:w="2235" w:type="pct"/>
            <w:gridSpan w:val="2"/>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rPr>
                <w:rFonts w:ascii="Arial" w:hAnsi="Arial" w:cs="Arial"/>
                <w:b/>
                <w:sz w:val="12"/>
                <w:szCs w:val="12"/>
              </w:rPr>
            </w:pPr>
            <w:r w:rsidRPr="006A0DE1">
              <w:rPr>
                <w:rFonts w:ascii="Arial" w:hAnsi="Arial" w:cs="Arial"/>
                <w:b/>
                <w:sz w:val="12"/>
                <w:szCs w:val="12"/>
              </w:rPr>
              <w:t>Итого:</w:t>
            </w:r>
          </w:p>
        </w:tc>
        <w:tc>
          <w:tcPr>
            <w:tcW w:w="668"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jc w:val="center"/>
              <w:rPr>
                <w:rFonts w:ascii="Arial" w:hAnsi="Arial" w:cs="Arial"/>
                <w:b/>
                <w:color w:val="000000"/>
                <w:sz w:val="12"/>
                <w:szCs w:val="12"/>
              </w:rPr>
            </w:pPr>
            <w:r w:rsidRPr="006A0DE1">
              <w:rPr>
                <w:rFonts w:ascii="Arial" w:hAnsi="Arial" w:cs="Arial"/>
                <w:b/>
                <w:color w:val="000000"/>
                <w:sz w:val="12"/>
                <w:szCs w:val="12"/>
              </w:rPr>
              <w:t>3 490 000</w:t>
            </w:r>
          </w:p>
        </w:tc>
        <w:tc>
          <w:tcPr>
            <w:tcW w:w="329"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color w:val="000000"/>
                <w:sz w:val="12"/>
                <w:szCs w:val="12"/>
              </w:rPr>
            </w:pPr>
          </w:p>
        </w:tc>
        <w:tc>
          <w:tcPr>
            <w:tcW w:w="259"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b/>
                <w:color w:val="000000"/>
                <w:sz w:val="12"/>
                <w:szCs w:val="12"/>
              </w:rPr>
            </w:pPr>
            <w:r w:rsidRPr="006A0DE1">
              <w:rPr>
                <w:rFonts w:ascii="Arial" w:hAnsi="Arial" w:cs="Arial"/>
                <w:b/>
                <w:color w:val="000000"/>
                <w:sz w:val="12"/>
                <w:szCs w:val="12"/>
              </w:rPr>
              <w:t>3 490 000</w:t>
            </w:r>
          </w:p>
        </w:tc>
        <w:tc>
          <w:tcPr>
            <w:tcW w:w="630"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sz w:val="12"/>
                <w:szCs w:val="12"/>
              </w:rPr>
            </w:pPr>
          </w:p>
        </w:tc>
        <w:tc>
          <w:tcPr>
            <w:tcW w:w="879" w:type="pct"/>
            <w:tcBorders>
              <w:left w:val="single" w:sz="4" w:space="0" w:color="auto"/>
              <w:right w:val="single" w:sz="4" w:space="0" w:color="auto"/>
            </w:tcBorders>
            <w:vAlign w:val="center"/>
          </w:tcPr>
          <w:p w:rsidR="006A0DE1" w:rsidRPr="006A0DE1" w:rsidRDefault="006A0DE1" w:rsidP="006A0DE1">
            <w:pPr>
              <w:jc w:val="center"/>
              <w:rPr>
                <w:rFonts w:ascii="Arial" w:hAnsi="Arial" w:cs="Arial"/>
                <w:color w:val="000000"/>
                <w:sz w:val="12"/>
                <w:szCs w:val="12"/>
              </w:rPr>
            </w:pPr>
          </w:p>
        </w:tc>
      </w:tr>
      <w:tr w:rsidR="006A0DE1" w:rsidRPr="006A0DE1" w:rsidTr="006A0DE1">
        <w:trPr>
          <w:trHeight w:val="20"/>
        </w:trPr>
        <w:tc>
          <w:tcPr>
            <w:tcW w:w="2235" w:type="pct"/>
            <w:gridSpan w:val="2"/>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rPr>
                <w:rFonts w:ascii="Arial" w:hAnsi="Arial" w:cs="Arial"/>
                <w:b/>
                <w:sz w:val="12"/>
                <w:szCs w:val="12"/>
              </w:rPr>
            </w:pPr>
            <w:r w:rsidRPr="006A0DE1">
              <w:rPr>
                <w:rFonts w:ascii="Arial" w:hAnsi="Arial" w:cs="Arial"/>
                <w:b/>
                <w:sz w:val="12"/>
                <w:szCs w:val="12"/>
              </w:rPr>
              <w:t>ИТОГО</w:t>
            </w:r>
          </w:p>
        </w:tc>
        <w:tc>
          <w:tcPr>
            <w:tcW w:w="668"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jc w:val="center"/>
              <w:rPr>
                <w:rFonts w:ascii="Arial" w:hAnsi="Arial" w:cs="Arial"/>
                <w:b/>
                <w:color w:val="000000"/>
                <w:sz w:val="12"/>
                <w:szCs w:val="12"/>
              </w:rPr>
            </w:pPr>
            <w:r w:rsidRPr="006A0DE1">
              <w:rPr>
                <w:rFonts w:ascii="Arial" w:hAnsi="Arial" w:cs="Arial"/>
                <w:b/>
                <w:color w:val="000000"/>
                <w:sz w:val="12"/>
                <w:szCs w:val="12"/>
              </w:rPr>
              <w:t>11 506 927,96</w:t>
            </w:r>
          </w:p>
        </w:tc>
        <w:tc>
          <w:tcPr>
            <w:tcW w:w="329"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b/>
                <w:color w:val="000000"/>
                <w:sz w:val="12"/>
                <w:szCs w:val="12"/>
              </w:rPr>
            </w:pPr>
            <w:r w:rsidRPr="006A0DE1">
              <w:rPr>
                <w:rFonts w:ascii="Arial" w:hAnsi="Arial" w:cs="Arial"/>
                <w:b/>
                <w:color w:val="000000"/>
                <w:sz w:val="12"/>
                <w:szCs w:val="12"/>
              </w:rPr>
              <w:t>86 574 800,00</w:t>
            </w:r>
          </w:p>
        </w:tc>
        <w:tc>
          <w:tcPr>
            <w:tcW w:w="259"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b/>
                <w:color w:val="000000"/>
                <w:sz w:val="12"/>
                <w:szCs w:val="12"/>
              </w:rPr>
            </w:pPr>
            <w:r w:rsidRPr="006A0DE1">
              <w:rPr>
                <w:rFonts w:ascii="Arial" w:hAnsi="Arial" w:cs="Arial"/>
                <w:b/>
                <w:color w:val="000000"/>
                <w:sz w:val="12"/>
                <w:szCs w:val="12"/>
              </w:rPr>
              <w:t>98 081 727.96</w:t>
            </w:r>
          </w:p>
        </w:tc>
        <w:tc>
          <w:tcPr>
            <w:tcW w:w="630" w:type="pc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sz w:val="12"/>
                <w:szCs w:val="12"/>
              </w:rPr>
            </w:pPr>
          </w:p>
        </w:tc>
        <w:tc>
          <w:tcPr>
            <w:tcW w:w="879" w:type="pct"/>
            <w:tcBorders>
              <w:left w:val="single" w:sz="4" w:space="0" w:color="auto"/>
              <w:right w:val="single" w:sz="4" w:space="0" w:color="auto"/>
            </w:tcBorders>
            <w:vAlign w:val="center"/>
          </w:tcPr>
          <w:p w:rsidR="006A0DE1" w:rsidRPr="006A0DE1" w:rsidRDefault="006A0DE1" w:rsidP="006A0DE1">
            <w:pPr>
              <w:jc w:val="center"/>
              <w:rPr>
                <w:rFonts w:ascii="Arial" w:hAnsi="Arial" w:cs="Arial"/>
                <w:color w:val="000000"/>
                <w:sz w:val="12"/>
                <w:szCs w:val="12"/>
              </w:rPr>
            </w:pPr>
          </w:p>
        </w:tc>
      </w:tr>
    </w:tbl>
    <w:p w:rsidR="006A0DE1" w:rsidRPr="006A0DE1" w:rsidRDefault="006A0DE1" w:rsidP="006A0DE1">
      <w:pPr>
        <w:ind w:firstLine="2"/>
        <w:jc w:val="right"/>
        <w:rPr>
          <w:rFonts w:ascii="Arial" w:hAnsi="Arial" w:cs="Arial"/>
          <w:sz w:val="8"/>
          <w:szCs w:val="8"/>
        </w:rPr>
      </w:pPr>
    </w:p>
    <w:p w:rsidR="006A0DE1" w:rsidRPr="006A0DE1" w:rsidRDefault="006A0DE1" w:rsidP="006A0DE1">
      <w:pPr>
        <w:ind w:left="9072"/>
        <w:jc w:val="center"/>
        <w:rPr>
          <w:rFonts w:ascii="Arial" w:hAnsi="Arial" w:cs="Arial"/>
          <w:sz w:val="12"/>
          <w:szCs w:val="12"/>
        </w:rPr>
      </w:pPr>
      <w:r w:rsidRPr="006A0DE1">
        <w:rPr>
          <w:rFonts w:ascii="Arial" w:hAnsi="Arial" w:cs="Arial"/>
          <w:sz w:val="12"/>
          <w:szCs w:val="12"/>
        </w:rPr>
        <w:t>Приложение 4</w:t>
      </w:r>
    </w:p>
    <w:p w:rsidR="006A0DE1" w:rsidRPr="006A0DE1" w:rsidRDefault="006A0DE1" w:rsidP="006A0DE1">
      <w:pPr>
        <w:ind w:left="9072"/>
        <w:jc w:val="center"/>
        <w:rPr>
          <w:rFonts w:ascii="Arial" w:hAnsi="Arial" w:cs="Arial"/>
          <w:sz w:val="12"/>
          <w:szCs w:val="12"/>
        </w:rPr>
      </w:pPr>
      <w:r w:rsidRPr="006A0DE1">
        <w:rPr>
          <w:rFonts w:ascii="Arial" w:hAnsi="Arial" w:cs="Arial"/>
          <w:sz w:val="12"/>
          <w:szCs w:val="12"/>
        </w:rPr>
        <w:t>к постановлению Администрации</w:t>
      </w:r>
    </w:p>
    <w:p w:rsidR="006A0DE1" w:rsidRPr="006A0DE1" w:rsidRDefault="006A0DE1" w:rsidP="006A0DE1">
      <w:pPr>
        <w:ind w:left="9072"/>
        <w:jc w:val="center"/>
        <w:rPr>
          <w:rFonts w:ascii="Arial" w:hAnsi="Arial" w:cs="Arial"/>
          <w:sz w:val="12"/>
          <w:szCs w:val="12"/>
        </w:rPr>
      </w:pPr>
      <w:r w:rsidRPr="006A0DE1">
        <w:rPr>
          <w:rFonts w:ascii="Arial" w:hAnsi="Arial" w:cs="Arial"/>
          <w:sz w:val="12"/>
          <w:szCs w:val="12"/>
        </w:rPr>
        <w:t>муниципального района</w:t>
      </w:r>
    </w:p>
    <w:p w:rsidR="006A0DE1" w:rsidRPr="006A0DE1" w:rsidRDefault="006A0DE1" w:rsidP="006A0DE1">
      <w:pPr>
        <w:ind w:left="9072"/>
        <w:jc w:val="center"/>
        <w:rPr>
          <w:rFonts w:ascii="Arial" w:hAnsi="Arial" w:cs="Arial"/>
          <w:sz w:val="12"/>
          <w:szCs w:val="12"/>
        </w:rPr>
      </w:pPr>
      <w:r w:rsidRPr="006A0DE1">
        <w:rPr>
          <w:rFonts w:ascii="Arial" w:hAnsi="Arial" w:cs="Arial"/>
          <w:sz w:val="12"/>
          <w:szCs w:val="12"/>
        </w:rPr>
        <w:t>от 26.01.2023 № 124</w:t>
      </w:r>
    </w:p>
    <w:p w:rsidR="006A0DE1" w:rsidRPr="00FF6243" w:rsidRDefault="006A0DE1" w:rsidP="006A0DE1">
      <w:pPr>
        <w:jc w:val="center"/>
        <w:rPr>
          <w:rFonts w:ascii="Arial" w:hAnsi="Arial" w:cs="Arial"/>
          <w:b/>
          <w:sz w:val="16"/>
          <w:szCs w:val="16"/>
        </w:rPr>
      </w:pPr>
      <w:r w:rsidRPr="00FF6243">
        <w:rPr>
          <w:rFonts w:ascii="Arial" w:hAnsi="Arial" w:cs="Arial"/>
          <w:b/>
          <w:sz w:val="16"/>
          <w:szCs w:val="16"/>
        </w:rPr>
        <w:t>ПЕРЕЧЕНЬ ОБЪЕКТОВ</w:t>
      </w:r>
    </w:p>
    <w:p w:rsidR="006A0DE1" w:rsidRPr="006A0DE1" w:rsidRDefault="006A0DE1" w:rsidP="006A0DE1">
      <w:pPr>
        <w:jc w:val="center"/>
        <w:rPr>
          <w:rFonts w:ascii="Arial" w:hAnsi="Arial" w:cs="Arial"/>
          <w:b/>
          <w:sz w:val="16"/>
          <w:szCs w:val="16"/>
        </w:rPr>
      </w:pPr>
      <w:r w:rsidRPr="006A0DE1">
        <w:rPr>
          <w:rFonts w:ascii="Arial" w:hAnsi="Arial" w:cs="Arial"/>
          <w:b/>
          <w:sz w:val="16"/>
          <w:szCs w:val="16"/>
        </w:rPr>
        <w:t>дорожных работ на автомобильных дорогах общего пользования местного значения, расположенных на территории Валдайского городского поселения за счет средств бюджета Валдайского городского поселения и средств бюджета Новгородской области на 2024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9"/>
        <w:gridCol w:w="2784"/>
        <w:gridCol w:w="1568"/>
        <w:gridCol w:w="1134"/>
        <w:gridCol w:w="1134"/>
        <w:gridCol w:w="1418"/>
        <w:gridCol w:w="3121"/>
      </w:tblGrid>
      <w:tr w:rsidR="006A0DE1" w:rsidRPr="006A0DE1" w:rsidTr="00FF6243">
        <w:trPr>
          <w:trHeight w:val="20"/>
        </w:trPr>
        <w:tc>
          <w:tcPr>
            <w:tcW w:w="0" w:type="auto"/>
            <w:gridSpan w:val="7"/>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b/>
                <w:sz w:val="12"/>
                <w:szCs w:val="12"/>
              </w:rPr>
            </w:pPr>
            <w:r w:rsidRPr="006A0DE1">
              <w:rPr>
                <w:rFonts w:ascii="Arial" w:hAnsi="Arial" w:cs="Arial"/>
                <w:b/>
                <w:sz w:val="12"/>
                <w:szCs w:val="12"/>
              </w:rPr>
              <w:t>ТЕРРИТОРИЯ ВАЛДАЙСКОГО ГОРОДСКОГО ПОСЕЛЕНИЯ</w:t>
            </w:r>
          </w:p>
          <w:p w:rsidR="006A0DE1" w:rsidRPr="006A0DE1" w:rsidRDefault="006A0DE1" w:rsidP="006A0DE1">
            <w:pPr>
              <w:overflowPunct w:val="0"/>
              <w:autoSpaceDE w:val="0"/>
              <w:autoSpaceDN w:val="0"/>
              <w:adjustRightInd w:val="0"/>
              <w:jc w:val="center"/>
              <w:rPr>
                <w:rFonts w:ascii="Arial" w:hAnsi="Arial" w:cs="Arial"/>
                <w:b/>
                <w:color w:val="000000"/>
                <w:sz w:val="12"/>
                <w:szCs w:val="12"/>
              </w:rPr>
            </w:pPr>
            <w:r w:rsidRPr="006A0DE1">
              <w:rPr>
                <w:rFonts w:ascii="Arial" w:hAnsi="Arial" w:cs="Arial"/>
                <w:b/>
                <w:sz w:val="12"/>
                <w:szCs w:val="12"/>
              </w:rPr>
              <w:t>(г. Валдай и с. Зимогорье Валдайского района)</w:t>
            </w:r>
          </w:p>
        </w:tc>
      </w:tr>
      <w:tr w:rsidR="006A0DE1" w:rsidRPr="006A0DE1" w:rsidTr="000B23BE">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b/>
                <w:color w:val="000000"/>
                <w:sz w:val="12"/>
                <w:szCs w:val="12"/>
              </w:rPr>
            </w:pPr>
            <w:r w:rsidRPr="006A0DE1">
              <w:rPr>
                <w:rFonts w:ascii="Arial" w:hAnsi="Arial" w:cs="Arial"/>
                <w:b/>
                <w:color w:val="000000"/>
                <w:sz w:val="12"/>
                <w:szCs w:val="12"/>
              </w:rPr>
              <w:t>№ п/п</w:t>
            </w:r>
          </w:p>
        </w:tc>
        <w:tc>
          <w:tcPr>
            <w:tcW w:w="2784" w:type="dxa"/>
            <w:vMerge w:val="restart"/>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b/>
                <w:color w:val="000000"/>
                <w:sz w:val="12"/>
                <w:szCs w:val="12"/>
              </w:rPr>
            </w:pPr>
            <w:r w:rsidRPr="006A0DE1">
              <w:rPr>
                <w:rFonts w:ascii="Arial" w:hAnsi="Arial" w:cs="Arial"/>
                <w:b/>
                <w:color w:val="000000"/>
                <w:sz w:val="12"/>
                <w:szCs w:val="12"/>
              </w:rPr>
              <w:t xml:space="preserve">Адрес расположения автомобильной дорог </w:t>
            </w:r>
          </w:p>
          <w:p w:rsidR="006A0DE1" w:rsidRPr="006A0DE1" w:rsidRDefault="006A0DE1" w:rsidP="006A0DE1">
            <w:pPr>
              <w:jc w:val="center"/>
              <w:rPr>
                <w:rFonts w:ascii="Arial" w:hAnsi="Arial" w:cs="Arial"/>
                <w:b/>
                <w:color w:val="000000"/>
                <w:sz w:val="12"/>
                <w:szCs w:val="12"/>
              </w:rPr>
            </w:pPr>
            <w:r w:rsidRPr="006A0DE1">
              <w:rPr>
                <w:rFonts w:ascii="Arial" w:hAnsi="Arial" w:cs="Arial"/>
                <w:b/>
                <w:color w:val="000000"/>
                <w:sz w:val="12"/>
                <w:szCs w:val="12"/>
              </w:rPr>
              <w:t>(или их участков),</w:t>
            </w:r>
          </w:p>
          <w:p w:rsidR="006A0DE1" w:rsidRPr="006A0DE1" w:rsidRDefault="006A0DE1" w:rsidP="006A0DE1">
            <w:pPr>
              <w:jc w:val="center"/>
              <w:rPr>
                <w:rFonts w:ascii="Arial" w:hAnsi="Arial" w:cs="Arial"/>
                <w:b/>
                <w:color w:val="000000"/>
                <w:sz w:val="12"/>
                <w:szCs w:val="12"/>
              </w:rPr>
            </w:pPr>
            <w:r w:rsidRPr="006A0DE1">
              <w:rPr>
                <w:rFonts w:ascii="Arial" w:hAnsi="Arial" w:cs="Arial"/>
                <w:b/>
                <w:color w:val="000000"/>
                <w:sz w:val="12"/>
                <w:szCs w:val="12"/>
              </w:rPr>
              <w:t>подлежащих ремонту</w:t>
            </w:r>
          </w:p>
        </w:tc>
        <w:tc>
          <w:tcPr>
            <w:tcW w:w="3836" w:type="dxa"/>
            <w:gridSpan w:val="3"/>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b/>
                <w:color w:val="000000"/>
                <w:sz w:val="12"/>
                <w:szCs w:val="12"/>
              </w:rPr>
            </w:pPr>
            <w:r w:rsidRPr="006A0DE1">
              <w:rPr>
                <w:rFonts w:ascii="Arial" w:hAnsi="Arial" w:cs="Arial"/>
                <w:b/>
                <w:color w:val="000000"/>
                <w:sz w:val="12"/>
                <w:szCs w:val="12"/>
              </w:rPr>
              <w:t>Финансирование, руб.</w:t>
            </w:r>
          </w:p>
        </w:tc>
        <w:tc>
          <w:tcPr>
            <w:tcW w:w="1418" w:type="dxa"/>
            <w:vMerge w:val="restart"/>
            <w:tcBorders>
              <w:top w:val="single" w:sz="4" w:space="0" w:color="auto"/>
              <w:left w:val="single" w:sz="4" w:space="0" w:color="auto"/>
              <w:right w:val="single" w:sz="4" w:space="0" w:color="auto"/>
            </w:tcBorders>
            <w:vAlign w:val="center"/>
          </w:tcPr>
          <w:p w:rsidR="006A0DE1" w:rsidRPr="006A0DE1" w:rsidRDefault="006A0DE1" w:rsidP="006A0DE1">
            <w:pPr>
              <w:jc w:val="center"/>
              <w:rPr>
                <w:rFonts w:ascii="Arial" w:hAnsi="Arial" w:cs="Arial"/>
                <w:b/>
                <w:color w:val="000000"/>
                <w:sz w:val="12"/>
                <w:szCs w:val="12"/>
              </w:rPr>
            </w:pPr>
            <w:r w:rsidRPr="006A0DE1">
              <w:rPr>
                <w:rFonts w:ascii="Arial" w:hAnsi="Arial" w:cs="Arial"/>
                <w:b/>
                <w:color w:val="000000"/>
                <w:sz w:val="12"/>
                <w:szCs w:val="12"/>
              </w:rPr>
              <w:t>Виды работ</w:t>
            </w:r>
          </w:p>
        </w:tc>
        <w:tc>
          <w:tcPr>
            <w:tcW w:w="3121" w:type="dxa"/>
            <w:vMerge w:val="restart"/>
            <w:tcBorders>
              <w:top w:val="single" w:sz="4" w:space="0" w:color="auto"/>
              <w:left w:val="single" w:sz="4" w:space="0" w:color="auto"/>
              <w:right w:val="single" w:sz="4" w:space="0" w:color="auto"/>
            </w:tcBorders>
            <w:vAlign w:val="center"/>
          </w:tcPr>
          <w:p w:rsidR="006A0DE1" w:rsidRPr="006A0DE1" w:rsidRDefault="006A0DE1" w:rsidP="006A0DE1">
            <w:pPr>
              <w:overflowPunct w:val="0"/>
              <w:autoSpaceDE w:val="0"/>
              <w:autoSpaceDN w:val="0"/>
              <w:adjustRightInd w:val="0"/>
              <w:jc w:val="center"/>
              <w:rPr>
                <w:rFonts w:ascii="Arial" w:hAnsi="Arial" w:cs="Arial"/>
                <w:b/>
                <w:color w:val="000000"/>
                <w:sz w:val="12"/>
                <w:szCs w:val="12"/>
              </w:rPr>
            </w:pPr>
            <w:r w:rsidRPr="006A0DE1">
              <w:rPr>
                <w:rFonts w:ascii="Arial" w:hAnsi="Arial" w:cs="Arial"/>
                <w:b/>
                <w:color w:val="000000"/>
                <w:sz w:val="12"/>
                <w:szCs w:val="12"/>
              </w:rPr>
              <w:t>Основание расходования средств дорожного фонда</w:t>
            </w:r>
          </w:p>
        </w:tc>
      </w:tr>
      <w:tr w:rsidR="006A0DE1" w:rsidRPr="006A0DE1" w:rsidTr="000B23BE">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b/>
                <w:color w:val="000000"/>
                <w:sz w:val="12"/>
                <w:szCs w:val="12"/>
              </w:rPr>
            </w:pPr>
          </w:p>
        </w:tc>
        <w:tc>
          <w:tcPr>
            <w:tcW w:w="2784" w:type="dxa"/>
            <w:vMerge/>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b/>
                <w:color w:val="000000"/>
                <w:sz w:val="12"/>
                <w:szCs w:val="12"/>
              </w:rPr>
            </w:pPr>
          </w:p>
        </w:tc>
        <w:tc>
          <w:tcPr>
            <w:tcW w:w="1568" w:type="dxa"/>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jc w:val="center"/>
              <w:rPr>
                <w:rFonts w:ascii="Arial" w:hAnsi="Arial" w:cs="Arial"/>
                <w:b/>
                <w:color w:val="000000"/>
                <w:sz w:val="12"/>
                <w:szCs w:val="12"/>
              </w:rPr>
            </w:pPr>
            <w:r w:rsidRPr="006A0DE1">
              <w:rPr>
                <w:rFonts w:ascii="Arial" w:hAnsi="Arial" w:cs="Arial"/>
                <w:b/>
                <w:color w:val="000000"/>
                <w:sz w:val="12"/>
                <w:szCs w:val="12"/>
              </w:rPr>
              <w:t>бюджет Валдайского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jc w:val="center"/>
              <w:rPr>
                <w:rFonts w:ascii="Arial" w:hAnsi="Arial" w:cs="Arial"/>
                <w:b/>
                <w:color w:val="000000"/>
                <w:sz w:val="12"/>
                <w:szCs w:val="12"/>
              </w:rPr>
            </w:pPr>
            <w:r w:rsidRPr="006A0DE1">
              <w:rPr>
                <w:rFonts w:ascii="Arial" w:hAnsi="Arial" w:cs="Arial"/>
                <w:b/>
                <w:color w:val="000000"/>
                <w:sz w:val="12"/>
                <w:szCs w:val="1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jc w:val="center"/>
              <w:rPr>
                <w:rFonts w:ascii="Arial" w:hAnsi="Arial" w:cs="Arial"/>
                <w:b/>
                <w:color w:val="000000"/>
                <w:sz w:val="12"/>
                <w:szCs w:val="12"/>
              </w:rPr>
            </w:pPr>
            <w:r w:rsidRPr="006A0DE1">
              <w:rPr>
                <w:rFonts w:ascii="Arial" w:hAnsi="Arial" w:cs="Arial"/>
                <w:b/>
                <w:color w:val="000000"/>
                <w:sz w:val="12"/>
                <w:szCs w:val="12"/>
              </w:rPr>
              <w:t>общий объём</w:t>
            </w:r>
          </w:p>
        </w:tc>
        <w:tc>
          <w:tcPr>
            <w:tcW w:w="1418" w:type="dxa"/>
            <w:vMerge/>
            <w:tcBorders>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jc w:val="center"/>
              <w:rPr>
                <w:rFonts w:ascii="Arial" w:hAnsi="Arial" w:cs="Arial"/>
                <w:b/>
                <w:color w:val="000000"/>
                <w:sz w:val="12"/>
                <w:szCs w:val="12"/>
              </w:rPr>
            </w:pPr>
          </w:p>
        </w:tc>
        <w:tc>
          <w:tcPr>
            <w:tcW w:w="3121" w:type="dxa"/>
            <w:vMerge/>
            <w:tcBorders>
              <w:left w:val="single" w:sz="4" w:space="0" w:color="auto"/>
              <w:bottom w:val="single" w:sz="4" w:space="0" w:color="auto"/>
              <w:right w:val="single" w:sz="4" w:space="0" w:color="auto"/>
            </w:tcBorders>
            <w:vAlign w:val="center"/>
          </w:tcPr>
          <w:p w:rsidR="006A0DE1" w:rsidRPr="006A0DE1" w:rsidRDefault="006A0DE1" w:rsidP="006A0DE1">
            <w:pPr>
              <w:overflowPunct w:val="0"/>
              <w:autoSpaceDE w:val="0"/>
              <w:autoSpaceDN w:val="0"/>
              <w:adjustRightInd w:val="0"/>
              <w:jc w:val="center"/>
              <w:rPr>
                <w:rFonts w:ascii="Arial" w:hAnsi="Arial" w:cs="Arial"/>
                <w:b/>
                <w:color w:val="000000"/>
                <w:sz w:val="12"/>
                <w:szCs w:val="12"/>
              </w:rPr>
            </w:pPr>
          </w:p>
        </w:tc>
      </w:tr>
      <w:tr w:rsidR="006A0DE1" w:rsidRPr="006A0DE1" w:rsidTr="000B23BE">
        <w:trPr>
          <w:trHeight w:val="20"/>
        </w:trPr>
        <w:tc>
          <w:tcPr>
            <w:tcW w:w="0" w:type="auto"/>
            <w:tcBorders>
              <w:top w:val="single" w:sz="4" w:space="0" w:color="auto"/>
              <w:left w:val="single" w:sz="4" w:space="0" w:color="auto"/>
              <w:right w:val="single" w:sz="4" w:space="0" w:color="auto"/>
            </w:tcBorders>
          </w:tcPr>
          <w:p w:rsidR="006A0DE1" w:rsidRPr="006A0DE1" w:rsidRDefault="006A0DE1" w:rsidP="006A0DE1">
            <w:pPr>
              <w:jc w:val="center"/>
              <w:rPr>
                <w:rFonts w:ascii="Arial" w:hAnsi="Arial" w:cs="Arial"/>
                <w:color w:val="000000"/>
                <w:sz w:val="12"/>
                <w:szCs w:val="12"/>
              </w:rPr>
            </w:pPr>
            <w:r w:rsidRPr="006A0DE1">
              <w:rPr>
                <w:rFonts w:ascii="Arial" w:hAnsi="Arial" w:cs="Arial"/>
                <w:color w:val="000000"/>
                <w:sz w:val="12"/>
                <w:szCs w:val="12"/>
              </w:rPr>
              <w:t>1.</w:t>
            </w:r>
          </w:p>
        </w:tc>
        <w:tc>
          <w:tcPr>
            <w:tcW w:w="2784" w:type="dxa"/>
            <w:tcBorders>
              <w:left w:val="single" w:sz="4" w:space="0" w:color="auto"/>
              <w:right w:val="single" w:sz="4" w:space="0" w:color="auto"/>
            </w:tcBorders>
          </w:tcPr>
          <w:p w:rsidR="006A0DE1" w:rsidRPr="006A0DE1" w:rsidRDefault="006A0DE1" w:rsidP="006A0DE1">
            <w:pPr>
              <w:rPr>
                <w:rFonts w:ascii="Arial" w:hAnsi="Arial" w:cs="Arial"/>
                <w:sz w:val="12"/>
                <w:szCs w:val="12"/>
              </w:rPr>
            </w:pPr>
            <w:r w:rsidRPr="006A0DE1">
              <w:rPr>
                <w:rFonts w:ascii="Arial" w:hAnsi="Arial" w:cs="Arial"/>
                <w:sz w:val="12"/>
                <w:szCs w:val="12"/>
              </w:rPr>
              <w:t>Капитальный ремонт автомобильной дороги общего пользования местного значения «Валдай - Соколова «Москва – Санкт - Петербург» ул. Песчаная г. Валдай</w:t>
            </w:r>
            <w:r w:rsidRPr="006A0DE1">
              <w:rPr>
                <w:rFonts w:ascii="Arial" w:hAnsi="Arial" w:cs="Arial"/>
                <w:noProof/>
                <w:sz w:val="12"/>
                <w:szCs w:val="12"/>
              </w:rPr>
              <w:t xml:space="preserve"> </w:t>
            </w:r>
          </w:p>
        </w:tc>
        <w:tc>
          <w:tcPr>
            <w:tcW w:w="1568" w:type="dxa"/>
            <w:tcBorders>
              <w:left w:val="single" w:sz="4" w:space="0" w:color="auto"/>
              <w:right w:val="single" w:sz="4" w:space="0" w:color="auto"/>
            </w:tcBorders>
          </w:tcPr>
          <w:p w:rsidR="006A0DE1" w:rsidRPr="006A0DE1" w:rsidRDefault="006A0DE1"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1 300 194</w:t>
            </w:r>
          </w:p>
        </w:tc>
        <w:tc>
          <w:tcPr>
            <w:tcW w:w="1134" w:type="dxa"/>
            <w:tcBorders>
              <w:left w:val="single" w:sz="4" w:space="0" w:color="auto"/>
              <w:right w:val="single" w:sz="4" w:space="0" w:color="auto"/>
            </w:tcBorders>
          </w:tcPr>
          <w:p w:rsidR="006A0DE1" w:rsidRPr="006A0DE1" w:rsidRDefault="006A0DE1"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128 590 800</w:t>
            </w:r>
          </w:p>
        </w:tc>
        <w:tc>
          <w:tcPr>
            <w:tcW w:w="1134" w:type="dxa"/>
            <w:tcBorders>
              <w:left w:val="single" w:sz="4" w:space="0" w:color="auto"/>
              <w:right w:val="single" w:sz="4" w:space="0" w:color="auto"/>
            </w:tcBorders>
          </w:tcPr>
          <w:p w:rsidR="006A0DE1" w:rsidRPr="006A0DE1" w:rsidRDefault="006A0DE1"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129 890 994</w:t>
            </w:r>
          </w:p>
        </w:tc>
        <w:tc>
          <w:tcPr>
            <w:tcW w:w="1418" w:type="dxa"/>
            <w:tcBorders>
              <w:left w:val="single" w:sz="4" w:space="0" w:color="auto"/>
              <w:right w:val="single" w:sz="4" w:space="0" w:color="auto"/>
            </w:tcBorders>
          </w:tcPr>
          <w:p w:rsidR="006A0DE1" w:rsidRPr="006A0DE1" w:rsidRDefault="006A0DE1" w:rsidP="006A0DE1">
            <w:pPr>
              <w:overflowPunct w:val="0"/>
              <w:autoSpaceDE w:val="0"/>
              <w:autoSpaceDN w:val="0"/>
              <w:adjustRightInd w:val="0"/>
              <w:jc w:val="center"/>
              <w:rPr>
                <w:rFonts w:ascii="Arial" w:hAnsi="Arial" w:cs="Arial"/>
                <w:sz w:val="12"/>
                <w:szCs w:val="12"/>
              </w:rPr>
            </w:pPr>
            <w:r w:rsidRPr="006A0DE1">
              <w:rPr>
                <w:rFonts w:ascii="Arial" w:hAnsi="Arial" w:cs="Arial"/>
                <w:sz w:val="12"/>
                <w:szCs w:val="12"/>
              </w:rPr>
              <w:t>капитальный ремонт автомобильных дорог</w:t>
            </w:r>
          </w:p>
        </w:tc>
        <w:tc>
          <w:tcPr>
            <w:tcW w:w="3121" w:type="dxa"/>
            <w:tcBorders>
              <w:left w:val="single" w:sz="4" w:space="0" w:color="auto"/>
              <w:right w:val="single" w:sz="4" w:space="0" w:color="auto"/>
            </w:tcBorders>
          </w:tcPr>
          <w:p w:rsidR="006A0DE1" w:rsidRPr="006A0DE1" w:rsidRDefault="006A0DE1" w:rsidP="006A0DE1">
            <w:pPr>
              <w:overflowPunct w:val="0"/>
              <w:autoSpaceDE w:val="0"/>
              <w:autoSpaceDN w:val="0"/>
              <w:adjustRightInd w:val="0"/>
              <w:jc w:val="center"/>
              <w:rPr>
                <w:rFonts w:ascii="Arial" w:hAnsi="Arial" w:cs="Arial"/>
                <w:sz w:val="12"/>
                <w:szCs w:val="12"/>
              </w:rPr>
            </w:pPr>
            <w:r w:rsidRPr="006A0DE1">
              <w:rPr>
                <w:rFonts w:ascii="Arial" w:hAnsi="Arial" w:cs="Arial"/>
                <w:color w:val="000000"/>
                <w:sz w:val="12"/>
                <w:szCs w:val="12"/>
              </w:rPr>
              <w:t xml:space="preserve">реализация мероприятий подпрограммы «Строительство, капитальный ремонт,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w:t>
            </w:r>
            <w:r w:rsidRPr="006A0DE1">
              <w:rPr>
                <w:rFonts w:ascii="Arial" w:hAnsi="Arial" w:cs="Arial"/>
                <w:bCs/>
                <w:color w:val="000000"/>
                <w:sz w:val="12"/>
                <w:szCs w:val="12"/>
              </w:rPr>
              <w:t xml:space="preserve">муниципальной программы </w:t>
            </w:r>
            <w:r w:rsidRPr="006A0DE1">
              <w:rPr>
                <w:rFonts w:ascii="Arial" w:hAnsi="Arial" w:cs="Arial"/>
                <w:color w:val="000000"/>
                <w:sz w:val="12"/>
                <w:szCs w:val="12"/>
              </w:rPr>
              <w:t xml:space="preserve">«Совершенствование и содержание дорожного хозяйства на территории Валдайского городского поселения </w:t>
            </w:r>
            <w:r w:rsidRPr="006A0DE1">
              <w:rPr>
                <w:rFonts w:ascii="Arial" w:hAnsi="Arial" w:cs="Arial"/>
                <w:sz w:val="12"/>
                <w:szCs w:val="12"/>
              </w:rPr>
              <w:t>на 2023 - 2025 годы», утвержденной постановлением Администрации Валдайского муниципального района от 26.01.2023 № 124</w:t>
            </w:r>
          </w:p>
        </w:tc>
      </w:tr>
    </w:tbl>
    <w:p w:rsidR="009331A6" w:rsidRPr="003F1BCC" w:rsidRDefault="009331A6" w:rsidP="003F1BCC">
      <w:pPr>
        <w:shd w:val="clear" w:color="auto" w:fill="FFFFFF"/>
        <w:suppressAutoHyphens/>
        <w:jc w:val="center"/>
        <w:rPr>
          <w:rFonts w:ascii="Arial" w:hAnsi="Arial" w:cs="Arial"/>
          <w:sz w:val="16"/>
          <w:szCs w:val="16"/>
        </w:rPr>
      </w:pPr>
      <w:r w:rsidRPr="003F1BCC">
        <w:rPr>
          <w:rFonts w:ascii="Arial" w:hAnsi="Arial" w:cs="Arial"/>
          <w:b/>
          <w:sz w:val="16"/>
          <w:szCs w:val="16"/>
        </w:rPr>
        <w:t>СОДЕРЖАНИЕ</w:t>
      </w:r>
    </w:p>
    <w:p w:rsidR="009331A6" w:rsidRPr="003F1BCC" w:rsidRDefault="009331A6" w:rsidP="003F1BCC">
      <w:pPr>
        <w:jc w:val="center"/>
        <w:rPr>
          <w:rFonts w:ascii="Arial" w:hAnsi="Arial" w:cs="Arial"/>
          <w:sz w:val="16"/>
          <w:szCs w:val="16"/>
        </w:rPr>
      </w:pP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2"/>
        <w:gridCol w:w="1055"/>
      </w:tblGrid>
      <w:tr w:rsidR="005103BB" w:rsidRPr="003F1BCC" w:rsidTr="00D84028">
        <w:trPr>
          <w:trHeight w:val="20"/>
        </w:trPr>
        <w:tc>
          <w:tcPr>
            <w:tcW w:w="4523" w:type="pct"/>
            <w:vAlign w:val="center"/>
          </w:tcPr>
          <w:p w:rsidR="005103BB" w:rsidRPr="001E4F1F" w:rsidRDefault="00E3108A" w:rsidP="001E4F1F">
            <w:pPr>
              <w:rPr>
                <w:rFonts w:ascii="Arial" w:hAnsi="Arial" w:cs="Arial"/>
                <w:sz w:val="16"/>
                <w:szCs w:val="16"/>
              </w:rPr>
            </w:pPr>
            <w:r>
              <w:rPr>
                <w:rFonts w:ascii="Arial" w:hAnsi="Arial" w:cs="Arial"/>
                <w:sz w:val="16"/>
                <w:szCs w:val="16"/>
              </w:rPr>
              <w:t>Итоговый документ</w:t>
            </w:r>
          </w:p>
        </w:tc>
        <w:tc>
          <w:tcPr>
            <w:tcW w:w="477" w:type="pct"/>
            <w:vAlign w:val="center"/>
          </w:tcPr>
          <w:p w:rsidR="005103BB" w:rsidRPr="003F1BCC" w:rsidRDefault="00577ED7" w:rsidP="003F1BCC">
            <w:pPr>
              <w:jc w:val="center"/>
              <w:rPr>
                <w:rFonts w:ascii="Arial" w:hAnsi="Arial" w:cs="Arial"/>
                <w:sz w:val="16"/>
                <w:szCs w:val="16"/>
              </w:rPr>
            </w:pPr>
            <w:r>
              <w:rPr>
                <w:rFonts w:ascii="Arial" w:hAnsi="Arial" w:cs="Arial"/>
                <w:sz w:val="16"/>
                <w:szCs w:val="16"/>
              </w:rPr>
              <w:t>1</w:t>
            </w:r>
          </w:p>
        </w:tc>
      </w:tr>
      <w:tr w:rsidR="0089403E" w:rsidRPr="003F1BCC" w:rsidTr="00D84028">
        <w:trPr>
          <w:trHeight w:val="20"/>
        </w:trPr>
        <w:tc>
          <w:tcPr>
            <w:tcW w:w="4523" w:type="pct"/>
          </w:tcPr>
          <w:p w:rsidR="0089403E" w:rsidRDefault="0089403E">
            <w:r w:rsidRPr="009C12F9">
              <w:rPr>
                <w:rFonts w:ascii="Arial" w:hAnsi="Arial" w:cs="Arial"/>
                <w:sz w:val="16"/>
                <w:szCs w:val="16"/>
              </w:rPr>
              <w:t>Итоговый документ</w:t>
            </w:r>
          </w:p>
        </w:tc>
        <w:tc>
          <w:tcPr>
            <w:tcW w:w="477" w:type="pct"/>
            <w:vAlign w:val="center"/>
          </w:tcPr>
          <w:p w:rsidR="0089403E" w:rsidRPr="003F1BCC" w:rsidRDefault="00577ED7" w:rsidP="003F1BCC">
            <w:pPr>
              <w:jc w:val="center"/>
              <w:rPr>
                <w:rFonts w:ascii="Arial" w:hAnsi="Arial" w:cs="Arial"/>
                <w:sz w:val="16"/>
                <w:szCs w:val="16"/>
              </w:rPr>
            </w:pPr>
            <w:r>
              <w:rPr>
                <w:rFonts w:ascii="Arial" w:hAnsi="Arial" w:cs="Arial"/>
                <w:sz w:val="16"/>
                <w:szCs w:val="16"/>
              </w:rPr>
              <w:t>1</w:t>
            </w:r>
          </w:p>
        </w:tc>
      </w:tr>
      <w:tr w:rsidR="0089403E" w:rsidRPr="003F1BCC" w:rsidTr="00D84028">
        <w:trPr>
          <w:trHeight w:val="20"/>
        </w:trPr>
        <w:tc>
          <w:tcPr>
            <w:tcW w:w="4523" w:type="pct"/>
          </w:tcPr>
          <w:p w:rsidR="0089403E" w:rsidRDefault="0089403E">
            <w:r w:rsidRPr="009C12F9">
              <w:rPr>
                <w:rFonts w:ascii="Arial" w:hAnsi="Arial" w:cs="Arial"/>
                <w:sz w:val="16"/>
                <w:szCs w:val="16"/>
              </w:rPr>
              <w:t>Итоговый документ</w:t>
            </w:r>
          </w:p>
        </w:tc>
        <w:tc>
          <w:tcPr>
            <w:tcW w:w="477" w:type="pct"/>
            <w:vAlign w:val="center"/>
          </w:tcPr>
          <w:p w:rsidR="0089403E" w:rsidRPr="003F1BCC" w:rsidRDefault="00577ED7" w:rsidP="003F1BCC">
            <w:pPr>
              <w:jc w:val="center"/>
              <w:rPr>
                <w:rFonts w:ascii="Arial" w:hAnsi="Arial" w:cs="Arial"/>
                <w:sz w:val="16"/>
                <w:szCs w:val="16"/>
              </w:rPr>
            </w:pPr>
            <w:r>
              <w:rPr>
                <w:rFonts w:ascii="Arial" w:hAnsi="Arial" w:cs="Arial"/>
                <w:sz w:val="16"/>
                <w:szCs w:val="16"/>
              </w:rPr>
              <w:t>1</w:t>
            </w:r>
          </w:p>
        </w:tc>
      </w:tr>
      <w:tr w:rsidR="00E3108A" w:rsidRPr="003F1BCC" w:rsidTr="00D84028">
        <w:trPr>
          <w:trHeight w:val="20"/>
        </w:trPr>
        <w:tc>
          <w:tcPr>
            <w:tcW w:w="4523" w:type="pct"/>
            <w:vAlign w:val="center"/>
          </w:tcPr>
          <w:p w:rsidR="00E3108A" w:rsidRPr="001E3609" w:rsidRDefault="00D84028" w:rsidP="001E3609">
            <w:r w:rsidRPr="001E3609">
              <w:rPr>
                <w:rFonts w:ascii="Arial" w:hAnsi="Arial" w:cs="Arial"/>
                <w:sz w:val="16"/>
                <w:szCs w:val="16"/>
              </w:rPr>
              <w:t xml:space="preserve">Решение Совета депутатов Валдайского городского поселения от 25.01.2023 № </w:t>
            </w:r>
            <w:r w:rsidRPr="006C000C">
              <w:rPr>
                <w:rFonts w:ascii="Arial" w:hAnsi="Arial" w:cs="Arial"/>
                <w:sz w:val="16"/>
                <w:szCs w:val="16"/>
              </w:rPr>
              <w:t>141 «</w:t>
            </w:r>
            <w:r w:rsidR="006C000C" w:rsidRPr="006C000C">
              <w:rPr>
                <w:rFonts w:ascii="Arial" w:hAnsi="Arial" w:cs="Arial"/>
                <w:sz w:val="16"/>
                <w:szCs w:val="16"/>
              </w:rPr>
              <w:t>О внесении изменений в решение Совета депутатов Валдайского городского поселения от 27.12.2022 № 139»</w:t>
            </w:r>
          </w:p>
        </w:tc>
        <w:tc>
          <w:tcPr>
            <w:tcW w:w="477" w:type="pct"/>
            <w:vAlign w:val="center"/>
          </w:tcPr>
          <w:p w:rsidR="00E3108A" w:rsidRPr="003F1BCC" w:rsidRDefault="00577ED7" w:rsidP="003F1BCC">
            <w:pPr>
              <w:jc w:val="center"/>
              <w:rPr>
                <w:rFonts w:ascii="Arial" w:hAnsi="Arial" w:cs="Arial"/>
                <w:sz w:val="16"/>
                <w:szCs w:val="16"/>
              </w:rPr>
            </w:pPr>
            <w:r>
              <w:rPr>
                <w:rFonts w:ascii="Arial" w:hAnsi="Arial" w:cs="Arial"/>
                <w:sz w:val="16"/>
                <w:szCs w:val="16"/>
              </w:rPr>
              <w:t>1-14</w:t>
            </w:r>
          </w:p>
        </w:tc>
      </w:tr>
      <w:tr w:rsidR="00D84028" w:rsidRPr="003F1BCC" w:rsidTr="00D84028">
        <w:trPr>
          <w:trHeight w:val="20"/>
        </w:trPr>
        <w:tc>
          <w:tcPr>
            <w:tcW w:w="4523" w:type="pct"/>
          </w:tcPr>
          <w:p w:rsidR="00D84028" w:rsidRPr="001E3609" w:rsidRDefault="00D84028" w:rsidP="001E3609">
            <w:pPr>
              <w:pStyle w:val="ConsNonformat"/>
            </w:pPr>
            <w:r w:rsidRPr="001E3609">
              <w:rPr>
                <w:rFonts w:ascii="Arial" w:hAnsi="Arial" w:cs="Arial"/>
                <w:sz w:val="16"/>
                <w:szCs w:val="16"/>
              </w:rPr>
              <w:t xml:space="preserve">Решение Совета депутатов Валдайского городского поселения от 25.01.2023 № 143 </w:t>
            </w:r>
            <w:r w:rsidR="002C5AF1" w:rsidRPr="001E3609">
              <w:rPr>
                <w:rFonts w:ascii="Arial" w:hAnsi="Arial" w:cs="Arial"/>
                <w:sz w:val="16"/>
                <w:szCs w:val="16"/>
              </w:rPr>
              <w:t>«</w:t>
            </w:r>
            <w:r w:rsidR="00BD554F" w:rsidRPr="001E3609">
              <w:rPr>
                <w:rFonts w:ascii="Arial" w:hAnsi="Arial" w:cs="Arial"/>
                <w:sz w:val="16"/>
                <w:szCs w:val="16"/>
                <w:lang w:eastAsia="ar-SA"/>
              </w:rPr>
              <w:t>О внесении изменения в Положение об осуществлении муниципального контроля в сфере благоустройства на территории Валдайского городского поселения»</w:t>
            </w:r>
          </w:p>
        </w:tc>
        <w:tc>
          <w:tcPr>
            <w:tcW w:w="477" w:type="pct"/>
            <w:vAlign w:val="center"/>
          </w:tcPr>
          <w:p w:rsidR="00D84028" w:rsidRPr="003F1BCC" w:rsidRDefault="00577ED7" w:rsidP="003F1BCC">
            <w:pPr>
              <w:jc w:val="center"/>
              <w:rPr>
                <w:rFonts w:ascii="Arial" w:hAnsi="Arial" w:cs="Arial"/>
                <w:sz w:val="16"/>
                <w:szCs w:val="16"/>
              </w:rPr>
            </w:pPr>
            <w:r>
              <w:rPr>
                <w:rFonts w:ascii="Arial" w:hAnsi="Arial" w:cs="Arial"/>
                <w:sz w:val="16"/>
                <w:szCs w:val="16"/>
              </w:rPr>
              <w:t>14</w:t>
            </w:r>
          </w:p>
        </w:tc>
      </w:tr>
      <w:tr w:rsidR="00D84028" w:rsidRPr="00691E82" w:rsidTr="00D84028">
        <w:trPr>
          <w:trHeight w:val="20"/>
        </w:trPr>
        <w:tc>
          <w:tcPr>
            <w:tcW w:w="4523" w:type="pct"/>
          </w:tcPr>
          <w:p w:rsidR="00D84028" w:rsidRPr="001E3609" w:rsidRDefault="00D84028" w:rsidP="001E3609">
            <w:pPr>
              <w:pStyle w:val="ConsNonformat"/>
            </w:pPr>
            <w:r w:rsidRPr="001E3609">
              <w:rPr>
                <w:rFonts w:ascii="Arial" w:hAnsi="Arial" w:cs="Arial"/>
                <w:sz w:val="16"/>
                <w:szCs w:val="16"/>
              </w:rPr>
              <w:t xml:space="preserve">Решение Совета депутатов Валдайского городского поселения от 25.01.2023 № 144 </w:t>
            </w:r>
            <w:r w:rsidR="002C5AF1" w:rsidRPr="001E3609">
              <w:rPr>
                <w:rFonts w:ascii="Arial" w:hAnsi="Arial" w:cs="Arial"/>
                <w:sz w:val="16"/>
                <w:szCs w:val="16"/>
              </w:rPr>
              <w:t>«</w:t>
            </w:r>
            <w:r w:rsidR="00BD554F" w:rsidRPr="001E3609">
              <w:rPr>
                <w:rFonts w:ascii="Arial" w:hAnsi="Arial" w:cs="Arial"/>
                <w:sz w:val="16"/>
                <w:szCs w:val="16"/>
                <w:lang w:eastAsia="ar-SA"/>
              </w:rPr>
              <w:t xml:space="preserve">О внесении изменения в </w:t>
            </w:r>
            <w:r w:rsidR="00BD554F" w:rsidRPr="001E3609">
              <w:rPr>
                <w:rFonts w:ascii="Arial" w:hAnsi="Arial" w:cs="Arial"/>
                <w:spacing w:val="2"/>
                <w:sz w:val="16"/>
                <w:szCs w:val="16"/>
              </w:rPr>
              <w:t xml:space="preserve">Положение о </w:t>
            </w:r>
            <w:r w:rsidR="00BD554F" w:rsidRPr="001E3609">
              <w:rPr>
                <w:rFonts w:ascii="Arial" w:hAnsi="Arial" w:cs="Arial"/>
                <w:bCs/>
                <w:color w:val="000000"/>
                <w:sz w:val="16"/>
                <w:szCs w:val="16"/>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BD554F" w:rsidRPr="001E3609">
              <w:rPr>
                <w:rFonts w:ascii="Arial" w:hAnsi="Arial" w:cs="Arial"/>
                <w:color w:val="000000"/>
                <w:sz w:val="16"/>
                <w:szCs w:val="16"/>
              </w:rPr>
              <w:t>Валдайского городского поселения»</w:t>
            </w:r>
          </w:p>
        </w:tc>
        <w:tc>
          <w:tcPr>
            <w:tcW w:w="477" w:type="pct"/>
            <w:vAlign w:val="center"/>
          </w:tcPr>
          <w:p w:rsidR="00D84028" w:rsidRPr="00691E82" w:rsidRDefault="00577ED7" w:rsidP="001F3287">
            <w:pPr>
              <w:jc w:val="center"/>
              <w:rPr>
                <w:rFonts w:ascii="Arial" w:hAnsi="Arial" w:cs="Arial"/>
                <w:sz w:val="16"/>
                <w:szCs w:val="16"/>
              </w:rPr>
            </w:pPr>
            <w:r>
              <w:rPr>
                <w:rFonts w:ascii="Arial" w:hAnsi="Arial" w:cs="Arial"/>
                <w:sz w:val="16"/>
                <w:szCs w:val="16"/>
              </w:rPr>
              <w:t>14-15</w:t>
            </w:r>
          </w:p>
        </w:tc>
      </w:tr>
      <w:tr w:rsidR="00D84028" w:rsidRPr="00691E82" w:rsidTr="00D84028">
        <w:trPr>
          <w:trHeight w:val="20"/>
        </w:trPr>
        <w:tc>
          <w:tcPr>
            <w:tcW w:w="4523" w:type="pct"/>
          </w:tcPr>
          <w:p w:rsidR="00D84028" w:rsidRPr="001E3609" w:rsidRDefault="00D84028" w:rsidP="001E3609">
            <w:pPr>
              <w:pStyle w:val="ConsNonformat"/>
            </w:pPr>
            <w:r w:rsidRPr="001E3609">
              <w:rPr>
                <w:rFonts w:ascii="Arial" w:hAnsi="Arial" w:cs="Arial"/>
                <w:sz w:val="16"/>
                <w:szCs w:val="16"/>
              </w:rPr>
              <w:t xml:space="preserve">Решение Совета депутатов Валдайского городского поселения от 25.01.2023 № 145 </w:t>
            </w:r>
            <w:r w:rsidR="002C5AF1" w:rsidRPr="001E3609">
              <w:rPr>
                <w:rFonts w:ascii="Arial" w:hAnsi="Arial" w:cs="Arial"/>
                <w:sz w:val="16"/>
                <w:szCs w:val="16"/>
              </w:rPr>
              <w:t>«</w:t>
            </w:r>
            <w:r w:rsidR="00BD554F" w:rsidRPr="001E3609">
              <w:rPr>
                <w:rFonts w:ascii="Arial" w:hAnsi="Arial" w:cs="Arial"/>
                <w:sz w:val="16"/>
                <w:szCs w:val="16"/>
                <w:lang w:eastAsia="ar-SA"/>
              </w:rPr>
              <w:t xml:space="preserve">О внесении изменений в </w:t>
            </w:r>
            <w:r w:rsidR="00BD554F" w:rsidRPr="001E3609">
              <w:rPr>
                <w:rFonts w:ascii="Arial" w:hAnsi="Arial" w:cs="Arial"/>
                <w:spacing w:val="2"/>
                <w:sz w:val="16"/>
                <w:szCs w:val="16"/>
              </w:rPr>
              <w:t xml:space="preserve">Положение о </w:t>
            </w:r>
            <w:r w:rsidR="00BD554F" w:rsidRPr="001E3609">
              <w:rPr>
                <w:rFonts w:ascii="Arial" w:hAnsi="Arial" w:cs="Arial"/>
                <w:bCs/>
                <w:color w:val="000000"/>
                <w:sz w:val="16"/>
                <w:szCs w:val="16"/>
              </w:rPr>
              <w:t xml:space="preserve">муниципальном земельном контроле на территории </w:t>
            </w:r>
            <w:r w:rsidR="00BD554F" w:rsidRPr="001E3609">
              <w:rPr>
                <w:rFonts w:ascii="Arial" w:hAnsi="Arial" w:cs="Arial"/>
                <w:color w:val="000000"/>
                <w:sz w:val="16"/>
                <w:szCs w:val="16"/>
              </w:rPr>
              <w:t>Валдайского городского поселения»</w:t>
            </w:r>
          </w:p>
        </w:tc>
        <w:tc>
          <w:tcPr>
            <w:tcW w:w="477" w:type="pct"/>
            <w:vAlign w:val="center"/>
          </w:tcPr>
          <w:p w:rsidR="00D84028" w:rsidRPr="00691E82" w:rsidRDefault="00577ED7" w:rsidP="003F1BCC">
            <w:pPr>
              <w:jc w:val="center"/>
              <w:rPr>
                <w:rFonts w:ascii="Arial" w:hAnsi="Arial" w:cs="Arial"/>
                <w:sz w:val="16"/>
                <w:szCs w:val="16"/>
              </w:rPr>
            </w:pPr>
            <w:r>
              <w:rPr>
                <w:rFonts w:ascii="Arial" w:hAnsi="Arial" w:cs="Arial"/>
                <w:sz w:val="16"/>
                <w:szCs w:val="16"/>
              </w:rPr>
              <w:t>15</w:t>
            </w:r>
          </w:p>
        </w:tc>
      </w:tr>
      <w:tr w:rsidR="00D84028" w:rsidRPr="00691E82" w:rsidTr="00D84028">
        <w:trPr>
          <w:trHeight w:val="20"/>
        </w:trPr>
        <w:tc>
          <w:tcPr>
            <w:tcW w:w="4523" w:type="pct"/>
          </w:tcPr>
          <w:p w:rsidR="00D84028" w:rsidRPr="001E3609" w:rsidRDefault="00D84028" w:rsidP="001E3609">
            <w:pPr>
              <w:pStyle w:val="ConsNonformat"/>
            </w:pPr>
            <w:r w:rsidRPr="001E3609">
              <w:rPr>
                <w:rFonts w:ascii="Arial" w:hAnsi="Arial" w:cs="Arial"/>
                <w:sz w:val="16"/>
                <w:szCs w:val="16"/>
              </w:rPr>
              <w:t xml:space="preserve">Решение Совета депутатов Валдайского городского поселения от 25.01.2023 № 146 </w:t>
            </w:r>
            <w:r w:rsidR="002C5AF1" w:rsidRPr="001E3609">
              <w:rPr>
                <w:rFonts w:ascii="Arial" w:hAnsi="Arial" w:cs="Arial"/>
                <w:sz w:val="16"/>
                <w:szCs w:val="16"/>
              </w:rPr>
              <w:t>«</w:t>
            </w:r>
            <w:r w:rsidR="00BD554F" w:rsidRPr="001E3609">
              <w:rPr>
                <w:rFonts w:ascii="Arial" w:hAnsi="Arial" w:cs="Arial"/>
                <w:sz w:val="16"/>
                <w:szCs w:val="16"/>
                <w:lang w:eastAsia="ar-SA"/>
              </w:rPr>
              <w:t xml:space="preserve">О внесении изменения в </w:t>
            </w:r>
            <w:r w:rsidR="00BD554F" w:rsidRPr="001E3609">
              <w:rPr>
                <w:rFonts w:ascii="Arial" w:hAnsi="Arial" w:cs="Arial"/>
                <w:bCs/>
                <w:color w:val="000000"/>
                <w:sz w:val="16"/>
                <w:szCs w:val="16"/>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Валдайского городского поселения</w:t>
            </w:r>
            <w:r w:rsidR="001E3609" w:rsidRPr="001E3609">
              <w:rPr>
                <w:rFonts w:ascii="Arial" w:hAnsi="Arial" w:cs="Arial"/>
                <w:bCs/>
                <w:color w:val="000000"/>
                <w:sz w:val="16"/>
                <w:szCs w:val="16"/>
              </w:rPr>
              <w:t>»</w:t>
            </w:r>
          </w:p>
        </w:tc>
        <w:tc>
          <w:tcPr>
            <w:tcW w:w="477" w:type="pct"/>
            <w:vAlign w:val="center"/>
          </w:tcPr>
          <w:p w:rsidR="00D84028" w:rsidRPr="00691E82" w:rsidRDefault="00577ED7" w:rsidP="003F1BCC">
            <w:pPr>
              <w:jc w:val="center"/>
              <w:rPr>
                <w:rFonts w:ascii="Arial" w:hAnsi="Arial" w:cs="Arial"/>
                <w:sz w:val="16"/>
                <w:szCs w:val="16"/>
              </w:rPr>
            </w:pPr>
            <w:r>
              <w:rPr>
                <w:rFonts w:ascii="Arial" w:hAnsi="Arial" w:cs="Arial"/>
                <w:sz w:val="16"/>
                <w:szCs w:val="16"/>
              </w:rPr>
              <w:t>15</w:t>
            </w:r>
          </w:p>
        </w:tc>
      </w:tr>
      <w:tr w:rsidR="00D84028" w:rsidRPr="00691E82" w:rsidTr="00D84028">
        <w:trPr>
          <w:trHeight w:val="20"/>
        </w:trPr>
        <w:tc>
          <w:tcPr>
            <w:tcW w:w="4523" w:type="pct"/>
          </w:tcPr>
          <w:p w:rsidR="00D84028" w:rsidRPr="00061F8E" w:rsidRDefault="00D84028" w:rsidP="00061F8E">
            <w:r w:rsidRPr="00061F8E">
              <w:rPr>
                <w:rFonts w:ascii="Arial" w:hAnsi="Arial" w:cs="Arial"/>
                <w:sz w:val="16"/>
                <w:szCs w:val="16"/>
              </w:rPr>
              <w:t>Решение Думы Валдайского муниципального района от 26.01.2023 № 199 «</w:t>
            </w:r>
            <w:r w:rsidR="000E74C5" w:rsidRPr="00061F8E">
              <w:rPr>
                <w:rFonts w:ascii="Arial" w:hAnsi="Arial" w:cs="Arial"/>
                <w:sz w:val="16"/>
                <w:szCs w:val="16"/>
              </w:rPr>
              <w:t>Об утверждении Порядка предоставления и методики распределения иных межбюджетных трансфертов из бюджета Валдайского муниципального района бюджетам городского и сельских поселений на материальное поощрение членов добровольных народных дружин»</w:t>
            </w:r>
          </w:p>
        </w:tc>
        <w:tc>
          <w:tcPr>
            <w:tcW w:w="477" w:type="pct"/>
            <w:vAlign w:val="center"/>
          </w:tcPr>
          <w:p w:rsidR="00D84028" w:rsidRPr="00691E82" w:rsidRDefault="00577ED7" w:rsidP="003F1BCC">
            <w:pPr>
              <w:jc w:val="center"/>
              <w:rPr>
                <w:rFonts w:ascii="Arial" w:hAnsi="Arial" w:cs="Arial"/>
                <w:sz w:val="16"/>
                <w:szCs w:val="16"/>
              </w:rPr>
            </w:pPr>
            <w:r>
              <w:rPr>
                <w:rFonts w:ascii="Arial" w:hAnsi="Arial" w:cs="Arial"/>
                <w:sz w:val="16"/>
                <w:szCs w:val="16"/>
              </w:rPr>
              <w:t>15-17</w:t>
            </w:r>
          </w:p>
        </w:tc>
      </w:tr>
      <w:tr w:rsidR="00E3108A" w:rsidRPr="00691E82" w:rsidTr="00D84028">
        <w:trPr>
          <w:trHeight w:val="20"/>
        </w:trPr>
        <w:tc>
          <w:tcPr>
            <w:tcW w:w="4523" w:type="pct"/>
            <w:vAlign w:val="center"/>
          </w:tcPr>
          <w:p w:rsidR="00E3108A" w:rsidRPr="00061F8E" w:rsidRDefault="00D84028" w:rsidP="00061F8E">
            <w:r w:rsidRPr="00061F8E">
              <w:rPr>
                <w:rFonts w:ascii="Arial" w:hAnsi="Arial" w:cs="Arial"/>
                <w:sz w:val="16"/>
                <w:szCs w:val="16"/>
              </w:rPr>
              <w:t>Решение Думы Валдайского муниципального района от 26.01.2023 № 200 «</w:t>
            </w:r>
            <w:r w:rsidR="001A20F7" w:rsidRPr="00061F8E">
              <w:rPr>
                <w:rFonts w:ascii="Arial" w:hAnsi="Arial" w:cs="Arial"/>
                <w:sz w:val="16"/>
                <w:szCs w:val="16"/>
              </w:rPr>
              <w:t>О внесении изменений в решение Думы Валдайского муниципального района от 28.12.2022 № 191»</w:t>
            </w:r>
          </w:p>
        </w:tc>
        <w:tc>
          <w:tcPr>
            <w:tcW w:w="477" w:type="pct"/>
            <w:vAlign w:val="center"/>
          </w:tcPr>
          <w:p w:rsidR="00E3108A" w:rsidRPr="00691E82" w:rsidRDefault="00577ED7" w:rsidP="003F1BCC">
            <w:pPr>
              <w:jc w:val="center"/>
              <w:rPr>
                <w:rFonts w:ascii="Arial" w:hAnsi="Arial" w:cs="Arial"/>
                <w:sz w:val="16"/>
                <w:szCs w:val="16"/>
              </w:rPr>
            </w:pPr>
            <w:r>
              <w:rPr>
                <w:rFonts w:ascii="Arial" w:hAnsi="Arial" w:cs="Arial"/>
                <w:sz w:val="16"/>
                <w:szCs w:val="16"/>
              </w:rPr>
              <w:t>17-53</w:t>
            </w:r>
          </w:p>
        </w:tc>
      </w:tr>
      <w:tr w:rsidR="00D84028" w:rsidRPr="00691E82" w:rsidTr="001C0C02">
        <w:trPr>
          <w:trHeight w:val="20"/>
        </w:trPr>
        <w:tc>
          <w:tcPr>
            <w:tcW w:w="4523" w:type="pct"/>
          </w:tcPr>
          <w:p w:rsidR="00D84028" w:rsidRPr="00061F8E" w:rsidRDefault="00D84028" w:rsidP="00061F8E">
            <w:r w:rsidRPr="00061F8E">
              <w:rPr>
                <w:rFonts w:ascii="Arial" w:hAnsi="Arial" w:cs="Arial"/>
                <w:sz w:val="16"/>
                <w:szCs w:val="16"/>
              </w:rPr>
              <w:t>Решение Думы Валдайского муниципального района от 26.01.2023 № 201 «</w:t>
            </w:r>
            <w:r w:rsidR="00FE660E" w:rsidRPr="00061F8E">
              <w:rPr>
                <w:rFonts w:ascii="Arial" w:hAnsi="Arial" w:cs="Arial"/>
                <w:sz w:val="16"/>
                <w:szCs w:val="16"/>
              </w:rPr>
              <w:t>О внесении изменений в Положение о комитете финансов Администрации Валдайского муниципального района»</w:t>
            </w:r>
          </w:p>
        </w:tc>
        <w:tc>
          <w:tcPr>
            <w:tcW w:w="477" w:type="pct"/>
            <w:vAlign w:val="center"/>
          </w:tcPr>
          <w:p w:rsidR="00D84028" w:rsidRPr="00691E82" w:rsidRDefault="00577ED7" w:rsidP="003F1BCC">
            <w:pPr>
              <w:jc w:val="center"/>
              <w:rPr>
                <w:rFonts w:ascii="Arial" w:hAnsi="Arial" w:cs="Arial"/>
                <w:sz w:val="16"/>
                <w:szCs w:val="16"/>
              </w:rPr>
            </w:pPr>
            <w:r>
              <w:rPr>
                <w:rFonts w:ascii="Arial" w:hAnsi="Arial" w:cs="Arial"/>
                <w:sz w:val="16"/>
                <w:szCs w:val="16"/>
              </w:rPr>
              <w:t>54</w:t>
            </w:r>
          </w:p>
        </w:tc>
      </w:tr>
      <w:tr w:rsidR="00D84028" w:rsidRPr="00691E82" w:rsidTr="001C0C02">
        <w:trPr>
          <w:trHeight w:val="20"/>
        </w:trPr>
        <w:tc>
          <w:tcPr>
            <w:tcW w:w="4523" w:type="pct"/>
          </w:tcPr>
          <w:p w:rsidR="00D84028" w:rsidRPr="00061F8E" w:rsidRDefault="00D84028" w:rsidP="00061F8E">
            <w:r w:rsidRPr="00061F8E">
              <w:rPr>
                <w:rFonts w:ascii="Arial" w:hAnsi="Arial" w:cs="Arial"/>
                <w:sz w:val="16"/>
                <w:szCs w:val="16"/>
              </w:rPr>
              <w:t>Решение Думы Валдайского муниципального района от 26.01.2023 № 202 «</w:t>
            </w:r>
            <w:r w:rsidR="00FE660E" w:rsidRPr="00061F8E">
              <w:rPr>
                <w:rFonts w:ascii="Arial" w:hAnsi="Arial" w:cs="Arial"/>
                <w:sz w:val="16"/>
                <w:szCs w:val="16"/>
              </w:rPr>
              <w:t>О внесении изменения в Порядок прохождения муниципальной службы в Валдайском муниципальном районе»</w:t>
            </w:r>
          </w:p>
        </w:tc>
        <w:tc>
          <w:tcPr>
            <w:tcW w:w="477" w:type="pct"/>
            <w:vAlign w:val="center"/>
          </w:tcPr>
          <w:p w:rsidR="00D84028" w:rsidRPr="00691E82" w:rsidRDefault="00577ED7" w:rsidP="003F1BCC">
            <w:pPr>
              <w:jc w:val="center"/>
              <w:rPr>
                <w:rFonts w:ascii="Arial" w:hAnsi="Arial" w:cs="Arial"/>
                <w:sz w:val="16"/>
                <w:szCs w:val="16"/>
              </w:rPr>
            </w:pPr>
            <w:r>
              <w:rPr>
                <w:rFonts w:ascii="Arial" w:hAnsi="Arial" w:cs="Arial"/>
                <w:sz w:val="16"/>
                <w:szCs w:val="16"/>
              </w:rPr>
              <w:t>54</w:t>
            </w:r>
          </w:p>
        </w:tc>
      </w:tr>
      <w:tr w:rsidR="00D84028" w:rsidRPr="00691E82" w:rsidTr="001C0C02">
        <w:trPr>
          <w:trHeight w:val="20"/>
        </w:trPr>
        <w:tc>
          <w:tcPr>
            <w:tcW w:w="4523" w:type="pct"/>
          </w:tcPr>
          <w:p w:rsidR="00D84028" w:rsidRPr="00061F8E" w:rsidRDefault="00D84028" w:rsidP="00061F8E">
            <w:pPr>
              <w:pStyle w:val="ConsNonformat"/>
            </w:pPr>
            <w:r w:rsidRPr="00061F8E">
              <w:rPr>
                <w:rFonts w:ascii="Arial" w:hAnsi="Arial" w:cs="Arial"/>
                <w:sz w:val="16"/>
                <w:szCs w:val="16"/>
              </w:rPr>
              <w:t>Решение Думы Валдайского муниципального района от 26.01.2023 № 203 «</w:t>
            </w:r>
            <w:r w:rsidR="00FE660E" w:rsidRPr="00061F8E">
              <w:rPr>
                <w:rFonts w:ascii="Arial" w:hAnsi="Arial" w:cs="Arial"/>
                <w:sz w:val="16"/>
                <w:szCs w:val="16"/>
                <w:lang w:eastAsia="ar-SA"/>
              </w:rPr>
              <w:t xml:space="preserve">О внесении изменения в </w:t>
            </w:r>
            <w:r w:rsidR="00FE660E" w:rsidRPr="00061F8E">
              <w:rPr>
                <w:rFonts w:ascii="Arial" w:hAnsi="Arial" w:cs="Arial"/>
                <w:bCs/>
                <w:color w:val="000000"/>
                <w:sz w:val="16"/>
                <w:szCs w:val="16"/>
              </w:rPr>
              <w:t>Положение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на территории Валдайского муниципального района»</w:t>
            </w:r>
          </w:p>
        </w:tc>
        <w:tc>
          <w:tcPr>
            <w:tcW w:w="477" w:type="pct"/>
            <w:vAlign w:val="center"/>
          </w:tcPr>
          <w:p w:rsidR="00D84028" w:rsidRPr="00691E82" w:rsidRDefault="00577ED7" w:rsidP="003F1BCC">
            <w:pPr>
              <w:jc w:val="center"/>
              <w:rPr>
                <w:rFonts w:ascii="Arial" w:hAnsi="Arial" w:cs="Arial"/>
                <w:sz w:val="16"/>
                <w:szCs w:val="16"/>
              </w:rPr>
            </w:pPr>
            <w:r>
              <w:rPr>
                <w:rFonts w:ascii="Arial" w:hAnsi="Arial" w:cs="Arial"/>
                <w:sz w:val="16"/>
                <w:szCs w:val="16"/>
              </w:rPr>
              <w:t>54</w:t>
            </w:r>
          </w:p>
        </w:tc>
      </w:tr>
      <w:tr w:rsidR="00D84028" w:rsidRPr="00691E82" w:rsidTr="001C0C02">
        <w:trPr>
          <w:trHeight w:val="20"/>
        </w:trPr>
        <w:tc>
          <w:tcPr>
            <w:tcW w:w="4523" w:type="pct"/>
          </w:tcPr>
          <w:p w:rsidR="00D84028" w:rsidRPr="00061F8E" w:rsidRDefault="00D84028" w:rsidP="00061F8E">
            <w:pPr>
              <w:pStyle w:val="ConsNonformat"/>
            </w:pPr>
            <w:r w:rsidRPr="00061F8E">
              <w:rPr>
                <w:rFonts w:ascii="Arial" w:hAnsi="Arial" w:cs="Arial"/>
                <w:sz w:val="16"/>
                <w:szCs w:val="16"/>
              </w:rPr>
              <w:t>Решение Думы Валдайского муниципального района от 26.01.2023 № 204 «</w:t>
            </w:r>
            <w:r w:rsidR="00061F8E" w:rsidRPr="00061F8E">
              <w:rPr>
                <w:rFonts w:ascii="Arial" w:hAnsi="Arial" w:cs="Arial"/>
                <w:sz w:val="16"/>
                <w:szCs w:val="16"/>
                <w:lang w:eastAsia="ar-SA"/>
              </w:rPr>
              <w:t xml:space="preserve">О внесении изменений в </w:t>
            </w:r>
            <w:r w:rsidR="00061F8E" w:rsidRPr="00061F8E">
              <w:rPr>
                <w:rFonts w:ascii="Arial" w:hAnsi="Arial" w:cs="Arial"/>
                <w:bCs/>
                <w:color w:val="000000"/>
                <w:sz w:val="16"/>
                <w:szCs w:val="16"/>
              </w:rPr>
              <w:t xml:space="preserve">Положение о муниципальном </w:t>
            </w:r>
            <w:r w:rsidR="00061F8E" w:rsidRPr="00061F8E">
              <w:rPr>
                <w:rFonts w:ascii="Arial" w:hAnsi="Arial" w:cs="Arial"/>
                <w:sz w:val="16"/>
                <w:szCs w:val="16"/>
              </w:rPr>
              <w:t xml:space="preserve">земельном </w:t>
            </w:r>
            <w:r w:rsidR="00061F8E" w:rsidRPr="00061F8E">
              <w:rPr>
                <w:rFonts w:ascii="Arial" w:hAnsi="Arial" w:cs="Arial"/>
                <w:bCs/>
                <w:color w:val="000000"/>
                <w:sz w:val="16"/>
                <w:szCs w:val="16"/>
              </w:rPr>
              <w:t>контроле на территории Валдайского муниципального района»</w:t>
            </w:r>
          </w:p>
        </w:tc>
        <w:tc>
          <w:tcPr>
            <w:tcW w:w="477" w:type="pct"/>
            <w:vAlign w:val="center"/>
          </w:tcPr>
          <w:p w:rsidR="00D84028" w:rsidRPr="00691E82" w:rsidRDefault="00577ED7" w:rsidP="00577ED7">
            <w:pPr>
              <w:jc w:val="center"/>
              <w:rPr>
                <w:rFonts w:ascii="Arial" w:hAnsi="Arial" w:cs="Arial"/>
                <w:sz w:val="16"/>
                <w:szCs w:val="16"/>
              </w:rPr>
            </w:pPr>
            <w:r>
              <w:rPr>
                <w:rFonts w:ascii="Arial" w:hAnsi="Arial" w:cs="Arial"/>
                <w:sz w:val="16"/>
                <w:szCs w:val="16"/>
              </w:rPr>
              <w:t>54</w:t>
            </w:r>
          </w:p>
        </w:tc>
      </w:tr>
      <w:tr w:rsidR="00D84028" w:rsidRPr="00577ED7" w:rsidTr="001C0C02">
        <w:trPr>
          <w:trHeight w:val="20"/>
        </w:trPr>
        <w:tc>
          <w:tcPr>
            <w:tcW w:w="4523" w:type="pct"/>
          </w:tcPr>
          <w:p w:rsidR="00D84028" w:rsidRPr="00577ED7" w:rsidRDefault="00D84028" w:rsidP="00061F8E">
            <w:pPr>
              <w:pStyle w:val="ConsNonformat"/>
            </w:pPr>
            <w:r w:rsidRPr="00577ED7">
              <w:rPr>
                <w:rFonts w:ascii="Arial" w:hAnsi="Arial" w:cs="Arial"/>
                <w:sz w:val="16"/>
                <w:szCs w:val="16"/>
              </w:rPr>
              <w:t>Решение Думы Валдайского муниципального района от 26.01.2023 № 205 «</w:t>
            </w:r>
            <w:r w:rsidR="00061F8E" w:rsidRPr="00577ED7">
              <w:rPr>
                <w:rFonts w:ascii="Arial" w:hAnsi="Arial" w:cs="Arial"/>
                <w:sz w:val="16"/>
                <w:szCs w:val="16"/>
                <w:lang w:eastAsia="ar-SA"/>
              </w:rPr>
              <w:t xml:space="preserve">О внесении изменения в </w:t>
            </w:r>
            <w:r w:rsidR="00061F8E" w:rsidRPr="00577ED7">
              <w:rPr>
                <w:rFonts w:ascii="Arial" w:hAnsi="Arial" w:cs="Arial"/>
                <w:bCs/>
                <w:color w:val="000000"/>
                <w:sz w:val="16"/>
                <w:szCs w:val="16"/>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Валдайского муниципального района»</w:t>
            </w:r>
          </w:p>
        </w:tc>
        <w:tc>
          <w:tcPr>
            <w:tcW w:w="477" w:type="pct"/>
            <w:vAlign w:val="center"/>
          </w:tcPr>
          <w:p w:rsidR="00D84028" w:rsidRPr="00577ED7" w:rsidRDefault="00577ED7" w:rsidP="003F1BCC">
            <w:pPr>
              <w:jc w:val="center"/>
              <w:rPr>
                <w:rFonts w:ascii="Arial" w:hAnsi="Arial" w:cs="Arial"/>
                <w:sz w:val="16"/>
                <w:szCs w:val="16"/>
              </w:rPr>
            </w:pPr>
            <w:r>
              <w:rPr>
                <w:rFonts w:ascii="Arial" w:hAnsi="Arial" w:cs="Arial"/>
                <w:sz w:val="16"/>
                <w:szCs w:val="16"/>
              </w:rPr>
              <w:t>55</w:t>
            </w:r>
          </w:p>
        </w:tc>
      </w:tr>
      <w:tr w:rsidR="00B1344A" w:rsidRPr="00577ED7" w:rsidTr="00D84028">
        <w:trPr>
          <w:trHeight w:val="20"/>
        </w:trPr>
        <w:tc>
          <w:tcPr>
            <w:tcW w:w="4523" w:type="pct"/>
            <w:vAlign w:val="center"/>
          </w:tcPr>
          <w:p w:rsidR="00B1344A" w:rsidRPr="00A67629" w:rsidRDefault="00946093" w:rsidP="00A67629">
            <w:pPr>
              <w:rPr>
                <w:rFonts w:ascii="Arial" w:hAnsi="Arial" w:cs="Arial"/>
                <w:sz w:val="16"/>
                <w:szCs w:val="16"/>
              </w:rPr>
            </w:pPr>
            <w:r w:rsidRPr="00A67629">
              <w:rPr>
                <w:rFonts w:ascii="Arial" w:hAnsi="Arial" w:cs="Arial"/>
                <w:sz w:val="16"/>
                <w:szCs w:val="16"/>
              </w:rPr>
              <w:t>Постановление Администрации Валдайского муниципального района от 23.01.2023 № 89 «О предоставлении разрешения на отклонение от предельных параметров разрешённого строительства»</w:t>
            </w:r>
          </w:p>
        </w:tc>
        <w:tc>
          <w:tcPr>
            <w:tcW w:w="477" w:type="pct"/>
            <w:vAlign w:val="center"/>
          </w:tcPr>
          <w:p w:rsidR="00B1344A" w:rsidRPr="00577ED7" w:rsidRDefault="00577ED7" w:rsidP="001F3287">
            <w:pPr>
              <w:jc w:val="center"/>
              <w:rPr>
                <w:rFonts w:ascii="Arial" w:hAnsi="Arial" w:cs="Arial"/>
                <w:sz w:val="16"/>
                <w:szCs w:val="16"/>
              </w:rPr>
            </w:pPr>
            <w:r>
              <w:rPr>
                <w:rFonts w:ascii="Arial" w:hAnsi="Arial" w:cs="Arial"/>
                <w:sz w:val="16"/>
                <w:szCs w:val="16"/>
              </w:rPr>
              <w:t>55</w:t>
            </w:r>
          </w:p>
        </w:tc>
      </w:tr>
      <w:tr w:rsidR="00946093" w:rsidRPr="00577ED7" w:rsidTr="00946093">
        <w:trPr>
          <w:trHeight w:val="20"/>
        </w:trPr>
        <w:tc>
          <w:tcPr>
            <w:tcW w:w="4523" w:type="pct"/>
          </w:tcPr>
          <w:p w:rsidR="00946093" w:rsidRPr="00A67629" w:rsidRDefault="00946093" w:rsidP="00A67629">
            <w:pPr>
              <w:rPr>
                <w:sz w:val="14"/>
              </w:rPr>
            </w:pPr>
            <w:r w:rsidRPr="00A67629">
              <w:rPr>
                <w:rFonts w:ascii="Arial" w:hAnsi="Arial" w:cs="Arial"/>
                <w:sz w:val="16"/>
                <w:szCs w:val="16"/>
              </w:rPr>
              <w:t>Постановление Администрации Валдайского муниципального района от 23.01.2023 № 90 «О предоставлении разрешения на отклонение от предельных параметров разрешённого строительства»</w:t>
            </w:r>
          </w:p>
        </w:tc>
        <w:tc>
          <w:tcPr>
            <w:tcW w:w="477" w:type="pct"/>
            <w:vAlign w:val="center"/>
          </w:tcPr>
          <w:p w:rsidR="00946093" w:rsidRDefault="00513D8E" w:rsidP="001F3287">
            <w:pPr>
              <w:jc w:val="center"/>
              <w:rPr>
                <w:rFonts w:ascii="Arial" w:hAnsi="Arial" w:cs="Arial"/>
                <w:sz w:val="16"/>
                <w:szCs w:val="16"/>
              </w:rPr>
            </w:pPr>
            <w:r>
              <w:rPr>
                <w:rFonts w:ascii="Arial" w:hAnsi="Arial" w:cs="Arial"/>
                <w:sz w:val="16"/>
                <w:szCs w:val="16"/>
              </w:rPr>
              <w:t>55</w:t>
            </w:r>
          </w:p>
        </w:tc>
      </w:tr>
      <w:tr w:rsidR="00946093" w:rsidRPr="00577ED7" w:rsidTr="00946093">
        <w:trPr>
          <w:trHeight w:val="20"/>
        </w:trPr>
        <w:tc>
          <w:tcPr>
            <w:tcW w:w="4523" w:type="pct"/>
          </w:tcPr>
          <w:p w:rsidR="00946093" w:rsidRPr="00A67629" w:rsidRDefault="00946093" w:rsidP="00A67629">
            <w:pPr>
              <w:rPr>
                <w:sz w:val="14"/>
              </w:rPr>
            </w:pPr>
            <w:r w:rsidRPr="00A67629">
              <w:rPr>
                <w:rFonts w:ascii="Arial" w:hAnsi="Arial" w:cs="Arial"/>
                <w:sz w:val="16"/>
                <w:szCs w:val="16"/>
              </w:rPr>
              <w:t xml:space="preserve">Постановление Администрации Валдайского муниципального района от </w:t>
            </w:r>
            <w:r w:rsidR="00A31493" w:rsidRPr="00A67629">
              <w:rPr>
                <w:rFonts w:ascii="Arial" w:hAnsi="Arial" w:cs="Arial"/>
                <w:sz w:val="16"/>
                <w:szCs w:val="16"/>
              </w:rPr>
              <w:t>23.01.2023 № 91 «О предоставлении разрешения на отклонение от предельных параметров разрешённого строительства»</w:t>
            </w:r>
          </w:p>
        </w:tc>
        <w:tc>
          <w:tcPr>
            <w:tcW w:w="477" w:type="pct"/>
            <w:vAlign w:val="center"/>
          </w:tcPr>
          <w:p w:rsidR="00946093" w:rsidRDefault="00513D8E" w:rsidP="001F3287">
            <w:pPr>
              <w:jc w:val="center"/>
              <w:rPr>
                <w:rFonts w:ascii="Arial" w:hAnsi="Arial" w:cs="Arial"/>
                <w:sz w:val="16"/>
                <w:szCs w:val="16"/>
              </w:rPr>
            </w:pPr>
            <w:r>
              <w:rPr>
                <w:rFonts w:ascii="Arial" w:hAnsi="Arial" w:cs="Arial"/>
                <w:sz w:val="16"/>
                <w:szCs w:val="16"/>
              </w:rPr>
              <w:t>55</w:t>
            </w:r>
          </w:p>
        </w:tc>
      </w:tr>
      <w:tr w:rsidR="00946093" w:rsidRPr="00577ED7" w:rsidTr="00946093">
        <w:trPr>
          <w:trHeight w:val="20"/>
        </w:trPr>
        <w:tc>
          <w:tcPr>
            <w:tcW w:w="4523" w:type="pct"/>
          </w:tcPr>
          <w:p w:rsidR="00946093" w:rsidRPr="00A67629" w:rsidRDefault="00946093" w:rsidP="00A67629">
            <w:pPr>
              <w:rPr>
                <w:sz w:val="14"/>
              </w:rPr>
            </w:pPr>
            <w:r w:rsidRPr="00A67629">
              <w:rPr>
                <w:rFonts w:ascii="Arial" w:hAnsi="Arial" w:cs="Arial"/>
                <w:sz w:val="16"/>
                <w:szCs w:val="16"/>
              </w:rPr>
              <w:t xml:space="preserve">Постановление Администрации Валдайского муниципального района от </w:t>
            </w:r>
            <w:r w:rsidR="00C30BFF" w:rsidRPr="00A67629">
              <w:rPr>
                <w:rFonts w:ascii="Arial" w:hAnsi="Arial" w:cs="Arial"/>
                <w:sz w:val="16"/>
                <w:szCs w:val="16"/>
              </w:rPr>
              <w:t>24.01.2023 № 104 «О внесении изменений в муниципальную программу Валдайского района «Развитие культуры в Валдайском муниципальном районе (2023 - 2030 годы)»</w:t>
            </w:r>
          </w:p>
        </w:tc>
        <w:tc>
          <w:tcPr>
            <w:tcW w:w="477" w:type="pct"/>
            <w:vAlign w:val="center"/>
          </w:tcPr>
          <w:p w:rsidR="00946093" w:rsidRDefault="00513D8E" w:rsidP="001F3287">
            <w:pPr>
              <w:jc w:val="center"/>
              <w:rPr>
                <w:rFonts w:ascii="Arial" w:hAnsi="Arial" w:cs="Arial"/>
                <w:sz w:val="16"/>
                <w:szCs w:val="16"/>
              </w:rPr>
            </w:pPr>
            <w:r>
              <w:rPr>
                <w:rFonts w:ascii="Arial" w:hAnsi="Arial" w:cs="Arial"/>
                <w:sz w:val="16"/>
                <w:szCs w:val="16"/>
              </w:rPr>
              <w:t>55-56</w:t>
            </w:r>
          </w:p>
        </w:tc>
      </w:tr>
      <w:tr w:rsidR="00946093" w:rsidRPr="00577ED7" w:rsidTr="00946093">
        <w:trPr>
          <w:trHeight w:val="20"/>
        </w:trPr>
        <w:tc>
          <w:tcPr>
            <w:tcW w:w="4523" w:type="pct"/>
          </w:tcPr>
          <w:p w:rsidR="00946093" w:rsidRPr="00A67629" w:rsidRDefault="00946093" w:rsidP="00A67629">
            <w:pPr>
              <w:rPr>
                <w:sz w:val="14"/>
              </w:rPr>
            </w:pPr>
            <w:r w:rsidRPr="00A67629">
              <w:rPr>
                <w:rFonts w:ascii="Arial" w:hAnsi="Arial" w:cs="Arial"/>
                <w:sz w:val="16"/>
                <w:szCs w:val="16"/>
              </w:rPr>
              <w:t xml:space="preserve">Постановление Администрации Валдайского муниципального района от </w:t>
            </w:r>
            <w:r w:rsidR="00185763" w:rsidRPr="00A67629">
              <w:rPr>
                <w:rFonts w:ascii="Arial" w:hAnsi="Arial" w:cs="Arial"/>
                <w:sz w:val="16"/>
                <w:szCs w:val="16"/>
              </w:rPr>
              <w:t>25.01.2023 № 109 «О внесении изменений в муниципальную программу «Управление муниципальными финансами Валдайского муниципального района на 2020 - 2025 годы»</w:t>
            </w:r>
          </w:p>
        </w:tc>
        <w:tc>
          <w:tcPr>
            <w:tcW w:w="477" w:type="pct"/>
            <w:vAlign w:val="center"/>
          </w:tcPr>
          <w:p w:rsidR="00946093" w:rsidRDefault="00513D8E" w:rsidP="001F3287">
            <w:pPr>
              <w:jc w:val="center"/>
              <w:rPr>
                <w:rFonts w:ascii="Arial" w:hAnsi="Arial" w:cs="Arial"/>
                <w:sz w:val="16"/>
                <w:szCs w:val="16"/>
              </w:rPr>
            </w:pPr>
            <w:r>
              <w:rPr>
                <w:rFonts w:ascii="Arial" w:hAnsi="Arial" w:cs="Arial"/>
                <w:sz w:val="16"/>
                <w:szCs w:val="16"/>
              </w:rPr>
              <w:t>56-58</w:t>
            </w:r>
          </w:p>
        </w:tc>
      </w:tr>
      <w:tr w:rsidR="00946093" w:rsidRPr="00577ED7" w:rsidTr="00946093">
        <w:trPr>
          <w:trHeight w:val="20"/>
        </w:trPr>
        <w:tc>
          <w:tcPr>
            <w:tcW w:w="4523" w:type="pct"/>
          </w:tcPr>
          <w:p w:rsidR="00946093" w:rsidRPr="00A67629" w:rsidRDefault="00946093" w:rsidP="00A67629">
            <w:pPr>
              <w:rPr>
                <w:sz w:val="14"/>
              </w:rPr>
            </w:pPr>
            <w:r w:rsidRPr="00A67629">
              <w:rPr>
                <w:rFonts w:ascii="Arial" w:hAnsi="Arial" w:cs="Arial"/>
                <w:sz w:val="16"/>
                <w:szCs w:val="16"/>
              </w:rPr>
              <w:t xml:space="preserve">Постановление Администрации Валдайского муниципального района от </w:t>
            </w:r>
            <w:r w:rsidR="004B3B84" w:rsidRPr="00A67629">
              <w:rPr>
                <w:rFonts w:ascii="Arial" w:hAnsi="Arial" w:cs="Arial"/>
                <w:sz w:val="16"/>
                <w:szCs w:val="16"/>
              </w:rPr>
              <w:t>24.01.2023 № 110 «О внесении изменений в бюджетный прогноз Валдайского муниципального района на долгосрочный период до 2028 года»</w:t>
            </w:r>
          </w:p>
        </w:tc>
        <w:tc>
          <w:tcPr>
            <w:tcW w:w="477" w:type="pct"/>
            <w:vAlign w:val="center"/>
          </w:tcPr>
          <w:p w:rsidR="00946093" w:rsidRDefault="00513D8E" w:rsidP="001F3287">
            <w:pPr>
              <w:jc w:val="center"/>
              <w:rPr>
                <w:rFonts w:ascii="Arial" w:hAnsi="Arial" w:cs="Arial"/>
                <w:sz w:val="16"/>
                <w:szCs w:val="16"/>
              </w:rPr>
            </w:pPr>
            <w:r>
              <w:rPr>
                <w:rFonts w:ascii="Arial" w:hAnsi="Arial" w:cs="Arial"/>
                <w:sz w:val="16"/>
                <w:szCs w:val="16"/>
              </w:rPr>
              <w:t>58-59</w:t>
            </w:r>
          </w:p>
        </w:tc>
      </w:tr>
      <w:tr w:rsidR="00946093" w:rsidRPr="00577ED7" w:rsidTr="00946093">
        <w:trPr>
          <w:trHeight w:val="20"/>
        </w:trPr>
        <w:tc>
          <w:tcPr>
            <w:tcW w:w="4523" w:type="pct"/>
          </w:tcPr>
          <w:p w:rsidR="00946093" w:rsidRPr="00A67629" w:rsidRDefault="00946093" w:rsidP="00A67629">
            <w:pPr>
              <w:rPr>
                <w:rFonts w:ascii="Arial" w:hAnsi="Arial" w:cs="Arial"/>
                <w:sz w:val="16"/>
                <w:szCs w:val="16"/>
              </w:rPr>
            </w:pPr>
            <w:r w:rsidRPr="00A67629">
              <w:rPr>
                <w:rFonts w:ascii="Arial" w:hAnsi="Arial" w:cs="Arial"/>
                <w:sz w:val="16"/>
                <w:szCs w:val="16"/>
              </w:rPr>
              <w:t xml:space="preserve">Постановление Администрации Валдайского муниципального района от </w:t>
            </w:r>
            <w:r w:rsidR="00A67629" w:rsidRPr="00A67629">
              <w:rPr>
                <w:rFonts w:ascii="Arial" w:hAnsi="Arial" w:cs="Arial"/>
                <w:sz w:val="16"/>
                <w:szCs w:val="16"/>
              </w:rPr>
              <w:t>26.01.2023 № 124 «</w:t>
            </w:r>
            <w:r w:rsidR="00A67629" w:rsidRPr="00A67629">
              <w:rPr>
                <w:rFonts w:ascii="Arial" w:hAnsi="Arial" w:cs="Arial"/>
                <w:bCs/>
                <w:spacing w:val="-2"/>
                <w:sz w:val="16"/>
                <w:szCs w:val="16"/>
              </w:rPr>
              <w:t xml:space="preserve">Об утверждении муниципальной программы </w:t>
            </w:r>
            <w:r w:rsidR="00A67629" w:rsidRPr="00A67629">
              <w:rPr>
                <w:rFonts w:ascii="Arial" w:hAnsi="Arial" w:cs="Arial"/>
                <w:sz w:val="16"/>
                <w:szCs w:val="16"/>
              </w:rPr>
              <w:t>«Совершенствование и содержание дорожного хозяйства на территории Валдайского городского поселения на 2023 - 2025 годы»</w:t>
            </w:r>
          </w:p>
        </w:tc>
        <w:tc>
          <w:tcPr>
            <w:tcW w:w="477" w:type="pct"/>
            <w:vAlign w:val="center"/>
          </w:tcPr>
          <w:p w:rsidR="00946093" w:rsidRDefault="00513D8E" w:rsidP="001F3287">
            <w:pPr>
              <w:jc w:val="center"/>
              <w:rPr>
                <w:rFonts w:ascii="Arial" w:hAnsi="Arial" w:cs="Arial"/>
                <w:sz w:val="16"/>
                <w:szCs w:val="16"/>
              </w:rPr>
            </w:pPr>
            <w:r>
              <w:rPr>
                <w:rFonts w:ascii="Arial" w:hAnsi="Arial" w:cs="Arial"/>
                <w:sz w:val="16"/>
                <w:szCs w:val="16"/>
              </w:rPr>
              <w:t>59-63</w:t>
            </w:r>
          </w:p>
        </w:tc>
      </w:tr>
      <w:tr w:rsidR="00946093" w:rsidRPr="00577ED7" w:rsidTr="00D84028">
        <w:trPr>
          <w:trHeight w:val="20"/>
        </w:trPr>
        <w:tc>
          <w:tcPr>
            <w:tcW w:w="4523" w:type="pct"/>
            <w:vAlign w:val="center"/>
          </w:tcPr>
          <w:p w:rsidR="00946093" w:rsidRPr="00577ED7" w:rsidRDefault="00946093" w:rsidP="00AC050C">
            <w:pPr>
              <w:rPr>
                <w:rFonts w:ascii="Arial" w:hAnsi="Arial" w:cs="Arial"/>
                <w:sz w:val="16"/>
                <w:szCs w:val="16"/>
              </w:rPr>
            </w:pPr>
            <w:r w:rsidRPr="00577ED7">
              <w:rPr>
                <w:rFonts w:ascii="Arial" w:hAnsi="Arial" w:cs="Arial"/>
                <w:sz w:val="16"/>
                <w:szCs w:val="16"/>
              </w:rPr>
              <w:t>Содержание</w:t>
            </w:r>
          </w:p>
        </w:tc>
        <w:tc>
          <w:tcPr>
            <w:tcW w:w="477" w:type="pct"/>
            <w:vAlign w:val="center"/>
          </w:tcPr>
          <w:p w:rsidR="00946093" w:rsidRDefault="00513D8E" w:rsidP="001F3287">
            <w:pPr>
              <w:jc w:val="center"/>
              <w:rPr>
                <w:rFonts w:ascii="Arial" w:hAnsi="Arial" w:cs="Arial"/>
                <w:sz w:val="16"/>
                <w:szCs w:val="16"/>
              </w:rPr>
            </w:pPr>
            <w:r>
              <w:rPr>
                <w:rFonts w:ascii="Arial" w:hAnsi="Arial" w:cs="Arial"/>
                <w:sz w:val="16"/>
                <w:szCs w:val="16"/>
              </w:rPr>
              <w:t>64</w:t>
            </w:r>
          </w:p>
        </w:tc>
      </w:tr>
    </w:tbl>
    <w:p w:rsidR="00595CD5" w:rsidRPr="00577ED7" w:rsidRDefault="00595CD5" w:rsidP="0052016C">
      <w:pPr>
        <w:jc w:val="right"/>
        <w:rPr>
          <w:rFonts w:ascii="Arial" w:hAnsi="Arial" w:cs="Arial"/>
          <w:sz w:val="16"/>
          <w:szCs w:val="16"/>
        </w:rPr>
      </w:pPr>
    </w:p>
    <w:p w:rsidR="00C84BD6" w:rsidRDefault="00C84BD6" w:rsidP="0052016C">
      <w:pPr>
        <w:jc w:val="right"/>
        <w:rPr>
          <w:rFonts w:ascii="Arial" w:hAnsi="Arial" w:cs="Arial"/>
          <w:sz w:val="16"/>
          <w:szCs w:val="16"/>
        </w:rPr>
      </w:pPr>
    </w:p>
    <w:p w:rsidR="00577ED7" w:rsidRDefault="00577ED7" w:rsidP="0052016C">
      <w:pPr>
        <w:jc w:val="right"/>
        <w:rPr>
          <w:rFonts w:ascii="Arial" w:hAnsi="Arial" w:cs="Arial"/>
          <w:sz w:val="16"/>
          <w:szCs w:val="16"/>
        </w:rPr>
      </w:pPr>
    </w:p>
    <w:p w:rsidR="00577ED7" w:rsidRDefault="00577ED7" w:rsidP="0052016C">
      <w:pPr>
        <w:jc w:val="right"/>
        <w:rPr>
          <w:rFonts w:ascii="Arial" w:hAnsi="Arial" w:cs="Arial"/>
          <w:sz w:val="16"/>
          <w:szCs w:val="16"/>
        </w:rPr>
      </w:pPr>
    </w:p>
    <w:p w:rsidR="00577ED7" w:rsidRDefault="00577ED7" w:rsidP="0052016C">
      <w:pPr>
        <w:jc w:val="right"/>
        <w:rPr>
          <w:rFonts w:ascii="Arial" w:hAnsi="Arial" w:cs="Arial"/>
          <w:sz w:val="16"/>
          <w:szCs w:val="16"/>
        </w:rPr>
      </w:pPr>
    </w:p>
    <w:p w:rsidR="00577ED7" w:rsidRDefault="00577ED7" w:rsidP="0052016C">
      <w:pPr>
        <w:jc w:val="right"/>
        <w:rPr>
          <w:rFonts w:ascii="Arial" w:hAnsi="Arial" w:cs="Arial"/>
          <w:sz w:val="16"/>
          <w:szCs w:val="16"/>
        </w:rPr>
      </w:pPr>
    </w:p>
    <w:p w:rsidR="00577ED7" w:rsidRDefault="00577ED7" w:rsidP="0052016C">
      <w:pPr>
        <w:jc w:val="right"/>
        <w:rPr>
          <w:rFonts w:ascii="Arial" w:hAnsi="Arial" w:cs="Arial"/>
          <w:sz w:val="16"/>
          <w:szCs w:val="16"/>
        </w:rPr>
      </w:pPr>
    </w:p>
    <w:p w:rsidR="00577ED7" w:rsidRDefault="00577ED7" w:rsidP="0052016C">
      <w:pPr>
        <w:jc w:val="right"/>
        <w:rPr>
          <w:rFonts w:ascii="Arial" w:hAnsi="Arial" w:cs="Arial"/>
          <w:sz w:val="16"/>
          <w:szCs w:val="16"/>
        </w:rPr>
      </w:pPr>
    </w:p>
    <w:p w:rsidR="00577ED7" w:rsidRDefault="00577ED7" w:rsidP="0052016C">
      <w:pPr>
        <w:jc w:val="right"/>
        <w:rPr>
          <w:rFonts w:ascii="Arial" w:hAnsi="Arial" w:cs="Arial"/>
          <w:sz w:val="16"/>
          <w:szCs w:val="16"/>
        </w:rPr>
      </w:pPr>
    </w:p>
    <w:p w:rsidR="00577ED7" w:rsidRDefault="00577ED7" w:rsidP="0052016C">
      <w:pPr>
        <w:jc w:val="right"/>
        <w:rPr>
          <w:rFonts w:ascii="Arial" w:hAnsi="Arial" w:cs="Arial"/>
          <w:sz w:val="16"/>
          <w:szCs w:val="16"/>
        </w:rPr>
      </w:pPr>
    </w:p>
    <w:p w:rsidR="00577ED7" w:rsidRDefault="00577ED7" w:rsidP="0052016C">
      <w:pPr>
        <w:jc w:val="right"/>
        <w:rPr>
          <w:rFonts w:ascii="Arial" w:hAnsi="Arial" w:cs="Arial"/>
          <w:sz w:val="16"/>
          <w:szCs w:val="16"/>
        </w:rPr>
      </w:pPr>
    </w:p>
    <w:p w:rsidR="00577ED7" w:rsidRDefault="00577ED7" w:rsidP="0052016C">
      <w:pPr>
        <w:jc w:val="right"/>
        <w:rPr>
          <w:rFonts w:ascii="Arial" w:hAnsi="Arial" w:cs="Arial"/>
          <w:sz w:val="16"/>
          <w:szCs w:val="16"/>
        </w:rPr>
      </w:pPr>
    </w:p>
    <w:p w:rsidR="00577ED7" w:rsidRDefault="00577ED7" w:rsidP="0052016C">
      <w:pPr>
        <w:jc w:val="right"/>
        <w:rPr>
          <w:rFonts w:ascii="Arial" w:hAnsi="Arial" w:cs="Arial"/>
          <w:sz w:val="16"/>
          <w:szCs w:val="16"/>
        </w:rPr>
      </w:pPr>
    </w:p>
    <w:p w:rsidR="00577ED7" w:rsidRDefault="00577ED7" w:rsidP="0052016C">
      <w:pPr>
        <w:jc w:val="right"/>
        <w:rPr>
          <w:rFonts w:ascii="Arial" w:hAnsi="Arial" w:cs="Arial"/>
          <w:sz w:val="16"/>
          <w:szCs w:val="16"/>
        </w:rPr>
      </w:pPr>
    </w:p>
    <w:p w:rsidR="00577ED7" w:rsidRDefault="00577ED7" w:rsidP="0052016C">
      <w:pPr>
        <w:jc w:val="right"/>
        <w:rPr>
          <w:rFonts w:ascii="Arial" w:hAnsi="Arial" w:cs="Arial"/>
          <w:sz w:val="16"/>
          <w:szCs w:val="16"/>
        </w:rPr>
      </w:pPr>
    </w:p>
    <w:p w:rsidR="00513D8E" w:rsidRDefault="00513D8E" w:rsidP="0052016C">
      <w:pPr>
        <w:jc w:val="right"/>
        <w:rPr>
          <w:rFonts w:ascii="Arial" w:hAnsi="Arial" w:cs="Arial"/>
          <w:sz w:val="16"/>
          <w:szCs w:val="16"/>
        </w:rPr>
      </w:pPr>
    </w:p>
    <w:p w:rsidR="00513D8E" w:rsidRDefault="00513D8E" w:rsidP="0052016C">
      <w:pPr>
        <w:jc w:val="right"/>
        <w:rPr>
          <w:rFonts w:ascii="Arial" w:hAnsi="Arial" w:cs="Arial"/>
          <w:sz w:val="16"/>
          <w:szCs w:val="16"/>
        </w:rPr>
      </w:pPr>
    </w:p>
    <w:p w:rsidR="00513D8E" w:rsidRDefault="00513D8E" w:rsidP="0052016C">
      <w:pPr>
        <w:jc w:val="right"/>
        <w:rPr>
          <w:rFonts w:ascii="Arial" w:hAnsi="Arial" w:cs="Arial"/>
          <w:sz w:val="16"/>
          <w:szCs w:val="16"/>
        </w:rPr>
      </w:pPr>
    </w:p>
    <w:p w:rsidR="00513D8E" w:rsidRDefault="00513D8E" w:rsidP="0052016C">
      <w:pPr>
        <w:jc w:val="right"/>
        <w:rPr>
          <w:rFonts w:ascii="Arial" w:hAnsi="Arial" w:cs="Arial"/>
          <w:sz w:val="16"/>
          <w:szCs w:val="16"/>
        </w:rPr>
      </w:pPr>
    </w:p>
    <w:p w:rsidR="00513D8E" w:rsidRDefault="00513D8E" w:rsidP="0052016C">
      <w:pPr>
        <w:jc w:val="right"/>
        <w:rPr>
          <w:rFonts w:ascii="Arial" w:hAnsi="Arial" w:cs="Arial"/>
          <w:sz w:val="16"/>
          <w:szCs w:val="16"/>
        </w:rPr>
      </w:pPr>
    </w:p>
    <w:p w:rsidR="00513D8E" w:rsidRDefault="00513D8E" w:rsidP="0052016C">
      <w:pPr>
        <w:jc w:val="right"/>
        <w:rPr>
          <w:rFonts w:ascii="Arial" w:hAnsi="Arial" w:cs="Arial"/>
          <w:sz w:val="16"/>
          <w:szCs w:val="16"/>
        </w:rPr>
      </w:pPr>
    </w:p>
    <w:p w:rsidR="00513D8E" w:rsidRDefault="00513D8E" w:rsidP="0052016C">
      <w:pPr>
        <w:jc w:val="right"/>
        <w:rPr>
          <w:rFonts w:ascii="Arial" w:hAnsi="Arial" w:cs="Arial"/>
          <w:sz w:val="16"/>
          <w:szCs w:val="16"/>
        </w:rPr>
      </w:pPr>
    </w:p>
    <w:p w:rsidR="00513D8E" w:rsidRDefault="00513D8E" w:rsidP="0052016C">
      <w:pPr>
        <w:jc w:val="right"/>
        <w:rPr>
          <w:rFonts w:ascii="Arial" w:hAnsi="Arial" w:cs="Arial"/>
          <w:sz w:val="16"/>
          <w:szCs w:val="16"/>
        </w:rPr>
      </w:pPr>
    </w:p>
    <w:p w:rsidR="00513D8E" w:rsidRDefault="00513D8E" w:rsidP="0052016C">
      <w:pPr>
        <w:jc w:val="right"/>
        <w:rPr>
          <w:rFonts w:ascii="Arial" w:hAnsi="Arial" w:cs="Arial"/>
          <w:sz w:val="16"/>
          <w:szCs w:val="16"/>
        </w:rPr>
      </w:pPr>
    </w:p>
    <w:p w:rsidR="00577ED7" w:rsidRDefault="00577ED7" w:rsidP="0052016C">
      <w:pPr>
        <w:jc w:val="right"/>
        <w:rPr>
          <w:rFonts w:ascii="Arial" w:hAnsi="Arial" w:cs="Arial"/>
          <w:sz w:val="16"/>
          <w:szCs w:val="16"/>
        </w:rPr>
      </w:pPr>
    </w:p>
    <w:p w:rsidR="00577ED7" w:rsidRPr="00577ED7" w:rsidRDefault="00577ED7" w:rsidP="0052016C">
      <w:pPr>
        <w:jc w:val="right"/>
        <w:rPr>
          <w:rFonts w:ascii="Arial" w:hAnsi="Arial" w:cs="Arial"/>
          <w:sz w:val="16"/>
          <w:szCs w:val="16"/>
        </w:rPr>
      </w:pPr>
    </w:p>
    <w:p w:rsidR="00D15114" w:rsidRPr="00577ED7" w:rsidRDefault="003F1BCC" w:rsidP="003F1BCC">
      <w:pPr>
        <w:jc w:val="center"/>
        <w:rPr>
          <w:rFonts w:ascii="Arial" w:hAnsi="Arial" w:cs="Arial"/>
          <w:sz w:val="16"/>
          <w:szCs w:val="16"/>
        </w:rPr>
      </w:pPr>
      <w:r w:rsidRPr="00577ED7">
        <w:rPr>
          <w:rFonts w:ascii="Arial" w:hAnsi="Arial" w:cs="Arial"/>
          <w:sz w:val="16"/>
          <w:szCs w:val="16"/>
        </w:rPr>
        <w:t>__________________________________________________________________</w:t>
      </w:r>
    </w:p>
    <w:p w:rsidR="00FF7F29" w:rsidRPr="00577ED7" w:rsidRDefault="00FF7F29" w:rsidP="003F1BCC">
      <w:pPr>
        <w:jc w:val="center"/>
        <w:rPr>
          <w:rFonts w:ascii="Arial" w:hAnsi="Arial" w:cs="Arial"/>
          <w:sz w:val="12"/>
          <w:szCs w:val="12"/>
        </w:rPr>
      </w:pPr>
      <w:r w:rsidRPr="00577ED7">
        <w:rPr>
          <w:rFonts w:ascii="Arial" w:hAnsi="Arial" w:cs="Arial"/>
          <w:sz w:val="12"/>
          <w:szCs w:val="12"/>
        </w:rPr>
        <w:t>«Валдайский Вестник». Бюллетень №</w:t>
      </w:r>
      <w:r w:rsidR="00973181" w:rsidRPr="00577ED7">
        <w:rPr>
          <w:rFonts w:ascii="Arial" w:hAnsi="Arial" w:cs="Arial"/>
          <w:sz w:val="12"/>
          <w:szCs w:val="12"/>
        </w:rPr>
        <w:t xml:space="preserve"> </w:t>
      </w:r>
      <w:r w:rsidR="0089403E" w:rsidRPr="00577ED7">
        <w:rPr>
          <w:rFonts w:ascii="Arial" w:hAnsi="Arial" w:cs="Arial"/>
          <w:sz w:val="12"/>
          <w:szCs w:val="12"/>
        </w:rPr>
        <w:t>3</w:t>
      </w:r>
      <w:r w:rsidR="00E10FEE" w:rsidRPr="00577ED7">
        <w:rPr>
          <w:rFonts w:ascii="Arial" w:hAnsi="Arial" w:cs="Arial"/>
          <w:sz w:val="12"/>
          <w:szCs w:val="12"/>
        </w:rPr>
        <w:t xml:space="preserve"> </w:t>
      </w:r>
      <w:r w:rsidRPr="00577ED7">
        <w:rPr>
          <w:rFonts w:ascii="Arial" w:hAnsi="Arial" w:cs="Arial"/>
          <w:sz w:val="12"/>
          <w:szCs w:val="12"/>
        </w:rPr>
        <w:t>(</w:t>
      </w:r>
      <w:r w:rsidR="00ED5E2D" w:rsidRPr="00577ED7">
        <w:rPr>
          <w:rFonts w:ascii="Arial" w:hAnsi="Arial" w:cs="Arial"/>
          <w:sz w:val="12"/>
          <w:szCs w:val="12"/>
        </w:rPr>
        <w:t>5</w:t>
      </w:r>
      <w:r w:rsidR="001269BE" w:rsidRPr="00577ED7">
        <w:rPr>
          <w:rFonts w:ascii="Arial" w:hAnsi="Arial" w:cs="Arial"/>
          <w:sz w:val="12"/>
          <w:szCs w:val="12"/>
        </w:rPr>
        <w:t>4</w:t>
      </w:r>
      <w:r w:rsidR="0089403E" w:rsidRPr="00577ED7">
        <w:rPr>
          <w:rFonts w:ascii="Arial" w:hAnsi="Arial" w:cs="Arial"/>
          <w:sz w:val="12"/>
          <w:szCs w:val="12"/>
        </w:rPr>
        <w:t>6</w:t>
      </w:r>
      <w:r w:rsidRPr="00577ED7">
        <w:rPr>
          <w:rFonts w:ascii="Arial" w:hAnsi="Arial" w:cs="Arial"/>
          <w:sz w:val="12"/>
          <w:szCs w:val="12"/>
        </w:rPr>
        <w:t>) от</w:t>
      </w:r>
      <w:r w:rsidR="00973181" w:rsidRPr="00577ED7">
        <w:rPr>
          <w:rFonts w:ascii="Arial" w:hAnsi="Arial" w:cs="Arial"/>
          <w:sz w:val="12"/>
          <w:szCs w:val="12"/>
        </w:rPr>
        <w:t xml:space="preserve"> </w:t>
      </w:r>
      <w:r w:rsidR="00577ED7">
        <w:rPr>
          <w:rFonts w:ascii="Arial" w:hAnsi="Arial" w:cs="Arial"/>
          <w:sz w:val="12"/>
          <w:szCs w:val="12"/>
        </w:rPr>
        <w:t>27</w:t>
      </w:r>
      <w:r w:rsidR="007F63EB" w:rsidRPr="00577ED7">
        <w:rPr>
          <w:rFonts w:ascii="Arial" w:hAnsi="Arial" w:cs="Arial"/>
          <w:sz w:val="12"/>
          <w:szCs w:val="12"/>
        </w:rPr>
        <w:t>.01.2023</w:t>
      </w:r>
    </w:p>
    <w:p w:rsidR="00FF7F29" w:rsidRPr="00577ED7" w:rsidRDefault="00FF7F29" w:rsidP="003F1BCC">
      <w:pPr>
        <w:jc w:val="center"/>
        <w:rPr>
          <w:rFonts w:ascii="Arial" w:hAnsi="Arial" w:cs="Arial"/>
          <w:sz w:val="12"/>
          <w:szCs w:val="12"/>
        </w:rPr>
      </w:pPr>
      <w:r w:rsidRPr="00577ED7">
        <w:rPr>
          <w:rFonts w:ascii="Arial" w:hAnsi="Arial" w:cs="Arial"/>
          <w:sz w:val="12"/>
          <w:szCs w:val="12"/>
        </w:rPr>
        <w:t>Учредитель: ДумаВалдайского муниципального района</w:t>
      </w:r>
    </w:p>
    <w:p w:rsidR="00FF7F29" w:rsidRPr="00577ED7" w:rsidRDefault="00FF7F29" w:rsidP="003F1BCC">
      <w:pPr>
        <w:jc w:val="center"/>
        <w:rPr>
          <w:rFonts w:ascii="Arial" w:hAnsi="Arial" w:cs="Arial"/>
          <w:sz w:val="12"/>
          <w:szCs w:val="12"/>
        </w:rPr>
      </w:pPr>
      <w:r w:rsidRPr="00577ED7">
        <w:rPr>
          <w:rFonts w:ascii="Arial" w:hAnsi="Arial" w:cs="Arial"/>
          <w:sz w:val="12"/>
          <w:szCs w:val="12"/>
        </w:rPr>
        <w:t>Утвержден решением Думы Валдайскогомуниципального района от 27.03.2014 № 289</w:t>
      </w:r>
    </w:p>
    <w:p w:rsidR="00FF7F29" w:rsidRPr="00577ED7" w:rsidRDefault="00FF7F29" w:rsidP="003F1BCC">
      <w:pPr>
        <w:jc w:val="center"/>
        <w:rPr>
          <w:rFonts w:ascii="Arial" w:hAnsi="Arial" w:cs="Arial"/>
          <w:sz w:val="12"/>
          <w:szCs w:val="12"/>
        </w:rPr>
      </w:pPr>
      <w:r w:rsidRPr="00577ED7">
        <w:rPr>
          <w:rFonts w:ascii="Arial" w:hAnsi="Arial" w:cs="Arial"/>
          <w:sz w:val="12"/>
          <w:szCs w:val="12"/>
        </w:rPr>
        <w:t>Главный редактор: Глава Валдайского муниципального района Ю.В. Стадэ, телефон: 2-25-16</w:t>
      </w:r>
    </w:p>
    <w:p w:rsidR="00FF7F29" w:rsidRPr="00577ED7" w:rsidRDefault="00FF7F29" w:rsidP="003F1BCC">
      <w:pPr>
        <w:jc w:val="center"/>
        <w:rPr>
          <w:rFonts w:ascii="Arial" w:hAnsi="Arial" w:cs="Arial"/>
          <w:sz w:val="12"/>
          <w:szCs w:val="12"/>
        </w:rPr>
      </w:pPr>
      <w:r w:rsidRPr="00577ED7">
        <w:rPr>
          <w:rFonts w:ascii="Arial" w:hAnsi="Arial" w:cs="Arial"/>
          <w:sz w:val="12"/>
          <w:szCs w:val="12"/>
        </w:rPr>
        <w:t>Адрес редакции: Новгородская обл., Валдайский район, г.Валдай, пр.Комсомольский, д.19/21</w:t>
      </w:r>
    </w:p>
    <w:p w:rsidR="00FF7F29" w:rsidRPr="00577ED7" w:rsidRDefault="00FF7F29" w:rsidP="003F1BCC">
      <w:pPr>
        <w:jc w:val="center"/>
        <w:rPr>
          <w:rFonts w:ascii="Arial" w:hAnsi="Arial" w:cs="Arial"/>
          <w:sz w:val="12"/>
          <w:szCs w:val="12"/>
        </w:rPr>
      </w:pPr>
      <w:r w:rsidRPr="00577ED7">
        <w:rPr>
          <w:rFonts w:ascii="Arial" w:hAnsi="Arial" w:cs="Arial"/>
          <w:sz w:val="12"/>
          <w:szCs w:val="12"/>
        </w:rPr>
        <w:t>Отпечатано в МБУ «Администрат</w:t>
      </w:r>
      <w:r w:rsidR="00945DED" w:rsidRPr="00577ED7">
        <w:rPr>
          <w:rFonts w:ascii="Arial" w:hAnsi="Arial" w:cs="Arial"/>
          <w:sz w:val="12"/>
          <w:szCs w:val="12"/>
        </w:rPr>
        <w:t xml:space="preserve">ивно-хозяйственное управление» </w:t>
      </w:r>
      <w:r w:rsidRPr="00577ED7">
        <w:rPr>
          <w:rFonts w:ascii="Arial" w:hAnsi="Arial" w:cs="Arial"/>
          <w:sz w:val="12"/>
          <w:szCs w:val="12"/>
        </w:rPr>
        <w:t>Новгородская обл., Валдайский район,</w:t>
      </w:r>
    </w:p>
    <w:p w:rsidR="00FF7F29" w:rsidRPr="00577ED7" w:rsidRDefault="00FF7F29" w:rsidP="003F1BCC">
      <w:pPr>
        <w:jc w:val="center"/>
        <w:rPr>
          <w:rFonts w:ascii="Arial" w:hAnsi="Arial" w:cs="Arial"/>
          <w:sz w:val="12"/>
          <w:szCs w:val="12"/>
        </w:rPr>
      </w:pPr>
      <w:r w:rsidRPr="00577ED7">
        <w:rPr>
          <w:rFonts w:ascii="Arial" w:hAnsi="Arial" w:cs="Arial"/>
          <w:sz w:val="12"/>
          <w:szCs w:val="12"/>
        </w:rPr>
        <w:t>г. Валдай, пр. Комсомольский, д.19/21 тел/факс 46-310(доб. 122)</w:t>
      </w:r>
    </w:p>
    <w:p w:rsidR="00FF7F29" w:rsidRPr="0054045C" w:rsidRDefault="00FF7F29" w:rsidP="00FF7F29">
      <w:pPr>
        <w:jc w:val="center"/>
        <w:rPr>
          <w:rFonts w:ascii="Arial" w:hAnsi="Arial" w:cs="Arial"/>
          <w:sz w:val="12"/>
          <w:szCs w:val="12"/>
        </w:rPr>
      </w:pPr>
      <w:r w:rsidRPr="00577ED7">
        <w:rPr>
          <w:rFonts w:ascii="Arial" w:hAnsi="Arial" w:cs="Arial"/>
          <w:sz w:val="12"/>
          <w:szCs w:val="12"/>
        </w:rPr>
        <w:t>Выходит по пятницам</w:t>
      </w:r>
      <w:r w:rsidRPr="00577ED7">
        <w:rPr>
          <w:rFonts w:ascii="Arial" w:hAnsi="Arial" w:cs="Arial"/>
          <w:color w:val="000000" w:themeColor="text1"/>
          <w:sz w:val="12"/>
          <w:szCs w:val="12"/>
        </w:rPr>
        <w:t>.</w:t>
      </w:r>
      <w:r w:rsidR="00E21881" w:rsidRPr="00577ED7">
        <w:rPr>
          <w:rFonts w:ascii="Arial" w:hAnsi="Arial" w:cs="Arial"/>
          <w:color w:val="000000" w:themeColor="text1"/>
          <w:sz w:val="12"/>
          <w:szCs w:val="12"/>
        </w:rPr>
        <w:t xml:space="preserve"> Объем</w:t>
      </w:r>
      <w:r w:rsidR="00A224C6" w:rsidRPr="00577ED7">
        <w:rPr>
          <w:rFonts w:ascii="Arial" w:hAnsi="Arial" w:cs="Arial"/>
          <w:color w:val="000000" w:themeColor="text1"/>
          <w:sz w:val="12"/>
          <w:szCs w:val="12"/>
        </w:rPr>
        <w:t xml:space="preserve"> </w:t>
      </w:r>
      <w:r w:rsidR="00513D8E">
        <w:rPr>
          <w:rFonts w:ascii="Arial" w:hAnsi="Arial" w:cs="Arial"/>
          <w:color w:val="000000" w:themeColor="text1"/>
          <w:sz w:val="12"/>
          <w:szCs w:val="12"/>
        </w:rPr>
        <w:t>64</w:t>
      </w:r>
      <w:r w:rsidR="00E10FEE" w:rsidRPr="00577ED7">
        <w:rPr>
          <w:rFonts w:ascii="Arial" w:hAnsi="Arial" w:cs="Arial"/>
          <w:color w:val="000000" w:themeColor="text1"/>
          <w:sz w:val="12"/>
          <w:szCs w:val="12"/>
        </w:rPr>
        <w:t xml:space="preserve"> </w:t>
      </w:r>
      <w:r w:rsidRPr="00577ED7">
        <w:rPr>
          <w:rFonts w:ascii="Arial" w:hAnsi="Arial" w:cs="Arial"/>
          <w:color w:val="000000" w:themeColor="text1"/>
          <w:sz w:val="12"/>
          <w:szCs w:val="12"/>
        </w:rPr>
        <w:t>п.л. Тираж</w:t>
      </w:r>
      <w:r w:rsidRPr="00577ED7">
        <w:rPr>
          <w:rFonts w:ascii="Arial" w:hAnsi="Arial" w:cs="Arial"/>
          <w:sz w:val="12"/>
          <w:szCs w:val="12"/>
        </w:rPr>
        <w:t xml:space="preserve"> </w:t>
      </w:r>
      <w:r w:rsidR="00230D26" w:rsidRPr="00577ED7">
        <w:rPr>
          <w:rFonts w:ascii="Arial" w:hAnsi="Arial" w:cs="Arial"/>
          <w:sz w:val="12"/>
          <w:szCs w:val="12"/>
        </w:rPr>
        <w:t>7</w:t>
      </w:r>
      <w:r w:rsidRPr="00577ED7">
        <w:rPr>
          <w:rFonts w:ascii="Arial" w:hAnsi="Arial" w:cs="Arial"/>
          <w:sz w:val="12"/>
          <w:szCs w:val="12"/>
        </w:rPr>
        <w:t xml:space="preserve"> экз. Распространяется бесплатно.</w:t>
      </w:r>
    </w:p>
    <w:sectPr w:rsidR="00FF7F29" w:rsidRPr="0054045C" w:rsidSect="00652A84">
      <w:headerReference w:type="even" r:id="rId19"/>
      <w:headerReference w:type="default" r:id="rId20"/>
      <w:footnotePr>
        <w:pos w:val="beneathText"/>
      </w:footnotePr>
      <w:type w:val="continuous"/>
      <w:pgSz w:w="11906" w:h="16838" w:code="9"/>
      <w:pgMar w:top="284" w:right="284" w:bottom="284" w:left="28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72A" w:rsidRDefault="0082072A">
      <w:r>
        <w:separator/>
      </w:r>
    </w:p>
  </w:endnote>
  <w:endnote w:type="continuationSeparator" w:id="0">
    <w:p w:rsidR="0082072A" w:rsidRDefault="0082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tarSymbol">
    <w:altName w:val="MS Mincho"/>
    <w:charset w:val="80"/>
    <w:family w:val="auto"/>
    <w:pitch w:val="default"/>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72A" w:rsidRDefault="0082072A">
      <w:r>
        <w:separator/>
      </w:r>
    </w:p>
  </w:footnote>
  <w:footnote w:type="continuationSeparator" w:id="0">
    <w:p w:rsidR="0082072A" w:rsidRDefault="008207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18A" w:rsidRPr="00C14209" w:rsidRDefault="007D618A" w:rsidP="00C14209">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192B13">
      <w:rPr>
        <w:noProof/>
        <w:sz w:val="12"/>
        <w:szCs w:val="12"/>
      </w:rPr>
      <w:t>4</w:t>
    </w:r>
    <w:r w:rsidRPr="00E65CCB">
      <w:rPr>
        <w:sz w:val="12"/>
        <w:szCs w:val="12"/>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18A" w:rsidRPr="008F785E" w:rsidRDefault="007D618A" w:rsidP="00E65CCB">
    <w:pPr>
      <w:pStyle w:val="a5"/>
      <w:jc w:val="right"/>
      <w:rPr>
        <w:sz w:val="12"/>
        <w:szCs w:val="12"/>
      </w:rPr>
    </w:pP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192B13">
      <w:rPr>
        <w:noProof/>
        <w:sz w:val="12"/>
        <w:szCs w:val="12"/>
      </w:rPr>
      <w:t>3</w:t>
    </w:r>
    <w:r w:rsidRPr="008F785E">
      <w:rPr>
        <w:sz w:val="12"/>
        <w:szCs w:val="12"/>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0CAB69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15:restartNumberingAfterBreak="0">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9"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10"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1" w15:restartNumberingAfterBreak="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2" w15:restartNumberingAfterBreak="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3" w15:restartNumberingAfterBreak="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4" w15:restartNumberingAfterBreak="0">
    <w:nsid w:val="0E741EE0"/>
    <w:multiLevelType w:val="multilevel"/>
    <w:tmpl w:val="0419001F"/>
    <w:styleLink w:val="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CA74C3"/>
    <w:multiLevelType w:val="hybridMultilevel"/>
    <w:tmpl w:val="37703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C557F61"/>
    <w:multiLevelType w:val="hybridMultilevel"/>
    <w:tmpl w:val="6764E6CE"/>
    <w:lvl w:ilvl="0" w:tplc="DE74BD72">
      <w:start w:val="1"/>
      <w:numFmt w:val="decimal"/>
      <w:pStyle w:val="a"/>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F470D9"/>
    <w:multiLevelType w:val="multilevel"/>
    <w:tmpl w:val="4EF464D4"/>
    <w:styleLink w:val="10"/>
    <w:lvl w:ilvl="0">
      <w:start w:val="1"/>
      <w:numFmt w:val="decimal"/>
      <w:lvlText w:val="Раздел %1."/>
      <w:lvlJc w:val="left"/>
      <w:pPr>
        <w:ind w:left="720" w:hanging="360"/>
      </w:pPr>
      <w:rPr>
        <w:rFonts w:ascii="Times New Roman" w:hAnsi="Times New Roman" w:cs="Times New Roman" w:hint="default"/>
        <w:sz w:val="24"/>
      </w:rPr>
    </w:lvl>
    <w:lvl w:ilvl="1">
      <w:start w:val="1"/>
      <w:numFmt w:val="russianLower"/>
      <w:lvlText w:val="%2)."/>
      <w:lvlJc w:val="left"/>
      <w:pPr>
        <w:ind w:left="1495"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4EB0056B"/>
    <w:multiLevelType w:val="hybridMultilevel"/>
    <w:tmpl w:val="EA542DCE"/>
    <w:lvl w:ilvl="0" w:tplc="0DD02B4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num w:numId="1">
    <w:abstractNumId w:val="17"/>
  </w:num>
  <w:num w:numId="2">
    <w:abstractNumId w:val="15"/>
  </w:num>
  <w:num w:numId="3">
    <w:abstractNumId w:val="18"/>
  </w:num>
  <w:num w:numId="4">
    <w:abstractNumId w:val="20"/>
  </w:num>
  <w:num w:numId="5">
    <w:abstractNumId w:val="14"/>
  </w:num>
  <w:num w:numId="6">
    <w:abstractNumId w:val="0"/>
  </w:num>
  <w:num w:numId="7">
    <w:abstractNumId w:val="19"/>
  </w:num>
  <w:num w:numId="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hideSpellingErrors/>
  <w:hideGrammaticalErrors/>
  <w:activeWritingStyle w:appName="MSWord" w:lang="ru-RU" w:vendorID="1" w:dllVersion="512" w:checkStyle="0"/>
  <w:defaultTabStop w:val="708"/>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79F"/>
    <w:rsid w:val="00000911"/>
    <w:rsid w:val="00000DE6"/>
    <w:rsid w:val="00001ECA"/>
    <w:rsid w:val="000030F2"/>
    <w:rsid w:val="00003261"/>
    <w:rsid w:val="00003A43"/>
    <w:rsid w:val="00003EA0"/>
    <w:rsid w:val="00003F18"/>
    <w:rsid w:val="0000424A"/>
    <w:rsid w:val="000045EC"/>
    <w:rsid w:val="00004D02"/>
    <w:rsid w:val="00004E90"/>
    <w:rsid w:val="00004EAA"/>
    <w:rsid w:val="00005472"/>
    <w:rsid w:val="0000574D"/>
    <w:rsid w:val="00006A61"/>
    <w:rsid w:val="00006C4D"/>
    <w:rsid w:val="0000709E"/>
    <w:rsid w:val="00007216"/>
    <w:rsid w:val="00007B70"/>
    <w:rsid w:val="00007E74"/>
    <w:rsid w:val="00010050"/>
    <w:rsid w:val="000110B7"/>
    <w:rsid w:val="000114DC"/>
    <w:rsid w:val="000117C9"/>
    <w:rsid w:val="00011E35"/>
    <w:rsid w:val="00012343"/>
    <w:rsid w:val="00012793"/>
    <w:rsid w:val="000128F5"/>
    <w:rsid w:val="000128F6"/>
    <w:rsid w:val="00012A74"/>
    <w:rsid w:val="0001345C"/>
    <w:rsid w:val="000137B0"/>
    <w:rsid w:val="000138A5"/>
    <w:rsid w:val="00014193"/>
    <w:rsid w:val="00014679"/>
    <w:rsid w:val="000146AD"/>
    <w:rsid w:val="00014714"/>
    <w:rsid w:val="0001474B"/>
    <w:rsid w:val="00014E2E"/>
    <w:rsid w:val="00014E5E"/>
    <w:rsid w:val="00016B86"/>
    <w:rsid w:val="00016D8C"/>
    <w:rsid w:val="00016EF7"/>
    <w:rsid w:val="00017552"/>
    <w:rsid w:val="00021345"/>
    <w:rsid w:val="000216FB"/>
    <w:rsid w:val="000219E7"/>
    <w:rsid w:val="000228F9"/>
    <w:rsid w:val="0002290F"/>
    <w:rsid w:val="0002338D"/>
    <w:rsid w:val="00023AE9"/>
    <w:rsid w:val="00023B7D"/>
    <w:rsid w:val="00023F71"/>
    <w:rsid w:val="00024D56"/>
    <w:rsid w:val="00024ECA"/>
    <w:rsid w:val="0002536D"/>
    <w:rsid w:val="00025412"/>
    <w:rsid w:val="00025F9B"/>
    <w:rsid w:val="000267E4"/>
    <w:rsid w:val="00026A7C"/>
    <w:rsid w:val="00026B5A"/>
    <w:rsid w:val="00027E01"/>
    <w:rsid w:val="00030816"/>
    <w:rsid w:val="00030947"/>
    <w:rsid w:val="00030DED"/>
    <w:rsid w:val="0003105D"/>
    <w:rsid w:val="00031B3A"/>
    <w:rsid w:val="00031E7D"/>
    <w:rsid w:val="000320B7"/>
    <w:rsid w:val="00032537"/>
    <w:rsid w:val="00032A48"/>
    <w:rsid w:val="000331E3"/>
    <w:rsid w:val="000334C3"/>
    <w:rsid w:val="0003393A"/>
    <w:rsid w:val="00033FA0"/>
    <w:rsid w:val="00034033"/>
    <w:rsid w:val="00034D66"/>
    <w:rsid w:val="000352BC"/>
    <w:rsid w:val="0003597C"/>
    <w:rsid w:val="0003613B"/>
    <w:rsid w:val="000361EC"/>
    <w:rsid w:val="000364C1"/>
    <w:rsid w:val="000364D9"/>
    <w:rsid w:val="00036B52"/>
    <w:rsid w:val="00036C60"/>
    <w:rsid w:val="00036F19"/>
    <w:rsid w:val="00036F3C"/>
    <w:rsid w:val="000378A0"/>
    <w:rsid w:val="00040F5B"/>
    <w:rsid w:val="0004103A"/>
    <w:rsid w:val="0004115C"/>
    <w:rsid w:val="00041F2A"/>
    <w:rsid w:val="000422DA"/>
    <w:rsid w:val="00042554"/>
    <w:rsid w:val="00042A9E"/>
    <w:rsid w:val="00042F7F"/>
    <w:rsid w:val="00042FA6"/>
    <w:rsid w:val="00043435"/>
    <w:rsid w:val="000444E1"/>
    <w:rsid w:val="00044EBE"/>
    <w:rsid w:val="00045034"/>
    <w:rsid w:val="0004580A"/>
    <w:rsid w:val="00045C12"/>
    <w:rsid w:val="00045D02"/>
    <w:rsid w:val="00047039"/>
    <w:rsid w:val="000476B9"/>
    <w:rsid w:val="00047C3A"/>
    <w:rsid w:val="00050771"/>
    <w:rsid w:val="00050B8E"/>
    <w:rsid w:val="000518E4"/>
    <w:rsid w:val="00051B0B"/>
    <w:rsid w:val="00052F39"/>
    <w:rsid w:val="00053A35"/>
    <w:rsid w:val="00053CCA"/>
    <w:rsid w:val="00054196"/>
    <w:rsid w:val="000546BF"/>
    <w:rsid w:val="000548B8"/>
    <w:rsid w:val="00054DCC"/>
    <w:rsid w:val="00055897"/>
    <w:rsid w:val="000561D6"/>
    <w:rsid w:val="00056649"/>
    <w:rsid w:val="00056E52"/>
    <w:rsid w:val="00057AFE"/>
    <w:rsid w:val="00060150"/>
    <w:rsid w:val="000608E2"/>
    <w:rsid w:val="00060DFD"/>
    <w:rsid w:val="00060E93"/>
    <w:rsid w:val="000615A8"/>
    <w:rsid w:val="00061906"/>
    <w:rsid w:val="00061F8E"/>
    <w:rsid w:val="00061FFA"/>
    <w:rsid w:val="00062173"/>
    <w:rsid w:val="0006230C"/>
    <w:rsid w:val="00062583"/>
    <w:rsid w:val="00062A31"/>
    <w:rsid w:val="00062FD9"/>
    <w:rsid w:val="000634E3"/>
    <w:rsid w:val="0006372C"/>
    <w:rsid w:val="00063871"/>
    <w:rsid w:val="000639AC"/>
    <w:rsid w:val="00063FB4"/>
    <w:rsid w:val="00064037"/>
    <w:rsid w:val="000642F1"/>
    <w:rsid w:val="00064639"/>
    <w:rsid w:val="0006486E"/>
    <w:rsid w:val="00066318"/>
    <w:rsid w:val="00066DD9"/>
    <w:rsid w:val="00067D90"/>
    <w:rsid w:val="000701DC"/>
    <w:rsid w:val="000704AA"/>
    <w:rsid w:val="0007063E"/>
    <w:rsid w:val="00070BA6"/>
    <w:rsid w:val="00070EAB"/>
    <w:rsid w:val="0007120E"/>
    <w:rsid w:val="00071BDC"/>
    <w:rsid w:val="0007240B"/>
    <w:rsid w:val="00072E9E"/>
    <w:rsid w:val="00073DB7"/>
    <w:rsid w:val="00073F36"/>
    <w:rsid w:val="00075606"/>
    <w:rsid w:val="000757F2"/>
    <w:rsid w:val="00075A95"/>
    <w:rsid w:val="00075BC3"/>
    <w:rsid w:val="00075BEC"/>
    <w:rsid w:val="0007657D"/>
    <w:rsid w:val="00077789"/>
    <w:rsid w:val="000779B1"/>
    <w:rsid w:val="00077ECA"/>
    <w:rsid w:val="0008049C"/>
    <w:rsid w:val="0008057A"/>
    <w:rsid w:val="000809BD"/>
    <w:rsid w:val="00080A1B"/>
    <w:rsid w:val="00081286"/>
    <w:rsid w:val="00081EBF"/>
    <w:rsid w:val="00081FE7"/>
    <w:rsid w:val="00082001"/>
    <w:rsid w:val="00082DD6"/>
    <w:rsid w:val="00082E70"/>
    <w:rsid w:val="00083AE1"/>
    <w:rsid w:val="000841BB"/>
    <w:rsid w:val="000849CC"/>
    <w:rsid w:val="00085C6F"/>
    <w:rsid w:val="00086235"/>
    <w:rsid w:val="0008674D"/>
    <w:rsid w:val="00087E45"/>
    <w:rsid w:val="00090DF6"/>
    <w:rsid w:val="000911E0"/>
    <w:rsid w:val="000914D5"/>
    <w:rsid w:val="000916F5"/>
    <w:rsid w:val="00091A53"/>
    <w:rsid w:val="00091D88"/>
    <w:rsid w:val="00091E5F"/>
    <w:rsid w:val="000921A6"/>
    <w:rsid w:val="00092A9A"/>
    <w:rsid w:val="00093244"/>
    <w:rsid w:val="00093D04"/>
    <w:rsid w:val="00094D0A"/>
    <w:rsid w:val="0009593C"/>
    <w:rsid w:val="00095A98"/>
    <w:rsid w:val="0009614E"/>
    <w:rsid w:val="00096551"/>
    <w:rsid w:val="00096D15"/>
    <w:rsid w:val="000970AA"/>
    <w:rsid w:val="00097DF5"/>
    <w:rsid w:val="000A045E"/>
    <w:rsid w:val="000A0779"/>
    <w:rsid w:val="000A27F6"/>
    <w:rsid w:val="000A28DF"/>
    <w:rsid w:val="000A2927"/>
    <w:rsid w:val="000A2B70"/>
    <w:rsid w:val="000A2B75"/>
    <w:rsid w:val="000A2CB0"/>
    <w:rsid w:val="000A3044"/>
    <w:rsid w:val="000A313B"/>
    <w:rsid w:val="000A3349"/>
    <w:rsid w:val="000A354E"/>
    <w:rsid w:val="000A42B6"/>
    <w:rsid w:val="000A47B2"/>
    <w:rsid w:val="000A4C60"/>
    <w:rsid w:val="000A5301"/>
    <w:rsid w:val="000A56E0"/>
    <w:rsid w:val="000A5A49"/>
    <w:rsid w:val="000A6DBE"/>
    <w:rsid w:val="000A7136"/>
    <w:rsid w:val="000A717A"/>
    <w:rsid w:val="000A7642"/>
    <w:rsid w:val="000A7B3A"/>
    <w:rsid w:val="000B06D2"/>
    <w:rsid w:val="000B0BC6"/>
    <w:rsid w:val="000B187D"/>
    <w:rsid w:val="000B23BE"/>
    <w:rsid w:val="000B30FC"/>
    <w:rsid w:val="000B3B4C"/>
    <w:rsid w:val="000B3C8B"/>
    <w:rsid w:val="000B3D62"/>
    <w:rsid w:val="000B3EAA"/>
    <w:rsid w:val="000B4AB2"/>
    <w:rsid w:val="000B4AF6"/>
    <w:rsid w:val="000B4D06"/>
    <w:rsid w:val="000B4EF0"/>
    <w:rsid w:val="000B4F31"/>
    <w:rsid w:val="000B5282"/>
    <w:rsid w:val="000B548F"/>
    <w:rsid w:val="000B54BD"/>
    <w:rsid w:val="000B567B"/>
    <w:rsid w:val="000B6C8A"/>
    <w:rsid w:val="000B7042"/>
    <w:rsid w:val="000B7470"/>
    <w:rsid w:val="000C09FA"/>
    <w:rsid w:val="000C0DEC"/>
    <w:rsid w:val="000C1563"/>
    <w:rsid w:val="000C207C"/>
    <w:rsid w:val="000C21FA"/>
    <w:rsid w:val="000C2359"/>
    <w:rsid w:val="000C2C5F"/>
    <w:rsid w:val="000C2D10"/>
    <w:rsid w:val="000C4624"/>
    <w:rsid w:val="000C48D1"/>
    <w:rsid w:val="000C4A45"/>
    <w:rsid w:val="000C4C70"/>
    <w:rsid w:val="000C582F"/>
    <w:rsid w:val="000C5C80"/>
    <w:rsid w:val="000C627B"/>
    <w:rsid w:val="000C64F1"/>
    <w:rsid w:val="000C67CB"/>
    <w:rsid w:val="000C68A9"/>
    <w:rsid w:val="000C6CDE"/>
    <w:rsid w:val="000C6D82"/>
    <w:rsid w:val="000C7EAA"/>
    <w:rsid w:val="000C7F7C"/>
    <w:rsid w:val="000D02F6"/>
    <w:rsid w:val="000D06BB"/>
    <w:rsid w:val="000D071D"/>
    <w:rsid w:val="000D0CEF"/>
    <w:rsid w:val="000D1021"/>
    <w:rsid w:val="000D2145"/>
    <w:rsid w:val="000D222B"/>
    <w:rsid w:val="000D245C"/>
    <w:rsid w:val="000D28AC"/>
    <w:rsid w:val="000D31C5"/>
    <w:rsid w:val="000D31E7"/>
    <w:rsid w:val="000D3672"/>
    <w:rsid w:val="000D3F0A"/>
    <w:rsid w:val="000D4839"/>
    <w:rsid w:val="000D5017"/>
    <w:rsid w:val="000D501D"/>
    <w:rsid w:val="000D51AC"/>
    <w:rsid w:val="000D5509"/>
    <w:rsid w:val="000D5663"/>
    <w:rsid w:val="000D61BA"/>
    <w:rsid w:val="000D6B68"/>
    <w:rsid w:val="000D7A4C"/>
    <w:rsid w:val="000D7C5C"/>
    <w:rsid w:val="000E07DF"/>
    <w:rsid w:val="000E0F31"/>
    <w:rsid w:val="000E1168"/>
    <w:rsid w:val="000E199E"/>
    <w:rsid w:val="000E1C14"/>
    <w:rsid w:val="000E1D83"/>
    <w:rsid w:val="000E1E9B"/>
    <w:rsid w:val="000E285B"/>
    <w:rsid w:val="000E2A32"/>
    <w:rsid w:val="000E2D2F"/>
    <w:rsid w:val="000E2DC5"/>
    <w:rsid w:val="000E2E11"/>
    <w:rsid w:val="000E35CE"/>
    <w:rsid w:val="000E3A35"/>
    <w:rsid w:val="000E3BB7"/>
    <w:rsid w:val="000E3D7B"/>
    <w:rsid w:val="000E403F"/>
    <w:rsid w:val="000E4095"/>
    <w:rsid w:val="000E4CA9"/>
    <w:rsid w:val="000E5145"/>
    <w:rsid w:val="000E553F"/>
    <w:rsid w:val="000E6CA8"/>
    <w:rsid w:val="000E6D81"/>
    <w:rsid w:val="000E74C5"/>
    <w:rsid w:val="000E7D74"/>
    <w:rsid w:val="000F079E"/>
    <w:rsid w:val="000F09C6"/>
    <w:rsid w:val="000F0B6A"/>
    <w:rsid w:val="000F0B79"/>
    <w:rsid w:val="000F0D15"/>
    <w:rsid w:val="000F0D4B"/>
    <w:rsid w:val="000F0E77"/>
    <w:rsid w:val="000F1965"/>
    <w:rsid w:val="000F20F5"/>
    <w:rsid w:val="000F2167"/>
    <w:rsid w:val="000F277B"/>
    <w:rsid w:val="000F2AF1"/>
    <w:rsid w:val="000F2DF9"/>
    <w:rsid w:val="000F2FEC"/>
    <w:rsid w:val="000F4143"/>
    <w:rsid w:val="000F49EC"/>
    <w:rsid w:val="000F4D65"/>
    <w:rsid w:val="000F551C"/>
    <w:rsid w:val="000F581A"/>
    <w:rsid w:val="000F6387"/>
    <w:rsid w:val="000F642D"/>
    <w:rsid w:val="000F6AED"/>
    <w:rsid w:val="000F708D"/>
    <w:rsid w:val="000F748E"/>
    <w:rsid w:val="000F74C2"/>
    <w:rsid w:val="000F7503"/>
    <w:rsid w:val="000F77D3"/>
    <w:rsid w:val="000F7C91"/>
    <w:rsid w:val="0010036F"/>
    <w:rsid w:val="0010057A"/>
    <w:rsid w:val="00100A13"/>
    <w:rsid w:val="00100A71"/>
    <w:rsid w:val="00100BC9"/>
    <w:rsid w:val="00100BFB"/>
    <w:rsid w:val="00100DBA"/>
    <w:rsid w:val="0010166B"/>
    <w:rsid w:val="00101903"/>
    <w:rsid w:val="00101EFA"/>
    <w:rsid w:val="0010297D"/>
    <w:rsid w:val="00102CD0"/>
    <w:rsid w:val="00102FBC"/>
    <w:rsid w:val="0010331F"/>
    <w:rsid w:val="00103F52"/>
    <w:rsid w:val="00104720"/>
    <w:rsid w:val="00105358"/>
    <w:rsid w:val="0010581F"/>
    <w:rsid w:val="00106025"/>
    <w:rsid w:val="00106374"/>
    <w:rsid w:val="0010642D"/>
    <w:rsid w:val="00107092"/>
    <w:rsid w:val="0010716D"/>
    <w:rsid w:val="001073D6"/>
    <w:rsid w:val="00107BBD"/>
    <w:rsid w:val="001104B6"/>
    <w:rsid w:val="001109B0"/>
    <w:rsid w:val="0011203E"/>
    <w:rsid w:val="0011219D"/>
    <w:rsid w:val="00112343"/>
    <w:rsid w:val="00112651"/>
    <w:rsid w:val="001127F5"/>
    <w:rsid w:val="001129A5"/>
    <w:rsid w:val="00112DCC"/>
    <w:rsid w:val="001130E9"/>
    <w:rsid w:val="001142EC"/>
    <w:rsid w:val="001157C4"/>
    <w:rsid w:val="00115FD6"/>
    <w:rsid w:val="001164D5"/>
    <w:rsid w:val="001170F2"/>
    <w:rsid w:val="00117373"/>
    <w:rsid w:val="00117712"/>
    <w:rsid w:val="0011792A"/>
    <w:rsid w:val="0012093D"/>
    <w:rsid w:val="00120A39"/>
    <w:rsid w:val="00120B74"/>
    <w:rsid w:val="00122794"/>
    <w:rsid w:val="00122B69"/>
    <w:rsid w:val="00123545"/>
    <w:rsid w:val="001238AD"/>
    <w:rsid w:val="00123A3C"/>
    <w:rsid w:val="00124670"/>
    <w:rsid w:val="001246A6"/>
    <w:rsid w:val="00124F29"/>
    <w:rsid w:val="001252CD"/>
    <w:rsid w:val="001257D3"/>
    <w:rsid w:val="00125DB1"/>
    <w:rsid w:val="0012603F"/>
    <w:rsid w:val="001261E8"/>
    <w:rsid w:val="001268BC"/>
    <w:rsid w:val="00126930"/>
    <w:rsid w:val="001269B7"/>
    <w:rsid w:val="001269BE"/>
    <w:rsid w:val="00126AAA"/>
    <w:rsid w:val="00126DDA"/>
    <w:rsid w:val="00126E3C"/>
    <w:rsid w:val="00127046"/>
    <w:rsid w:val="00127060"/>
    <w:rsid w:val="0012759C"/>
    <w:rsid w:val="00127665"/>
    <w:rsid w:val="00127900"/>
    <w:rsid w:val="00127BD4"/>
    <w:rsid w:val="00127D5E"/>
    <w:rsid w:val="00130784"/>
    <w:rsid w:val="001308DE"/>
    <w:rsid w:val="0013100F"/>
    <w:rsid w:val="0013119B"/>
    <w:rsid w:val="001314D4"/>
    <w:rsid w:val="0013164F"/>
    <w:rsid w:val="00131D52"/>
    <w:rsid w:val="001324FA"/>
    <w:rsid w:val="00132AE0"/>
    <w:rsid w:val="00132C26"/>
    <w:rsid w:val="00133066"/>
    <w:rsid w:val="0013395B"/>
    <w:rsid w:val="00134DFC"/>
    <w:rsid w:val="00136368"/>
    <w:rsid w:val="00137D4C"/>
    <w:rsid w:val="001401D2"/>
    <w:rsid w:val="001406A4"/>
    <w:rsid w:val="00140BF7"/>
    <w:rsid w:val="00140E20"/>
    <w:rsid w:val="0014108B"/>
    <w:rsid w:val="0014120A"/>
    <w:rsid w:val="00141424"/>
    <w:rsid w:val="00141C12"/>
    <w:rsid w:val="00142C10"/>
    <w:rsid w:val="0014358C"/>
    <w:rsid w:val="0014436C"/>
    <w:rsid w:val="0014462C"/>
    <w:rsid w:val="0014491A"/>
    <w:rsid w:val="00144E3C"/>
    <w:rsid w:val="00145266"/>
    <w:rsid w:val="00145B20"/>
    <w:rsid w:val="00145F5B"/>
    <w:rsid w:val="001461CF"/>
    <w:rsid w:val="00146BE9"/>
    <w:rsid w:val="00146EF5"/>
    <w:rsid w:val="00147A88"/>
    <w:rsid w:val="00147E15"/>
    <w:rsid w:val="001510F5"/>
    <w:rsid w:val="00151C55"/>
    <w:rsid w:val="001525F9"/>
    <w:rsid w:val="00152EDB"/>
    <w:rsid w:val="00153244"/>
    <w:rsid w:val="001537F9"/>
    <w:rsid w:val="00153982"/>
    <w:rsid w:val="00153E15"/>
    <w:rsid w:val="00153E24"/>
    <w:rsid w:val="00155227"/>
    <w:rsid w:val="001554B9"/>
    <w:rsid w:val="001556E2"/>
    <w:rsid w:val="00155A2E"/>
    <w:rsid w:val="00156029"/>
    <w:rsid w:val="00156128"/>
    <w:rsid w:val="0015682D"/>
    <w:rsid w:val="001574B9"/>
    <w:rsid w:val="001574D5"/>
    <w:rsid w:val="00157A65"/>
    <w:rsid w:val="00157B2F"/>
    <w:rsid w:val="00160194"/>
    <w:rsid w:val="001604B2"/>
    <w:rsid w:val="0016186B"/>
    <w:rsid w:val="00163465"/>
    <w:rsid w:val="001638EA"/>
    <w:rsid w:val="00164D4F"/>
    <w:rsid w:val="00164D50"/>
    <w:rsid w:val="00164F18"/>
    <w:rsid w:val="001651FC"/>
    <w:rsid w:val="00165324"/>
    <w:rsid w:val="001657EE"/>
    <w:rsid w:val="00165F91"/>
    <w:rsid w:val="00166741"/>
    <w:rsid w:val="001669E6"/>
    <w:rsid w:val="001670BE"/>
    <w:rsid w:val="00167309"/>
    <w:rsid w:val="0016730A"/>
    <w:rsid w:val="00167427"/>
    <w:rsid w:val="0016752A"/>
    <w:rsid w:val="001676E1"/>
    <w:rsid w:val="00167B5D"/>
    <w:rsid w:val="00170119"/>
    <w:rsid w:val="001704DD"/>
    <w:rsid w:val="001706A1"/>
    <w:rsid w:val="001706F8"/>
    <w:rsid w:val="00170FD9"/>
    <w:rsid w:val="00171C39"/>
    <w:rsid w:val="00172057"/>
    <w:rsid w:val="001728BA"/>
    <w:rsid w:val="00172F55"/>
    <w:rsid w:val="00173CE2"/>
    <w:rsid w:val="00173F86"/>
    <w:rsid w:val="001740AE"/>
    <w:rsid w:val="0017444F"/>
    <w:rsid w:val="00174A05"/>
    <w:rsid w:val="00174ECD"/>
    <w:rsid w:val="001756F8"/>
    <w:rsid w:val="00175F22"/>
    <w:rsid w:val="00176461"/>
    <w:rsid w:val="001769A6"/>
    <w:rsid w:val="0018063C"/>
    <w:rsid w:val="00180767"/>
    <w:rsid w:val="00180864"/>
    <w:rsid w:val="00180F6B"/>
    <w:rsid w:val="00181E2B"/>
    <w:rsid w:val="001822A8"/>
    <w:rsid w:val="00182BC1"/>
    <w:rsid w:val="00182BE0"/>
    <w:rsid w:val="00182D9B"/>
    <w:rsid w:val="00182FA5"/>
    <w:rsid w:val="001841E3"/>
    <w:rsid w:val="0018479C"/>
    <w:rsid w:val="00184E9F"/>
    <w:rsid w:val="00184FA7"/>
    <w:rsid w:val="00185686"/>
    <w:rsid w:val="00185763"/>
    <w:rsid w:val="001858C9"/>
    <w:rsid w:val="00185D16"/>
    <w:rsid w:val="00185F64"/>
    <w:rsid w:val="00186550"/>
    <w:rsid w:val="0018680D"/>
    <w:rsid w:val="00186D38"/>
    <w:rsid w:val="001873CC"/>
    <w:rsid w:val="001874F4"/>
    <w:rsid w:val="00187A45"/>
    <w:rsid w:val="00192298"/>
    <w:rsid w:val="001923C3"/>
    <w:rsid w:val="00192B13"/>
    <w:rsid w:val="00192CE2"/>
    <w:rsid w:val="00192E56"/>
    <w:rsid w:val="00193115"/>
    <w:rsid w:val="00193F68"/>
    <w:rsid w:val="001942AB"/>
    <w:rsid w:val="001942F6"/>
    <w:rsid w:val="00194417"/>
    <w:rsid w:val="001945C3"/>
    <w:rsid w:val="00194806"/>
    <w:rsid w:val="00194966"/>
    <w:rsid w:val="00194E7F"/>
    <w:rsid w:val="00194EE9"/>
    <w:rsid w:val="001956E4"/>
    <w:rsid w:val="00195FCD"/>
    <w:rsid w:val="00196686"/>
    <w:rsid w:val="001969E8"/>
    <w:rsid w:val="00196C00"/>
    <w:rsid w:val="001A0817"/>
    <w:rsid w:val="001A0A85"/>
    <w:rsid w:val="001A1747"/>
    <w:rsid w:val="001A20B1"/>
    <w:rsid w:val="001A20F7"/>
    <w:rsid w:val="001A26EF"/>
    <w:rsid w:val="001A2D47"/>
    <w:rsid w:val="001A2F23"/>
    <w:rsid w:val="001A3186"/>
    <w:rsid w:val="001A3634"/>
    <w:rsid w:val="001A3920"/>
    <w:rsid w:val="001A39C4"/>
    <w:rsid w:val="001A3FB4"/>
    <w:rsid w:val="001A402B"/>
    <w:rsid w:val="001A43CE"/>
    <w:rsid w:val="001A53C1"/>
    <w:rsid w:val="001A5737"/>
    <w:rsid w:val="001A5BEA"/>
    <w:rsid w:val="001A5D07"/>
    <w:rsid w:val="001A672B"/>
    <w:rsid w:val="001A6B8F"/>
    <w:rsid w:val="001A7DC3"/>
    <w:rsid w:val="001A7DDF"/>
    <w:rsid w:val="001A7F06"/>
    <w:rsid w:val="001B00CA"/>
    <w:rsid w:val="001B02C7"/>
    <w:rsid w:val="001B0871"/>
    <w:rsid w:val="001B22BF"/>
    <w:rsid w:val="001B26BA"/>
    <w:rsid w:val="001B2CE8"/>
    <w:rsid w:val="001B2CF3"/>
    <w:rsid w:val="001B2D56"/>
    <w:rsid w:val="001B2DE9"/>
    <w:rsid w:val="001B38D9"/>
    <w:rsid w:val="001B4305"/>
    <w:rsid w:val="001B4B12"/>
    <w:rsid w:val="001B4C1C"/>
    <w:rsid w:val="001B4D59"/>
    <w:rsid w:val="001B4DE2"/>
    <w:rsid w:val="001B584D"/>
    <w:rsid w:val="001B59BA"/>
    <w:rsid w:val="001B6794"/>
    <w:rsid w:val="001B7A6B"/>
    <w:rsid w:val="001B7D1E"/>
    <w:rsid w:val="001C0711"/>
    <w:rsid w:val="001C0B4F"/>
    <w:rsid w:val="001C0C02"/>
    <w:rsid w:val="001C22B2"/>
    <w:rsid w:val="001C30C8"/>
    <w:rsid w:val="001C3471"/>
    <w:rsid w:val="001C3697"/>
    <w:rsid w:val="001C3C50"/>
    <w:rsid w:val="001C3ED7"/>
    <w:rsid w:val="001C4544"/>
    <w:rsid w:val="001C4723"/>
    <w:rsid w:val="001C4F4A"/>
    <w:rsid w:val="001C5141"/>
    <w:rsid w:val="001C5656"/>
    <w:rsid w:val="001C5BF8"/>
    <w:rsid w:val="001C5D7B"/>
    <w:rsid w:val="001C5E01"/>
    <w:rsid w:val="001C62DE"/>
    <w:rsid w:val="001C6314"/>
    <w:rsid w:val="001C645D"/>
    <w:rsid w:val="001C6BED"/>
    <w:rsid w:val="001C7C5C"/>
    <w:rsid w:val="001C7E19"/>
    <w:rsid w:val="001D009E"/>
    <w:rsid w:val="001D0810"/>
    <w:rsid w:val="001D08D8"/>
    <w:rsid w:val="001D099D"/>
    <w:rsid w:val="001D0B9F"/>
    <w:rsid w:val="001D0CFB"/>
    <w:rsid w:val="001D0D23"/>
    <w:rsid w:val="001D1175"/>
    <w:rsid w:val="001D1AE7"/>
    <w:rsid w:val="001D21CB"/>
    <w:rsid w:val="001D2690"/>
    <w:rsid w:val="001D26AE"/>
    <w:rsid w:val="001D26DD"/>
    <w:rsid w:val="001D27A7"/>
    <w:rsid w:val="001D2C4B"/>
    <w:rsid w:val="001D357F"/>
    <w:rsid w:val="001D4109"/>
    <w:rsid w:val="001D450B"/>
    <w:rsid w:val="001D4562"/>
    <w:rsid w:val="001D55B5"/>
    <w:rsid w:val="001D58C7"/>
    <w:rsid w:val="001D5A28"/>
    <w:rsid w:val="001D5CAF"/>
    <w:rsid w:val="001D7C4D"/>
    <w:rsid w:val="001D7D99"/>
    <w:rsid w:val="001E003A"/>
    <w:rsid w:val="001E00D3"/>
    <w:rsid w:val="001E01BF"/>
    <w:rsid w:val="001E02D8"/>
    <w:rsid w:val="001E075D"/>
    <w:rsid w:val="001E1BC9"/>
    <w:rsid w:val="001E1E7B"/>
    <w:rsid w:val="001E22EE"/>
    <w:rsid w:val="001E2911"/>
    <w:rsid w:val="001E308B"/>
    <w:rsid w:val="001E3091"/>
    <w:rsid w:val="001E323E"/>
    <w:rsid w:val="001E3304"/>
    <w:rsid w:val="001E3481"/>
    <w:rsid w:val="001E3609"/>
    <w:rsid w:val="001E3E7D"/>
    <w:rsid w:val="001E443F"/>
    <w:rsid w:val="001E4778"/>
    <w:rsid w:val="001E4EC4"/>
    <w:rsid w:val="001E4F1F"/>
    <w:rsid w:val="001E58A7"/>
    <w:rsid w:val="001E5D5D"/>
    <w:rsid w:val="001E605B"/>
    <w:rsid w:val="001E624C"/>
    <w:rsid w:val="001E6579"/>
    <w:rsid w:val="001E6586"/>
    <w:rsid w:val="001E6A6D"/>
    <w:rsid w:val="001E762E"/>
    <w:rsid w:val="001E7707"/>
    <w:rsid w:val="001E7BF6"/>
    <w:rsid w:val="001F0019"/>
    <w:rsid w:val="001F0644"/>
    <w:rsid w:val="001F127E"/>
    <w:rsid w:val="001F1A18"/>
    <w:rsid w:val="001F2DE3"/>
    <w:rsid w:val="001F3287"/>
    <w:rsid w:val="001F37BF"/>
    <w:rsid w:val="001F3B95"/>
    <w:rsid w:val="001F4FD4"/>
    <w:rsid w:val="001F53BF"/>
    <w:rsid w:val="001F58F8"/>
    <w:rsid w:val="001F5D23"/>
    <w:rsid w:val="001F5E7A"/>
    <w:rsid w:val="001F653A"/>
    <w:rsid w:val="001F6687"/>
    <w:rsid w:val="001F6C14"/>
    <w:rsid w:val="001F73AF"/>
    <w:rsid w:val="001F7A4B"/>
    <w:rsid w:val="00200171"/>
    <w:rsid w:val="002018C4"/>
    <w:rsid w:val="0020204D"/>
    <w:rsid w:val="0020261F"/>
    <w:rsid w:val="00202DEA"/>
    <w:rsid w:val="0020305A"/>
    <w:rsid w:val="00204D23"/>
    <w:rsid w:val="002057B2"/>
    <w:rsid w:val="002058A2"/>
    <w:rsid w:val="00206188"/>
    <w:rsid w:val="0020670E"/>
    <w:rsid w:val="00206764"/>
    <w:rsid w:val="0020688B"/>
    <w:rsid w:val="00206960"/>
    <w:rsid w:val="00206C54"/>
    <w:rsid w:val="002077BC"/>
    <w:rsid w:val="00207F52"/>
    <w:rsid w:val="002105DB"/>
    <w:rsid w:val="0021062E"/>
    <w:rsid w:val="00210647"/>
    <w:rsid w:val="00210D01"/>
    <w:rsid w:val="0021180E"/>
    <w:rsid w:val="00211BA1"/>
    <w:rsid w:val="00212112"/>
    <w:rsid w:val="002124CF"/>
    <w:rsid w:val="002124FA"/>
    <w:rsid w:val="0021282C"/>
    <w:rsid w:val="002137F6"/>
    <w:rsid w:val="00213B55"/>
    <w:rsid w:val="0021467A"/>
    <w:rsid w:val="0021491D"/>
    <w:rsid w:val="00214A56"/>
    <w:rsid w:val="00214A62"/>
    <w:rsid w:val="00215EA4"/>
    <w:rsid w:val="00215ECF"/>
    <w:rsid w:val="0021607C"/>
    <w:rsid w:val="002160C3"/>
    <w:rsid w:val="00216ADC"/>
    <w:rsid w:val="002178E6"/>
    <w:rsid w:val="00217BD9"/>
    <w:rsid w:val="00217DBC"/>
    <w:rsid w:val="00220BEC"/>
    <w:rsid w:val="00221391"/>
    <w:rsid w:val="00221ADC"/>
    <w:rsid w:val="00221C21"/>
    <w:rsid w:val="002224BB"/>
    <w:rsid w:val="002227C5"/>
    <w:rsid w:val="00223459"/>
    <w:rsid w:val="002239C4"/>
    <w:rsid w:val="00223CEE"/>
    <w:rsid w:val="00224334"/>
    <w:rsid w:val="00224354"/>
    <w:rsid w:val="002246E6"/>
    <w:rsid w:val="002247CF"/>
    <w:rsid w:val="002248D2"/>
    <w:rsid w:val="00224D67"/>
    <w:rsid w:val="0022511B"/>
    <w:rsid w:val="00225292"/>
    <w:rsid w:val="0022593A"/>
    <w:rsid w:val="00226021"/>
    <w:rsid w:val="0022634A"/>
    <w:rsid w:val="00226393"/>
    <w:rsid w:val="0022648D"/>
    <w:rsid w:val="002265E0"/>
    <w:rsid w:val="00226839"/>
    <w:rsid w:val="00226A27"/>
    <w:rsid w:val="00226E91"/>
    <w:rsid w:val="00230D26"/>
    <w:rsid w:val="002311CE"/>
    <w:rsid w:val="002312C8"/>
    <w:rsid w:val="00232832"/>
    <w:rsid w:val="00232851"/>
    <w:rsid w:val="00232E87"/>
    <w:rsid w:val="00232EA5"/>
    <w:rsid w:val="0023438D"/>
    <w:rsid w:val="0023469F"/>
    <w:rsid w:val="00234AF5"/>
    <w:rsid w:val="002360B8"/>
    <w:rsid w:val="002362FC"/>
    <w:rsid w:val="0023639F"/>
    <w:rsid w:val="002363B0"/>
    <w:rsid w:val="00236F9C"/>
    <w:rsid w:val="0023702E"/>
    <w:rsid w:val="00237168"/>
    <w:rsid w:val="002374F4"/>
    <w:rsid w:val="0023754D"/>
    <w:rsid w:val="0023759A"/>
    <w:rsid w:val="002378FF"/>
    <w:rsid w:val="00237F7A"/>
    <w:rsid w:val="00240292"/>
    <w:rsid w:val="00240842"/>
    <w:rsid w:val="002410CC"/>
    <w:rsid w:val="002414B5"/>
    <w:rsid w:val="00241E60"/>
    <w:rsid w:val="00241F26"/>
    <w:rsid w:val="002425C9"/>
    <w:rsid w:val="002425DC"/>
    <w:rsid w:val="00242641"/>
    <w:rsid w:val="002437C1"/>
    <w:rsid w:val="002437EE"/>
    <w:rsid w:val="002438C3"/>
    <w:rsid w:val="00243F79"/>
    <w:rsid w:val="0024430C"/>
    <w:rsid w:val="0024475E"/>
    <w:rsid w:val="00244D07"/>
    <w:rsid w:val="00245782"/>
    <w:rsid w:val="00246714"/>
    <w:rsid w:val="002467F5"/>
    <w:rsid w:val="0024752A"/>
    <w:rsid w:val="00251105"/>
    <w:rsid w:val="00251DF6"/>
    <w:rsid w:val="00252305"/>
    <w:rsid w:val="00252626"/>
    <w:rsid w:val="002533A5"/>
    <w:rsid w:val="002539F7"/>
    <w:rsid w:val="00253EF8"/>
    <w:rsid w:val="0025528D"/>
    <w:rsid w:val="00255386"/>
    <w:rsid w:val="002561F9"/>
    <w:rsid w:val="0025627B"/>
    <w:rsid w:val="0025653E"/>
    <w:rsid w:val="00256A58"/>
    <w:rsid w:val="0025740B"/>
    <w:rsid w:val="002574CD"/>
    <w:rsid w:val="002576E4"/>
    <w:rsid w:val="00257B94"/>
    <w:rsid w:val="00260140"/>
    <w:rsid w:val="002602A7"/>
    <w:rsid w:val="002603B2"/>
    <w:rsid w:val="002604E5"/>
    <w:rsid w:val="00260F02"/>
    <w:rsid w:val="002612FA"/>
    <w:rsid w:val="0026156B"/>
    <w:rsid w:val="0026166F"/>
    <w:rsid w:val="00261975"/>
    <w:rsid w:val="0026223D"/>
    <w:rsid w:val="00262E84"/>
    <w:rsid w:val="002631C1"/>
    <w:rsid w:val="00263989"/>
    <w:rsid w:val="00263E9A"/>
    <w:rsid w:val="0026454B"/>
    <w:rsid w:val="00264F88"/>
    <w:rsid w:val="00265AEA"/>
    <w:rsid w:val="002663C9"/>
    <w:rsid w:val="00266461"/>
    <w:rsid w:val="0026652A"/>
    <w:rsid w:val="00266862"/>
    <w:rsid w:val="00270205"/>
    <w:rsid w:val="0027047C"/>
    <w:rsid w:val="00270979"/>
    <w:rsid w:val="0027106A"/>
    <w:rsid w:val="002714E0"/>
    <w:rsid w:val="00272772"/>
    <w:rsid w:val="00272800"/>
    <w:rsid w:val="00273BFA"/>
    <w:rsid w:val="00273F88"/>
    <w:rsid w:val="00274CD9"/>
    <w:rsid w:val="00275D04"/>
    <w:rsid w:val="00275FDC"/>
    <w:rsid w:val="002776F5"/>
    <w:rsid w:val="00277AEE"/>
    <w:rsid w:val="00280315"/>
    <w:rsid w:val="0028085A"/>
    <w:rsid w:val="00280D77"/>
    <w:rsid w:val="00280E09"/>
    <w:rsid w:val="00281066"/>
    <w:rsid w:val="00282705"/>
    <w:rsid w:val="00282A23"/>
    <w:rsid w:val="00282D4B"/>
    <w:rsid w:val="0028382E"/>
    <w:rsid w:val="0028390E"/>
    <w:rsid w:val="00283B85"/>
    <w:rsid w:val="00283FD4"/>
    <w:rsid w:val="002840AD"/>
    <w:rsid w:val="00284187"/>
    <w:rsid w:val="002848A7"/>
    <w:rsid w:val="002848D7"/>
    <w:rsid w:val="00284ACC"/>
    <w:rsid w:val="00284AD5"/>
    <w:rsid w:val="00284D79"/>
    <w:rsid w:val="00284EE3"/>
    <w:rsid w:val="00285046"/>
    <w:rsid w:val="00285872"/>
    <w:rsid w:val="0028603C"/>
    <w:rsid w:val="00286129"/>
    <w:rsid w:val="002866A9"/>
    <w:rsid w:val="00286A77"/>
    <w:rsid w:val="00286EDD"/>
    <w:rsid w:val="002872A1"/>
    <w:rsid w:val="002875BB"/>
    <w:rsid w:val="002876FC"/>
    <w:rsid w:val="00287765"/>
    <w:rsid w:val="00287EC6"/>
    <w:rsid w:val="00290059"/>
    <w:rsid w:val="0029011D"/>
    <w:rsid w:val="00290BBC"/>
    <w:rsid w:val="002911B6"/>
    <w:rsid w:val="002912C5"/>
    <w:rsid w:val="00291EDE"/>
    <w:rsid w:val="00291F14"/>
    <w:rsid w:val="00293366"/>
    <w:rsid w:val="002933A7"/>
    <w:rsid w:val="00293CC2"/>
    <w:rsid w:val="00293EAD"/>
    <w:rsid w:val="002944F1"/>
    <w:rsid w:val="0029456E"/>
    <w:rsid w:val="00294631"/>
    <w:rsid w:val="00294E74"/>
    <w:rsid w:val="00295057"/>
    <w:rsid w:val="0029568E"/>
    <w:rsid w:val="0029641A"/>
    <w:rsid w:val="00296B60"/>
    <w:rsid w:val="00296C6E"/>
    <w:rsid w:val="002A03E0"/>
    <w:rsid w:val="002A0909"/>
    <w:rsid w:val="002A09CF"/>
    <w:rsid w:val="002A0BEC"/>
    <w:rsid w:val="002A0DA1"/>
    <w:rsid w:val="002A21EB"/>
    <w:rsid w:val="002A2235"/>
    <w:rsid w:val="002A2261"/>
    <w:rsid w:val="002A264A"/>
    <w:rsid w:val="002A39F0"/>
    <w:rsid w:val="002A3E3B"/>
    <w:rsid w:val="002A45D0"/>
    <w:rsid w:val="002A4ACD"/>
    <w:rsid w:val="002A5033"/>
    <w:rsid w:val="002A5101"/>
    <w:rsid w:val="002A5A75"/>
    <w:rsid w:val="002A5BC7"/>
    <w:rsid w:val="002A6209"/>
    <w:rsid w:val="002A669F"/>
    <w:rsid w:val="002A7B58"/>
    <w:rsid w:val="002B0690"/>
    <w:rsid w:val="002B0E5F"/>
    <w:rsid w:val="002B0F56"/>
    <w:rsid w:val="002B1357"/>
    <w:rsid w:val="002B150F"/>
    <w:rsid w:val="002B16D1"/>
    <w:rsid w:val="002B188C"/>
    <w:rsid w:val="002B18B4"/>
    <w:rsid w:val="002B2226"/>
    <w:rsid w:val="002B422C"/>
    <w:rsid w:val="002B4764"/>
    <w:rsid w:val="002B4C99"/>
    <w:rsid w:val="002B4ED9"/>
    <w:rsid w:val="002B5041"/>
    <w:rsid w:val="002B596C"/>
    <w:rsid w:val="002B5F2B"/>
    <w:rsid w:val="002B6058"/>
    <w:rsid w:val="002B6F4E"/>
    <w:rsid w:val="002B7282"/>
    <w:rsid w:val="002B7598"/>
    <w:rsid w:val="002B77CD"/>
    <w:rsid w:val="002B7F98"/>
    <w:rsid w:val="002C0170"/>
    <w:rsid w:val="002C12B9"/>
    <w:rsid w:val="002C168A"/>
    <w:rsid w:val="002C17D9"/>
    <w:rsid w:val="002C184C"/>
    <w:rsid w:val="002C1899"/>
    <w:rsid w:val="002C1B5D"/>
    <w:rsid w:val="002C2006"/>
    <w:rsid w:val="002C23C1"/>
    <w:rsid w:val="002C28BC"/>
    <w:rsid w:val="002C2C7E"/>
    <w:rsid w:val="002C31C9"/>
    <w:rsid w:val="002C3554"/>
    <w:rsid w:val="002C3909"/>
    <w:rsid w:val="002C3D9B"/>
    <w:rsid w:val="002C40A5"/>
    <w:rsid w:val="002C4A24"/>
    <w:rsid w:val="002C4C49"/>
    <w:rsid w:val="002C5858"/>
    <w:rsid w:val="002C5AF1"/>
    <w:rsid w:val="002C6235"/>
    <w:rsid w:val="002C652A"/>
    <w:rsid w:val="002C66AC"/>
    <w:rsid w:val="002C6B55"/>
    <w:rsid w:val="002C6EE8"/>
    <w:rsid w:val="002C7A86"/>
    <w:rsid w:val="002C7DC6"/>
    <w:rsid w:val="002C7F55"/>
    <w:rsid w:val="002D024B"/>
    <w:rsid w:val="002D02A3"/>
    <w:rsid w:val="002D02E0"/>
    <w:rsid w:val="002D06AD"/>
    <w:rsid w:val="002D0B14"/>
    <w:rsid w:val="002D0C1F"/>
    <w:rsid w:val="002D1222"/>
    <w:rsid w:val="002D15DC"/>
    <w:rsid w:val="002D1EFA"/>
    <w:rsid w:val="002D2000"/>
    <w:rsid w:val="002D30ED"/>
    <w:rsid w:val="002D3F36"/>
    <w:rsid w:val="002D45DE"/>
    <w:rsid w:val="002D4992"/>
    <w:rsid w:val="002D54FE"/>
    <w:rsid w:val="002D5BC4"/>
    <w:rsid w:val="002D5FF4"/>
    <w:rsid w:val="002D64E1"/>
    <w:rsid w:val="002D6F46"/>
    <w:rsid w:val="002D6FD7"/>
    <w:rsid w:val="002D7224"/>
    <w:rsid w:val="002D77C3"/>
    <w:rsid w:val="002D7F41"/>
    <w:rsid w:val="002E0041"/>
    <w:rsid w:val="002E0337"/>
    <w:rsid w:val="002E0509"/>
    <w:rsid w:val="002E1315"/>
    <w:rsid w:val="002E173A"/>
    <w:rsid w:val="002E1AB0"/>
    <w:rsid w:val="002E1FEB"/>
    <w:rsid w:val="002E2E72"/>
    <w:rsid w:val="002E3561"/>
    <w:rsid w:val="002E38B0"/>
    <w:rsid w:val="002E561E"/>
    <w:rsid w:val="002E7C53"/>
    <w:rsid w:val="002F0598"/>
    <w:rsid w:val="002F08FE"/>
    <w:rsid w:val="002F0A68"/>
    <w:rsid w:val="002F19B2"/>
    <w:rsid w:val="002F19D7"/>
    <w:rsid w:val="002F1E7B"/>
    <w:rsid w:val="002F20FA"/>
    <w:rsid w:val="002F274E"/>
    <w:rsid w:val="002F29CB"/>
    <w:rsid w:val="002F2B72"/>
    <w:rsid w:val="002F2D2C"/>
    <w:rsid w:val="002F34DF"/>
    <w:rsid w:val="002F43FE"/>
    <w:rsid w:val="002F617F"/>
    <w:rsid w:val="002F6512"/>
    <w:rsid w:val="002F69D3"/>
    <w:rsid w:val="002F6C92"/>
    <w:rsid w:val="002F6CDA"/>
    <w:rsid w:val="002F6FFA"/>
    <w:rsid w:val="002F7479"/>
    <w:rsid w:val="002F7508"/>
    <w:rsid w:val="002F7923"/>
    <w:rsid w:val="002F7A82"/>
    <w:rsid w:val="002F7C19"/>
    <w:rsid w:val="002F7DB5"/>
    <w:rsid w:val="003001DF"/>
    <w:rsid w:val="00300441"/>
    <w:rsid w:val="003007C7"/>
    <w:rsid w:val="003009F5"/>
    <w:rsid w:val="00300CC5"/>
    <w:rsid w:val="00300F3E"/>
    <w:rsid w:val="003016AF"/>
    <w:rsid w:val="00301A11"/>
    <w:rsid w:val="003021F8"/>
    <w:rsid w:val="00302C51"/>
    <w:rsid w:val="00303738"/>
    <w:rsid w:val="00303C16"/>
    <w:rsid w:val="00304362"/>
    <w:rsid w:val="0030438D"/>
    <w:rsid w:val="00304658"/>
    <w:rsid w:val="0030500D"/>
    <w:rsid w:val="003055BA"/>
    <w:rsid w:val="00306103"/>
    <w:rsid w:val="003062EE"/>
    <w:rsid w:val="00306623"/>
    <w:rsid w:val="00306944"/>
    <w:rsid w:val="00307697"/>
    <w:rsid w:val="00307BA2"/>
    <w:rsid w:val="00307EB3"/>
    <w:rsid w:val="0031018F"/>
    <w:rsid w:val="00310261"/>
    <w:rsid w:val="00310366"/>
    <w:rsid w:val="003107CD"/>
    <w:rsid w:val="00310BD9"/>
    <w:rsid w:val="00310EE3"/>
    <w:rsid w:val="003111C4"/>
    <w:rsid w:val="00311485"/>
    <w:rsid w:val="0031190B"/>
    <w:rsid w:val="00311B77"/>
    <w:rsid w:val="003126DA"/>
    <w:rsid w:val="003133EE"/>
    <w:rsid w:val="0031351E"/>
    <w:rsid w:val="0031353C"/>
    <w:rsid w:val="00314230"/>
    <w:rsid w:val="00314B4C"/>
    <w:rsid w:val="00314D34"/>
    <w:rsid w:val="00314E04"/>
    <w:rsid w:val="00315906"/>
    <w:rsid w:val="00316D52"/>
    <w:rsid w:val="00317D5E"/>
    <w:rsid w:val="003208E9"/>
    <w:rsid w:val="00321521"/>
    <w:rsid w:val="00321628"/>
    <w:rsid w:val="00321B72"/>
    <w:rsid w:val="00321C95"/>
    <w:rsid w:val="003221A0"/>
    <w:rsid w:val="00322C91"/>
    <w:rsid w:val="0032346E"/>
    <w:rsid w:val="00323509"/>
    <w:rsid w:val="003235F8"/>
    <w:rsid w:val="00323C80"/>
    <w:rsid w:val="00323E64"/>
    <w:rsid w:val="00323F44"/>
    <w:rsid w:val="0032468D"/>
    <w:rsid w:val="00324BB5"/>
    <w:rsid w:val="003251F0"/>
    <w:rsid w:val="00325482"/>
    <w:rsid w:val="0032565D"/>
    <w:rsid w:val="00325815"/>
    <w:rsid w:val="00326271"/>
    <w:rsid w:val="0032641D"/>
    <w:rsid w:val="00326D94"/>
    <w:rsid w:val="0032701C"/>
    <w:rsid w:val="00327170"/>
    <w:rsid w:val="0032771E"/>
    <w:rsid w:val="0032779C"/>
    <w:rsid w:val="00327987"/>
    <w:rsid w:val="00327AB2"/>
    <w:rsid w:val="003302FF"/>
    <w:rsid w:val="003307C6"/>
    <w:rsid w:val="00330C3C"/>
    <w:rsid w:val="00330D30"/>
    <w:rsid w:val="00330D6B"/>
    <w:rsid w:val="00330D81"/>
    <w:rsid w:val="00330E2F"/>
    <w:rsid w:val="00331133"/>
    <w:rsid w:val="00331551"/>
    <w:rsid w:val="00331715"/>
    <w:rsid w:val="00331A02"/>
    <w:rsid w:val="00331AC4"/>
    <w:rsid w:val="00331CC2"/>
    <w:rsid w:val="0033225E"/>
    <w:rsid w:val="00332469"/>
    <w:rsid w:val="00332F54"/>
    <w:rsid w:val="00333031"/>
    <w:rsid w:val="00333672"/>
    <w:rsid w:val="0033422B"/>
    <w:rsid w:val="00334246"/>
    <w:rsid w:val="0033430E"/>
    <w:rsid w:val="0033463A"/>
    <w:rsid w:val="00334B2E"/>
    <w:rsid w:val="003359E1"/>
    <w:rsid w:val="00335D20"/>
    <w:rsid w:val="00336746"/>
    <w:rsid w:val="00337393"/>
    <w:rsid w:val="003375AB"/>
    <w:rsid w:val="00337FB8"/>
    <w:rsid w:val="00340168"/>
    <w:rsid w:val="003404B4"/>
    <w:rsid w:val="003405ED"/>
    <w:rsid w:val="00341212"/>
    <w:rsid w:val="003418F3"/>
    <w:rsid w:val="00341CFE"/>
    <w:rsid w:val="003420EA"/>
    <w:rsid w:val="0034263A"/>
    <w:rsid w:val="00342746"/>
    <w:rsid w:val="00342783"/>
    <w:rsid w:val="003428B3"/>
    <w:rsid w:val="00342906"/>
    <w:rsid w:val="00342C68"/>
    <w:rsid w:val="00343253"/>
    <w:rsid w:val="00343526"/>
    <w:rsid w:val="003435FC"/>
    <w:rsid w:val="0034396B"/>
    <w:rsid w:val="00343C91"/>
    <w:rsid w:val="003440F9"/>
    <w:rsid w:val="0034450C"/>
    <w:rsid w:val="003448C4"/>
    <w:rsid w:val="0034571F"/>
    <w:rsid w:val="003457F0"/>
    <w:rsid w:val="00345A2C"/>
    <w:rsid w:val="003473DF"/>
    <w:rsid w:val="0034774B"/>
    <w:rsid w:val="00350C30"/>
    <w:rsid w:val="003510DD"/>
    <w:rsid w:val="00351774"/>
    <w:rsid w:val="00351ACF"/>
    <w:rsid w:val="00352054"/>
    <w:rsid w:val="003527FE"/>
    <w:rsid w:val="00352D6A"/>
    <w:rsid w:val="00352F64"/>
    <w:rsid w:val="0035383A"/>
    <w:rsid w:val="00353EDF"/>
    <w:rsid w:val="00353F94"/>
    <w:rsid w:val="0035403F"/>
    <w:rsid w:val="00354056"/>
    <w:rsid w:val="0035514F"/>
    <w:rsid w:val="00355902"/>
    <w:rsid w:val="00356531"/>
    <w:rsid w:val="00356CDC"/>
    <w:rsid w:val="003571FE"/>
    <w:rsid w:val="00357312"/>
    <w:rsid w:val="00360314"/>
    <w:rsid w:val="00360ABA"/>
    <w:rsid w:val="00360ACA"/>
    <w:rsid w:val="00360AE1"/>
    <w:rsid w:val="00360CE5"/>
    <w:rsid w:val="0036177E"/>
    <w:rsid w:val="00361AF1"/>
    <w:rsid w:val="00362093"/>
    <w:rsid w:val="003620A6"/>
    <w:rsid w:val="003620EA"/>
    <w:rsid w:val="003621F9"/>
    <w:rsid w:val="00362D3B"/>
    <w:rsid w:val="00363899"/>
    <w:rsid w:val="00363D92"/>
    <w:rsid w:val="00363EB6"/>
    <w:rsid w:val="00363F75"/>
    <w:rsid w:val="003648FE"/>
    <w:rsid w:val="00365644"/>
    <w:rsid w:val="00365BFA"/>
    <w:rsid w:val="00365CCB"/>
    <w:rsid w:val="00366533"/>
    <w:rsid w:val="00366E9A"/>
    <w:rsid w:val="003674D4"/>
    <w:rsid w:val="0036798D"/>
    <w:rsid w:val="003706E4"/>
    <w:rsid w:val="00370D36"/>
    <w:rsid w:val="00370F19"/>
    <w:rsid w:val="0037124F"/>
    <w:rsid w:val="00371A70"/>
    <w:rsid w:val="00371B60"/>
    <w:rsid w:val="00372006"/>
    <w:rsid w:val="003721B0"/>
    <w:rsid w:val="00373A3F"/>
    <w:rsid w:val="00373D7F"/>
    <w:rsid w:val="00374612"/>
    <w:rsid w:val="00374786"/>
    <w:rsid w:val="00374EC6"/>
    <w:rsid w:val="00374F8C"/>
    <w:rsid w:val="0037556A"/>
    <w:rsid w:val="0037582E"/>
    <w:rsid w:val="003758C9"/>
    <w:rsid w:val="00375986"/>
    <w:rsid w:val="00375C66"/>
    <w:rsid w:val="00375DA1"/>
    <w:rsid w:val="00375E6F"/>
    <w:rsid w:val="003760B6"/>
    <w:rsid w:val="00376E7A"/>
    <w:rsid w:val="00377249"/>
    <w:rsid w:val="00377754"/>
    <w:rsid w:val="003778D5"/>
    <w:rsid w:val="00377EC3"/>
    <w:rsid w:val="00380E06"/>
    <w:rsid w:val="00382223"/>
    <w:rsid w:val="003823CC"/>
    <w:rsid w:val="00382565"/>
    <w:rsid w:val="00382BAD"/>
    <w:rsid w:val="0038341B"/>
    <w:rsid w:val="00383A02"/>
    <w:rsid w:val="00384069"/>
    <w:rsid w:val="00384209"/>
    <w:rsid w:val="003846FA"/>
    <w:rsid w:val="0038476E"/>
    <w:rsid w:val="003848A6"/>
    <w:rsid w:val="00384B0D"/>
    <w:rsid w:val="00385EED"/>
    <w:rsid w:val="00385F16"/>
    <w:rsid w:val="0038604E"/>
    <w:rsid w:val="0038727D"/>
    <w:rsid w:val="003873D8"/>
    <w:rsid w:val="00390574"/>
    <w:rsid w:val="00390A92"/>
    <w:rsid w:val="003912EA"/>
    <w:rsid w:val="00391574"/>
    <w:rsid w:val="0039215B"/>
    <w:rsid w:val="0039233D"/>
    <w:rsid w:val="00392E3E"/>
    <w:rsid w:val="0039355A"/>
    <w:rsid w:val="00393ACB"/>
    <w:rsid w:val="0039450F"/>
    <w:rsid w:val="00394669"/>
    <w:rsid w:val="003947FC"/>
    <w:rsid w:val="00394886"/>
    <w:rsid w:val="00395428"/>
    <w:rsid w:val="00395810"/>
    <w:rsid w:val="00395935"/>
    <w:rsid w:val="0039595C"/>
    <w:rsid w:val="00395CE3"/>
    <w:rsid w:val="00395F6A"/>
    <w:rsid w:val="003960AE"/>
    <w:rsid w:val="003962F5"/>
    <w:rsid w:val="00396608"/>
    <w:rsid w:val="003969D4"/>
    <w:rsid w:val="00396F83"/>
    <w:rsid w:val="003A0788"/>
    <w:rsid w:val="003A0E21"/>
    <w:rsid w:val="003A1375"/>
    <w:rsid w:val="003A17BE"/>
    <w:rsid w:val="003A17DD"/>
    <w:rsid w:val="003A1E1C"/>
    <w:rsid w:val="003A308A"/>
    <w:rsid w:val="003A31EC"/>
    <w:rsid w:val="003A3275"/>
    <w:rsid w:val="003A4204"/>
    <w:rsid w:val="003A43A8"/>
    <w:rsid w:val="003A4A11"/>
    <w:rsid w:val="003A4E93"/>
    <w:rsid w:val="003A52C8"/>
    <w:rsid w:val="003A63C5"/>
    <w:rsid w:val="003A6F5D"/>
    <w:rsid w:val="003B00F4"/>
    <w:rsid w:val="003B0BFD"/>
    <w:rsid w:val="003B1037"/>
    <w:rsid w:val="003B1BB9"/>
    <w:rsid w:val="003B2E84"/>
    <w:rsid w:val="003B2F97"/>
    <w:rsid w:val="003B3636"/>
    <w:rsid w:val="003B3A8C"/>
    <w:rsid w:val="003B3C38"/>
    <w:rsid w:val="003B3CAB"/>
    <w:rsid w:val="003B4437"/>
    <w:rsid w:val="003B44C7"/>
    <w:rsid w:val="003B60ED"/>
    <w:rsid w:val="003B63A0"/>
    <w:rsid w:val="003B680C"/>
    <w:rsid w:val="003B6BC7"/>
    <w:rsid w:val="003B720D"/>
    <w:rsid w:val="003B746D"/>
    <w:rsid w:val="003B7516"/>
    <w:rsid w:val="003B77C5"/>
    <w:rsid w:val="003B7D1E"/>
    <w:rsid w:val="003B7ED4"/>
    <w:rsid w:val="003C0303"/>
    <w:rsid w:val="003C0A55"/>
    <w:rsid w:val="003C0CA3"/>
    <w:rsid w:val="003C118C"/>
    <w:rsid w:val="003C1630"/>
    <w:rsid w:val="003C16A0"/>
    <w:rsid w:val="003C1973"/>
    <w:rsid w:val="003C1ED8"/>
    <w:rsid w:val="003C2692"/>
    <w:rsid w:val="003C2DC5"/>
    <w:rsid w:val="003C2E13"/>
    <w:rsid w:val="003C3B76"/>
    <w:rsid w:val="003C64B7"/>
    <w:rsid w:val="003C677A"/>
    <w:rsid w:val="003C78CE"/>
    <w:rsid w:val="003C7B00"/>
    <w:rsid w:val="003C7CF9"/>
    <w:rsid w:val="003C7D48"/>
    <w:rsid w:val="003D069A"/>
    <w:rsid w:val="003D0902"/>
    <w:rsid w:val="003D0CC4"/>
    <w:rsid w:val="003D100D"/>
    <w:rsid w:val="003D13BD"/>
    <w:rsid w:val="003D1A28"/>
    <w:rsid w:val="003D1C1E"/>
    <w:rsid w:val="003D250B"/>
    <w:rsid w:val="003D2694"/>
    <w:rsid w:val="003D26F9"/>
    <w:rsid w:val="003D2AEE"/>
    <w:rsid w:val="003D3AD7"/>
    <w:rsid w:val="003D3EFA"/>
    <w:rsid w:val="003D430F"/>
    <w:rsid w:val="003D4722"/>
    <w:rsid w:val="003D521F"/>
    <w:rsid w:val="003D5E30"/>
    <w:rsid w:val="003D5EDD"/>
    <w:rsid w:val="003D6058"/>
    <w:rsid w:val="003D648C"/>
    <w:rsid w:val="003D6F4D"/>
    <w:rsid w:val="003D737E"/>
    <w:rsid w:val="003D7C46"/>
    <w:rsid w:val="003E05F0"/>
    <w:rsid w:val="003E099F"/>
    <w:rsid w:val="003E1549"/>
    <w:rsid w:val="003E255F"/>
    <w:rsid w:val="003E2991"/>
    <w:rsid w:val="003E303F"/>
    <w:rsid w:val="003E32D2"/>
    <w:rsid w:val="003E3AF8"/>
    <w:rsid w:val="003E4B82"/>
    <w:rsid w:val="003E4C49"/>
    <w:rsid w:val="003E593D"/>
    <w:rsid w:val="003E5DA1"/>
    <w:rsid w:val="003E62DC"/>
    <w:rsid w:val="003E6B76"/>
    <w:rsid w:val="003E6FF4"/>
    <w:rsid w:val="003E7569"/>
    <w:rsid w:val="003E7AEB"/>
    <w:rsid w:val="003E7C11"/>
    <w:rsid w:val="003F0448"/>
    <w:rsid w:val="003F0566"/>
    <w:rsid w:val="003F0CB4"/>
    <w:rsid w:val="003F10A1"/>
    <w:rsid w:val="003F12CC"/>
    <w:rsid w:val="003F15DF"/>
    <w:rsid w:val="003F1BAF"/>
    <w:rsid w:val="003F1BCC"/>
    <w:rsid w:val="003F1C00"/>
    <w:rsid w:val="003F2018"/>
    <w:rsid w:val="003F32D2"/>
    <w:rsid w:val="003F33F2"/>
    <w:rsid w:val="003F348D"/>
    <w:rsid w:val="003F35F8"/>
    <w:rsid w:val="003F363C"/>
    <w:rsid w:val="003F5332"/>
    <w:rsid w:val="003F5912"/>
    <w:rsid w:val="003F5AED"/>
    <w:rsid w:val="003F667D"/>
    <w:rsid w:val="003F70F1"/>
    <w:rsid w:val="003F7219"/>
    <w:rsid w:val="003F7C33"/>
    <w:rsid w:val="004001BE"/>
    <w:rsid w:val="004009FB"/>
    <w:rsid w:val="00400EE8"/>
    <w:rsid w:val="0040105C"/>
    <w:rsid w:val="0040123B"/>
    <w:rsid w:val="00401D6A"/>
    <w:rsid w:val="00401F88"/>
    <w:rsid w:val="00402113"/>
    <w:rsid w:val="00402A2F"/>
    <w:rsid w:val="00403702"/>
    <w:rsid w:val="00403770"/>
    <w:rsid w:val="00403B76"/>
    <w:rsid w:val="00403DC0"/>
    <w:rsid w:val="004050A5"/>
    <w:rsid w:val="00405646"/>
    <w:rsid w:val="004057EE"/>
    <w:rsid w:val="004059CC"/>
    <w:rsid w:val="00405E56"/>
    <w:rsid w:val="00405EB0"/>
    <w:rsid w:val="00405FBB"/>
    <w:rsid w:val="00406E74"/>
    <w:rsid w:val="00407310"/>
    <w:rsid w:val="004073D7"/>
    <w:rsid w:val="00410543"/>
    <w:rsid w:val="0041067B"/>
    <w:rsid w:val="004109F5"/>
    <w:rsid w:val="00410B18"/>
    <w:rsid w:val="004115BA"/>
    <w:rsid w:val="00411BB0"/>
    <w:rsid w:val="00411E8F"/>
    <w:rsid w:val="00412094"/>
    <w:rsid w:val="004123E3"/>
    <w:rsid w:val="00412406"/>
    <w:rsid w:val="00412B38"/>
    <w:rsid w:val="00412C06"/>
    <w:rsid w:val="00413178"/>
    <w:rsid w:val="0041339A"/>
    <w:rsid w:val="004138D2"/>
    <w:rsid w:val="00413FE3"/>
    <w:rsid w:val="00414217"/>
    <w:rsid w:val="0041431E"/>
    <w:rsid w:val="00414AD2"/>
    <w:rsid w:val="00414B7C"/>
    <w:rsid w:val="00414D1A"/>
    <w:rsid w:val="00414DFB"/>
    <w:rsid w:val="00415A00"/>
    <w:rsid w:val="004161DE"/>
    <w:rsid w:val="004161F5"/>
    <w:rsid w:val="0041698B"/>
    <w:rsid w:val="0041715A"/>
    <w:rsid w:val="004177BF"/>
    <w:rsid w:val="0042038F"/>
    <w:rsid w:val="00421162"/>
    <w:rsid w:val="004214ED"/>
    <w:rsid w:val="00421A73"/>
    <w:rsid w:val="00421DE6"/>
    <w:rsid w:val="00422192"/>
    <w:rsid w:val="004228DB"/>
    <w:rsid w:val="00422D91"/>
    <w:rsid w:val="00424535"/>
    <w:rsid w:val="004245CF"/>
    <w:rsid w:val="00424690"/>
    <w:rsid w:val="00424B6B"/>
    <w:rsid w:val="00424FA7"/>
    <w:rsid w:val="0042530A"/>
    <w:rsid w:val="0042550B"/>
    <w:rsid w:val="00425877"/>
    <w:rsid w:val="00426080"/>
    <w:rsid w:val="004260E4"/>
    <w:rsid w:val="00426146"/>
    <w:rsid w:val="004262BD"/>
    <w:rsid w:val="004263AA"/>
    <w:rsid w:val="00426B55"/>
    <w:rsid w:val="00426EB9"/>
    <w:rsid w:val="004274BB"/>
    <w:rsid w:val="004275CC"/>
    <w:rsid w:val="004278B2"/>
    <w:rsid w:val="00427B67"/>
    <w:rsid w:val="00430514"/>
    <w:rsid w:val="00430DD3"/>
    <w:rsid w:val="0043115E"/>
    <w:rsid w:val="004312B2"/>
    <w:rsid w:val="00431376"/>
    <w:rsid w:val="0043172F"/>
    <w:rsid w:val="00431E35"/>
    <w:rsid w:val="00432FC0"/>
    <w:rsid w:val="00433D9C"/>
    <w:rsid w:val="00433E24"/>
    <w:rsid w:val="004340A5"/>
    <w:rsid w:val="004344BD"/>
    <w:rsid w:val="00434A44"/>
    <w:rsid w:val="00434AC9"/>
    <w:rsid w:val="00434EB7"/>
    <w:rsid w:val="0043504A"/>
    <w:rsid w:val="004351CB"/>
    <w:rsid w:val="00435FA4"/>
    <w:rsid w:val="00436708"/>
    <w:rsid w:val="00436984"/>
    <w:rsid w:val="004369F1"/>
    <w:rsid w:val="00437563"/>
    <w:rsid w:val="004376BE"/>
    <w:rsid w:val="00437921"/>
    <w:rsid w:val="00440F90"/>
    <w:rsid w:val="00440FCB"/>
    <w:rsid w:val="00441002"/>
    <w:rsid w:val="00441935"/>
    <w:rsid w:val="00442C9A"/>
    <w:rsid w:val="00442E68"/>
    <w:rsid w:val="00442F25"/>
    <w:rsid w:val="00443591"/>
    <w:rsid w:val="004435DC"/>
    <w:rsid w:val="00443A1C"/>
    <w:rsid w:val="00443F4A"/>
    <w:rsid w:val="00444ACC"/>
    <w:rsid w:val="00444E37"/>
    <w:rsid w:val="0044508A"/>
    <w:rsid w:val="0044581C"/>
    <w:rsid w:val="00446305"/>
    <w:rsid w:val="004464B1"/>
    <w:rsid w:val="00446D0B"/>
    <w:rsid w:val="00447B6D"/>
    <w:rsid w:val="00447C0B"/>
    <w:rsid w:val="00450A7F"/>
    <w:rsid w:val="00451BED"/>
    <w:rsid w:val="00452F26"/>
    <w:rsid w:val="00453151"/>
    <w:rsid w:val="0045356C"/>
    <w:rsid w:val="00453B46"/>
    <w:rsid w:val="00454702"/>
    <w:rsid w:val="00454DFE"/>
    <w:rsid w:val="0045504C"/>
    <w:rsid w:val="00455A24"/>
    <w:rsid w:val="00455E12"/>
    <w:rsid w:val="0045611D"/>
    <w:rsid w:val="00456202"/>
    <w:rsid w:val="004566D1"/>
    <w:rsid w:val="00456A7E"/>
    <w:rsid w:val="00456C3A"/>
    <w:rsid w:val="004575BF"/>
    <w:rsid w:val="00457B90"/>
    <w:rsid w:val="00457F96"/>
    <w:rsid w:val="00457FCB"/>
    <w:rsid w:val="00457FD5"/>
    <w:rsid w:val="0046105B"/>
    <w:rsid w:val="004614C8"/>
    <w:rsid w:val="004615AB"/>
    <w:rsid w:val="00461AD0"/>
    <w:rsid w:val="00461BF8"/>
    <w:rsid w:val="00461E78"/>
    <w:rsid w:val="00462784"/>
    <w:rsid w:val="00463ECC"/>
    <w:rsid w:val="0046481C"/>
    <w:rsid w:val="0046490A"/>
    <w:rsid w:val="00464A50"/>
    <w:rsid w:val="00465267"/>
    <w:rsid w:val="0046534F"/>
    <w:rsid w:val="00465804"/>
    <w:rsid w:val="004658F8"/>
    <w:rsid w:val="00465A8D"/>
    <w:rsid w:val="00465D75"/>
    <w:rsid w:val="004662E3"/>
    <w:rsid w:val="00466627"/>
    <w:rsid w:val="004669D0"/>
    <w:rsid w:val="00466B34"/>
    <w:rsid w:val="00467399"/>
    <w:rsid w:val="00467630"/>
    <w:rsid w:val="00470357"/>
    <w:rsid w:val="00471043"/>
    <w:rsid w:val="004717BA"/>
    <w:rsid w:val="004719BB"/>
    <w:rsid w:val="00471B76"/>
    <w:rsid w:val="00471BEF"/>
    <w:rsid w:val="00472BFB"/>
    <w:rsid w:val="0047361A"/>
    <w:rsid w:val="00473DB5"/>
    <w:rsid w:val="00473EE7"/>
    <w:rsid w:val="004741AC"/>
    <w:rsid w:val="004745A8"/>
    <w:rsid w:val="00474654"/>
    <w:rsid w:val="00474B3A"/>
    <w:rsid w:val="00474BBB"/>
    <w:rsid w:val="004755A6"/>
    <w:rsid w:val="00475B54"/>
    <w:rsid w:val="00475D09"/>
    <w:rsid w:val="00476F00"/>
    <w:rsid w:val="00477153"/>
    <w:rsid w:val="00477187"/>
    <w:rsid w:val="004774C0"/>
    <w:rsid w:val="00477955"/>
    <w:rsid w:val="0048076A"/>
    <w:rsid w:val="00480AE6"/>
    <w:rsid w:val="00484A5C"/>
    <w:rsid w:val="00484C0B"/>
    <w:rsid w:val="00484D5A"/>
    <w:rsid w:val="00485841"/>
    <w:rsid w:val="00485C8A"/>
    <w:rsid w:val="00486240"/>
    <w:rsid w:val="00486B29"/>
    <w:rsid w:val="00486C2F"/>
    <w:rsid w:val="0048794F"/>
    <w:rsid w:val="00487E95"/>
    <w:rsid w:val="004901EB"/>
    <w:rsid w:val="004903E0"/>
    <w:rsid w:val="0049151C"/>
    <w:rsid w:val="00492484"/>
    <w:rsid w:val="0049261F"/>
    <w:rsid w:val="00494300"/>
    <w:rsid w:val="00494D83"/>
    <w:rsid w:val="00494D90"/>
    <w:rsid w:val="00494EAD"/>
    <w:rsid w:val="00495522"/>
    <w:rsid w:val="00495DEE"/>
    <w:rsid w:val="00496185"/>
    <w:rsid w:val="00496C31"/>
    <w:rsid w:val="004970A9"/>
    <w:rsid w:val="00497365"/>
    <w:rsid w:val="004977E5"/>
    <w:rsid w:val="00497975"/>
    <w:rsid w:val="00497D70"/>
    <w:rsid w:val="004A0179"/>
    <w:rsid w:val="004A027D"/>
    <w:rsid w:val="004A15DA"/>
    <w:rsid w:val="004A26F0"/>
    <w:rsid w:val="004A2C7A"/>
    <w:rsid w:val="004A2F47"/>
    <w:rsid w:val="004A3490"/>
    <w:rsid w:val="004A3768"/>
    <w:rsid w:val="004A3FFA"/>
    <w:rsid w:val="004A50FC"/>
    <w:rsid w:val="004A64ED"/>
    <w:rsid w:val="004A6C32"/>
    <w:rsid w:val="004A70BC"/>
    <w:rsid w:val="004A72E6"/>
    <w:rsid w:val="004A7F75"/>
    <w:rsid w:val="004B028F"/>
    <w:rsid w:val="004B0799"/>
    <w:rsid w:val="004B096B"/>
    <w:rsid w:val="004B09E1"/>
    <w:rsid w:val="004B0E65"/>
    <w:rsid w:val="004B2743"/>
    <w:rsid w:val="004B2781"/>
    <w:rsid w:val="004B2C1B"/>
    <w:rsid w:val="004B31EC"/>
    <w:rsid w:val="004B38A8"/>
    <w:rsid w:val="004B3B84"/>
    <w:rsid w:val="004B53C9"/>
    <w:rsid w:val="004B5830"/>
    <w:rsid w:val="004B5B67"/>
    <w:rsid w:val="004B7320"/>
    <w:rsid w:val="004B7359"/>
    <w:rsid w:val="004B772F"/>
    <w:rsid w:val="004B7B5E"/>
    <w:rsid w:val="004B7F2C"/>
    <w:rsid w:val="004C02E7"/>
    <w:rsid w:val="004C0363"/>
    <w:rsid w:val="004C03DC"/>
    <w:rsid w:val="004C0419"/>
    <w:rsid w:val="004C07A1"/>
    <w:rsid w:val="004C0AB5"/>
    <w:rsid w:val="004C0CD1"/>
    <w:rsid w:val="004C10DA"/>
    <w:rsid w:val="004C13DA"/>
    <w:rsid w:val="004C19E0"/>
    <w:rsid w:val="004C2A7E"/>
    <w:rsid w:val="004C2B70"/>
    <w:rsid w:val="004C2ECB"/>
    <w:rsid w:val="004C368E"/>
    <w:rsid w:val="004C3CEC"/>
    <w:rsid w:val="004C40C4"/>
    <w:rsid w:val="004C47D8"/>
    <w:rsid w:val="004C487D"/>
    <w:rsid w:val="004C4AEA"/>
    <w:rsid w:val="004C51BD"/>
    <w:rsid w:val="004C5542"/>
    <w:rsid w:val="004C6084"/>
    <w:rsid w:val="004C63A6"/>
    <w:rsid w:val="004C674A"/>
    <w:rsid w:val="004C6A6D"/>
    <w:rsid w:val="004C6B66"/>
    <w:rsid w:val="004C6E16"/>
    <w:rsid w:val="004C75BB"/>
    <w:rsid w:val="004C7862"/>
    <w:rsid w:val="004C7BBE"/>
    <w:rsid w:val="004D0E0B"/>
    <w:rsid w:val="004D2630"/>
    <w:rsid w:val="004D3A13"/>
    <w:rsid w:val="004D457C"/>
    <w:rsid w:val="004D49FE"/>
    <w:rsid w:val="004D4A11"/>
    <w:rsid w:val="004D4F28"/>
    <w:rsid w:val="004D5091"/>
    <w:rsid w:val="004D5381"/>
    <w:rsid w:val="004D57B9"/>
    <w:rsid w:val="004D58A2"/>
    <w:rsid w:val="004D58D6"/>
    <w:rsid w:val="004D5A4A"/>
    <w:rsid w:val="004D5B3A"/>
    <w:rsid w:val="004D6637"/>
    <w:rsid w:val="004D67E0"/>
    <w:rsid w:val="004D6D41"/>
    <w:rsid w:val="004D76B9"/>
    <w:rsid w:val="004D7EF8"/>
    <w:rsid w:val="004E072C"/>
    <w:rsid w:val="004E14FE"/>
    <w:rsid w:val="004E1C04"/>
    <w:rsid w:val="004E1F35"/>
    <w:rsid w:val="004E20A6"/>
    <w:rsid w:val="004E2404"/>
    <w:rsid w:val="004E2B6B"/>
    <w:rsid w:val="004E2B8D"/>
    <w:rsid w:val="004E2BA3"/>
    <w:rsid w:val="004E2D68"/>
    <w:rsid w:val="004E3595"/>
    <w:rsid w:val="004E374D"/>
    <w:rsid w:val="004E41F6"/>
    <w:rsid w:val="004E42F1"/>
    <w:rsid w:val="004E4601"/>
    <w:rsid w:val="004E4689"/>
    <w:rsid w:val="004E4725"/>
    <w:rsid w:val="004E48C7"/>
    <w:rsid w:val="004E4937"/>
    <w:rsid w:val="004E4D41"/>
    <w:rsid w:val="004E6489"/>
    <w:rsid w:val="004E6CC7"/>
    <w:rsid w:val="004E70CE"/>
    <w:rsid w:val="004E70F6"/>
    <w:rsid w:val="004E725F"/>
    <w:rsid w:val="004E73D2"/>
    <w:rsid w:val="004E74C1"/>
    <w:rsid w:val="004E7795"/>
    <w:rsid w:val="004E7DA3"/>
    <w:rsid w:val="004E7F0B"/>
    <w:rsid w:val="004F03D9"/>
    <w:rsid w:val="004F04F3"/>
    <w:rsid w:val="004F0FD6"/>
    <w:rsid w:val="004F14AE"/>
    <w:rsid w:val="004F1A6D"/>
    <w:rsid w:val="004F1BCA"/>
    <w:rsid w:val="004F1F39"/>
    <w:rsid w:val="004F241D"/>
    <w:rsid w:val="004F2CE1"/>
    <w:rsid w:val="004F31AA"/>
    <w:rsid w:val="004F31C2"/>
    <w:rsid w:val="004F3979"/>
    <w:rsid w:val="004F4797"/>
    <w:rsid w:val="004F47D5"/>
    <w:rsid w:val="004F47DB"/>
    <w:rsid w:val="004F4BCF"/>
    <w:rsid w:val="004F6095"/>
    <w:rsid w:val="004F615C"/>
    <w:rsid w:val="004F62AB"/>
    <w:rsid w:val="004F74C0"/>
    <w:rsid w:val="004F7DCE"/>
    <w:rsid w:val="004F7F3F"/>
    <w:rsid w:val="0050072D"/>
    <w:rsid w:val="00500FCE"/>
    <w:rsid w:val="005012FE"/>
    <w:rsid w:val="0050161C"/>
    <w:rsid w:val="00501813"/>
    <w:rsid w:val="00501E90"/>
    <w:rsid w:val="00501F07"/>
    <w:rsid w:val="0050210C"/>
    <w:rsid w:val="00502198"/>
    <w:rsid w:val="00502A80"/>
    <w:rsid w:val="00503276"/>
    <w:rsid w:val="005035C9"/>
    <w:rsid w:val="00503786"/>
    <w:rsid w:val="0050382D"/>
    <w:rsid w:val="00503832"/>
    <w:rsid w:val="00503998"/>
    <w:rsid w:val="00503AC4"/>
    <w:rsid w:val="00503B27"/>
    <w:rsid w:val="005047D2"/>
    <w:rsid w:val="00504BCD"/>
    <w:rsid w:val="00505267"/>
    <w:rsid w:val="00505505"/>
    <w:rsid w:val="005056A2"/>
    <w:rsid w:val="00505FAF"/>
    <w:rsid w:val="005064D4"/>
    <w:rsid w:val="00506C4F"/>
    <w:rsid w:val="00507915"/>
    <w:rsid w:val="005103BB"/>
    <w:rsid w:val="00510504"/>
    <w:rsid w:val="0051053E"/>
    <w:rsid w:val="005106C4"/>
    <w:rsid w:val="00510B79"/>
    <w:rsid w:val="00510D0A"/>
    <w:rsid w:val="005117C0"/>
    <w:rsid w:val="00512180"/>
    <w:rsid w:val="00512228"/>
    <w:rsid w:val="00513582"/>
    <w:rsid w:val="00513880"/>
    <w:rsid w:val="00513D8E"/>
    <w:rsid w:val="00514610"/>
    <w:rsid w:val="00514C16"/>
    <w:rsid w:val="00515152"/>
    <w:rsid w:val="00516BA5"/>
    <w:rsid w:val="005175C9"/>
    <w:rsid w:val="0051790F"/>
    <w:rsid w:val="00517CD3"/>
    <w:rsid w:val="00517EC7"/>
    <w:rsid w:val="00517F6A"/>
    <w:rsid w:val="0052016C"/>
    <w:rsid w:val="00520419"/>
    <w:rsid w:val="00520754"/>
    <w:rsid w:val="00520939"/>
    <w:rsid w:val="00521689"/>
    <w:rsid w:val="00521B22"/>
    <w:rsid w:val="00522542"/>
    <w:rsid w:val="005226D6"/>
    <w:rsid w:val="005229C0"/>
    <w:rsid w:val="00522CE4"/>
    <w:rsid w:val="005231B8"/>
    <w:rsid w:val="00525108"/>
    <w:rsid w:val="0052530B"/>
    <w:rsid w:val="00525321"/>
    <w:rsid w:val="00525C4F"/>
    <w:rsid w:val="0052619B"/>
    <w:rsid w:val="005262F1"/>
    <w:rsid w:val="005268D4"/>
    <w:rsid w:val="00526EB4"/>
    <w:rsid w:val="005271FB"/>
    <w:rsid w:val="00527864"/>
    <w:rsid w:val="00530A07"/>
    <w:rsid w:val="00530B1A"/>
    <w:rsid w:val="00530F07"/>
    <w:rsid w:val="00530FCB"/>
    <w:rsid w:val="0053232E"/>
    <w:rsid w:val="0053257E"/>
    <w:rsid w:val="00532797"/>
    <w:rsid w:val="005329BC"/>
    <w:rsid w:val="005333A4"/>
    <w:rsid w:val="005335B8"/>
    <w:rsid w:val="005339E4"/>
    <w:rsid w:val="005340B4"/>
    <w:rsid w:val="0053500D"/>
    <w:rsid w:val="0053553C"/>
    <w:rsid w:val="005357A1"/>
    <w:rsid w:val="00535AA3"/>
    <w:rsid w:val="00535DC9"/>
    <w:rsid w:val="005361C7"/>
    <w:rsid w:val="00536793"/>
    <w:rsid w:val="00536A7C"/>
    <w:rsid w:val="00537032"/>
    <w:rsid w:val="005370B0"/>
    <w:rsid w:val="005371AE"/>
    <w:rsid w:val="00537A07"/>
    <w:rsid w:val="00537D1A"/>
    <w:rsid w:val="00537F4E"/>
    <w:rsid w:val="00537FFA"/>
    <w:rsid w:val="0054045C"/>
    <w:rsid w:val="005406B9"/>
    <w:rsid w:val="00541516"/>
    <w:rsid w:val="00541756"/>
    <w:rsid w:val="0054287A"/>
    <w:rsid w:val="005431C3"/>
    <w:rsid w:val="00543D6E"/>
    <w:rsid w:val="005444E5"/>
    <w:rsid w:val="0054504C"/>
    <w:rsid w:val="005450D1"/>
    <w:rsid w:val="0054692D"/>
    <w:rsid w:val="0054751F"/>
    <w:rsid w:val="00547ADF"/>
    <w:rsid w:val="00550439"/>
    <w:rsid w:val="00550451"/>
    <w:rsid w:val="00550A4E"/>
    <w:rsid w:val="00551037"/>
    <w:rsid w:val="00551893"/>
    <w:rsid w:val="00551A73"/>
    <w:rsid w:val="00551C92"/>
    <w:rsid w:val="00552D96"/>
    <w:rsid w:val="00552DA1"/>
    <w:rsid w:val="00553937"/>
    <w:rsid w:val="00553F99"/>
    <w:rsid w:val="005548AC"/>
    <w:rsid w:val="00554F02"/>
    <w:rsid w:val="00555137"/>
    <w:rsid w:val="00555442"/>
    <w:rsid w:val="0055548F"/>
    <w:rsid w:val="005557F3"/>
    <w:rsid w:val="00555D76"/>
    <w:rsid w:val="00556110"/>
    <w:rsid w:val="0055731C"/>
    <w:rsid w:val="00557874"/>
    <w:rsid w:val="00560A20"/>
    <w:rsid w:val="00560E17"/>
    <w:rsid w:val="00561C68"/>
    <w:rsid w:val="00561E97"/>
    <w:rsid w:val="00561FB1"/>
    <w:rsid w:val="00562170"/>
    <w:rsid w:val="005622B9"/>
    <w:rsid w:val="00562EDA"/>
    <w:rsid w:val="00562FF1"/>
    <w:rsid w:val="005633D9"/>
    <w:rsid w:val="005647FE"/>
    <w:rsid w:val="005654CD"/>
    <w:rsid w:val="00565641"/>
    <w:rsid w:val="00565A58"/>
    <w:rsid w:val="00566519"/>
    <w:rsid w:val="0056683D"/>
    <w:rsid w:val="0057010B"/>
    <w:rsid w:val="00570493"/>
    <w:rsid w:val="005704FC"/>
    <w:rsid w:val="00570937"/>
    <w:rsid w:val="00570FEE"/>
    <w:rsid w:val="00570FF1"/>
    <w:rsid w:val="00572B70"/>
    <w:rsid w:val="00572B76"/>
    <w:rsid w:val="00572C46"/>
    <w:rsid w:val="005732D7"/>
    <w:rsid w:val="005735AB"/>
    <w:rsid w:val="005739B1"/>
    <w:rsid w:val="00574503"/>
    <w:rsid w:val="005746F7"/>
    <w:rsid w:val="00574B1B"/>
    <w:rsid w:val="00575362"/>
    <w:rsid w:val="00575A05"/>
    <w:rsid w:val="0057602C"/>
    <w:rsid w:val="00576194"/>
    <w:rsid w:val="00576204"/>
    <w:rsid w:val="00576F54"/>
    <w:rsid w:val="00577273"/>
    <w:rsid w:val="00577695"/>
    <w:rsid w:val="00577ED7"/>
    <w:rsid w:val="005805D2"/>
    <w:rsid w:val="00580639"/>
    <w:rsid w:val="00580E74"/>
    <w:rsid w:val="0058155B"/>
    <w:rsid w:val="005816DD"/>
    <w:rsid w:val="005834FB"/>
    <w:rsid w:val="00583AFF"/>
    <w:rsid w:val="00583D4B"/>
    <w:rsid w:val="00583D96"/>
    <w:rsid w:val="00583FCD"/>
    <w:rsid w:val="0058413D"/>
    <w:rsid w:val="0058486A"/>
    <w:rsid w:val="00584B03"/>
    <w:rsid w:val="00584E85"/>
    <w:rsid w:val="005855F5"/>
    <w:rsid w:val="00585895"/>
    <w:rsid w:val="00586970"/>
    <w:rsid w:val="00586FB7"/>
    <w:rsid w:val="005870E2"/>
    <w:rsid w:val="0058716B"/>
    <w:rsid w:val="00587213"/>
    <w:rsid w:val="005872BF"/>
    <w:rsid w:val="00587352"/>
    <w:rsid w:val="0058780A"/>
    <w:rsid w:val="0059007C"/>
    <w:rsid w:val="005900E6"/>
    <w:rsid w:val="00590349"/>
    <w:rsid w:val="00590434"/>
    <w:rsid w:val="00592628"/>
    <w:rsid w:val="00592E06"/>
    <w:rsid w:val="00593DBB"/>
    <w:rsid w:val="00593E5D"/>
    <w:rsid w:val="005940C1"/>
    <w:rsid w:val="00594EBF"/>
    <w:rsid w:val="00594F7B"/>
    <w:rsid w:val="005953B9"/>
    <w:rsid w:val="00595CD5"/>
    <w:rsid w:val="00596169"/>
    <w:rsid w:val="00596938"/>
    <w:rsid w:val="00596A36"/>
    <w:rsid w:val="0059710F"/>
    <w:rsid w:val="00597430"/>
    <w:rsid w:val="005979BB"/>
    <w:rsid w:val="00597A75"/>
    <w:rsid w:val="005A0A6F"/>
    <w:rsid w:val="005A1123"/>
    <w:rsid w:val="005A11CC"/>
    <w:rsid w:val="005A1451"/>
    <w:rsid w:val="005A23E7"/>
    <w:rsid w:val="005A2F8E"/>
    <w:rsid w:val="005A34FA"/>
    <w:rsid w:val="005A38E0"/>
    <w:rsid w:val="005A3A18"/>
    <w:rsid w:val="005A440D"/>
    <w:rsid w:val="005A483D"/>
    <w:rsid w:val="005A49ED"/>
    <w:rsid w:val="005A4CBE"/>
    <w:rsid w:val="005A4E58"/>
    <w:rsid w:val="005A4FA0"/>
    <w:rsid w:val="005A5BFB"/>
    <w:rsid w:val="005A6432"/>
    <w:rsid w:val="005A6535"/>
    <w:rsid w:val="005A6A58"/>
    <w:rsid w:val="005A7263"/>
    <w:rsid w:val="005B0689"/>
    <w:rsid w:val="005B0A02"/>
    <w:rsid w:val="005B11AB"/>
    <w:rsid w:val="005B177F"/>
    <w:rsid w:val="005B2197"/>
    <w:rsid w:val="005B2607"/>
    <w:rsid w:val="005B275D"/>
    <w:rsid w:val="005B2C1C"/>
    <w:rsid w:val="005B3A04"/>
    <w:rsid w:val="005B4191"/>
    <w:rsid w:val="005B445C"/>
    <w:rsid w:val="005B4E47"/>
    <w:rsid w:val="005B56B1"/>
    <w:rsid w:val="005B59A8"/>
    <w:rsid w:val="005B61BD"/>
    <w:rsid w:val="005B6DF4"/>
    <w:rsid w:val="005C0177"/>
    <w:rsid w:val="005C04D6"/>
    <w:rsid w:val="005C11A7"/>
    <w:rsid w:val="005C1250"/>
    <w:rsid w:val="005C1953"/>
    <w:rsid w:val="005C201C"/>
    <w:rsid w:val="005C204D"/>
    <w:rsid w:val="005C20EC"/>
    <w:rsid w:val="005C21F2"/>
    <w:rsid w:val="005C23A6"/>
    <w:rsid w:val="005C2489"/>
    <w:rsid w:val="005C274D"/>
    <w:rsid w:val="005C2D5F"/>
    <w:rsid w:val="005C323B"/>
    <w:rsid w:val="005C37E0"/>
    <w:rsid w:val="005C3843"/>
    <w:rsid w:val="005C3F36"/>
    <w:rsid w:val="005C42F0"/>
    <w:rsid w:val="005C4636"/>
    <w:rsid w:val="005C4A8F"/>
    <w:rsid w:val="005C4EEC"/>
    <w:rsid w:val="005C51A4"/>
    <w:rsid w:val="005C53E5"/>
    <w:rsid w:val="005C637C"/>
    <w:rsid w:val="005C6DBE"/>
    <w:rsid w:val="005C6F56"/>
    <w:rsid w:val="005C7A22"/>
    <w:rsid w:val="005D02C6"/>
    <w:rsid w:val="005D145E"/>
    <w:rsid w:val="005D1A5B"/>
    <w:rsid w:val="005D1B05"/>
    <w:rsid w:val="005D1BCB"/>
    <w:rsid w:val="005D1DD1"/>
    <w:rsid w:val="005D215E"/>
    <w:rsid w:val="005D2244"/>
    <w:rsid w:val="005D22F4"/>
    <w:rsid w:val="005D2B0B"/>
    <w:rsid w:val="005D4415"/>
    <w:rsid w:val="005D4BFD"/>
    <w:rsid w:val="005D4EB4"/>
    <w:rsid w:val="005D5CF2"/>
    <w:rsid w:val="005D607A"/>
    <w:rsid w:val="005D60E4"/>
    <w:rsid w:val="005D6563"/>
    <w:rsid w:val="005D6A25"/>
    <w:rsid w:val="005D79C2"/>
    <w:rsid w:val="005D7F3F"/>
    <w:rsid w:val="005E0EC8"/>
    <w:rsid w:val="005E139F"/>
    <w:rsid w:val="005E158C"/>
    <w:rsid w:val="005E208A"/>
    <w:rsid w:val="005E225D"/>
    <w:rsid w:val="005E2EE0"/>
    <w:rsid w:val="005E3DDC"/>
    <w:rsid w:val="005E40E2"/>
    <w:rsid w:val="005E453E"/>
    <w:rsid w:val="005E5076"/>
    <w:rsid w:val="005E50F2"/>
    <w:rsid w:val="005E518D"/>
    <w:rsid w:val="005E5980"/>
    <w:rsid w:val="005E6705"/>
    <w:rsid w:val="005E743C"/>
    <w:rsid w:val="005E79B0"/>
    <w:rsid w:val="005F04F6"/>
    <w:rsid w:val="005F12EE"/>
    <w:rsid w:val="005F1B0B"/>
    <w:rsid w:val="005F1E21"/>
    <w:rsid w:val="005F2269"/>
    <w:rsid w:val="005F31C8"/>
    <w:rsid w:val="005F3744"/>
    <w:rsid w:val="005F3E33"/>
    <w:rsid w:val="005F4293"/>
    <w:rsid w:val="005F4AE4"/>
    <w:rsid w:val="005F57E6"/>
    <w:rsid w:val="005F743D"/>
    <w:rsid w:val="00600450"/>
    <w:rsid w:val="0060045A"/>
    <w:rsid w:val="0060085D"/>
    <w:rsid w:val="0060090C"/>
    <w:rsid w:val="00600CD1"/>
    <w:rsid w:val="006010CC"/>
    <w:rsid w:val="0060168C"/>
    <w:rsid w:val="006017BB"/>
    <w:rsid w:val="0060196A"/>
    <w:rsid w:val="00602582"/>
    <w:rsid w:val="006043A9"/>
    <w:rsid w:val="006048D0"/>
    <w:rsid w:val="00604C39"/>
    <w:rsid w:val="006053FC"/>
    <w:rsid w:val="00605789"/>
    <w:rsid w:val="0060581A"/>
    <w:rsid w:val="00605A53"/>
    <w:rsid w:val="00605A80"/>
    <w:rsid w:val="00605DE4"/>
    <w:rsid w:val="00605E5F"/>
    <w:rsid w:val="00606467"/>
    <w:rsid w:val="00606CD8"/>
    <w:rsid w:val="00606DE5"/>
    <w:rsid w:val="00606E04"/>
    <w:rsid w:val="0060717E"/>
    <w:rsid w:val="006072E1"/>
    <w:rsid w:val="006077D5"/>
    <w:rsid w:val="00607929"/>
    <w:rsid w:val="00607EBC"/>
    <w:rsid w:val="00607FF7"/>
    <w:rsid w:val="00610232"/>
    <w:rsid w:val="00610503"/>
    <w:rsid w:val="00610FC9"/>
    <w:rsid w:val="006113B7"/>
    <w:rsid w:val="00611702"/>
    <w:rsid w:val="0061186D"/>
    <w:rsid w:val="006119A6"/>
    <w:rsid w:val="00611A88"/>
    <w:rsid w:val="00611F48"/>
    <w:rsid w:val="00612949"/>
    <w:rsid w:val="00613008"/>
    <w:rsid w:val="006138F1"/>
    <w:rsid w:val="006141C6"/>
    <w:rsid w:val="00614536"/>
    <w:rsid w:val="006149EA"/>
    <w:rsid w:val="00615734"/>
    <w:rsid w:val="00615A0B"/>
    <w:rsid w:val="00615BE4"/>
    <w:rsid w:val="00615C5A"/>
    <w:rsid w:val="006161C8"/>
    <w:rsid w:val="006163B5"/>
    <w:rsid w:val="00616823"/>
    <w:rsid w:val="00616C8F"/>
    <w:rsid w:val="00616F5B"/>
    <w:rsid w:val="0061702A"/>
    <w:rsid w:val="00617638"/>
    <w:rsid w:val="00620419"/>
    <w:rsid w:val="006204B2"/>
    <w:rsid w:val="0062098E"/>
    <w:rsid w:val="00621007"/>
    <w:rsid w:val="00621335"/>
    <w:rsid w:val="006217C0"/>
    <w:rsid w:val="0062194C"/>
    <w:rsid w:val="00623063"/>
    <w:rsid w:val="006232DC"/>
    <w:rsid w:val="00623390"/>
    <w:rsid w:val="00623ADC"/>
    <w:rsid w:val="00624303"/>
    <w:rsid w:val="006248C8"/>
    <w:rsid w:val="00624C8F"/>
    <w:rsid w:val="0062566E"/>
    <w:rsid w:val="00626386"/>
    <w:rsid w:val="00627597"/>
    <w:rsid w:val="0062796C"/>
    <w:rsid w:val="00627B78"/>
    <w:rsid w:val="00627CC3"/>
    <w:rsid w:val="00627D3C"/>
    <w:rsid w:val="00630B5D"/>
    <w:rsid w:val="00630DE8"/>
    <w:rsid w:val="00631055"/>
    <w:rsid w:val="0063157B"/>
    <w:rsid w:val="00631758"/>
    <w:rsid w:val="00631E74"/>
    <w:rsid w:val="00632ECC"/>
    <w:rsid w:val="0063321C"/>
    <w:rsid w:val="0063358A"/>
    <w:rsid w:val="0063377B"/>
    <w:rsid w:val="0063455C"/>
    <w:rsid w:val="00634854"/>
    <w:rsid w:val="00636877"/>
    <w:rsid w:val="00636DD1"/>
    <w:rsid w:val="00640F02"/>
    <w:rsid w:val="00641878"/>
    <w:rsid w:val="00641FC1"/>
    <w:rsid w:val="006427A5"/>
    <w:rsid w:val="00642D8C"/>
    <w:rsid w:val="00642DD5"/>
    <w:rsid w:val="0064300C"/>
    <w:rsid w:val="0064468C"/>
    <w:rsid w:val="00644915"/>
    <w:rsid w:val="006449F1"/>
    <w:rsid w:val="0064546A"/>
    <w:rsid w:val="00645AAA"/>
    <w:rsid w:val="00645C4A"/>
    <w:rsid w:val="00645F2F"/>
    <w:rsid w:val="00646A9E"/>
    <w:rsid w:val="00646E8D"/>
    <w:rsid w:val="00646E94"/>
    <w:rsid w:val="00646F72"/>
    <w:rsid w:val="0064764C"/>
    <w:rsid w:val="00647E77"/>
    <w:rsid w:val="0065066A"/>
    <w:rsid w:val="00651448"/>
    <w:rsid w:val="00651804"/>
    <w:rsid w:val="00651DFC"/>
    <w:rsid w:val="006525B8"/>
    <w:rsid w:val="00652A84"/>
    <w:rsid w:val="00652C98"/>
    <w:rsid w:val="00653516"/>
    <w:rsid w:val="00653EC9"/>
    <w:rsid w:val="00654923"/>
    <w:rsid w:val="00654B1D"/>
    <w:rsid w:val="00655031"/>
    <w:rsid w:val="0065569D"/>
    <w:rsid w:val="0065597E"/>
    <w:rsid w:val="00655BE3"/>
    <w:rsid w:val="0065698C"/>
    <w:rsid w:val="00656EC0"/>
    <w:rsid w:val="00657DAB"/>
    <w:rsid w:val="00657E17"/>
    <w:rsid w:val="0066073F"/>
    <w:rsid w:val="00660E5D"/>
    <w:rsid w:val="0066150C"/>
    <w:rsid w:val="00662641"/>
    <w:rsid w:val="00662FEA"/>
    <w:rsid w:val="006630CC"/>
    <w:rsid w:val="0066391E"/>
    <w:rsid w:val="006649F8"/>
    <w:rsid w:val="00664EA2"/>
    <w:rsid w:val="00664FEF"/>
    <w:rsid w:val="0066535C"/>
    <w:rsid w:val="006655A4"/>
    <w:rsid w:val="00665A43"/>
    <w:rsid w:val="006662BE"/>
    <w:rsid w:val="006663C8"/>
    <w:rsid w:val="00666A51"/>
    <w:rsid w:val="00667B2B"/>
    <w:rsid w:val="00670853"/>
    <w:rsid w:val="00671B7C"/>
    <w:rsid w:val="00671BDE"/>
    <w:rsid w:val="006727E9"/>
    <w:rsid w:val="00672A49"/>
    <w:rsid w:val="00673622"/>
    <w:rsid w:val="00673689"/>
    <w:rsid w:val="0067386A"/>
    <w:rsid w:val="0067411F"/>
    <w:rsid w:val="006741BB"/>
    <w:rsid w:val="006745FD"/>
    <w:rsid w:val="006756F0"/>
    <w:rsid w:val="0067574A"/>
    <w:rsid w:val="00675AFA"/>
    <w:rsid w:val="00676B48"/>
    <w:rsid w:val="00676E0E"/>
    <w:rsid w:val="00677017"/>
    <w:rsid w:val="00677B4E"/>
    <w:rsid w:val="006800BF"/>
    <w:rsid w:val="00680B75"/>
    <w:rsid w:val="00681098"/>
    <w:rsid w:val="0068143D"/>
    <w:rsid w:val="00681480"/>
    <w:rsid w:val="00681A0B"/>
    <w:rsid w:val="00681F0F"/>
    <w:rsid w:val="0068215E"/>
    <w:rsid w:val="00682532"/>
    <w:rsid w:val="00683156"/>
    <w:rsid w:val="00683AA5"/>
    <w:rsid w:val="00683B49"/>
    <w:rsid w:val="00683ECD"/>
    <w:rsid w:val="006849E8"/>
    <w:rsid w:val="00684F2A"/>
    <w:rsid w:val="00685187"/>
    <w:rsid w:val="0068533B"/>
    <w:rsid w:val="00685654"/>
    <w:rsid w:val="00685A91"/>
    <w:rsid w:val="00685E99"/>
    <w:rsid w:val="0068683B"/>
    <w:rsid w:val="00687341"/>
    <w:rsid w:val="00687715"/>
    <w:rsid w:val="006878AB"/>
    <w:rsid w:val="00687E88"/>
    <w:rsid w:val="00690077"/>
    <w:rsid w:val="00690650"/>
    <w:rsid w:val="00690E8C"/>
    <w:rsid w:val="006914FF"/>
    <w:rsid w:val="00691A78"/>
    <w:rsid w:val="00691E82"/>
    <w:rsid w:val="00692222"/>
    <w:rsid w:val="006926CD"/>
    <w:rsid w:val="006927AF"/>
    <w:rsid w:val="00692878"/>
    <w:rsid w:val="00693236"/>
    <w:rsid w:val="006949A1"/>
    <w:rsid w:val="00694D88"/>
    <w:rsid w:val="006952BA"/>
    <w:rsid w:val="00695DA5"/>
    <w:rsid w:val="006974C3"/>
    <w:rsid w:val="006979E1"/>
    <w:rsid w:val="006A0DE1"/>
    <w:rsid w:val="006A107D"/>
    <w:rsid w:val="006A10C5"/>
    <w:rsid w:val="006A11A4"/>
    <w:rsid w:val="006A125E"/>
    <w:rsid w:val="006A15FE"/>
    <w:rsid w:val="006A31D8"/>
    <w:rsid w:val="006A36BC"/>
    <w:rsid w:val="006A38BB"/>
    <w:rsid w:val="006A3A2C"/>
    <w:rsid w:val="006A46F7"/>
    <w:rsid w:val="006A4CA5"/>
    <w:rsid w:val="006A5513"/>
    <w:rsid w:val="006A5520"/>
    <w:rsid w:val="006A5713"/>
    <w:rsid w:val="006A6341"/>
    <w:rsid w:val="006A6740"/>
    <w:rsid w:val="006A6C4F"/>
    <w:rsid w:val="006A7646"/>
    <w:rsid w:val="006A7A3C"/>
    <w:rsid w:val="006B013F"/>
    <w:rsid w:val="006B01FF"/>
    <w:rsid w:val="006B046B"/>
    <w:rsid w:val="006B1023"/>
    <w:rsid w:val="006B10C3"/>
    <w:rsid w:val="006B1463"/>
    <w:rsid w:val="006B15B5"/>
    <w:rsid w:val="006B18DB"/>
    <w:rsid w:val="006B1DF8"/>
    <w:rsid w:val="006B22F0"/>
    <w:rsid w:val="006B233D"/>
    <w:rsid w:val="006B2596"/>
    <w:rsid w:val="006B277F"/>
    <w:rsid w:val="006B29D7"/>
    <w:rsid w:val="006B2D02"/>
    <w:rsid w:val="006B31A9"/>
    <w:rsid w:val="006B330E"/>
    <w:rsid w:val="006B3377"/>
    <w:rsid w:val="006B3BA8"/>
    <w:rsid w:val="006B42E5"/>
    <w:rsid w:val="006B4511"/>
    <w:rsid w:val="006B4A3C"/>
    <w:rsid w:val="006B511D"/>
    <w:rsid w:val="006B7161"/>
    <w:rsid w:val="006B75F8"/>
    <w:rsid w:val="006B7E9C"/>
    <w:rsid w:val="006C000C"/>
    <w:rsid w:val="006C0497"/>
    <w:rsid w:val="006C0974"/>
    <w:rsid w:val="006C09D1"/>
    <w:rsid w:val="006C0AA4"/>
    <w:rsid w:val="006C0FD1"/>
    <w:rsid w:val="006C1125"/>
    <w:rsid w:val="006C12E7"/>
    <w:rsid w:val="006C1371"/>
    <w:rsid w:val="006C17E4"/>
    <w:rsid w:val="006C1873"/>
    <w:rsid w:val="006C1AFA"/>
    <w:rsid w:val="006C1B17"/>
    <w:rsid w:val="006C2BAD"/>
    <w:rsid w:val="006C2D1A"/>
    <w:rsid w:val="006C2F59"/>
    <w:rsid w:val="006C331A"/>
    <w:rsid w:val="006C3533"/>
    <w:rsid w:val="006C3822"/>
    <w:rsid w:val="006C44D6"/>
    <w:rsid w:val="006C44F3"/>
    <w:rsid w:val="006C4A34"/>
    <w:rsid w:val="006C4A6C"/>
    <w:rsid w:val="006C4A9B"/>
    <w:rsid w:val="006C4D8C"/>
    <w:rsid w:val="006C57CC"/>
    <w:rsid w:val="006C6594"/>
    <w:rsid w:val="006C6FF5"/>
    <w:rsid w:val="006C7275"/>
    <w:rsid w:val="006C7CDF"/>
    <w:rsid w:val="006C7DA4"/>
    <w:rsid w:val="006D07E7"/>
    <w:rsid w:val="006D08C3"/>
    <w:rsid w:val="006D0C04"/>
    <w:rsid w:val="006D0DC3"/>
    <w:rsid w:val="006D0EE4"/>
    <w:rsid w:val="006D1043"/>
    <w:rsid w:val="006D1AFB"/>
    <w:rsid w:val="006D1EB9"/>
    <w:rsid w:val="006D21D1"/>
    <w:rsid w:val="006D2B18"/>
    <w:rsid w:val="006D2F2C"/>
    <w:rsid w:val="006D3078"/>
    <w:rsid w:val="006D370D"/>
    <w:rsid w:val="006D3D6F"/>
    <w:rsid w:val="006D4800"/>
    <w:rsid w:val="006D559B"/>
    <w:rsid w:val="006D5945"/>
    <w:rsid w:val="006D5D3E"/>
    <w:rsid w:val="006D5ED6"/>
    <w:rsid w:val="006D64CA"/>
    <w:rsid w:val="006D6581"/>
    <w:rsid w:val="006D71CD"/>
    <w:rsid w:val="006D725E"/>
    <w:rsid w:val="006D72A3"/>
    <w:rsid w:val="006D7A84"/>
    <w:rsid w:val="006D7B6E"/>
    <w:rsid w:val="006E0F11"/>
    <w:rsid w:val="006E0FB9"/>
    <w:rsid w:val="006E2612"/>
    <w:rsid w:val="006E2A84"/>
    <w:rsid w:val="006E332C"/>
    <w:rsid w:val="006E350F"/>
    <w:rsid w:val="006E365C"/>
    <w:rsid w:val="006E3F1A"/>
    <w:rsid w:val="006E4123"/>
    <w:rsid w:val="006E417F"/>
    <w:rsid w:val="006E4257"/>
    <w:rsid w:val="006E4313"/>
    <w:rsid w:val="006E4611"/>
    <w:rsid w:val="006E49AD"/>
    <w:rsid w:val="006E4A8E"/>
    <w:rsid w:val="006E4FBC"/>
    <w:rsid w:val="006E5626"/>
    <w:rsid w:val="006E5A07"/>
    <w:rsid w:val="006E5C9F"/>
    <w:rsid w:val="006E5D7F"/>
    <w:rsid w:val="006E5F8C"/>
    <w:rsid w:val="006E5FC7"/>
    <w:rsid w:val="006E7123"/>
    <w:rsid w:val="006E77EB"/>
    <w:rsid w:val="006E7AF7"/>
    <w:rsid w:val="006F0815"/>
    <w:rsid w:val="006F08E4"/>
    <w:rsid w:val="006F0C40"/>
    <w:rsid w:val="006F0C7E"/>
    <w:rsid w:val="006F0F75"/>
    <w:rsid w:val="006F1465"/>
    <w:rsid w:val="006F155D"/>
    <w:rsid w:val="006F2342"/>
    <w:rsid w:val="006F2576"/>
    <w:rsid w:val="006F2F67"/>
    <w:rsid w:val="006F30B4"/>
    <w:rsid w:val="006F38F6"/>
    <w:rsid w:val="006F48AD"/>
    <w:rsid w:val="006F52C5"/>
    <w:rsid w:val="006F530D"/>
    <w:rsid w:val="006F537D"/>
    <w:rsid w:val="006F56F9"/>
    <w:rsid w:val="006F5A19"/>
    <w:rsid w:val="006F5F1E"/>
    <w:rsid w:val="006F62F5"/>
    <w:rsid w:val="006F676F"/>
    <w:rsid w:val="006F68F5"/>
    <w:rsid w:val="006F6BBD"/>
    <w:rsid w:val="006F7D38"/>
    <w:rsid w:val="00700E5D"/>
    <w:rsid w:val="007014BD"/>
    <w:rsid w:val="00702738"/>
    <w:rsid w:val="00702F07"/>
    <w:rsid w:val="007031EA"/>
    <w:rsid w:val="007034F1"/>
    <w:rsid w:val="0070352B"/>
    <w:rsid w:val="00703773"/>
    <w:rsid w:val="00703BE4"/>
    <w:rsid w:val="00704028"/>
    <w:rsid w:val="007040FC"/>
    <w:rsid w:val="00704CED"/>
    <w:rsid w:val="00705D03"/>
    <w:rsid w:val="007063FF"/>
    <w:rsid w:val="0070643F"/>
    <w:rsid w:val="00706807"/>
    <w:rsid w:val="00706BA1"/>
    <w:rsid w:val="0070706D"/>
    <w:rsid w:val="00707076"/>
    <w:rsid w:val="00707AAC"/>
    <w:rsid w:val="00707C7A"/>
    <w:rsid w:val="00710135"/>
    <w:rsid w:val="00710538"/>
    <w:rsid w:val="00710B3B"/>
    <w:rsid w:val="00710DF6"/>
    <w:rsid w:val="00711452"/>
    <w:rsid w:val="00711BEA"/>
    <w:rsid w:val="00711FF0"/>
    <w:rsid w:val="007126F5"/>
    <w:rsid w:val="0071272A"/>
    <w:rsid w:val="00713BB6"/>
    <w:rsid w:val="00714028"/>
    <w:rsid w:val="007147CF"/>
    <w:rsid w:val="00714D71"/>
    <w:rsid w:val="00715028"/>
    <w:rsid w:val="007152BB"/>
    <w:rsid w:val="007156FF"/>
    <w:rsid w:val="00715847"/>
    <w:rsid w:val="00715AC6"/>
    <w:rsid w:val="00716366"/>
    <w:rsid w:val="00716DA9"/>
    <w:rsid w:val="00717350"/>
    <w:rsid w:val="00717635"/>
    <w:rsid w:val="007178B7"/>
    <w:rsid w:val="00717A1A"/>
    <w:rsid w:val="00717F7A"/>
    <w:rsid w:val="00720494"/>
    <w:rsid w:val="0072106E"/>
    <w:rsid w:val="00721AB3"/>
    <w:rsid w:val="00721B5D"/>
    <w:rsid w:val="00722758"/>
    <w:rsid w:val="007228BC"/>
    <w:rsid w:val="00722BB1"/>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1DBF"/>
    <w:rsid w:val="0073240C"/>
    <w:rsid w:val="00732705"/>
    <w:rsid w:val="0073414C"/>
    <w:rsid w:val="00734370"/>
    <w:rsid w:val="0073446F"/>
    <w:rsid w:val="007348B4"/>
    <w:rsid w:val="00734CF0"/>
    <w:rsid w:val="00735252"/>
    <w:rsid w:val="0073576B"/>
    <w:rsid w:val="007358F7"/>
    <w:rsid w:val="00735928"/>
    <w:rsid w:val="00735E53"/>
    <w:rsid w:val="00735E8E"/>
    <w:rsid w:val="007369AF"/>
    <w:rsid w:val="00736DB0"/>
    <w:rsid w:val="00737366"/>
    <w:rsid w:val="007376E0"/>
    <w:rsid w:val="00737864"/>
    <w:rsid w:val="0073796A"/>
    <w:rsid w:val="00737F4B"/>
    <w:rsid w:val="0074001E"/>
    <w:rsid w:val="007400F7"/>
    <w:rsid w:val="00740283"/>
    <w:rsid w:val="0074077A"/>
    <w:rsid w:val="00740B27"/>
    <w:rsid w:val="0074121F"/>
    <w:rsid w:val="007415B9"/>
    <w:rsid w:val="007418BF"/>
    <w:rsid w:val="00741E90"/>
    <w:rsid w:val="00742226"/>
    <w:rsid w:val="0074284E"/>
    <w:rsid w:val="007430BA"/>
    <w:rsid w:val="00743840"/>
    <w:rsid w:val="007446BD"/>
    <w:rsid w:val="00744DEB"/>
    <w:rsid w:val="00745746"/>
    <w:rsid w:val="0074665A"/>
    <w:rsid w:val="0074668B"/>
    <w:rsid w:val="0074704E"/>
    <w:rsid w:val="00747128"/>
    <w:rsid w:val="007479BF"/>
    <w:rsid w:val="00750110"/>
    <w:rsid w:val="007502BB"/>
    <w:rsid w:val="00750DF3"/>
    <w:rsid w:val="00750F81"/>
    <w:rsid w:val="00750FFD"/>
    <w:rsid w:val="00750FFF"/>
    <w:rsid w:val="00751307"/>
    <w:rsid w:val="00751816"/>
    <w:rsid w:val="00751AD6"/>
    <w:rsid w:val="00752281"/>
    <w:rsid w:val="007525C3"/>
    <w:rsid w:val="00752605"/>
    <w:rsid w:val="00752748"/>
    <w:rsid w:val="007529F1"/>
    <w:rsid w:val="00752B68"/>
    <w:rsid w:val="007537AA"/>
    <w:rsid w:val="007538E2"/>
    <w:rsid w:val="00754954"/>
    <w:rsid w:val="00754D59"/>
    <w:rsid w:val="007555C3"/>
    <w:rsid w:val="00755A97"/>
    <w:rsid w:val="00755BB4"/>
    <w:rsid w:val="007564DF"/>
    <w:rsid w:val="007564EB"/>
    <w:rsid w:val="007569B4"/>
    <w:rsid w:val="00756D38"/>
    <w:rsid w:val="00756E57"/>
    <w:rsid w:val="00760C10"/>
    <w:rsid w:val="007610FE"/>
    <w:rsid w:val="00761517"/>
    <w:rsid w:val="007615A4"/>
    <w:rsid w:val="00761874"/>
    <w:rsid w:val="00761AA1"/>
    <w:rsid w:val="00763515"/>
    <w:rsid w:val="00763813"/>
    <w:rsid w:val="00763AA2"/>
    <w:rsid w:val="00763F50"/>
    <w:rsid w:val="00765693"/>
    <w:rsid w:val="0076579E"/>
    <w:rsid w:val="007659A6"/>
    <w:rsid w:val="00765EDB"/>
    <w:rsid w:val="00766B50"/>
    <w:rsid w:val="00767F3A"/>
    <w:rsid w:val="00770406"/>
    <w:rsid w:val="007707F9"/>
    <w:rsid w:val="00770DEA"/>
    <w:rsid w:val="00771132"/>
    <w:rsid w:val="007712F6"/>
    <w:rsid w:val="00771EBC"/>
    <w:rsid w:val="00772323"/>
    <w:rsid w:val="007724E0"/>
    <w:rsid w:val="00772548"/>
    <w:rsid w:val="00772EB5"/>
    <w:rsid w:val="007730C4"/>
    <w:rsid w:val="00773346"/>
    <w:rsid w:val="0077335D"/>
    <w:rsid w:val="00773E7E"/>
    <w:rsid w:val="007746CE"/>
    <w:rsid w:val="00774E75"/>
    <w:rsid w:val="0077541D"/>
    <w:rsid w:val="0077581A"/>
    <w:rsid w:val="00775F9D"/>
    <w:rsid w:val="0077680B"/>
    <w:rsid w:val="00777FA8"/>
    <w:rsid w:val="007800AF"/>
    <w:rsid w:val="00780257"/>
    <w:rsid w:val="007805A3"/>
    <w:rsid w:val="007805E7"/>
    <w:rsid w:val="00780A3C"/>
    <w:rsid w:val="00780D8B"/>
    <w:rsid w:val="00781296"/>
    <w:rsid w:val="007817AA"/>
    <w:rsid w:val="00782109"/>
    <w:rsid w:val="00782393"/>
    <w:rsid w:val="00782487"/>
    <w:rsid w:val="0078296A"/>
    <w:rsid w:val="00782FDC"/>
    <w:rsid w:val="00782FE4"/>
    <w:rsid w:val="00783CAE"/>
    <w:rsid w:val="007854CF"/>
    <w:rsid w:val="007855E6"/>
    <w:rsid w:val="00785637"/>
    <w:rsid w:val="00785EC1"/>
    <w:rsid w:val="007861A5"/>
    <w:rsid w:val="0078686D"/>
    <w:rsid w:val="00786888"/>
    <w:rsid w:val="00786B97"/>
    <w:rsid w:val="00786FEC"/>
    <w:rsid w:val="007876EE"/>
    <w:rsid w:val="00787712"/>
    <w:rsid w:val="00787761"/>
    <w:rsid w:val="00787B0E"/>
    <w:rsid w:val="00790304"/>
    <w:rsid w:val="00790446"/>
    <w:rsid w:val="0079049F"/>
    <w:rsid w:val="007905E9"/>
    <w:rsid w:val="00790725"/>
    <w:rsid w:val="00790EB8"/>
    <w:rsid w:val="00791151"/>
    <w:rsid w:val="00791D11"/>
    <w:rsid w:val="00792024"/>
    <w:rsid w:val="00792184"/>
    <w:rsid w:val="0079238A"/>
    <w:rsid w:val="007925DA"/>
    <w:rsid w:val="00792B18"/>
    <w:rsid w:val="007930AE"/>
    <w:rsid w:val="007931CB"/>
    <w:rsid w:val="00793989"/>
    <w:rsid w:val="00793BD5"/>
    <w:rsid w:val="007948AC"/>
    <w:rsid w:val="00794952"/>
    <w:rsid w:val="0079568D"/>
    <w:rsid w:val="00795A39"/>
    <w:rsid w:val="00795BD3"/>
    <w:rsid w:val="00795C15"/>
    <w:rsid w:val="007963EA"/>
    <w:rsid w:val="00796D67"/>
    <w:rsid w:val="00797811"/>
    <w:rsid w:val="00797EC2"/>
    <w:rsid w:val="007A0C4C"/>
    <w:rsid w:val="007A0FC1"/>
    <w:rsid w:val="007A1278"/>
    <w:rsid w:val="007A14C8"/>
    <w:rsid w:val="007A2CA1"/>
    <w:rsid w:val="007A34AE"/>
    <w:rsid w:val="007A34D9"/>
    <w:rsid w:val="007A36A7"/>
    <w:rsid w:val="007A4764"/>
    <w:rsid w:val="007A5756"/>
    <w:rsid w:val="007A5FC5"/>
    <w:rsid w:val="007A6302"/>
    <w:rsid w:val="007A683C"/>
    <w:rsid w:val="007A6BA5"/>
    <w:rsid w:val="007A6BD2"/>
    <w:rsid w:val="007A775D"/>
    <w:rsid w:val="007A7830"/>
    <w:rsid w:val="007A7DAD"/>
    <w:rsid w:val="007B02B9"/>
    <w:rsid w:val="007B05C7"/>
    <w:rsid w:val="007B0FBF"/>
    <w:rsid w:val="007B12BD"/>
    <w:rsid w:val="007B1804"/>
    <w:rsid w:val="007B1AA8"/>
    <w:rsid w:val="007B1ADD"/>
    <w:rsid w:val="007B20C8"/>
    <w:rsid w:val="007B21D3"/>
    <w:rsid w:val="007B21F7"/>
    <w:rsid w:val="007B23B9"/>
    <w:rsid w:val="007B242B"/>
    <w:rsid w:val="007B2826"/>
    <w:rsid w:val="007B2C76"/>
    <w:rsid w:val="007B2CB2"/>
    <w:rsid w:val="007B302F"/>
    <w:rsid w:val="007B309E"/>
    <w:rsid w:val="007B3F78"/>
    <w:rsid w:val="007B5075"/>
    <w:rsid w:val="007B6161"/>
    <w:rsid w:val="007B6301"/>
    <w:rsid w:val="007B6523"/>
    <w:rsid w:val="007B73DD"/>
    <w:rsid w:val="007B7D15"/>
    <w:rsid w:val="007B7E2B"/>
    <w:rsid w:val="007C0588"/>
    <w:rsid w:val="007C07B7"/>
    <w:rsid w:val="007C0943"/>
    <w:rsid w:val="007C126E"/>
    <w:rsid w:val="007C1F0B"/>
    <w:rsid w:val="007C200D"/>
    <w:rsid w:val="007C2034"/>
    <w:rsid w:val="007C27B9"/>
    <w:rsid w:val="007C2BBB"/>
    <w:rsid w:val="007C30B0"/>
    <w:rsid w:val="007C3A8E"/>
    <w:rsid w:val="007C3F5B"/>
    <w:rsid w:val="007C525D"/>
    <w:rsid w:val="007C64D0"/>
    <w:rsid w:val="007C6F09"/>
    <w:rsid w:val="007C72B1"/>
    <w:rsid w:val="007C74A7"/>
    <w:rsid w:val="007D0A93"/>
    <w:rsid w:val="007D0B57"/>
    <w:rsid w:val="007D15DE"/>
    <w:rsid w:val="007D1C4D"/>
    <w:rsid w:val="007D1F2A"/>
    <w:rsid w:val="007D24CD"/>
    <w:rsid w:val="007D253E"/>
    <w:rsid w:val="007D2861"/>
    <w:rsid w:val="007D33BD"/>
    <w:rsid w:val="007D3B93"/>
    <w:rsid w:val="007D3C25"/>
    <w:rsid w:val="007D428A"/>
    <w:rsid w:val="007D4B6A"/>
    <w:rsid w:val="007D5165"/>
    <w:rsid w:val="007D59E8"/>
    <w:rsid w:val="007D5A18"/>
    <w:rsid w:val="007D5EE7"/>
    <w:rsid w:val="007D618A"/>
    <w:rsid w:val="007D624E"/>
    <w:rsid w:val="007D649D"/>
    <w:rsid w:val="007D66E5"/>
    <w:rsid w:val="007D6AED"/>
    <w:rsid w:val="007D6D46"/>
    <w:rsid w:val="007D6E6F"/>
    <w:rsid w:val="007D7448"/>
    <w:rsid w:val="007D7AB4"/>
    <w:rsid w:val="007D7E5B"/>
    <w:rsid w:val="007E2464"/>
    <w:rsid w:val="007E29F8"/>
    <w:rsid w:val="007E2A44"/>
    <w:rsid w:val="007E2CDA"/>
    <w:rsid w:val="007E2EC3"/>
    <w:rsid w:val="007E2FEC"/>
    <w:rsid w:val="007E328C"/>
    <w:rsid w:val="007E3587"/>
    <w:rsid w:val="007E3970"/>
    <w:rsid w:val="007E39DE"/>
    <w:rsid w:val="007E3BA8"/>
    <w:rsid w:val="007E4659"/>
    <w:rsid w:val="007E4D40"/>
    <w:rsid w:val="007E4EB0"/>
    <w:rsid w:val="007E5283"/>
    <w:rsid w:val="007E55DE"/>
    <w:rsid w:val="007E79D8"/>
    <w:rsid w:val="007F0280"/>
    <w:rsid w:val="007F03F4"/>
    <w:rsid w:val="007F0C39"/>
    <w:rsid w:val="007F1148"/>
    <w:rsid w:val="007F1540"/>
    <w:rsid w:val="007F1621"/>
    <w:rsid w:val="007F16FB"/>
    <w:rsid w:val="007F1A5C"/>
    <w:rsid w:val="007F1EF3"/>
    <w:rsid w:val="007F1FBE"/>
    <w:rsid w:val="007F26EC"/>
    <w:rsid w:val="007F3158"/>
    <w:rsid w:val="007F342F"/>
    <w:rsid w:val="007F3794"/>
    <w:rsid w:val="007F3866"/>
    <w:rsid w:val="007F3BE1"/>
    <w:rsid w:val="007F3D09"/>
    <w:rsid w:val="007F4577"/>
    <w:rsid w:val="007F63EB"/>
    <w:rsid w:val="007F67D1"/>
    <w:rsid w:val="007F6DBA"/>
    <w:rsid w:val="007F6FC3"/>
    <w:rsid w:val="007F737A"/>
    <w:rsid w:val="007F7581"/>
    <w:rsid w:val="00800F5B"/>
    <w:rsid w:val="0080128A"/>
    <w:rsid w:val="0080169C"/>
    <w:rsid w:val="00801755"/>
    <w:rsid w:val="00801820"/>
    <w:rsid w:val="00801A3A"/>
    <w:rsid w:val="00801C63"/>
    <w:rsid w:val="00801E93"/>
    <w:rsid w:val="00802285"/>
    <w:rsid w:val="008024D6"/>
    <w:rsid w:val="00802B1A"/>
    <w:rsid w:val="00802E4C"/>
    <w:rsid w:val="00802F1E"/>
    <w:rsid w:val="008034EE"/>
    <w:rsid w:val="0080381E"/>
    <w:rsid w:val="00804710"/>
    <w:rsid w:val="00804725"/>
    <w:rsid w:val="00804E71"/>
    <w:rsid w:val="00804EFC"/>
    <w:rsid w:val="008054D1"/>
    <w:rsid w:val="00805E7C"/>
    <w:rsid w:val="00806BAF"/>
    <w:rsid w:val="00806ED8"/>
    <w:rsid w:val="00806F5E"/>
    <w:rsid w:val="00806F86"/>
    <w:rsid w:val="008072BA"/>
    <w:rsid w:val="0080753E"/>
    <w:rsid w:val="008075F1"/>
    <w:rsid w:val="008078F2"/>
    <w:rsid w:val="00807A3B"/>
    <w:rsid w:val="008102E5"/>
    <w:rsid w:val="008104A6"/>
    <w:rsid w:val="00810826"/>
    <w:rsid w:val="00810FC6"/>
    <w:rsid w:val="00811174"/>
    <w:rsid w:val="00811231"/>
    <w:rsid w:val="00811643"/>
    <w:rsid w:val="00812136"/>
    <w:rsid w:val="008124DF"/>
    <w:rsid w:val="0081271D"/>
    <w:rsid w:val="00812C1A"/>
    <w:rsid w:val="00813677"/>
    <w:rsid w:val="00813845"/>
    <w:rsid w:val="008149AD"/>
    <w:rsid w:val="0081536F"/>
    <w:rsid w:val="00815752"/>
    <w:rsid w:val="008161EB"/>
    <w:rsid w:val="00816595"/>
    <w:rsid w:val="00816780"/>
    <w:rsid w:val="00816F75"/>
    <w:rsid w:val="00816FB0"/>
    <w:rsid w:val="00817047"/>
    <w:rsid w:val="00817154"/>
    <w:rsid w:val="00817695"/>
    <w:rsid w:val="0081772E"/>
    <w:rsid w:val="00817F0C"/>
    <w:rsid w:val="0082072A"/>
    <w:rsid w:val="008213B8"/>
    <w:rsid w:val="00821666"/>
    <w:rsid w:val="008222D5"/>
    <w:rsid w:val="00823D81"/>
    <w:rsid w:val="00824A97"/>
    <w:rsid w:val="00824F48"/>
    <w:rsid w:val="00825092"/>
    <w:rsid w:val="008252F0"/>
    <w:rsid w:val="008257D3"/>
    <w:rsid w:val="00825DB7"/>
    <w:rsid w:val="008262B3"/>
    <w:rsid w:val="008264EB"/>
    <w:rsid w:val="0082684B"/>
    <w:rsid w:val="0082702E"/>
    <w:rsid w:val="008271EA"/>
    <w:rsid w:val="008274D8"/>
    <w:rsid w:val="00827675"/>
    <w:rsid w:val="008277A3"/>
    <w:rsid w:val="00827DDD"/>
    <w:rsid w:val="00830240"/>
    <w:rsid w:val="008303A5"/>
    <w:rsid w:val="00830772"/>
    <w:rsid w:val="00830F37"/>
    <w:rsid w:val="00831260"/>
    <w:rsid w:val="008327C0"/>
    <w:rsid w:val="00833087"/>
    <w:rsid w:val="00833338"/>
    <w:rsid w:val="00834112"/>
    <w:rsid w:val="008349A3"/>
    <w:rsid w:val="00834B2F"/>
    <w:rsid w:val="00834D92"/>
    <w:rsid w:val="00835209"/>
    <w:rsid w:val="00835234"/>
    <w:rsid w:val="008352F4"/>
    <w:rsid w:val="00835F24"/>
    <w:rsid w:val="00836855"/>
    <w:rsid w:val="00836A0E"/>
    <w:rsid w:val="00836C6C"/>
    <w:rsid w:val="00837CD3"/>
    <w:rsid w:val="0084099D"/>
    <w:rsid w:val="00840A16"/>
    <w:rsid w:val="008412F0"/>
    <w:rsid w:val="0084217E"/>
    <w:rsid w:val="00842600"/>
    <w:rsid w:val="008426F6"/>
    <w:rsid w:val="008428B9"/>
    <w:rsid w:val="00842A02"/>
    <w:rsid w:val="00843158"/>
    <w:rsid w:val="00843463"/>
    <w:rsid w:val="00843473"/>
    <w:rsid w:val="00843C4E"/>
    <w:rsid w:val="00844099"/>
    <w:rsid w:val="00844CEA"/>
    <w:rsid w:val="0084511C"/>
    <w:rsid w:val="00845801"/>
    <w:rsid w:val="008464D4"/>
    <w:rsid w:val="008466DF"/>
    <w:rsid w:val="008468C0"/>
    <w:rsid w:val="0084690C"/>
    <w:rsid w:val="00846AF2"/>
    <w:rsid w:val="00846B63"/>
    <w:rsid w:val="00847576"/>
    <w:rsid w:val="00847699"/>
    <w:rsid w:val="00847AB3"/>
    <w:rsid w:val="00847C5E"/>
    <w:rsid w:val="008503B1"/>
    <w:rsid w:val="00850C9C"/>
    <w:rsid w:val="00851A7F"/>
    <w:rsid w:val="00852D6A"/>
    <w:rsid w:val="008531C4"/>
    <w:rsid w:val="0085391A"/>
    <w:rsid w:val="00853BA3"/>
    <w:rsid w:val="00853F26"/>
    <w:rsid w:val="0085459E"/>
    <w:rsid w:val="00854919"/>
    <w:rsid w:val="008549E7"/>
    <w:rsid w:val="00856A85"/>
    <w:rsid w:val="008570D4"/>
    <w:rsid w:val="00857264"/>
    <w:rsid w:val="00860603"/>
    <w:rsid w:val="008609A0"/>
    <w:rsid w:val="00861510"/>
    <w:rsid w:val="00861611"/>
    <w:rsid w:val="00861B23"/>
    <w:rsid w:val="008623C1"/>
    <w:rsid w:val="00862593"/>
    <w:rsid w:val="0086263D"/>
    <w:rsid w:val="00862E51"/>
    <w:rsid w:val="00863340"/>
    <w:rsid w:val="00863A7A"/>
    <w:rsid w:val="00863EAA"/>
    <w:rsid w:val="00864090"/>
    <w:rsid w:val="0086418C"/>
    <w:rsid w:val="008642F7"/>
    <w:rsid w:val="0086463C"/>
    <w:rsid w:val="00864BE2"/>
    <w:rsid w:val="00866991"/>
    <w:rsid w:val="00867015"/>
    <w:rsid w:val="0086715F"/>
    <w:rsid w:val="0086737C"/>
    <w:rsid w:val="008679E7"/>
    <w:rsid w:val="00867B48"/>
    <w:rsid w:val="00867B88"/>
    <w:rsid w:val="00867CBB"/>
    <w:rsid w:val="0087036F"/>
    <w:rsid w:val="00870669"/>
    <w:rsid w:val="00871012"/>
    <w:rsid w:val="008710DA"/>
    <w:rsid w:val="00871974"/>
    <w:rsid w:val="0087205B"/>
    <w:rsid w:val="00872962"/>
    <w:rsid w:val="00872F28"/>
    <w:rsid w:val="008736F0"/>
    <w:rsid w:val="00873D43"/>
    <w:rsid w:val="00873E46"/>
    <w:rsid w:val="00873EAE"/>
    <w:rsid w:val="00874096"/>
    <w:rsid w:val="0087436B"/>
    <w:rsid w:val="0087438A"/>
    <w:rsid w:val="0087444D"/>
    <w:rsid w:val="008749AB"/>
    <w:rsid w:val="00874D30"/>
    <w:rsid w:val="00875630"/>
    <w:rsid w:val="00875DA7"/>
    <w:rsid w:val="00875E1C"/>
    <w:rsid w:val="0087604A"/>
    <w:rsid w:val="00877078"/>
    <w:rsid w:val="00877516"/>
    <w:rsid w:val="00877DD1"/>
    <w:rsid w:val="008806FB"/>
    <w:rsid w:val="00880A64"/>
    <w:rsid w:val="00880C9D"/>
    <w:rsid w:val="00880DC4"/>
    <w:rsid w:val="00880DC6"/>
    <w:rsid w:val="00881A90"/>
    <w:rsid w:val="00882532"/>
    <w:rsid w:val="00882C95"/>
    <w:rsid w:val="00885405"/>
    <w:rsid w:val="00885A2E"/>
    <w:rsid w:val="00885AFA"/>
    <w:rsid w:val="00886952"/>
    <w:rsid w:val="00887855"/>
    <w:rsid w:val="00887B89"/>
    <w:rsid w:val="00887E64"/>
    <w:rsid w:val="0089041C"/>
    <w:rsid w:val="00890827"/>
    <w:rsid w:val="0089121A"/>
    <w:rsid w:val="0089144F"/>
    <w:rsid w:val="008916A8"/>
    <w:rsid w:val="008918BB"/>
    <w:rsid w:val="008920C3"/>
    <w:rsid w:val="00892F27"/>
    <w:rsid w:val="008931EA"/>
    <w:rsid w:val="00893771"/>
    <w:rsid w:val="00893B5D"/>
    <w:rsid w:val="0089403E"/>
    <w:rsid w:val="008941C6"/>
    <w:rsid w:val="00894ACA"/>
    <w:rsid w:val="00894D6E"/>
    <w:rsid w:val="00896C5C"/>
    <w:rsid w:val="00896CA5"/>
    <w:rsid w:val="00897198"/>
    <w:rsid w:val="0089752D"/>
    <w:rsid w:val="00897822"/>
    <w:rsid w:val="00897840"/>
    <w:rsid w:val="00897D0C"/>
    <w:rsid w:val="008A0F8A"/>
    <w:rsid w:val="008A1472"/>
    <w:rsid w:val="008A1690"/>
    <w:rsid w:val="008A2017"/>
    <w:rsid w:val="008A2569"/>
    <w:rsid w:val="008A2B7E"/>
    <w:rsid w:val="008A2BA7"/>
    <w:rsid w:val="008A2BD7"/>
    <w:rsid w:val="008A3173"/>
    <w:rsid w:val="008A3337"/>
    <w:rsid w:val="008A3DE6"/>
    <w:rsid w:val="008A3F69"/>
    <w:rsid w:val="008A435C"/>
    <w:rsid w:val="008A4B07"/>
    <w:rsid w:val="008A4FC5"/>
    <w:rsid w:val="008A5615"/>
    <w:rsid w:val="008A562A"/>
    <w:rsid w:val="008A7E00"/>
    <w:rsid w:val="008B006F"/>
    <w:rsid w:val="008B0200"/>
    <w:rsid w:val="008B0344"/>
    <w:rsid w:val="008B07F0"/>
    <w:rsid w:val="008B0B66"/>
    <w:rsid w:val="008B0E4C"/>
    <w:rsid w:val="008B0FC3"/>
    <w:rsid w:val="008B1264"/>
    <w:rsid w:val="008B18AC"/>
    <w:rsid w:val="008B1D6F"/>
    <w:rsid w:val="008B29B1"/>
    <w:rsid w:val="008B2B2B"/>
    <w:rsid w:val="008B2BC9"/>
    <w:rsid w:val="008B2ED9"/>
    <w:rsid w:val="008B3843"/>
    <w:rsid w:val="008B3D82"/>
    <w:rsid w:val="008B40CF"/>
    <w:rsid w:val="008B4675"/>
    <w:rsid w:val="008B489D"/>
    <w:rsid w:val="008B5371"/>
    <w:rsid w:val="008B6013"/>
    <w:rsid w:val="008B6218"/>
    <w:rsid w:val="008B6939"/>
    <w:rsid w:val="008B6C72"/>
    <w:rsid w:val="008B6C98"/>
    <w:rsid w:val="008B6E28"/>
    <w:rsid w:val="008B7ED7"/>
    <w:rsid w:val="008C0556"/>
    <w:rsid w:val="008C0861"/>
    <w:rsid w:val="008C08F1"/>
    <w:rsid w:val="008C0907"/>
    <w:rsid w:val="008C091A"/>
    <w:rsid w:val="008C0EC8"/>
    <w:rsid w:val="008C0F75"/>
    <w:rsid w:val="008C129E"/>
    <w:rsid w:val="008C19E9"/>
    <w:rsid w:val="008C1FA8"/>
    <w:rsid w:val="008C21F4"/>
    <w:rsid w:val="008C2CAE"/>
    <w:rsid w:val="008C2FD5"/>
    <w:rsid w:val="008C3A08"/>
    <w:rsid w:val="008C5519"/>
    <w:rsid w:val="008C62B5"/>
    <w:rsid w:val="008C642A"/>
    <w:rsid w:val="008C6791"/>
    <w:rsid w:val="008C6CED"/>
    <w:rsid w:val="008C710A"/>
    <w:rsid w:val="008C757A"/>
    <w:rsid w:val="008C795C"/>
    <w:rsid w:val="008D0424"/>
    <w:rsid w:val="008D0B91"/>
    <w:rsid w:val="008D0CD0"/>
    <w:rsid w:val="008D0F7A"/>
    <w:rsid w:val="008D0F8F"/>
    <w:rsid w:val="008D13D2"/>
    <w:rsid w:val="008D1BBA"/>
    <w:rsid w:val="008D1D89"/>
    <w:rsid w:val="008D1EC5"/>
    <w:rsid w:val="008D29F1"/>
    <w:rsid w:val="008D314E"/>
    <w:rsid w:val="008D31EB"/>
    <w:rsid w:val="008D3AA7"/>
    <w:rsid w:val="008D3E99"/>
    <w:rsid w:val="008D45AE"/>
    <w:rsid w:val="008D4D2E"/>
    <w:rsid w:val="008D5847"/>
    <w:rsid w:val="008D614A"/>
    <w:rsid w:val="008D68D1"/>
    <w:rsid w:val="008D6965"/>
    <w:rsid w:val="008D6B5F"/>
    <w:rsid w:val="008D6BA6"/>
    <w:rsid w:val="008D6FB4"/>
    <w:rsid w:val="008D71F6"/>
    <w:rsid w:val="008D72E1"/>
    <w:rsid w:val="008D78FD"/>
    <w:rsid w:val="008D7AA3"/>
    <w:rsid w:val="008E004C"/>
    <w:rsid w:val="008E0237"/>
    <w:rsid w:val="008E0708"/>
    <w:rsid w:val="008E0BB3"/>
    <w:rsid w:val="008E1BC4"/>
    <w:rsid w:val="008E22E1"/>
    <w:rsid w:val="008E29A9"/>
    <w:rsid w:val="008E2CD3"/>
    <w:rsid w:val="008E3D76"/>
    <w:rsid w:val="008E429E"/>
    <w:rsid w:val="008E4361"/>
    <w:rsid w:val="008E4508"/>
    <w:rsid w:val="008E451C"/>
    <w:rsid w:val="008E46A3"/>
    <w:rsid w:val="008E4CDB"/>
    <w:rsid w:val="008E4CF0"/>
    <w:rsid w:val="008E5483"/>
    <w:rsid w:val="008E5529"/>
    <w:rsid w:val="008E5728"/>
    <w:rsid w:val="008E620C"/>
    <w:rsid w:val="008E6E25"/>
    <w:rsid w:val="008E6E9E"/>
    <w:rsid w:val="008E7BEE"/>
    <w:rsid w:val="008F05A6"/>
    <w:rsid w:val="008F0AE7"/>
    <w:rsid w:val="008F0F2F"/>
    <w:rsid w:val="008F1196"/>
    <w:rsid w:val="008F1303"/>
    <w:rsid w:val="008F244F"/>
    <w:rsid w:val="008F25D1"/>
    <w:rsid w:val="008F2846"/>
    <w:rsid w:val="008F2E4D"/>
    <w:rsid w:val="008F3517"/>
    <w:rsid w:val="008F38A8"/>
    <w:rsid w:val="008F40C4"/>
    <w:rsid w:val="008F45FD"/>
    <w:rsid w:val="008F462D"/>
    <w:rsid w:val="008F469A"/>
    <w:rsid w:val="008F4D12"/>
    <w:rsid w:val="008F4D44"/>
    <w:rsid w:val="008F4E0D"/>
    <w:rsid w:val="008F526F"/>
    <w:rsid w:val="008F562C"/>
    <w:rsid w:val="008F57A5"/>
    <w:rsid w:val="008F6B6B"/>
    <w:rsid w:val="008F6D2A"/>
    <w:rsid w:val="008F7298"/>
    <w:rsid w:val="008F7782"/>
    <w:rsid w:val="008F785E"/>
    <w:rsid w:val="008F7EE1"/>
    <w:rsid w:val="009002F3"/>
    <w:rsid w:val="00900D08"/>
    <w:rsid w:val="00900DAE"/>
    <w:rsid w:val="009011CE"/>
    <w:rsid w:val="00901946"/>
    <w:rsid w:val="00901ABF"/>
    <w:rsid w:val="00901AF5"/>
    <w:rsid w:val="00902663"/>
    <w:rsid w:val="0090294F"/>
    <w:rsid w:val="00902CD2"/>
    <w:rsid w:val="0090352A"/>
    <w:rsid w:val="00903A16"/>
    <w:rsid w:val="00904E4C"/>
    <w:rsid w:val="0090564A"/>
    <w:rsid w:val="009059A3"/>
    <w:rsid w:val="0090697A"/>
    <w:rsid w:val="00906E07"/>
    <w:rsid w:val="00907027"/>
    <w:rsid w:val="00907188"/>
    <w:rsid w:val="00907392"/>
    <w:rsid w:val="009073FE"/>
    <w:rsid w:val="0090789D"/>
    <w:rsid w:val="009079A5"/>
    <w:rsid w:val="00907B70"/>
    <w:rsid w:val="00907EB1"/>
    <w:rsid w:val="00910222"/>
    <w:rsid w:val="00910249"/>
    <w:rsid w:val="009106AA"/>
    <w:rsid w:val="00911BDE"/>
    <w:rsid w:val="00911FE0"/>
    <w:rsid w:val="00912C5C"/>
    <w:rsid w:val="00912D6D"/>
    <w:rsid w:val="00913A14"/>
    <w:rsid w:val="00913B42"/>
    <w:rsid w:val="00913CDD"/>
    <w:rsid w:val="00914D42"/>
    <w:rsid w:val="009156CC"/>
    <w:rsid w:val="0091622E"/>
    <w:rsid w:val="00916441"/>
    <w:rsid w:val="009167EA"/>
    <w:rsid w:val="00916CEF"/>
    <w:rsid w:val="00916F98"/>
    <w:rsid w:val="00917BA0"/>
    <w:rsid w:val="00917E8E"/>
    <w:rsid w:val="00917FA2"/>
    <w:rsid w:val="009202EC"/>
    <w:rsid w:val="00920EDC"/>
    <w:rsid w:val="009211D6"/>
    <w:rsid w:val="00921286"/>
    <w:rsid w:val="009216A5"/>
    <w:rsid w:val="00921AF5"/>
    <w:rsid w:val="00922121"/>
    <w:rsid w:val="0092219C"/>
    <w:rsid w:val="00922470"/>
    <w:rsid w:val="0092262D"/>
    <w:rsid w:val="009227B2"/>
    <w:rsid w:val="00922BCB"/>
    <w:rsid w:val="009230F0"/>
    <w:rsid w:val="009233DF"/>
    <w:rsid w:val="009238F0"/>
    <w:rsid w:val="00923A11"/>
    <w:rsid w:val="00923F38"/>
    <w:rsid w:val="00924BD6"/>
    <w:rsid w:val="00924D60"/>
    <w:rsid w:val="0092530E"/>
    <w:rsid w:val="00925910"/>
    <w:rsid w:val="00925F88"/>
    <w:rsid w:val="009261FC"/>
    <w:rsid w:val="00926354"/>
    <w:rsid w:val="009267DF"/>
    <w:rsid w:val="00926F2E"/>
    <w:rsid w:val="00927114"/>
    <w:rsid w:val="009272DA"/>
    <w:rsid w:val="00927784"/>
    <w:rsid w:val="0092793A"/>
    <w:rsid w:val="0093010A"/>
    <w:rsid w:val="00932A74"/>
    <w:rsid w:val="00932D21"/>
    <w:rsid w:val="009331A6"/>
    <w:rsid w:val="0093376A"/>
    <w:rsid w:val="009342D4"/>
    <w:rsid w:val="00934B68"/>
    <w:rsid w:val="00934C6E"/>
    <w:rsid w:val="00934EB0"/>
    <w:rsid w:val="0093536A"/>
    <w:rsid w:val="009353D1"/>
    <w:rsid w:val="009357E9"/>
    <w:rsid w:val="0093587E"/>
    <w:rsid w:val="00935AB0"/>
    <w:rsid w:val="00936512"/>
    <w:rsid w:val="009366FE"/>
    <w:rsid w:val="00937D1A"/>
    <w:rsid w:val="00937E1A"/>
    <w:rsid w:val="00937E54"/>
    <w:rsid w:val="00940290"/>
    <w:rsid w:val="00940664"/>
    <w:rsid w:val="0094091F"/>
    <w:rsid w:val="00940A04"/>
    <w:rsid w:val="00940A55"/>
    <w:rsid w:val="00940CA6"/>
    <w:rsid w:val="009411E3"/>
    <w:rsid w:val="0094182A"/>
    <w:rsid w:val="00942945"/>
    <w:rsid w:val="00943193"/>
    <w:rsid w:val="0094430B"/>
    <w:rsid w:val="00944757"/>
    <w:rsid w:val="00944BC6"/>
    <w:rsid w:val="0094559A"/>
    <w:rsid w:val="0094598E"/>
    <w:rsid w:val="00945D35"/>
    <w:rsid w:val="00945DED"/>
    <w:rsid w:val="00945FDA"/>
    <w:rsid w:val="00946093"/>
    <w:rsid w:val="00946654"/>
    <w:rsid w:val="00946DA7"/>
    <w:rsid w:val="009472AA"/>
    <w:rsid w:val="009479AF"/>
    <w:rsid w:val="00947C21"/>
    <w:rsid w:val="00947D71"/>
    <w:rsid w:val="00947E16"/>
    <w:rsid w:val="00950DF0"/>
    <w:rsid w:val="009512BB"/>
    <w:rsid w:val="00951744"/>
    <w:rsid w:val="009518B1"/>
    <w:rsid w:val="00951D62"/>
    <w:rsid w:val="00951D77"/>
    <w:rsid w:val="00951DB9"/>
    <w:rsid w:val="00952B21"/>
    <w:rsid w:val="00952D7E"/>
    <w:rsid w:val="00953171"/>
    <w:rsid w:val="00953602"/>
    <w:rsid w:val="00953794"/>
    <w:rsid w:val="009538A2"/>
    <w:rsid w:val="009539F9"/>
    <w:rsid w:val="009548E6"/>
    <w:rsid w:val="009549F4"/>
    <w:rsid w:val="00954A43"/>
    <w:rsid w:val="00954FD5"/>
    <w:rsid w:val="009554E4"/>
    <w:rsid w:val="00955A18"/>
    <w:rsid w:val="00955AF7"/>
    <w:rsid w:val="00955FA8"/>
    <w:rsid w:val="00956DA1"/>
    <w:rsid w:val="0095707E"/>
    <w:rsid w:val="00957690"/>
    <w:rsid w:val="00957AE0"/>
    <w:rsid w:val="00957DA8"/>
    <w:rsid w:val="00957F9D"/>
    <w:rsid w:val="009601D4"/>
    <w:rsid w:val="009606F5"/>
    <w:rsid w:val="00960863"/>
    <w:rsid w:val="009614DA"/>
    <w:rsid w:val="00961535"/>
    <w:rsid w:val="00961E2D"/>
    <w:rsid w:val="009620FA"/>
    <w:rsid w:val="009629BC"/>
    <w:rsid w:val="009635BE"/>
    <w:rsid w:val="009637CD"/>
    <w:rsid w:val="009642D3"/>
    <w:rsid w:val="009647B2"/>
    <w:rsid w:val="00964C05"/>
    <w:rsid w:val="009650DA"/>
    <w:rsid w:val="00965564"/>
    <w:rsid w:val="009657AE"/>
    <w:rsid w:val="0096646D"/>
    <w:rsid w:val="009664CA"/>
    <w:rsid w:val="009664D2"/>
    <w:rsid w:val="009667D5"/>
    <w:rsid w:val="009676CD"/>
    <w:rsid w:val="00967F3D"/>
    <w:rsid w:val="009706D7"/>
    <w:rsid w:val="0097074B"/>
    <w:rsid w:val="00970EFD"/>
    <w:rsid w:val="00971902"/>
    <w:rsid w:val="009719AE"/>
    <w:rsid w:val="00972F42"/>
    <w:rsid w:val="00973181"/>
    <w:rsid w:val="009738C9"/>
    <w:rsid w:val="00973EAA"/>
    <w:rsid w:val="00974408"/>
    <w:rsid w:val="0097450F"/>
    <w:rsid w:val="009745A8"/>
    <w:rsid w:val="00974ED9"/>
    <w:rsid w:val="0097573C"/>
    <w:rsid w:val="00975861"/>
    <w:rsid w:val="00975AE8"/>
    <w:rsid w:val="009761E2"/>
    <w:rsid w:val="009767D6"/>
    <w:rsid w:val="00976FF3"/>
    <w:rsid w:val="00977694"/>
    <w:rsid w:val="0098085E"/>
    <w:rsid w:val="00980F79"/>
    <w:rsid w:val="009811EB"/>
    <w:rsid w:val="00981419"/>
    <w:rsid w:val="00981570"/>
    <w:rsid w:val="00982817"/>
    <w:rsid w:val="00982E02"/>
    <w:rsid w:val="00982F95"/>
    <w:rsid w:val="009837A9"/>
    <w:rsid w:val="00983886"/>
    <w:rsid w:val="00983DE4"/>
    <w:rsid w:val="00984837"/>
    <w:rsid w:val="00984B71"/>
    <w:rsid w:val="009850F6"/>
    <w:rsid w:val="00985721"/>
    <w:rsid w:val="0098572E"/>
    <w:rsid w:val="0098575C"/>
    <w:rsid w:val="009857ED"/>
    <w:rsid w:val="00985DDC"/>
    <w:rsid w:val="00985F47"/>
    <w:rsid w:val="009868CE"/>
    <w:rsid w:val="00986D35"/>
    <w:rsid w:val="00986EF7"/>
    <w:rsid w:val="009874EA"/>
    <w:rsid w:val="00987735"/>
    <w:rsid w:val="00987A68"/>
    <w:rsid w:val="00987A82"/>
    <w:rsid w:val="00987D35"/>
    <w:rsid w:val="00987D5D"/>
    <w:rsid w:val="00990325"/>
    <w:rsid w:val="009904ED"/>
    <w:rsid w:val="00990EAA"/>
    <w:rsid w:val="009912DC"/>
    <w:rsid w:val="0099142F"/>
    <w:rsid w:val="009916B4"/>
    <w:rsid w:val="00991C92"/>
    <w:rsid w:val="00991F05"/>
    <w:rsid w:val="00992700"/>
    <w:rsid w:val="0099270A"/>
    <w:rsid w:val="00992A40"/>
    <w:rsid w:val="00993994"/>
    <w:rsid w:val="0099421E"/>
    <w:rsid w:val="009946A2"/>
    <w:rsid w:val="00994D2C"/>
    <w:rsid w:val="00995B83"/>
    <w:rsid w:val="00995F92"/>
    <w:rsid w:val="00996249"/>
    <w:rsid w:val="009965D7"/>
    <w:rsid w:val="00996D46"/>
    <w:rsid w:val="00997070"/>
    <w:rsid w:val="00997735"/>
    <w:rsid w:val="00997F66"/>
    <w:rsid w:val="009A0025"/>
    <w:rsid w:val="009A02F0"/>
    <w:rsid w:val="009A045B"/>
    <w:rsid w:val="009A0630"/>
    <w:rsid w:val="009A0AC6"/>
    <w:rsid w:val="009A13D8"/>
    <w:rsid w:val="009A1649"/>
    <w:rsid w:val="009A1DC2"/>
    <w:rsid w:val="009A2001"/>
    <w:rsid w:val="009A2656"/>
    <w:rsid w:val="009A2891"/>
    <w:rsid w:val="009A2BBB"/>
    <w:rsid w:val="009A3542"/>
    <w:rsid w:val="009A4652"/>
    <w:rsid w:val="009A52A6"/>
    <w:rsid w:val="009A5B06"/>
    <w:rsid w:val="009A63A4"/>
    <w:rsid w:val="009A64A4"/>
    <w:rsid w:val="009A6E1F"/>
    <w:rsid w:val="009A7A21"/>
    <w:rsid w:val="009A7C8D"/>
    <w:rsid w:val="009B0A7A"/>
    <w:rsid w:val="009B0A90"/>
    <w:rsid w:val="009B0FA6"/>
    <w:rsid w:val="009B1A59"/>
    <w:rsid w:val="009B1C9E"/>
    <w:rsid w:val="009B1D4A"/>
    <w:rsid w:val="009B1E1E"/>
    <w:rsid w:val="009B2399"/>
    <w:rsid w:val="009B28B7"/>
    <w:rsid w:val="009B34FE"/>
    <w:rsid w:val="009B3B02"/>
    <w:rsid w:val="009B3C0A"/>
    <w:rsid w:val="009B3C23"/>
    <w:rsid w:val="009B40EC"/>
    <w:rsid w:val="009B46B1"/>
    <w:rsid w:val="009B4A23"/>
    <w:rsid w:val="009B4CE9"/>
    <w:rsid w:val="009B4EB8"/>
    <w:rsid w:val="009B55C1"/>
    <w:rsid w:val="009B5E1B"/>
    <w:rsid w:val="009B5E33"/>
    <w:rsid w:val="009B6189"/>
    <w:rsid w:val="009B62CD"/>
    <w:rsid w:val="009B63EC"/>
    <w:rsid w:val="009B6608"/>
    <w:rsid w:val="009B66C8"/>
    <w:rsid w:val="009B6721"/>
    <w:rsid w:val="009B6E22"/>
    <w:rsid w:val="009B7332"/>
    <w:rsid w:val="009C022F"/>
    <w:rsid w:val="009C04E4"/>
    <w:rsid w:val="009C091D"/>
    <w:rsid w:val="009C0AE1"/>
    <w:rsid w:val="009C0EA8"/>
    <w:rsid w:val="009C14F2"/>
    <w:rsid w:val="009C16BF"/>
    <w:rsid w:val="009C1781"/>
    <w:rsid w:val="009C1E68"/>
    <w:rsid w:val="009C20B5"/>
    <w:rsid w:val="009C24F8"/>
    <w:rsid w:val="009C2698"/>
    <w:rsid w:val="009C2D61"/>
    <w:rsid w:val="009C365F"/>
    <w:rsid w:val="009C4086"/>
    <w:rsid w:val="009C510D"/>
    <w:rsid w:val="009C5385"/>
    <w:rsid w:val="009C5991"/>
    <w:rsid w:val="009C5C32"/>
    <w:rsid w:val="009C5E1B"/>
    <w:rsid w:val="009C6B5C"/>
    <w:rsid w:val="009C6EED"/>
    <w:rsid w:val="009C6FBE"/>
    <w:rsid w:val="009D0326"/>
    <w:rsid w:val="009D09D7"/>
    <w:rsid w:val="009D0F75"/>
    <w:rsid w:val="009D21E3"/>
    <w:rsid w:val="009D2C47"/>
    <w:rsid w:val="009D3416"/>
    <w:rsid w:val="009D3CE8"/>
    <w:rsid w:val="009D40C7"/>
    <w:rsid w:val="009D4188"/>
    <w:rsid w:val="009D41FF"/>
    <w:rsid w:val="009D4BA1"/>
    <w:rsid w:val="009D4BF6"/>
    <w:rsid w:val="009D4D33"/>
    <w:rsid w:val="009D6345"/>
    <w:rsid w:val="009D6A9F"/>
    <w:rsid w:val="009D6D4C"/>
    <w:rsid w:val="009D7267"/>
    <w:rsid w:val="009E053F"/>
    <w:rsid w:val="009E0785"/>
    <w:rsid w:val="009E11F4"/>
    <w:rsid w:val="009E154B"/>
    <w:rsid w:val="009E170D"/>
    <w:rsid w:val="009E1775"/>
    <w:rsid w:val="009E1A01"/>
    <w:rsid w:val="009E1DDD"/>
    <w:rsid w:val="009E212C"/>
    <w:rsid w:val="009E268D"/>
    <w:rsid w:val="009E394C"/>
    <w:rsid w:val="009E4666"/>
    <w:rsid w:val="009E46C5"/>
    <w:rsid w:val="009E49DD"/>
    <w:rsid w:val="009E4E55"/>
    <w:rsid w:val="009E4EDB"/>
    <w:rsid w:val="009E5199"/>
    <w:rsid w:val="009E525B"/>
    <w:rsid w:val="009E5337"/>
    <w:rsid w:val="009E5455"/>
    <w:rsid w:val="009E5466"/>
    <w:rsid w:val="009E5E64"/>
    <w:rsid w:val="009E5FD8"/>
    <w:rsid w:val="009E61CB"/>
    <w:rsid w:val="009E6E11"/>
    <w:rsid w:val="009E76A4"/>
    <w:rsid w:val="009E7F4E"/>
    <w:rsid w:val="009F01AB"/>
    <w:rsid w:val="009F025F"/>
    <w:rsid w:val="009F086B"/>
    <w:rsid w:val="009F0D19"/>
    <w:rsid w:val="009F1261"/>
    <w:rsid w:val="009F16A9"/>
    <w:rsid w:val="009F2B5D"/>
    <w:rsid w:val="009F2F6B"/>
    <w:rsid w:val="009F3184"/>
    <w:rsid w:val="009F357E"/>
    <w:rsid w:val="009F3FBF"/>
    <w:rsid w:val="009F41F5"/>
    <w:rsid w:val="009F442E"/>
    <w:rsid w:val="009F544A"/>
    <w:rsid w:val="009F54EE"/>
    <w:rsid w:val="009F58A1"/>
    <w:rsid w:val="009F64BC"/>
    <w:rsid w:val="009F790E"/>
    <w:rsid w:val="009F7C1B"/>
    <w:rsid w:val="009F7CC0"/>
    <w:rsid w:val="00A00011"/>
    <w:rsid w:val="00A0052E"/>
    <w:rsid w:val="00A00632"/>
    <w:rsid w:val="00A01088"/>
    <w:rsid w:val="00A016F3"/>
    <w:rsid w:val="00A0172A"/>
    <w:rsid w:val="00A017EA"/>
    <w:rsid w:val="00A0203C"/>
    <w:rsid w:val="00A02288"/>
    <w:rsid w:val="00A02EDA"/>
    <w:rsid w:val="00A03520"/>
    <w:rsid w:val="00A04CC1"/>
    <w:rsid w:val="00A06577"/>
    <w:rsid w:val="00A0668F"/>
    <w:rsid w:val="00A06749"/>
    <w:rsid w:val="00A0678F"/>
    <w:rsid w:val="00A07F08"/>
    <w:rsid w:val="00A102EA"/>
    <w:rsid w:val="00A108CE"/>
    <w:rsid w:val="00A10BAA"/>
    <w:rsid w:val="00A1155C"/>
    <w:rsid w:val="00A11E16"/>
    <w:rsid w:val="00A1212A"/>
    <w:rsid w:val="00A12FC3"/>
    <w:rsid w:val="00A133D9"/>
    <w:rsid w:val="00A1471C"/>
    <w:rsid w:val="00A147A5"/>
    <w:rsid w:val="00A14E9C"/>
    <w:rsid w:val="00A15B31"/>
    <w:rsid w:val="00A16248"/>
    <w:rsid w:val="00A1778F"/>
    <w:rsid w:val="00A2004E"/>
    <w:rsid w:val="00A2053E"/>
    <w:rsid w:val="00A20848"/>
    <w:rsid w:val="00A21596"/>
    <w:rsid w:val="00A21B12"/>
    <w:rsid w:val="00A21CD2"/>
    <w:rsid w:val="00A22406"/>
    <w:rsid w:val="00A224C6"/>
    <w:rsid w:val="00A22EC6"/>
    <w:rsid w:val="00A230AF"/>
    <w:rsid w:val="00A230DE"/>
    <w:rsid w:val="00A23509"/>
    <w:rsid w:val="00A23DB8"/>
    <w:rsid w:val="00A241E0"/>
    <w:rsid w:val="00A248BD"/>
    <w:rsid w:val="00A24C87"/>
    <w:rsid w:val="00A25688"/>
    <w:rsid w:val="00A25CD1"/>
    <w:rsid w:val="00A25D29"/>
    <w:rsid w:val="00A25DFE"/>
    <w:rsid w:val="00A260F8"/>
    <w:rsid w:val="00A26113"/>
    <w:rsid w:val="00A262C5"/>
    <w:rsid w:val="00A263FC"/>
    <w:rsid w:val="00A26B12"/>
    <w:rsid w:val="00A26BF8"/>
    <w:rsid w:val="00A271C9"/>
    <w:rsid w:val="00A272EC"/>
    <w:rsid w:val="00A27ACB"/>
    <w:rsid w:val="00A27BD0"/>
    <w:rsid w:val="00A300C8"/>
    <w:rsid w:val="00A304E9"/>
    <w:rsid w:val="00A30E64"/>
    <w:rsid w:val="00A31493"/>
    <w:rsid w:val="00A31B6D"/>
    <w:rsid w:val="00A31FE9"/>
    <w:rsid w:val="00A3215B"/>
    <w:rsid w:val="00A3221E"/>
    <w:rsid w:val="00A330F5"/>
    <w:rsid w:val="00A33958"/>
    <w:rsid w:val="00A34138"/>
    <w:rsid w:val="00A342B9"/>
    <w:rsid w:val="00A343E3"/>
    <w:rsid w:val="00A34755"/>
    <w:rsid w:val="00A34DB3"/>
    <w:rsid w:val="00A3623C"/>
    <w:rsid w:val="00A36F23"/>
    <w:rsid w:val="00A37175"/>
    <w:rsid w:val="00A372B2"/>
    <w:rsid w:val="00A40AF2"/>
    <w:rsid w:val="00A40D11"/>
    <w:rsid w:val="00A40E2C"/>
    <w:rsid w:val="00A40FFC"/>
    <w:rsid w:val="00A4109B"/>
    <w:rsid w:val="00A4193C"/>
    <w:rsid w:val="00A41C23"/>
    <w:rsid w:val="00A41E3C"/>
    <w:rsid w:val="00A41E87"/>
    <w:rsid w:val="00A41F47"/>
    <w:rsid w:val="00A42601"/>
    <w:rsid w:val="00A42634"/>
    <w:rsid w:val="00A4281A"/>
    <w:rsid w:val="00A42D47"/>
    <w:rsid w:val="00A4375A"/>
    <w:rsid w:val="00A437F1"/>
    <w:rsid w:val="00A437F4"/>
    <w:rsid w:val="00A43B2F"/>
    <w:rsid w:val="00A43F43"/>
    <w:rsid w:val="00A441B1"/>
    <w:rsid w:val="00A4428A"/>
    <w:rsid w:val="00A453CF"/>
    <w:rsid w:val="00A4553C"/>
    <w:rsid w:val="00A45F1A"/>
    <w:rsid w:val="00A461AB"/>
    <w:rsid w:val="00A4623A"/>
    <w:rsid w:val="00A4660D"/>
    <w:rsid w:val="00A4698B"/>
    <w:rsid w:val="00A4723D"/>
    <w:rsid w:val="00A472D4"/>
    <w:rsid w:val="00A47C54"/>
    <w:rsid w:val="00A47D1E"/>
    <w:rsid w:val="00A47E31"/>
    <w:rsid w:val="00A506D9"/>
    <w:rsid w:val="00A50D23"/>
    <w:rsid w:val="00A51BBF"/>
    <w:rsid w:val="00A521B6"/>
    <w:rsid w:val="00A524CC"/>
    <w:rsid w:val="00A529D9"/>
    <w:rsid w:val="00A53188"/>
    <w:rsid w:val="00A53E83"/>
    <w:rsid w:val="00A5401B"/>
    <w:rsid w:val="00A54128"/>
    <w:rsid w:val="00A5455D"/>
    <w:rsid w:val="00A54852"/>
    <w:rsid w:val="00A55304"/>
    <w:rsid w:val="00A55F8C"/>
    <w:rsid w:val="00A565E1"/>
    <w:rsid w:val="00A56657"/>
    <w:rsid w:val="00A57294"/>
    <w:rsid w:val="00A57637"/>
    <w:rsid w:val="00A579DE"/>
    <w:rsid w:val="00A57C16"/>
    <w:rsid w:val="00A607F6"/>
    <w:rsid w:val="00A608E6"/>
    <w:rsid w:val="00A60D46"/>
    <w:rsid w:val="00A60EEC"/>
    <w:rsid w:val="00A61A0A"/>
    <w:rsid w:val="00A6255A"/>
    <w:rsid w:val="00A62761"/>
    <w:rsid w:val="00A628A5"/>
    <w:rsid w:val="00A62AC9"/>
    <w:rsid w:val="00A634F0"/>
    <w:rsid w:val="00A63C9D"/>
    <w:rsid w:val="00A63E55"/>
    <w:rsid w:val="00A6405B"/>
    <w:rsid w:val="00A64381"/>
    <w:rsid w:val="00A64438"/>
    <w:rsid w:val="00A64A76"/>
    <w:rsid w:val="00A64D30"/>
    <w:rsid w:val="00A650F7"/>
    <w:rsid w:val="00A65B96"/>
    <w:rsid w:val="00A65BDD"/>
    <w:rsid w:val="00A65DAE"/>
    <w:rsid w:val="00A65E39"/>
    <w:rsid w:val="00A66C3C"/>
    <w:rsid w:val="00A66C82"/>
    <w:rsid w:val="00A670A8"/>
    <w:rsid w:val="00A67483"/>
    <w:rsid w:val="00A67629"/>
    <w:rsid w:val="00A678E5"/>
    <w:rsid w:val="00A67991"/>
    <w:rsid w:val="00A67BAE"/>
    <w:rsid w:val="00A7004A"/>
    <w:rsid w:val="00A700EA"/>
    <w:rsid w:val="00A70109"/>
    <w:rsid w:val="00A708FC"/>
    <w:rsid w:val="00A70EB5"/>
    <w:rsid w:val="00A71505"/>
    <w:rsid w:val="00A7188D"/>
    <w:rsid w:val="00A728F7"/>
    <w:rsid w:val="00A72CFD"/>
    <w:rsid w:val="00A73390"/>
    <w:rsid w:val="00A73501"/>
    <w:rsid w:val="00A7358A"/>
    <w:rsid w:val="00A738DF"/>
    <w:rsid w:val="00A73AE0"/>
    <w:rsid w:val="00A740A8"/>
    <w:rsid w:val="00A74643"/>
    <w:rsid w:val="00A74B4C"/>
    <w:rsid w:val="00A7647E"/>
    <w:rsid w:val="00A76DAD"/>
    <w:rsid w:val="00A76F2E"/>
    <w:rsid w:val="00A771B6"/>
    <w:rsid w:val="00A77701"/>
    <w:rsid w:val="00A77F35"/>
    <w:rsid w:val="00A806C4"/>
    <w:rsid w:val="00A80AF4"/>
    <w:rsid w:val="00A80C2F"/>
    <w:rsid w:val="00A80DDF"/>
    <w:rsid w:val="00A81153"/>
    <w:rsid w:val="00A81BA7"/>
    <w:rsid w:val="00A83468"/>
    <w:rsid w:val="00A834E7"/>
    <w:rsid w:val="00A834F4"/>
    <w:rsid w:val="00A83767"/>
    <w:rsid w:val="00A83F58"/>
    <w:rsid w:val="00A8437D"/>
    <w:rsid w:val="00A84767"/>
    <w:rsid w:val="00A84C15"/>
    <w:rsid w:val="00A84E9D"/>
    <w:rsid w:val="00A855CC"/>
    <w:rsid w:val="00A86085"/>
    <w:rsid w:val="00A8672C"/>
    <w:rsid w:val="00A87530"/>
    <w:rsid w:val="00A87B00"/>
    <w:rsid w:val="00A87DBE"/>
    <w:rsid w:val="00A87FDF"/>
    <w:rsid w:val="00A90B87"/>
    <w:rsid w:val="00A90CB2"/>
    <w:rsid w:val="00A90D51"/>
    <w:rsid w:val="00A910F7"/>
    <w:rsid w:val="00A91279"/>
    <w:rsid w:val="00A91574"/>
    <w:rsid w:val="00A91CD0"/>
    <w:rsid w:val="00A929DF"/>
    <w:rsid w:val="00A92DE8"/>
    <w:rsid w:val="00A92E8A"/>
    <w:rsid w:val="00A940E8"/>
    <w:rsid w:val="00A94554"/>
    <w:rsid w:val="00A94A91"/>
    <w:rsid w:val="00A94DD3"/>
    <w:rsid w:val="00A9570C"/>
    <w:rsid w:val="00A95C07"/>
    <w:rsid w:val="00A96084"/>
    <w:rsid w:val="00A96441"/>
    <w:rsid w:val="00A9645E"/>
    <w:rsid w:val="00A969D8"/>
    <w:rsid w:val="00A97072"/>
    <w:rsid w:val="00A97331"/>
    <w:rsid w:val="00A97BE5"/>
    <w:rsid w:val="00A97CDE"/>
    <w:rsid w:val="00AA0477"/>
    <w:rsid w:val="00AA05E1"/>
    <w:rsid w:val="00AA09C4"/>
    <w:rsid w:val="00AA0AC6"/>
    <w:rsid w:val="00AA14B9"/>
    <w:rsid w:val="00AA1545"/>
    <w:rsid w:val="00AA2753"/>
    <w:rsid w:val="00AA37B3"/>
    <w:rsid w:val="00AA38E9"/>
    <w:rsid w:val="00AA3969"/>
    <w:rsid w:val="00AA3B7D"/>
    <w:rsid w:val="00AA4655"/>
    <w:rsid w:val="00AA478D"/>
    <w:rsid w:val="00AA4EB3"/>
    <w:rsid w:val="00AA5225"/>
    <w:rsid w:val="00AA5DC2"/>
    <w:rsid w:val="00AA63ED"/>
    <w:rsid w:val="00AA645A"/>
    <w:rsid w:val="00AA6861"/>
    <w:rsid w:val="00AA6A7F"/>
    <w:rsid w:val="00AA6DA6"/>
    <w:rsid w:val="00AA6E7F"/>
    <w:rsid w:val="00AA6E8A"/>
    <w:rsid w:val="00AA6F5E"/>
    <w:rsid w:val="00AA7499"/>
    <w:rsid w:val="00AA778B"/>
    <w:rsid w:val="00AB07B3"/>
    <w:rsid w:val="00AB0CF3"/>
    <w:rsid w:val="00AB0D45"/>
    <w:rsid w:val="00AB0E07"/>
    <w:rsid w:val="00AB1162"/>
    <w:rsid w:val="00AB19FD"/>
    <w:rsid w:val="00AB2051"/>
    <w:rsid w:val="00AB2BD2"/>
    <w:rsid w:val="00AB371E"/>
    <w:rsid w:val="00AB3DF5"/>
    <w:rsid w:val="00AB421D"/>
    <w:rsid w:val="00AB43C1"/>
    <w:rsid w:val="00AB523C"/>
    <w:rsid w:val="00AB5C9E"/>
    <w:rsid w:val="00AB7913"/>
    <w:rsid w:val="00AB7DEA"/>
    <w:rsid w:val="00AB7F4A"/>
    <w:rsid w:val="00AC04D1"/>
    <w:rsid w:val="00AC050C"/>
    <w:rsid w:val="00AC0704"/>
    <w:rsid w:val="00AC1213"/>
    <w:rsid w:val="00AC1266"/>
    <w:rsid w:val="00AC1699"/>
    <w:rsid w:val="00AC1B1F"/>
    <w:rsid w:val="00AC1D5F"/>
    <w:rsid w:val="00AC236B"/>
    <w:rsid w:val="00AC2FA3"/>
    <w:rsid w:val="00AC30D3"/>
    <w:rsid w:val="00AC324F"/>
    <w:rsid w:val="00AC3C36"/>
    <w:rsid w:val="00AC4664"/>
    <w:rsid w:val="00AC482A"/>
    <w:rsid w:val="00AC4F3E"/>
    <w:rsid w:val="00AC6790"/>
    <w:rsid w:val="00AC6866"/>
    <w:rsid w:val="00AC7538"/>
    <w:rsid w:val="00AC758C"/>
    <w:rsid w:val="00AC79B8"/>
    <w:rsid w:val="00AC7E5E"/>
    <w:rsid w:val="00AD0310"/>
    <w:rsid w:val="00AD132A"/>
    <w:rsid w:val="00AD149D"/>
    <w:rsid w:val="00AD1D1A"/>
    <w:rsid w:val="00AD1D61"/>
    <w:rsid w:val="00AD255B"/>
    <w:rsid w:val="00AD2CEE"/>
    <w:rsid w:val="00AD2E33"/>
    <w:rsid w:val="00AD35B5"/>
    <w:rsid w:val="00AD35DC"/>
    <w:rsid w:val="00AD4268"/>
    <w:rsid w:val="00AD49C5"/>
    <w:rsid w:val="00AD52F2"/>
    <w:rsid w:val="00AD57C3"/>
    <w:rsid w:val="00AD6021"/>
    <w:rsid w:val="00AD6445"/>
    <w:rsid w:val="00AE03E7"/>
    <w:rsid w:val="00AE0A86"/>
    <w:rsid w:val="00AE1000"/>
    <w:rsid w:val="00AE1284"/>
    <w:rsid w:val="00AE161A"/>
    <w:rsid w:val="00AE19DE"/>
    <w:rsid w:val="00AE1D77"/>
    <w:rsid w:val="00AE1FF7"/>
    <w:rsid w:val="00AE224B"/>
    <w:rsid w:val="00AE3102"/>
    <w:rsid w:val="00AE3A65"/>
    <w:rsid w:val="00AE3D82"/>
    <w:rsid w:val="00AE49F9"/>
    <w:rsid w:val="00AE4B09"/>
    <w:rsid w:val="00AE4BC7"/>
    <w:rsid w:val="00AE52DF"/>
    <w:rsid w:val="00AE5F1B"/>
    <w:rsid w:val="00AE629D"/>
    <w:rsid w:val="00AE6517"/>
    <w:rsid w:val="00AE65CC"/>
    <w:rsid w:val="00AE6FD2"/>
    <w:rsid w:val="00AE7129"/>
    <w:rsid w:val="00AE75A3"/>
    <w:rsid w:val="00AE79EF"/>
    <w:rsid w:val="00AF0364"/>
    <w:rsid w:val="00AF03B0"/>
    <w:rsid w:val="00AF0B26"/>
    <w:rsid w:val="00AF0F5B"/>
    <w:rsid w:val="00AF13EE"/>
    <w:rsid w:val="00AF1776"/>
    <w:rsid w:val="00AF1885"/>
    <w:rsid w:val="00AF2966"/>
    <w:rsid w:val="00AF2A05"/>
    <w:rsid w:val="00AF2B68"/>
    <w:rsid w:val="00AF2F8F"/>
    <w:rsid w:val="00AF306B"/>
    <w:rsid w:val="00AF31B8"/>
    <w:rsid w:val="00AF3432"/>
    <w:rsid w:val="00AF3437"/>
    <w:rsid w:val="00AF3AAD"/>
    <w:rsid w:val="00AF427F"/>
    <w:rsid w:val="00AF4333"/>
    <w:rsid w:val="00AF44BA"/>
    <w:rsid w:val="00AF4AF7"/>
    <w:rsid w:val="00AF530D"/>
    <w:rsid w:val="00AF5375"/>
    <w:rsid w:val="00AF600F"/>
    <w:rsid w:val="00AF6836"/>
    <w:rsid w:val="00AF7596"/>
    <w:rsid w:val="00AF762E"/>
    <w:rsid w:val="00B010B9"/>
    <w:rsid w:val="00B01562"/>
    <w:rsid w:val="00B01A16"/>
    <w:rsid w:val="00B01E24"/>
    <w:rsid w:val="00B023F4"/>
    <w:rsid w:val="00B026B5"/>
    <w:rsid w:val="00B02C32"/>
    <w:rsid w:val="00B02D5C"/>
    <w:rsid w:val="00B03D44"/>
    <w:rsid w:val="00B046CF"/>
    <w:rsid w:val="00B047A8"/>
    <w:rsid w:val="00B04E91"/>
    <w:rsid w:val="00B056DE"/>
    <w:rsid w:val="00B05961"/>
    <w:rsid w:val="00B05A87"/>
    <w:rsid w:val="00B05E22"/>
    <w:rsid w:val="00B06031"/>
    <w:rsid w:val="00B0628D"/>
    <w:rsid w:val="00B06474"/>
    <w:rsid w:val="00B067AC"/>
    <w:rsid w:val="00B06A0B"/>
    <w:rsid w:val="00B06DCB"/>
    <w:rsid w:val="00B06F13"/>
    <w:rsid w:val="00B071B4"/>
    <w:rsid w:val="00B0728A"/>
    <w:rsid w:val="00B073CA"/>
    <w:rsid w:val="00B07CA6"/>
    <w:rsid w:val="00B07D10"/>
    <w:rsid w:val="00B07FC2"/>
    <w:rsid w:val="00B10073"/>
    <w:rsid w:val="00B100B7"/>
    <w:rsid w:val="00B1111E"/>
    <w:rsid w:val="00B1167D"/>
    <w:rsid w:val="00B11C5A"/>
    <w:rsid w:val="00B12F14"/>
    <w:rsid w:val="00B1344A"/>
    <w:rsid w:val="00B13DF4"/>
    <w:rsid w:val="00B1407C"/>
    <w:rsid w:val="00B146C1"/>
    <w:rsid w:val="00B14A2D"/>
    <w:rsid w:val="00B14A6C"/>
    <w:rsid w:val="00B1536D"/>
    <w:rsid w:val="00B1552D"/>
    <w:rsid w:val="00B15568"/>
    <w:rsid w:val="00B160B5"/>
    <w:rsid w:val="00B17370"/>
    <w:rsid w:val="00B17BBE"/>
    <w:rsid w:val="00B20435"/>
    <w:rsid w:val="00B20EDF"/>
    <w:rsid w:val="00B21925"/>
    <w:rsid w:val="00B21FE3"/>
    <w:rsid w:val="00B221A4"/>
    <w:rsid w:val="00B227C3"/>
    <w:rsid w:val="00B22FAE"/>
    <w:rsid w:val="00B232EA"/>
    <w:rsid w:val="00B23932"/>
    <w:rsid w:val="00B23B2D"/>
    <w:rsid w:val="00B24471"/>
    <w:rsid w:val="00B24A9C"/>
    <w:rsid w:val="00B24BEB"/>
    <w:rsid w:val="00B250E4"/>
    <w:rsid w:val="00B25282"/>
    <w:rsid w:val="00B253E3"/>
    <w:rsid w:val="00B256F5"/>
    <w:rsid w:val="00B25E50"/>
    <w:rsid w:val="00B25FE8"/>
    <w:rsid w:val="00B26A24"/>
    <w:rsid w:val="00B26BE2"/>
    <w:rsid w:val="00B27382"/>
    <w:rsid w:val="00B2766E"/>
    <w:rsid w:val="00B27705"/>
    <w:rsid w:val="00B27777"/>
    <w:rsid w:val="00B315BE"/>
    <w:rsid w:val="00B31BB2"/>
    <w:rsid w:val="00B32173"/>
    <w:rsid w:val="00B321C6"/>
    <w:rsid w:val="00B333A7"/>
    <w:rsid w:val="00B33556"/>
    <w:rsid w:val="00B33C96"/>
    <w:rsid w:val="00B33F81"/>
    <w:rsid w:val="00B342FF"/>
    <w:rsid w:val="00B3446D"/>
    <w:rsid w:val="00B346B9"/>
    <w:rsid w:val="00B349F4"/>
    <w:rsid w:val="00B34C52"/>
    <w:rsid w:val="00B34D04"/>
    <w:rsid w:val="00B34EE9"/>
    <w:rsid w:val="00B35353"/>
    <w:rsid w:val="00B35ED1"/>
    <w:rsid w:val="00B35F6C"/>
    <w:rsid w:val="00B36462"/>
    <w:rsid w:val="00B36B3C"/>
    <w:rsid w:val="00B36DEC"/>
    <w:rsid w:val="00B36EB6"/>
    <w:rsid w:val="00B36FE9"/>
    <w:rsid w:val="00B370D5"/>
    <w:rsid w:val="00B372D6"/>
    <w:rsid w:val="00B377A6"/>
    <w:rsid w:val="00B3783D"/>
    <w:rsid w:val="00B37E44"/>
    <w:rsid w:val="00B40635"/>
    <w:rsid w:val="00B40761"/>
    <w:rsid w:val="00B40E00"/>
    <w:rsid w:val="00B41EC0"/>
    <w:rsid w:val="00B424D6"/>
    <w:rsid w:val="00B42E4D"/>
    <w:rsid w:val="00B433E2"/>
    <w:rsid w:val="00B44053"/>
    <w:rsid w:val="00B4407F"/>
    <w:rsid w:val="00B44484"/>
    <w:rsid w:val="00B444FC"/>
    <w:rsid w:val="00B44B68"/>
    <w:rsid w:val="00B454A0"/>
    <w:rsid w:val="00B45C10"/>
    <w:rsid w:val="00B45C56"/>
    <w:rsid w:val="00B45F85"/>
    <w:rsid w:val="00B465C4"/>
    <w:rsid w:val="00B468C4"/>
    <w:rsid w:val="00B47090"/>
    <w:rsid w:val="00B470CA"/>
    <w:rsid w:val="00B4727B"/>
    <w:rsid w:val="00B473E1"/>
    <w:rsid w:val="00B47724"/>
    <w:rsid w:val="00B50040"/>
    <w:rsid w:val="00B504CC"/>
    <w:rsid w:val="00B50979"/>
    <w:rsid w:val="00B51006"/>
    <w:rsid w:val="00B51B2B"/>
    <w:rsid w:val="00B5219A"/>
    <w:rsid w:val="00B52293"/>
    <w:rsid w:val="00B52538"/>
    <w:rsid w:val="00B529FA"/>
    <w:rsid w:val="00B53054"/>
    <w:rsid w:val="00B530F6"/>
    <w:rsid w:val="00B53A06"/>
    <w:rsid w:val="00B53DC7"/>
    <w:rsid w:val="00B54089"/>
    <w:rsid w:val="00B55031"/>
    <w:rsid w:val="00B558C4"/>
    <w:rsid w:val="00B559DE"/>
    <w:rsid w:val="00B568C6"/>
    <w:rsid w:val="00B56937"/>
    <w:rsid w:val="00B56D6D"/>
    <w:rsid w:val="00B573D9"/>
    <w:rsid w:val="00B5746E"/>
    <w:rsid w:val="00B600AD"/>
    <w:rsid w:val="00B60C60"/>
    <w:rsid w:val="00B61357"/>
    <w:rsid w:val="00B619A1"/>
    <w:rsid w:val="00B61A24"/>
    <w:rsid w:val="00B624E3"/>
    <w:rsid w:val="00B62618"/>
    <w:rsid w:val="00B626BC"/>
    <w:rsid w:val="00B62770"/>
    <w:rsid w:val="00B629F9"/>
    <w:rsid w:val="00B62AD4"/>
    <w:rsid w:val="00B62F96"/>
    <w:rsid w:val="00B63B67"/>
    <w:rsid w:val="00B63FAE"/>
    <w:rsid w:val="00B6480B"/>
    <w:rsid w:val="00B64A5A"/>
    <w:rsid w:val="00B65153"/>
    <w:rsid w:val="00B6516D"/>
    <w:rsid w:val="00B65E15"/>
    <w:rsid w:val="00B65E39"/>
    <w:rsid w:val="00B65F96"/>
    <w:rsid w:val="00B662B0"/>
    <w:rsid w:val="00B66527"/>
    <w:rsid w:val="00B67425"/>
    <w:rsid w:val="00B67822"/>
    <w:rsid w:val="00B67FFD"/>
    <w:rsid w:val="00B70534"/>
    <w:rsid w:val="00B70B3A"/>
    <w:rsid w:val="00B70FD8"/>
    <w:rsid w:val="00B713A3"/>
    <w:rsid w:val="00B71734"/>
    <w:rsid w:val="00B71FE6"/>
    <w:rsid w:val="00B725AA"/>
    <w:rsid w:val="00B72A3B"/>
    <w:rsid w:val="00B732F7"/>
    <w:rsid w:val="00B73596"/>
    <w:rsid w:val="00B7393A"/>
    <w:rsid w:val="00B75C81"/>
    <w:rsid w:val="00B75E5E"/>
    <w:rsid w:val="00B766C0"/>
    <w:rsid w:val="00B76FBA"/>
    <w:rsid w:val="00B804B5"/>
    <w:rsid w:val="00B80BDF"/>
    <w:rsid w:val="00B816D3"/>
    <w:rsid w:val="00B81AF7"/>
    <w:rsid w:val="00B81B39"/>
    <w:rsid w:val="00B8219C"/>
    <w:rsid w:val="00B832E9"/>
    <w:rsid w:val="00B83B26"/>
    <w:rsid w:val="00B83BD2"/>
    <w:rsid w:val="00B83F19"/>
    <w:rsid w:val="00B8457C"/>
    <w:rsid w:val="00B845FC"/>
    <w:rsid w:val="00B8467F"/>
    <w:rsid w:val="00B84976"/>
    <w:rsid w:val="00B84ADC"/>
    <w:rsid w:val="00B85A01"/>
    <w:rsid w:val="00B8631C"/>
    <w:rsid w:val="00B87256"/>
    <w:rsid w:val="00B8755B"/>
    <w:rsid w:val="00B876CC"/>
    <w:rsid w:val="00B8774A"/>
    <w:rsid w:val="00B8786D"/>
    <w:rsid w:val="00B90CFC"/>
    <w:rsid w:val="00B90ECC"/>
    <w:rsid w:val="00B9114C"/>
    <w:rsid w:val="00B91217"/>
    <w:rsid w:val="00B912A0"/>
    <w:rsid w:val="00B91D87"/>
    <w:rsid w:val="00B92594"/>
    <w:rsid w:val="00B926E1"/>
    <w:rsid w:val="00B928DE"/>
    <w:rsid w:val="00B929E7"/>
    <w:rsid w:val="00B930C2"/>
    <w:rsid w:val="00B94212"/>
    <w:rsid w:val="00B94CC6"/>
    <w:rsid w:val="00B94D03"/>
    <w:rsid w:val="00B9536F"/>
    <w:rsid w:val="00B95FA7"/>
    <w:rsid w:val="00B961C0"/>
    <w:rsid w:val="00B966D3"/>
    <w:rsid w:val="00B9686E"/>
    <w:rsid w:val="00B96A4E"/>
    <w:rsid w:val="00B97161"/>
    <w:rsid w:val="00B97795"/>
    <w:rsid w:val="00B9784B"/>
    <w:rsid w:val="00B97AAC"/>
    <w:rsid w:val="00B97E27"/>
    <w:rsid w:val="00BA0100"/>
    <w:rsid w:val="00BA0229"/>
    <w:rsid w:val="00BA065E"/>
    <w:rsid w:val="00BA0A6F"/>
    <w:rsid w:val="00BA102A"/>
    <w:rsid w:val="00BA151A"/>
    <w:rsid w:val="00BA1981"/>
    <w:rsid w:val="00BA2257"/>
    <w:rsid w:val="00BA25BD"/>
    <w:rsid w:val="00BA2605"/>
    <w:rsid w:val="00BA271D"/>
    <w:rsid w:val="00BA2885"/>
    <w:rsid w:val="00BA28AE"/>
    <w:rsid w:val="00BA2ABD"/>
    <w:rsid w:val="00BA2AE2"/>
    <w:rsid w:val="00BA2DBF"/>
    <w:rsid w:val="00BA335F"/>
    <w:rsid w:val="00BA3DB4"/>
    <w:rsid w:val="00BA461F"/>
    <w:rsid w:val="00BA483E"/>
    <w:rsid w:val="00BA59A6"/>
    <w:rsid w:val="00BA6636"/>
    <w:rsid w:val="00BA67A7"/>
    <w:rsid w:val="00BA6CA5"/>
    <w:rsid w:val="00BA6D96"/>
    <w:rsid w:val="00BA6F2F"/>
    <w:rsid w:val="00BA744D"/>
    <w:rsid w:val="00BA74F3"/>
    <w:rsid w:val="00BB07C5"/>
    <w:rsid w:val="00BB0ABF"/>
    <w:rsid w:val="00BB149D"/>
    <w:rsid w:val="00BB1554"/>
    <w:rsid w:val="00BB1754"/>
    <w:rsid w:val="00BB17C2"/>
    <w:rsid w:val="00BB191C"/>
    <w:rsid w:val="00BB1B0D"/>
    <w:rsid w:val="00BB1BA4"/>
    <w:rsid w:val="00BB216A"/>
    <w:rsid w:val="00BB232C"/>
    <w:rsid w:val="00BB262A"/>
    <w:rsid w:val="00BB265F"/>
    <w:rsid w:val="00BB2862"/>
    <w:rsid w:val="00BB29CF"/>
    <w:rsid w:val="00BB2E71"/>
    <w:rsid w:val="00BB3524"/>
    <w:rsid w:val="00BB3649"/>
    <w:rsid w:val="00BB3F0C"/>
    <w:rsid w:val="00BB41FA"/>
    <w:rsid w:val="00BB441E"/>
    <w:rsid w:val="00BB4CE9"/>
    <w:rsid w:val="00BB5089"/>
    <w:rsid w:val="00BB5208"/>
    <w:rsid w:val="00BB55B9"/>
    <w:rsid w:val="00BB5F60"/>
    <w:rsid w:val="00BB61B3"/>
    <w:rsid w:val="00BB6293"/>
    <w:rsid w:val="00BB66E3"/>
    <w:rsid w:val="00BB7B2D"/>
    <w:rsid w:val="00BC15C4"/>
    <w:rsid w:val="00BC1DB6"/>
    <w:rsid w:val="00BC26F2"/>
    <w:rsid w:val="00BC2903"/>
    <w:rsid w:val="00BC2AC0"/>
    <w:rsid w:val="00BC3049"/>
    <w:rsid w:val="00BC35FF"/>
    <w:rsid w:val="00BC3F5E"/>
    <w:rsid w:val="00BC4784"/>
    <w:rsid w:val="00BC49BE"/>
    <w:rsid w:val="00BC5043"/>
    <w:rsid w:val="00BC56CC"/>
    <w:rsid w:val="00BC58AE"/>
    <w:rsid w:val="00BC5F6A"/>
    <w:rsid w:val="00BC5F96"/>
    <w:rsid w:val="00BC6081"/>
    <w:rsid w:val="00BC6E74"/>
    <w:rsid w:val="00BC73D8"/>
    <w:rsid w:val="00BC7795"/>
    <w:rsid w:val="00BC7830"/>
    <w:rsid w:val="00BC7849"/>
    <w:rsid w:val="00BC78BF"/>
    <w:rsid w:val="00BC7CBB"/>
    <w:rsid w:val="00BD0351"/>
    <w:rsid w:val="00BD07E0"/>
    <w:rsid w:val="00BD0E9F"/>
    <w:rsid w:val="00BD112C"/>
    <w:rsid w:val="00BD1EFE"/>
    <w:rsid w:val="00BD2190"/>
    <w:rsid w:val="00BD2788"/>
    <w:rsid w:val="00BD2992"/>
    <w:rsid w:val="00BD38BA"/>
    <w:rsid w:val="00BD38D7"/>
    <w:rsid w:val="00BD39B4"/>
    <w:rsid w:val="00BD3C81"/>
    <w:rsid w:val="00BD3D45"/>
    <w:rsid w:val="00BD4001"/>
    <w:rsid w:val="00BD4B76"/>
    <w:rsid w:val="00BD4C0A"/>
    <w:rsid w:val="00BD5464"/>
    <w:rsid w:val="00BD554F"/>
    <w:rsid w:val="00BD5870"/>
    <w:rsid w:val="00BD6270"/>
    <w:rsid w:val="00BD641B"/>
    <w:rsid w:val="00BD64F6"/>
    <w:rsid w:val="00BD6662"/>
    <w:rsid w:val="00BD66EB"/>
    <w:rsid w:val="00BD6CFE"/>
    <w:rsid w:val="00BD711D"/>
    <w:rsid w:val="00BD7A29"/>
    <w:rsid w:val="00BD7B6D"/>
    <w:rsid w:val="00BD7D89"/>
    <w:rsid w:val="00BE0329"/>
    <w:rsid w:val="00BE0774"/>
    <w:rsid w:val="00BE12FC"/>
    <w:rsid w:val="00BE15D7"/>
    <w:rsid w:val="00BE1E41"/>
    <w:rsid w:val="00BE1EDC"/>
    <w:rsid w:val="00BE3035"/>
    <w:rsid w:val="00BE36BB"/>
    <w:rsid w:val="00BE38CA"/>
    <w:rsid w:val="00BE3B1C"/>
    <w:rsid w:val="00BE3B8A"/>
    <w:rsid w:val="00BE4EE6"/>
    <w:rsid w:val="00BE5056"/>
    <w:rsid w:val="00BE51F3"/>
    <w:rsid w:val="00BE5833"/>
    <w:rsid w:val="00BE5A81"/>
    <w:rsid w:val="00BE6677"/>
    <w:rsid w:val="00BE6D17"/>
    <w:rsid w:val="00BE6FCD"/>
    <w:rsid w:val="00BE70CB"/>
    <w:rsid w:val="00BE7655"/>
    <w:rsid w:val="00BE76AA"/>
    <w:rsid w:val="00BE7D62"/>
    <w:rsid w:val="00BF118C"/>
    <w:rsid w:val="00BF184E"/>
    <w:rsid w:val="00BF1BD2"/>
    <w:rsid w:val="00BF1E92"/>
    <w:rsid w:val="00BF25E7"/>
    <w:rsid w:val="00BF274D"/>
    <w:rsid w:val="00BF28A0"/>
    <w:rsid w:val="00BF2BD7"/>
    <w:rsid w:val="00BF2EFF"/>
    <w:rsid w:val="00BF31C8"/>
    <w:rsid w:val="00BF3BA7"/>
    <w:rsid w:val="00BF40E6"/>
    <w:rsid w:val="00BF48EB"/>
    <w:rsid w:val="00BF4E78"/>
    <w:rsid w:val="00BF504D"/>
    <w:rsid w:val="00BF53C1"/>
    <w:rsid w:val="00BF55FB"/>
    <w:rsid w:val="00BF5702"/>
    <w:rsid w:val="00BF5AFC"/>
    <w:rsid w:val="00BF6188"/>
    <w:rsid w:val="00BF6A28"/>
    <w:rsid w:val="00BF6F94"/>
    <w:rsid w:val="00BF7019"/>
    <w:rsid w:val="00BF7AEF"/>
    <w:rsid w:val="00BF7E9B"/>
    <w:rsid w:val="00C006B9"/>
    <w:rsid w:val="00C01ACD"/>
    <w:rsid w:val="00C024A9"/>
    <w:rsid w:val="00C03261"/>
    <w:rsid w:val="00C03675"/>
    <w:rsid w:val="00C03C3E"/>
    <w:rsid w:val="00C03F8C"/>
    <w:rsid w:val="00C04624"/>
    <w:rsid w:val="00C05DB0"/>
    <w:rsid w:val="00C05F8B"/>
    <w:rsid w:val="00C0622B"/>
    <w:rsid w:val="00C06CE3"/>
    <w:rsid w:val="00C07343"/>
    <w:rsid w:val="00C07B78"/>
    <w:rsid w:val="00C10CE3"/>
    <w:rsid w:val="00C11908"/>
    <w:rsid w:val="00C11A76"/>
    <w:rsid w:val="00C11BB6"/>
    <w:rsid w:val="00C11C37"/>
    <w:rsid w:val="00C11E89"/>
    <w:rsid w:val="00C122C2"/>
    <w:rsid w:val="00C123B7"/>
    <w:rsid w:val="00C124F1"/>
    <w:rsid w:val="00C12C4B"/>
    <w:rsid w:val="00C137A5"/>
    <w:rsid w:val="00C13834"/>
    <w:rsid w:val="00C13A67"/>
    <w:rsid w:val="00C13B9F"/>
    <w:rsid w:val="00C14209"/>
    <w:rsid w:val="00C146C0"/>
    <w:rsid w:val="00C14C2A"/>
    <w:rsid w:val="00C15027"/>
    <w:rsid w:val="00C156FF"/>
    <w:rsid w:val="00C15A8D"/>
    <w:rsid w:val="00C15DE8"/>
    <w:rsid w:val="00C15EF9"/>
    <w:rsid w:val="00C15EFC"/>
    <w:rsid w:val="00C1674B"/>
    <w:rsid w:val="00C168CC"/>
    <w:rsid w:val="00C1691E"/>
    <w:rsid w:val="00C16A38"/>
    <w:rsid w:val="00C16B7C"/>
    <w:rsid w:val="00C17169"/>
    <w:rsid w:val="00C173AD"/>
    <w:rsid w:val="00C20822"/>
    <w:rsid w:val="00C21640"/>
    <w:rsid w:val="00C21955"/>
    <w:rsid w:val="00C22146"/>
    <w:rsid w:val="00C223B4"/>
    <w:rsid w:val="00C22914"/>
    <w:rsid w:val="00C22A65"/>
    <w:rsid w:val="00C235C8"/>
    <w:rsid w:val="00C25217"/>
    <w:rsid w:val="00C2526E"/>
    <w:rsid w:val="00C253E9"/>
    <w:rsid w:val="00C254D3"/>
    <w:rsid w:val="00C25C01"/>
    <w:rsid w:val="00C26A89"/>
    <w:rsid w:val="00C27103"/>
    <w:rsid w:val="00C27307"/>
    <w:rsid w:val="00C275D4"/>
    <w:rsid w:val="00C303E9"/>
    <w:rsid w:val="00C30BFF"/>
    <w:rsid w:val="00C31430"/>
    <w:rsid w:val="00C31D10"/>
    <w:rsid w:val="00C32255"/>
    <w:rsid w:val="00C326A3"/>
    <w:rsid w:val="00C32C40"/>
    <w:rsid w:val="00C32E2A"/>
    <w:rsid w:val="00C33328"/>
    <w:rsid w:val="00C33D9F"/>
    <w:rsid w:val="00C33E3E"/>
    <w:rsid w:val="00C33F7C"/>
    <w:rsid w:val="00C33FA8"/>
    <w:rsid w:val="00C34413"/>
    <w:rsid w:val="00C344F3"/>
    <w:rsid w:val="00C3494B"/>
    <w:rsid w:val="00C3514C"/>
    <w:rsid w:val="00C352D8"/>
    <w:rsid w:val="00C352F0"/>
    <w:rsid w:val="00C36266"/>
    <w:rsid w:val="00C36BC7"/>
    <w:rsid w:val="00C36C04"/>
    <w:rsid w:val="00C36EA7"/>
    <w:rsid w:val="00C36F2E"/>
    <w:rsid w:val="00C374B9"/>
    <w:rsid w:val="00C40A60"/>
    <w:rsid w:val="00C41052"/>
    <w:rsid w:val="00C41383"/>
    <w:rsid w:val="00C41EA0"/>
    <w:rsid w:val="00C42287"/>
    <w:rsid w:val="00C42337"/>
    <w:rsid w:val="00C42571"/>
    <w:rsid w:val="00C42CFC"/>
    <w:rsid w:val="00C4313F"/>
    <w:rsid w:val="00C43243"/>
    <w:rsid w:val="00C44E15"/>
    <w:rsid w:val="00C454BD"/>
    <w:rsid w:val="00C45B4D"/>
    <w:rsid w:val="00C47444"/>
    <w:rsid w:val="00C47858"/>
    <w:rsid w:val="00C47A2E"/>
    <w:rsid w:val="00C47D58"/>
    <w:rsid w:val="00C5060A"/>
    <w:rsid w:val="00C50BCE"/>
    <w:rsid w:val="00C50C7D"/>
    <w:rsid w:val="00C5142B"/>
    <w:rsid w:val="00C5190F"/>
    <w:rsid w:val="00C51D87"/>
    <w:rsid w:val="00C51E97"/>
    <w:rsid w:val="00C523CB"/>
    <w:rsid w:val="00C525CC"/>
    <w:rsid w:val="00C52AE3"/>
    <w:rsid w:val="00C53937"/>
    <w:rsid w:val="00C53B6C"/>
    <w:rsid w:val="00C53D7D"/>
    <w:rsid w:val="00C546AF"/>
    <w:rsid w:val="00C54E94"/>
    <w:rsid w:val="00C5545C"/>
    <w:rsid w:val="00C55892"/>
    <w:rsid w:val="00C55DD4"/>
    <w:rsid w:val="00C56B37"/>
    <w:rsid w:val="00C56C20"/>
    <w:rsid w:val="00C56EDB"/>
    <w:rsid w:val="00C579D6"/>
    <w:rsid w:val="00C60107"/>
    <w:rsid w:val="00C60290"/>
    <w:rsid w:val="00C6063F"/>
    <w:rsid w:val="00C60671"/>
    <w:rsid w:val="00C60ADC"/>
    <w:rsid w:val="00C61986"/>
    <w:rsid w:val="00C61C8A"/>
    <w:rsid w:val="00C61DBB"/>
    <w:rsid w:val="00C61E21"/>
    <w:rsid w:val="00C62573"/>
    <w:rsid w:val="00C62CD2"/>
    <w:rsid w:val="00C62DC2"/>
    <w:rsid w:val="00C6396F"/>
    <w:rsid w:val="00C642A2"/>
    <w:rsid w:val="00C650E0"/>
    <w:rsid w:val="00C6540D"/>
    <w:rsid w:val="00C667BD"/>
    <w:rsid w:val="00C66DCA"/>
    <w:rsid w:val="00C67BE7"/>
    <w:rsid w:val="00C67EF6"/>
    <w:rsid w:val="00C7011D"/>
    <w:rsid w:val="00C704E1"/>
    <w:rsid w:val="00C704FD"/>
    <w:rsid w:val="00C70735"/>
    <w:rsid w:val="00C70C57"/>
    <w:rsid w:val="00C716F1"/>
    <w:rsid w:val="00C71879"/>
    <w:rsid w:val="00C71EC8"/>
    <w:rsid w:val="00C72ACC"/>
    <w:rsid w:val="00C73087"/>
    <w:rsid w:val="00C739E1"/>
    <w:rsid w:val="00C74B20"/>
    <w:rsid w:val="00C74CDC"/>
    <w:rsid w:val="00C74F8F"/>
    <w:rsid w:val="00C7509F"/>
    <w:rsid w:val="00C760B8"/>
    <w:rsid w:val="00C77FF7"/>
    <w:rsid w:val="00C804AF"/>
    <w:rsid w:val="00C81843"/>
    <w:rsid w:val="00C81970"/>
    <w:rsid w:val="00C81F2A"/>
    <w:rsid w:val="00C823AD"/>
    <w:rsid w:val="00C839D9"/>
    <w:rsid w:val="00C83A68"/>
    <w:rsid w:val="00C83F2E"/>
    <w:rsid w:val="00C8404E"/>
    <w:rsid w:val="00C844F3"/>
    <w:rsid w:val="00C84A42"/>
    <w:rsid w:val="00C84BD6"/>
    <w:rsid w:val="00C85016"/>
    <w:rsid w:val="00C85272"/>
    <w:rsid w:val="00C8558C"/>
    <w:rsid w:val="00C856F0"/>
    <w:rsid w:val="00C861EB"/>
    <w:rsid w:val="00C86B6D"/>
    <w:rsid w:val="00C87240"/>
    <w:rsid w:val="00C9002E"/>
    <w:rsid w:val="00C90E94"/>
    <w:rsid w:val="00C91385"/>
    <w:rsid w:val="00C91BDD"/>
    <w:rsid w:val="00C922EC"/>
    <w:rsid w:val="00C92384"/>
    <w:rsid w:val="00C925DC"/>
    <w:rsid w:val="00C9264D"/>
    <w:rsid w:val="00C92A5B"/>
    <w:rsid w:val="00C92E46"/>
    <w:rsid w:val="00C93540"/>
    <w:rsid w:val="00C93BC3"/>
    <w:rsid w:val="00C943CE"/>
    <w:rsid w:val="00C94743"/>
    <w:rsid w:val="00C94CAE"/>
    <w:rsid w:val="00C94DF6"/>
    <w:rsid w:val="00C95407"/>
    <w:rsid w:val="00C95836"/>
    <w:rsid w:val="00C958BA"/>
    <w:rsid w:val="00C97004"/>
    <w:rsid w:val="00C97BB3"/>
    <w:rsid w:val="00CA0018"/>
    <w:rsid w:val="00CA0A5F"/>
    <w:rsid w:val="00CA0E93"/>
    <w:rsid w:val="00CA1236"/>
    <w:rsid w:val="00CA12CF"/>
    <w:rsid w:val="00CA150F"/>
    <w:rsid w:val="00CA1BE2"/>
    <w:rsid w:val="00CA2178"/>
    <w:rsid w:val="00CA2F61"/>
    <w:rsid w:val="00CA3005"/>
    <w:rsid w:val="00CA30F6"/>
    <w:rsid w:val="00CA412C"/>
    <w:rsid w:val="00CA4BE1"/>
    <w:rsid w:val="00CA541C"/>
    <w:rsid w:val="00CA5E6B"/>
    <w:rsid w:val="00CA6BF5"/>
    <w:rsid w:val="00CA79B1"/>
    <w:rsid w:val="00CA7C47"/>
    <w:rsid w:val="00CA7EDD"/>
    <w:rsid w:val="00CB0632"/>
    <w:rsid w:val="00CB076C"/>
    <w:rsid w:val="00CB1272"/>
    <w:rsid w:val="00CB1A10"/>
    <w:rsid w:val="00CB1E0E"/>
    <w:rsid w:val="00CB1E50"/>
    <w:rsid w:val="00CB1F1F"/>
    <w:rsid w:val="00CB1FF1"/>
    <w:rsid w:val="00CB2509"/>
    <w:rsid w:val="00CB25A3"/>
    <w:rsid w:val="00CB2AC6"/>
    <w:rsid w:val="00CB3954"/>
    <w:rsid w:val="00CB3BBA"/>
    <w:rsid w:val="00CB51B1"/>
    <w:rsid w:val="00CB5A93"/>
    <w:rsid w:val="00CB614F"/>
    <w:rsid w:val="00CB6EB6"/>
    <w:rsid w:val="00CB708B"/>
    <w:rsid w:val="00CC020C"/>
    <w:rsid w:val="00CC0724"/>
    <w:rsid w:val="00CC0B74"/>
    <w:rsid w:val="00CC10B0"/>
    <w:rsid w:val="00CC11F9"/>
    <w:rsid w:val="00CC1463"/>
    <w:rsid w:val="00CC14F3"/>
    <w:rsid w:val="00CC1596"/>
    <w:rsid w:val="00CC1F1B"/>
    <w:rsid w:val="00CC1FB0"/>
    <w:rsid w:val="00CC2117"/>
    <w:rsid w:val="00CC2141"/>
    <w:rsid w:val="00CC3B12"/>
    <w:rsid w:val="00CC3B9A"/>
    <w:rsid w:val="00CC3F33"/>
    <w:rsid w:val="00CC46DC"/>
    <w:rsid w:val="00CC4930"/>
    <w:rsid w:val="00CC50F2"/>
    <w:rsid w:val="00CC540E"/>
    <w:rsid w:val="00CC587B"/>
    <w:rsid w:val="00CC58EF"/>
    <w:rsid w:val="00CC60DA"/>
    <w:rsid w:val="00CC65BB"/>
    <w:rsid w:val="00CC6724"/>
    <w:rsid w:val="00CC6D61"/>
    <w:rsid w:val="00CC7101"/>
    <w:rsid w:val="00CC761D"/>
    <w:rsid w:val="00CC7A8A"/>
    <w:rsid w:val="00CC7B2F"/>
    <w:rsid w:val="00CC7FCB"/>
    <w:rsid w:val="00CD0617"/>
    <w:rsid w:val="00CD0B5A"/>
    <w:rsid w:val="00CD0FBE"/>
    <w:rsid w:val="00CD109F"/>
    <w:rsid w:val="00CD13A7"/>
    <w:rsid w:val="00CD2F65"/>
    <w:rsid w:val="00CD35E0"/>
    <w:rsid w:val="00CD369C"/>
    <w:rsid w:val="00CD3CF7"/>
    <w:rsid w:val="00CD4095"/>
    <w:rsid w:val="00CD495E"/>
    <w:rsid w:val="00CD4BF9"/>
    <w:rsid w:val="00CD4D45"/>
    <w:rsid w:val="00CD5407"/>
    <w:rsid w:val="00CD6180"/>
    <w:rsid w:val="00CD6809"/>
    <w:rsid w:val="00CD6AA0"/>
    <w:rsid w:val="00CD7160"/>
    <w:rsid w:val="00CD7520"/>
    <w:rsid w:val="00CD7F80"/>
    <w:rsid w:val="00CE0044"/>
    <w:rsid w:val="00CE03ED"/>
    <w:rsid w:val="00CE0F91"/>
    <w:rsid w:val="00CE28E4"/>
    <w:rsid w:val="00CE323B"/>
    <w:rsid w:val="00CE3688"/>
    <w:rsid w:val="00CE3ADA"/>
    <w:rsid w:val="00CE3E6F"/>
    <w:rsid w:val="00CE4079"/>
    <w:rsid w:val="00CE5303"/>
    <w:rsid w:val="00CE5560"/>
    <w:rsid w:val="00CE5835"/>
    <w:rsid w:val="00CE5D6C"/>
    <w:rsid w:val="00CE67FE"/>
    <w:rsid w:val="00CE6D07"/>
    <w:rsid w:val="00CE7487"/>
    <w:rsid w:val="00CE75D0"/>
    <w:rsid w:val="00CE7678"/>
    <w:rsid w:val="00CE7F05"/>
    <w:rsid w:val="00CF176A"/>
    <w:rsid w:val="00CF18B6"/>
    <w:rsid w:val="00CF21E5"/>
    <w:rsid w:val="00CF26B9"/>
    <w:rsid w:val="00CF27DB"/>
    <w:rsid w:val="00CF35C6"/>
    <w:rsid w:val="00CF3A84"/>
    <w:rsid w:val="00CF46F6"/>
    <w:rsid w:val="00CF474F"/>
    <w:rsid w:val="00CF5BEA"/>
    <w:rsid w:val="00CF5CD5"/>
    <w:rsid w:val="00CF60C7"/>
    <w:rsid w:val="00CF6952"/>
    <w:rsid w:val="00CF7824"/>
    <w:rsid w:val="00CF7AFB"/>
    <w:rsid w:val="00D000F0"/>
    <w:rsid w:val="00D00350"/>
    <w:rsid w:val="00D0038F"/>
    <w:rsid w:val="00D003C8"/>
    <w:rsid w:val="00D01305"/>
    <w:rsid w:val="00D01DAF"/>
    <w:rsid w:val="00D02602"/>
    <w:rsid w:val="00D0292C"/>
    <w:rsid w:val="00D03837"/>
    <w:rsid w:val="00D03881"/>
    <w:rsid w:val="00D042A3"/>
    <w:rsid w:val="00D043B3"/>
    <w:rsid w:val="00D04477"/>
    <w:rsid w:val="00D0454B"/>
    <w:rsid w:val="00D04A4D"/>
    <w:rsid w:val="00D04C81"/>
    <w:rsid w:val="00D05310"/>
    <w:rsid w:val="00D0539E"/>
    <w:rsid w:val="00D0581D"/>
    <w:rsid w:val="00D06374"/>
    <w:rsid w:val="00D066E9"/>
    <w:rsid w:val="00D0678C"/>
    <w:rsid w:val="00D06DAE"/>
    <w:rsid w:val="00D06E1F"/>
    <w:rsid w:val="00D07749"/>
    <w:rsid w:val="00D07BAF"/>
    <w:rsid w:val="00D104FA"/>
    <w:rsid w:val="00D1062A"/>
    <w:rsid w:val="00D11B15"/>
    <w:rsid w:val="00D11D91"/>
    <w:rsid w:val="00D11FDF"/>
    <w:rsid w:val="00D12726"/>
    <w:rsid w:val="00D127A2"/>
    <w:rsid w:val="00D12F8D"/>
    <w:rsid w:val="00D13217"/>
    <w:rsid w:val="00D14886"/>
    <w:rsid w:val="00D14A06"/>
    <w:rsid w:val="00D15114"/>
    <w:rsid w:val="00D152BB"/>
    <w:rsid w:val="00D15741"/>
    <w:rsid w:val="00D15BE3"/>
    <w:rsid w:val="00D1655E"/>
    <w:rsid w:val="00D165CF"/>
    <w:rsid w:val="00D166E3"/>
    <w:rsid w:val="00D16A73"/>
    <w:rsid w:val="00D170CD"/>
    <w:rsid w:val="00D1784B"/>
    <w:rsid w:val="00D178AD"/>
    <w:rsid w:val="00D17B24"/>
    <w:rsid w:val="00D21223"/>
    <w:rsid w:val="00D214B3"/>
    <w:rsid w:val="00D215A8"/>
    <w:rsid w:val="00D216A3"/>
    <w:rsid w:val="00D21A4A"/>
    <w:rsid w:val="00D21B4D"/>
    <w:rsid w:val="00D21BE5"/>
    <w:rsid w:val="00D222D6"/>
    <w:rsid w:val="00D226B2"/>
    <w:rsid w:val="00D236FE"/>
    <w:rsid w:val="00D23C41"/>
    <w:rsid w:val="00D23CD3"/>
    <w:rsid w:val="00D240BD"/>
    <w:rsid w:val="00D24299"/>
    <w:rsid w:val="00D24548"/>
    <w:rsid w:val="00D24974"/>
    <w:rsid w:val="00D25371"/>
    <w:rsid w:val="00D25D20"/>
    <w:rsid w:val="00D2601D"/>
    <w:rsid w:val="00D2647E"/>
    <w:rsid w:val="00D26525"/>
    <w:rsid w:val="00D2684F"/>
    <w:rsid w:val="00D27055"/>
    <w:rsid w:val="00D27120"/>
    <w:rsid w:val="00D2734E"/>
    <w:rsid w:val="00D276DB"/>
    <w:rsid w:val="00D27F6B"/>
    <w:rsid w:val="00D30273"/>
    <w:rsid w:val="00D309B0"/>
    <w:rsid w:val="00D30B35"/>
    <w:rsid w:val="00D31DA8"/>
    <w:rsid w:val="00D322EA"/>
    <w:rsid w:val="00D32691"/>
    <w:rsid w:val="00D33189"/>
    <w:rsid w:val="00D3396A"/>
    <w:rsid w:val="00D33AE9"/>
    <w:rsid w:val="00D33B43"/>
    <w:rsid w:val="00D33EBD"/>
    <w:rsid w:val="00D34D74"/>
    <w:rsid w:val="00D35CCD"/>
    <w:rsid w:val="00D3624C"/>
    <w:rsid w:val="00D36602"/>
    <w:rsid w:val="00D367C5"/>
    <w:rsid w:val="00D36A88"/>
    <w:rsid w:val="00D36AC8"/>
    <w:rsid w:val="00D36C90"/>
    <w:rsid w:val="00D3712A"/>
    <w:rsid w:val="00D371D8"/>
    <w:rsid w:val="00D37683"/>
    <w:rsid w:val="00D403BF"/>
    <w:rsid w:val="00D40794"/>
    <w:rsid w:val="00D41CC1"/>
    <w:rsid w:val="00D4204B"/>
    <w:rsid w:val="00D434B1"/>
    <w:rsid w:val="00D43885"/>
    <w:rsid w:val="00D43B4E"/>
    <w:rsid w:val="00D43C75"/>
    <w:rsid w:val="00D43D1D"/>
    <w:rsid w:val="00D43EC0"/>
    <w:rsid w:val="00D4471D"/>
    <w:rsid w:val="00D45007"/>
    <w:rsid w:val="00D4506D"/>
    <w:rsid w:val="00D457B8"/>
    <w:rsid w:val="00D45B44"/>
    <w:rsid w:val="00D46340"/>
    <w:rsid w:val="00D46711"/>
    <w:rsid w:val="00D46F0A"/>
    <w:rsid w:val="00D504C9"/>
    <w:rsid w:val="00D50B27"/>
    <w:rsid w:val="00D50E93"/>
    <w:rsid w:val="00D50F1D"/>
    <w:rsid w:val="00D5116D"/>
    <w:rsid w:val="00D5132E"/>
    <w:rsid w:val="00D51625"/>
    <w:rsid w:val="00D51758"/>
    <w:rsid w:val="00D518DF"/>
    <w:rsid w:val="00D51D97"/>
    <w:rsid w:val="00D51D9D"/>
    <w:rsid w:val="00D51E85"/>
    <w:rsid w:val="00D5217C"/>
    <w:rsid w:val="00D52935"/>
    <w:rsid w:val="00D52B37"/>
    <w:rsid w:val="00D52D6B"/>
    <w:rsid w:val="00D53528"/>
    <w:rsid w:val="00D53835"/>
    <w:rsid w:val="00D53D7D"/>
    <w:rsid w:val="00D53F8A"/>
    <w:rsid w:val="00D54E3C"/>
    <w:rsid w:val="00D551B3"/>
    <w:rsid w:val="00D555C0"/>
    <w:rsid w:val="00D55840"/>
    <w:rsid w:val="00D55865"/>
    <w:rsid w:val="00D55F36"/>
    <w:rsid w:val="00D561D0"/>
    <w:rsid w:val="00D5667F"/>
    <w:rsid w:val="00D56A9C"/>
    <w:rsid w:val="00D56D62"/>
    <w:rsid w:val="00D56F5F"/>
    <w:rsid w:val="00D571BD"/>
    <w:rsid w:val="00D57293"/>
    <w:rsid w:val="00D572BF"/>
    <w:rsid w:val="00D605C7"/>
    <w:rsid w:val="00D60C65"/>
    <w:rsid w:val="00D60CC1"/>
    <w:rsid w:val="00D6146E"/>
    <w:rsid w:val="00D614B5"/>
    <w:rsid w:val="00D618A9"/>
    <w:rsid w:val="00D61E0F"/>
    <w:rsid w:val="00D621BE"/>
    <w:rsid w:val="00D623DA"/>
    <w:rsid w:val="00D6260E"/>
    <w:rsid w:val="00D626B5"/>
    <w:rsid w:val="00D62A8A"/>
    <w:rsid w:val="00D6342D"/>
    <w:rsid w:val="00D63722"/>
    <w:rsid w:val="00D63978"/>
    <w:rsid w:val="00D63BB4"/>
    <w:rsid w:val="00D644CA"/>
    <w:rsid w:val="00D647CE"/>
    <w:rsid w:val="00D65146"/>
    <w:rsid w:val="00D6594B"/>
    <w:rsid w:val="00D65A1E"/>
    <w:rsid w:val="00D65E7B"/>
    <w:rsid w:val="00D67BD2"/>
    <w:rsid w:val="00D71B8F"/>
    <w:rsid w:val="00D71EAD"/>
    <w:rsid w:val="00D72507"/>
    <w:rsid w:val="00D72556"/>
    <w:rsid w:val="00D7397B"/>
    <w:rsid w:val="00D7412A"/>
    <w:rsid w:val="00D74AE6"/>
    <w:rsid w:val="00D74D0A"/>
    <w:rsid w:val="00D75074"/>
    <w:rsid w:val="00D75A22"/>
    <w:rsid w:val="00D76665"/>
    <w:rsid w:val="00D766FF"/>
    <w:rsid w:val="00D76947"/>
    <w:rsid w:val="00D76BAF"/>
    <w:rsid w:val="00D77568"/>
    <w:rsid w:val="00D77620"/>
    <w:rsid w:val="00D77779"/>
    <w:rsid w:val="00D77F69"/>
    <w:rsid w:val="00D818A6"/>
    <w:rsid w:val="00D81F36"/>
    <w:rsid w:val="00D82400"/>
    <w:rsid w:val="00D8259A"/>
    <w:rsid w:val="00D82682"/>
    <w:rsid w:val="00D83BC5"/>
    <w:rsid w:val="00D84028"/>
    <w:rsid w:val="00D849B8"/>
    <w:rsid w:val="00D84A41"/>
    <w:rsid w:val="00D8536B"/>
    <w:rsid w:val="00D85866"/>
    <w:rsid w:val="00D85A05"/>
    <w:rsid w:val="00D85BF7"/>
    <w:rsid w:val="00D86529"/>
    <w:rsid w:val="00D865AD"/>
    <w:rsid w:val="00D86AFC"/>
    <w:rsid w:val="00D86CC9"/>
    <w:rsid w:val="00D8704E"/>
    <w:rsid w:val="00D877BF"/>
    <w:rsid w:val="00D9078E"/>
    <w:rsid w:val="00D90870"/>
    <w:rsid w:val="00D90E8D"/>
    <w:rsid w:val="00D91AB3"/>
    <w:rsid w:val="00D91D29"/>
    <w:rsid w:val="00D9246B"/>
    <w:rsid w:val="00D92B43"/>
    <w:rsid w:val="00D931E4"/>
    <w:rsid w:val="00D9361C"/>
    <w:rsid w:val="00D93F7D"/>
    <w:rsid w:val="00D9408B"/>
    <w:rsid w:val="00D94140"/>
    <w:rsid w:val="00D94787"/>
    <w:rsid w:val="00D94EFD"/>
    <w:rsid w:val="00D94F93"/>
    <w:rsid w:val="00D95492"/>
    <w:rsid w:val="00D954AC"/>
    <w:rsid w:val="00D95751"/>
    <w:rsid w:val="00D95AF1"/>
    <w:rsid w:val="00D95DE1"/>
    <w:rsid w:val="00D962C8"/>
    <w:rsid w:val="00D9642F"/>
    <w:rsid w:val="00D96632"/>
    <w:rsid w:val="00D9674A"/>
    <w:rsid w:val="00D96B5C"/>
    <w:rsid w:val="00D96E24"/>
    <w:rsid w:val="00D97139"/>
    <w:rsid w:val="00D97644"/>
    <w:rsid w:val="00D97676"/>
    <w:rsid w:val="00D976BB"/>
    <w:rsid w:val="00D97EA2"/>
    <w:rsid w:val="00DA05B1"/>
    <w:rsid w:val="00DA0940"/>
    <w:rsid w:val="00DA0A8F"/>
    <w:rsid w:val="00DA0AD0"/>
    <w:rsid w:val="00DA0BC5"/>
    <w:rsid w:val="00DA0C8A"/>
    <w:rsid w:val="00DA14D0"/>
    <w:rsid w:val="00DA18AE"/>
    <w:rsid w:val="00DA202E"/>
    <w:rsid w:val="00DA20D9"/>
    <w:rsid w:val="00DA231C"/>
    <w:rsid w:val="00DA2343"/>
    <w:rsid w:val="00DA244B"/>
    <w:rsid w:val="00DA28A5"/>
    <w:rsid w:val="00DA2A8B"/>
    <w:rsid w:val="00DA2F81"/>
    <w:rsid w:val="00DA32AE"/>
    <w:rsid w:val="00DA3784"/>
    <w:rsid w:val="00DA3A27"/>
    <w:rsid w:val="00DA3B50"/>
    <w:rsid w:val="00DA3E9A"/>
    <w:rsid w:val="00DA473D"/>
    <w:rsid w:val="00DA4B29"/>
    <w:rsid w:val="00DA50B1"/>
    <w:rsid w:val="00DA5142"/>
    <w:rsid w:val="00DA5A6F"/>
    <w:rsid w:val="00DA5ACE"/>
    <w:rsid w:val="00DA6E6A"/>
    <w:rsid w:val="00DA7881"/>
    <w:rsid w:val="00DB0234"/>
    <w:rsid w:val="00DB0514"/>
    <w:rsid w:val="00DB0838"/>
    <w:rsid w:val="00DB2894"/>
    <w:rsid w:val="00DB2D8C"/>
    <w:rsid w:val="00DB31AC"/>
    <w:rsid w:val="00DB372C"/>
    <w:rsid w:val="00DB3ACD"/>
    <w:rsid w:val="00DB3B11"/>
    <w:rsid w:val="00DB3F94"/>
    <w:rsid w:val="00DB4097"/>
    <w:rsid w:val="00DB535D"/>
    <w:rsid w:val="00DB54A2"/>
    <w:rsid w:val="00DB55EF"/>
    <w:rsid w:val="00DB5A28"/>
    <w:rsid w:val="00DB68CC"/>
    <w:rsid w:val="00DB6E1F"/>
    <w:rsid w:val="00DB6E46"/>
    <w:rsid w:val="00DB6F1F"/>
    <w:rsid w:val="00DB6F4B"/>
    <w:rsid w:val="00DB7EDF"/>
    <w:rsid w:val="00DC00F0"/>
    <w:rsid w:val="00DC0C35"/>
    <w:rsid w:val="00DC0E3B"/>
    <w:rsid w:val="00DC0F24"/>
    <w:rsid w:val="00DC104C"/>
    <w:rsid w:val="00DC11E9"/>
    <w:rsid w:val="00DC20D4"/>
    <w:rsid w:val="00DC2879"/>
    <w:rsid w:val="00DC2A54"/>
    <w:rsid w:val="00DC32E9"/>
    <w:rsid w:val="00DC35C2"/>
    <w:rsid w:val="00DC395D"/>
    <w:rsid w:val="00DC3A6F"/>
    <w:rsid w:val="00DC3E76"/>
    <w:rsid w:val="00DC40E7"/>
    <w:rsid w:val="00DC498B"/>
    <w:rsid w:val="00DC4DFA"/>
    <w:rsid w:val="00DC5266"/>
    <w:rsid w:val="00DC5974"/>
    <w:rsid w:val="00DC5CED"/>
    <w:rsid w:val="00DC6AA4"/>
    <w:rsid w:val="00DC767F"/>
    <w:rsid w:val="00DD008C"/>
    <w:rsid w:val="00DD0835"/>
    <w:rsid w:val="00DD0952"/>
    <w:rsid w:val="00DD0C05"/>
    <w:rsid w:val="00DD15C2"/>
    <w:rsid w:val="00DD1A01"/>
    <w:rsid w:val="00DD2C35"/>
    <w:rsid w:val="00DD358C"/>
    <w:rsid w:val="00DD38CE"/>
    <w:rsid w:val="00DD3BBF"/>
    <w:rsid w:val="00DD3BF4"/>
    <w:rsid w:val="00DD3F60"/>
    <w:rsid w:val="00DD43F2"/>
    <w:rsid w:val="00DD4EFB"/>
    <w:rsid w:val="00DD5753"/>
    <w:rsid w:val="00DD6957"/>
    <w:rsid w:val="00DD71E2"/>
    <w:rsid w:val="00DE003B"/>
    <w:rsid w:val="00DE04B8"/>
    <w:rsid w:val="00DE28F8"/>
    <w:rsid w:val="00DE29E3"/>
    <w:rsid w:val="00DE2EF8"/>
    <w:rsid w:val="00DE2F3E"/>
    <w:rsid w:val="00DE3221"/>
    <w:rsid w:val="00DE3623"/>
    <w:rsid w:val="00DE3760"/>
    <w:rsid w:val="00DE45EA"/>
    <w:rsid w:val="00DE48A1"/>
    <w:rsid w:val="00DE54B1"/>
    <w:rsid w:val="00DE559F"/>
    <w:rsid w:val="00DE5C16"/>
    <w:rsid w:val="00DE5ED7"/>
    <w:rsid w:val="00DE6AB9"/>
    <w:rsid w:val="00DE6BB9"/>
    <w:rsid w:val="00DE6C87"/>
    <w:rsid w:val="00DE6F59"/>
    <w:rsid w:val="00DE7454"/>
    <w:rsid w:val="00DE7511"/>
    <w:rsid w:val="00DE7994"/>
    <w:rsid w:val="00DF04AE"/>
    <w:rsid w:val="00DF0AC9"/>
    <w:rsid w:val="00DF0C79"/>
    <w:rsid w:val="00DF202C"/>
    <w:rsid w:val="00DF2185"/>
    <w:rsid w:val="00DF2F35"/>
    <w:rsid w:val="00DF310A"/>
    <w:rsid w:val="00DF31C2"/>
    <w:rsid w:val="00DF3B93"/>
    <w:rsid w:val="00DF3E44"/>
    <w:rsid w:val="00DF4527"/>
    <w:rsid w:val="00DF4D74"/>
    <w:rsid w:val="00DF537D"/>
    <w:rsid w:val="00DF5757"/>
    <w:rsid w:val="00DF5C04"/>
    <w:rsid w:val="00DF5D9C"/>
    <w:rsid w:val="00DF5FF5"/>
    <w:rsid w:val="00DF602B"/>
    <w:rsid w:val="00DF6529"/>
    <w:rsid w:val="00DF7605"/>
    <w:rsid w:val="00DF7913"/>
    <w:rsid w:val="00DF7C97"/>
    <w:rsid w:val="00E000E4"/>
    <w:rsid w:val="00E002B9"/>
    <w:rsid w:val="00E002FF"/>
    <w:rsid w:val="00E004DF"/>
    <w:rsid w:val="00E00A7D"/>
    <w:rsid w:val="00E0194A"/>
    <w:rsid w:val="00E01BB2"/>
    <w:rsid w:val="00E022F1"/>
    <w:rsid w:val="00E02529"/>
    <w:rsid w:val="00E026DB"/>
    <w:rsid w:val="00E02CD3"/>
    <w:rsid w:val="00E02D02"/>
    <w:rsid w:val="00E02D75"/>
    <w:rsid w:val="00E03DC0"/>
    <w:rsid w:val="00E04029"/>
    <w:rsid w:val="00E04155"/>
    <w:rsid w:val="00E04505"/>
    <w:rsid w:val="00E04B79"/>
    <w:rsid w:val="00E04E63"/>
    <w:rsid w:val="00E05532"/>
    <w:rsid w:val="00E05DE6"/>
    <w:rsid w:val="00E05F0D"/>
    <w:rsid w:val="00E06452"/>
    <w:rsid w:val="00E067BE"/>
    <w:rsid w:val="00E06D03"/>
    <w:rsid w:val="00E07050"/>
    <w:rsid w:val="00E0799A"/>
    <w:rsid w:val="00E079FB"/>
    <w:rsid w:val="00E07B53"/>
    <w:rsid w:val="00E07D27"/>
    <w:rsid w:val="00E07FFD"/>
    <w:rsid w:val="00E10F9A"/>
    <w:rsid w:val="00E10FEE"/>
    <w:rsid w:val="00E12086"/>
    <w:rsid w:val="00E12BA2"/>
    <w:rsid w:val="00E12EB3"/>
    <w:rsid w:val="00E13421"/>
    <w:rsid w:val="00E13ADE"/>
    <w:rsid w:val="00E13B11"/>
    <w:rsid w:val="00E14452"/>
    <w:rsid w:val="00E14A79"/>
    <w:rsid w:val="00E15030"/>
    <w:rsid w:val="00E1544E"/>
    <w:rsid w:val="00E15D2E"/>
    <w:rsid w:val="00E15D7B"/>
    <w:rsid w:val="00E162C5"/>
    <w:rsid w:val="00E16A9A"/>
    <w:rsid w:val="00E16C86"/>
    <w:rsid w:val="00E16E06"/>
    <w:rsid w:val="00E1731B"/>
    <w:rsid w:val="00E1738D"/>
    <w:rsid w:val="00E174B1"/>
    <w:rsid w:val="00E175D4"/>
    <w:rsid w:val="00E1768E"/>
    <w:rsid w:val="00E17E50"/>
    <w:rsid w:val="00E20FD7"/>
    <w:rsid w:val="00E21517"/>
    <w:rsid w:val="00E2185C"/>
    <w:rsid w:val="00E21881"/>
    <w:rsid w:val="00E21DA6"/>
    <w:rsid w:val="00E22832"/>
    <w:rsid w:val="00E2351C"/>
    <w:rsid w:val="00E240E0"/>
    <w:rsid w:val="00E25997"/>
    <w:rsid w:val="00E25A95"/>
    <w:rsid w:val="00E25BC4"/>
    <w:rsid w:val="00E25D35"/>
    <w:rsid w:val="00E25D71"/>
    <w:rsid w:val="00E27D3F"/>
    <w:rsid w:val="00E30835"/>
    <w:rsid w:val="00E30B8B"/>
    <w:rsid w:val="00E30FBC"/>
    <w:rsid w:val="00E3108A"/>
    <w:rsid w:val="00E31765"/>
    <w:rsid w:val="00E31D46"/>
    <w:rsid w:val="00E31F73"/>
    <w:rsid w:val="00E325DA"/>
    <w:rsid w:val="00E330E7"/>
    <w:rsid w:val="00E3355D"/>
    <w:rsid w:val="00E337C1"/>
    <w:rsid w:val="00E338EA"/>
    <w:rsid w:val="00E347B4"/>
    <w:rsid w:val="00E349F4"/>
    <w:rsid w:val="00E34A92"/>
    <w:rsid w:val="00E35140"/>
    <w:rsid w:val="00E35177"/>
    <w:rsid w:val="00E35FD9"/>
    <w:rsid w:val="00E36357"/>
    <w:rsid w:val="00E36811"/>
    <w:rsid w:val="00E36DCF"/>
    <w:rsid w:val="00E36FDC"/>
    <w:rsid w:val="00E37136"/>
    <w:rsid w:val="00E404F3"/>
    <w:rsid w:val="00E40715"/>
    <w:rsid w:val="00E40A6C"/>
    <w:rsid w:val="00E40A85"/>
    <w:rsid w:val="00E42519"/>
    <w:rsid w:val="00E42CD9"/>
    <w:rsid w:val="00E43280"/>
    <w:rsid w:val="00E43314"/>
    <w:rsid w:val="00E435D8"/>
    <w:rsid w:val="00E452AE"/>
    <w:rsid w:val="00E456BE"/>
    <w:rsid w:val="00E460F9"/>
    <w:rsid w:val="00E46254"/>
    <w:rsid w:val="00E46496"/>
    <w:rsid w:val="00E466DE"/>
    <w:rsid w:val="00E469AD"/>
    <w:rsid w:val="00E47FA1"/>
    <w:rsid w:val="00E47FB2"/>
    <w:rsid w:val="00E5057A"/>
    <w:rsid w:val="00E50B59"/>
    <w:rsid w:val="00E512C2"/>
    <w:rsid w:val="00E51696"/>
    <w:rsid w:val="00E5170D"/>
    <w:rsid w:val="00E51A14"/>
    <w:rsid w:val="00E52693"/>
    <w:rsid w:val="00E52A6A"/>
    <w:rsid w:val="00E531A1"/>
    <w:rsid w:val="00E53225"/>
    <w:rsid w:val="00E53F4C"/>
    <w:rsid w:val="00E544A8"/>
    <w:rsid w:val="00E5482F"/>
    <w:rsid w:val="00E54B28"/>
    <w:rsid w:val="00E55317"/>
    <w:rsid w:val="00E553D4"/>
    <w:rsid w:val="00E56153"/>
    <w:rsid w:val="00E5655D"/>
    <w:rsid w:val="00E56A1B"/>
    <w:rsid w:val="00E56B85"/>
    <w:rsid w:val="00E572E1"/>
    <w:rsid w:val="00E57972"/>
    <w:rsid w:val="00E57AFE"/>
    <w:rsid w:val="00E57BC4"/>
    <w:rsid w:val="00E57CB4"/>
    <w:rsid w:val="00E57F9A"/>
    <w:rsid w:val="00E60479"/>
    <w:rsid w:val="00E60686"/>
    <w:rsid w:val="00E60BE5"/>
    <w:rsid w:val="00E61016"/>
    <w:rsid w:val="00E61839"/>
    <w:rsid w:val="00E618CD"/>
    <w:rsid w:val="00E61BCF"/>
    <w:rsid w:val="00E61C05"/>
    <w:rsid w:val="00E62239"/>
    <w:rsid w:val="00E62915"/>
    <w:rsid w:val="00E62BF8"/>
    <w:rsid w:val="00E63D2C"/>
    <w:rsid w:val="00E63D99"/>
    <w:rsid w:val="00E63E27"/>
    <w:rsid w:val="00E63F06"/>
    <w:rsid w:val="00E63FC7"/>
    <w:rsid w:val="00E63FFE"/>
    <w:rsid w:val="00E640B5"/>
    <w:rsid w:val="00E65244"/>
    <w:rsid w:val="00E65A54"/>
    <w:rsid w:val="00E65CCB"/>
    <w:rsid w:val="00E660CB"/>
    <w:rsid w:val="00E661CC"/>
    <w:rsid w:val="00E66225"/>
    <w:rsid w:val="00E671A0"/>
    <w:rsid w:val="00E674A1"/>
    <w:rsid w:val="00E675BA"/>
    <w:rsid w:val="00E701C0"/>
    <w:rsid w:val="00E703BA"/>
    <w:rsid w:val="00E709E5"/>
    <w:rsid w:val="00E70AEB"/>
    <w:rsid w:val="00E71175"/>
    <w:rsid w:val="00E716E9"/>
    <w:rsid w:val="00E71A05"/>
    <w:rsid w:val="00E71CB0"/>
    <w:rsid w:val="00E72A39"/>
    <w:rsid w:val="00E73384"/>
    <w:rsid w:val="00E73477"/>
    <w:rsid w:val="00E7382C"/>
    <w:rsid w:val="00E73AB9"/>
    <w:rsid w:val="00E747C0"/>
    <w:rsid w:val="00E74E53"/>
    <w:rsid w:val="00E752A6"/>
    <w:rsid w:val="00E75A8C"/>
    <w:rsid w:val="00E75B20"/>
    <w:rsid w:val="00E75E5A"/>
    <w:rsid w:val="00E7690F"/>
    <w:rsid w:val="00E76CAC"/>
    <w:rsid w:val="00E76EF2"/>
    <w:rsid w:val="00E76F9B"/>
    <w:rsid w:val="00E81F3D"/>
    <w:rsid w:val="00E82267"/>
    <w:rsid w:val="00E82640"/>
    <w:rsid w:val="00E82D68"/>
    <w:rsid w:val="00E83973"/>
    <w:rsid w:val="00E8430F"/>
    <w:rsid w:val="00E84A68"/>
    <w:rsid w:val="00E84A8B"/>
    <w:rsid w:val="00E84CAA"/>
    <w:rsid w:val="00E850C8"/>
    <w:rsid w:val="00E857CE"/>
    <w:rsid w:val="00E867FE"/>
    <w:rsid w:val="00E86922"/>
    <w:rsid w:val="00E8757D"/>
    <w:rsid w:val="00E87F79"/>
    <w:rsid w:val="00E90032"/>
    <w:rsid w:val="00E90B75"/>
    <w:rsid w:val="00E9110D"/>
    <w:rsid w:val="00E918EA"/>
    <w:rsid w:val="00E923B3"/>
    <w:rsid w:val="00E92696"/>
    <w:rsid w:val="00E9273A"/>
    <w:rsid w:val="00E9299E"/>
    <w:rsid w:val="00E932C3"/>
    <w:rsid w:val="00E94BA6"/>
    <w:rsid w:val="00E95077"/>
    <w:rsid w:val="00E96DB1"/>
    <w:rsid w:val="00E96FDE"/>
    <w:rsid w:val="00E9714D"/>
    <w:rsid w:val="00E9729D"/>
    <w:rsid w:val="00EA13F8"/>
    <w:rsid w:val="00EA1406"/>
    <w:rsid w:val="00EA1420"/>
    <w:rsid w:val="00EA1C26"/>
    <w:rsid w:val="00EA1E4A"/>
    <w:rsid w:val="00EA2156"/>
    <w:rsid w:val="00EA25BB"/>
    <w:rsid w:val="00EA2D89"/>
    <w:rsid w:val="00EA3133"/>
    <w:rsid w:val="00EA38AC"/>
    <w:rsid w:val="00EA3E9C"/>
    <w:rsid w:val="00EA468C"/>
    <w:rsid w:val="00EA4919"/>
    <w:rsid w:val="00EA5B84"/>
    <w:rsid w:val="00EA6981"/>
    <w:rsid w:val="00EA7023"/>
    <w:rsid w:val="00EA7058"/>
    <w:rsid w:val="00EA7A4D"/>
    <w:rsid w:val="00EA7A7E"/>
    <w:rsid w:val="00EB176C"/>
    <w:rsid w:val="00EB2435"/>
    <w:rsid w:val="00EB2979"/>
    <w:rsid w:val="00EB2D32"/>
    <w:rsid w:val="00EB347B"/>
    <w:rsid w:val="00EB3C37"/>
    <w:rsid w:val="00EB4A28"/>
    <w:rsid w:val="00EB4B45"/>
    <w:rsid w:val="00EB4F94"/>
    <w:rsid w:val="00EB5596"/>
    <w:rsid w:val="00EB5E2C"/>
    <w:rsid w:val="00EB6112"/>
    <w:rsid w:val="00EB65A6"/>
    <w:rsid w:val="00EB6707"/>
    <w:rsid w:val="00EB6C5D"/>
    <w:rsid w:val="00EB6FB2"/>
    <w:rsid w:val="00EB7785"/>
    <w:rsid w:val="00EC0025"/>
    <w:rsid w:val="00EC05DA"/>
    <w:rsid w:val="00EC069C"/>
    <w:rsid w:val="00EC0CD2"/>
    <w:rsid w:val="00EC1457"/>
    <w:rsid w:val="00EC1953"/>
    <w:rsid w:val="00EC1DA4"/>
    <w:rsid w:val="00EC2456"/>
    <w:rsid w:val="00EC24BC"/>
    <w:rsid w:val="00EC24F8"/>
    <w:rsid w:val="00EC2A67"/>
    <w:rsid w:val="00EC426A"/>
    <w:rsid w:val="00EC44B6"/>
    <w:rsid w:val="00EC4726"/>
    <w:rsid w:val="00EC4C8C"/>
    <w:rsid w:val="00EC543D"/>
    <w:rsid w:val="00EC54C1"/>
    <w:rsid w:val="00EC612F"/>
    <w:rsid w:val="00EC6421"/>
    <w:rsid w:val="00EC6D91"/>
    <w:rsid w:val="00EC7704"/>
    <w:rsid w:val="00EC79C0"/>
    <w:rsid w:val="00ED00EA"/>
    <w:rsid w:val="00ED0A6A"/>
    <w:rsid w:val="00ED0BF6"/>
    <w:rsid w:val="00ED0C02"/>
    <w:rsid w:val="00ED0D7F"/>
    <w:rsid w:val="00ED0E18"/>
    <w:rsid w:val="00ED11C0"/>
    <w:rsid w:val="00ED1892"/>
    <w:rsid w:val="00ED23CE"/>
    <w:rsid w:val="00ED28F5"/>
    <w:rsid w:val="00ED295B"/>
    <w:rsid w:val="00ED2E0D"/>
    <w:rsid w:val="00ED3164"/>
    <w:rsid w:val="00ED37AB"/>
    <w:rsid w:val="00ED398D"/>
    <w:rsid w:val="00ED444D"/>
    <w:rsid w:val="00ED46DD"/>
    <w:rsid w:val="00ED5034"/>
    <w:rsid w:val="00ED58CF"/>
    <w:rsid w:val="00ED5968"/>
    <w:rsid w:val="00ED5E2D"/>
    <w:rsid w:val="00ED69B4"/>
    <w:rsid w:val="00ED7A69"/>
    <w:rsid w:val="00ED7F32"/>
    <w:rsid w:val="00EE0788"/>
    <w:rsid w:val="00EE083B"/>
    <w:rsid w:val="00EE0C2D"/>
    <w:rsid w:val="00EE0CF7"/>
    <w:rsid w:val="00EE118A"/>
    <w:rsid w:val="00EE139D"/>
    <w:rsid w:val="00EE19C6"/>
    <w:rsid w:val="00EE1AF5"/>
    <w:rsid w:val="00EE315D"/>
    <w:rsid w:val="00EE3FF9"/>
    <w:rsid w:val="00EE43E6"/>
    <w:rsid w:val="00EE4A0B"/>
    <w:rsid w:val="00EE4A70"/>
    <w:rsid w:val="00EE555F"/>
    <w:rsid w:val="00EE5628"/>
    <w:rsid w:val="00EE5677"/>
    <w:rsid w:val="00EE589E"/>
    <w:rsid w:val="00EE5A8C"/>
    <w:rsid w:val="00EE5CC5"/>
    <w:rsid w:val="00EE5D18"/>
    <w:rsid w:val="00EE60E2"/>
    <w:rsid w:val="00EE669F"/>
    <w:rsid w:val="00EE66B1"/>
    <w:rsid w:val="00EE6E80"/>
    <w:rsid w:val="00EE723C"/>
    <w:rsid w:val="00EE7273"/>
    <w:rsid w:val="00EE7E4D"/>
    <w:rsid w:val="00EF1C62"/>
    <w:rsid w:val="00EF20AB"/>
    <w:rsid w:val="00EF231B"/>
    <w:rsid w:val="00EF257D"/>
    <w:rsid w:val="00EF270C"/>
    <w:rsid w:val="00EF2E99"/>
    <w:rsid w:val="00EF35D2"/>
    <w:rsid w:val="00EF5817"/>
    <w:rsid w:val="00EF5E58"/>
    <w:rsid w:val="00EF6098"/>
    <w:rsid w:val="00EF6355"/>
    <w:rsid w:val="00EF7016"/>
    <w:rsid w:val="00EF7102"/>
    <w:rsid w:val="00EF72F5"/>
    <w:rsid w:val="00EF7547"/>
    <w:rsid w:val="00EF76EE"/>
    <w:rsid w:val="00EF7F41"/>
    <w:rsid w:val="00F000A1"/>
    <w:rsid w:val="00F00368"/>
    <w:rsid w:val="00F003E1"/>
    <w:rsid w:val="00F01336"/>
    <w:rsid w:val="00F0146C"/>
    <w:rsid w:val="00F01882"/>
    <w:rsid w:val="00F01B8B"/>
    <w:rsid w:val="00F025BB"/>
    <w:rsid w:val="00F027E5"/>
    <w:rsid w:val="00F02A23"/>
    <w:rsid w:val="00F02AE4"/>
    <w:rsid w:val="00F030AF"/>
    <w:rsid w:val="00F0433E"/>
    <w:rsid w:val="00F053BD"/>
    <w:rsid w:val="00F05594"/>
    <w:rsid w:val="00F05908"/>
    <w:rsid w:val="00F059CC"/>
    <w:rsid w:val="00F05D8B"/>
    <w:rsid w:val="00F05EBD"/>
    <w:rsid w:val="00F061A0"/>
    <w:rsid w:val="00F0699E"/>
    <w:rsid w:val="00F06C89"/>
    <w:rsid w:val="00F0707C"/>
    <w:rsid w:val="00F0766B"/>
    <w:rsid w:val="00F07B9F"/>
    <w:rsid w:val="00F101FE"/>
    <w:rsid w:val="00F1024E"/>
    <w:rsid w:val="00F1043D"/>
    <w:rsid w:val="00F10B6B"/>
    <w:rsid w:val="00F10F9B"/>
    <w:rsid w:val="00F1104E"/>
    <w:rsid w:val="00F11A43"/>
    <w:rsid w:val="00F129D8"/>
    <w:rsid w:val="00F12B6F"/>
    <w:rsid w:val="00F12EAC"/>
    <w:rsid w:val="00F143B3"/>
    <w:rsid w:val="00F159E4"/>
    <w:rsid w:val="00F16B76"/>
    <w:rsid w:val="00F17DC4"/>
    <w:rsid w:val="00F2046B"/>
    <w:rsid w:val="00F204CA"/>
    <w:rsid w:val="00F20907"/>
    <w:rsid w:val="00F21550"/>
    <w:rsid w:val="00F21967"/>
    <w:rsid w:val="00F21D7A"/>
    <w:rsid w:val="00F22257"/>
    <w:rsid w:val="00F22B9A"/>
    <w:rsid w:val="00F22F01"/>
    <w:rsid w:val="00F24038"/>
    <w:rsid w:val="00F24321"/>
    <w:rsid w:val="00F2458C"/>
    <w:rsid w:val="00F254FE"/>
    <w:rsid w:val="00F25ACF"/>
    <w:rsid w:val="00F261F1"/>
    <w:rsid w:val="00F263A2"/>
    <w:rsid w:val="00F2688F"/>
    <w:rsid w:val="00F26EDF"/>
    <w:rsid w:val="00F2701B"/>
    <w:rsid w:val="00F27449"/>
    <w:rsid w:val="00F2760C"/>
    <w:rsid w:val="00F27F3F"/>
    <w:rsid w:val="00F30209"/>
    <w:rsid w:val="00F3034B"/>
    <w:rsid w:val="00F30829"/>
    <w:rsid w:val="00F30871"/>
    <w:rsid w:val="00F308EC"/>
    <w:rsid w:val="00F30E88"/>
    <w:rsid w:val="00F315A9"/>
    <w:rsid w:val="00F31979"/>
    <w:rsid w:val="00F31EFC"/>
    <w:rsid w:val="00F32374"/>
    <w:rsid w:val="00F32995"/>
    <w:rsid w:val="00F32BDF"/>
    <w:rsid w:val="00F3302B"/>
    <w:rsid w:val="00F33F19"/>
    <w:rsid w:val="00F34AA1"/>
    <w:rsid w:val="00F35322"/>
    <w:rsid w:val="00F35779"/>
    <w:rsid w:val="00F369D0"/>
    <w:rsid w:val="00F36C4E"/>
    <w:rsid w:val="00F371ED"/>
    <w:rsid w:val="00F37539"/>
    <w:rsid w:val="00F3766B"/>
    <w:rsid w:val="00F37A61"/>
    <w:rsid w:val="00F37CC4"/>
    <w:rsid w:val="00F37D0A"/>
    <w:rsid w:val="00F404EE"/>
    <w:rsid w:val="00F40CC6"/>
    <w:rsid w:val="00F40E9C"/>
    <w:rsid w:val="00F410FF"/>
    <w:rsid w:val="00F41404"/>
    <w:rsid w:val="00F41695"/>
    <w:rsid w:val="00F418BC"/>
    <w:rsid w:val="00F420E0"/>
    <w:rsid w:val="00F429E0"/>
    <w:rsid w:val="00F42B45"/>
    <w:rsid w:val="00F42CED"/>
    <w:rsid w:val="00F42FBA"/>
    <w:rsid w:val="00F43938"/>
    <w:rsid w:val="00F43C37"/>
    <w:rsid w:val="00F444F7"/>
    <w:rsid w:val="00F44C5D"/>
    <w:rsid w:val="00F453BD"/>
    <w:rsid w:val="00F453DB"/>
    <w:rsid w:val="00F46066"/>
    <w:rsid w:val="00F462B6"/>
    <w:rsid w:val="00F46CF8"/>
    <w:rsid w:val="00F47767"/>
    <w:rsid w:val="00F503B7"/>
    <w:rsid w:val="00F504E9"/>
    <w:rsid w:val="00F50634"/>
    <w:rsid w:val="00F50AE4"/>
    <w:rsid w:val="00F50F97"/>
    <w:rsid w:val="00F5202E"/>
    <w:rsid w:val="00F523B0"/>
    <w:rsid w:val="00F52720"/>
    <w:rsid w:val="00F52979"/>
    <w:rsid w:val="00F532D9"/>
    <w:rsid w:val="00F5404B"/>
    <w:rsid w:val="00F54164"/>
    <w:rsid w:val="00F546C2"/>
    <w:rsid w:val="00F55146"/>
    <w:rsid w:val="00F551FB"/>
    <w:rsid w:val="00F552B7"/>
    <w:rsid w:val="00F554A7"/>
    <w:rsid w:val="00F55AD6"/>
    <w:rsid w:val="00F55FAE"/>
    <w:rsid w:val="00F56452"/>
    <w:rsid w:val="00F56BF8"/>
    <w:rsid w:val="00F56C06"/>
    <w:rsid w:val="00F56C89"/>
    <w:rsid w:val="00F56CB2"/>
    <w:rsid w:val="00F5706B"/>
    <w:rsid w:val="00F5730F"/>
    <w:rsid w:val="00F60069"/>
    <w:rsid w:val="00F6031C"/>
    <w:rsid w:val="00F6044B"/>
    <w:rsid w:val="00F60932"/>
    <w:rsid w:val="00F60D17"/>
    <w:rsid w:val="00F613A2"/>
    <w:rsid w:val="00F6147A"/>
    <w:rsid w:val="00F615D8"/>
    <w:rsid w:val="00F61CF2"/>
    <w:rsid w:val="00F621A7"/>
    <w:rsid w:val="00F6276F"/>
    <w:rsid w:val="00F62DB4"/>
    <w:rsid w:val="00F63AF6"/>
    <w:rsid w:val="00F63D0A"/>
    <w:rsid w:val="00F64131"/>
    <w:rsid w:val="00F6426A"/>
    <w:rsid w:val="00F649AC"/>
    <w:rsid w:val="00F64FB5"/>
    <w:rsid w:val="00F65193"/>
    <w:rsid w:val="00F65FFE"/>
    <w:rsid w:val="00F66550"/>
    <w:rsid w:val="00F66B6B"/>
    <w:rsid w:val="00F66FE1"/>
    <w:rsid w:val="00F704D0"/>
    <w:rsid w:val="00F706F4"/>
    <w:rsid w:val="00F70E6B"/>
    <w:rsid w:val="00F7132E"/>
    <w:rsid w:val="00F71692"/>
    <w:rsid w:val="00F717F4"/>
    <w:rsid w:val="00F728D0"/>
    <w:rsid w:val="00F72915"/>
    <w:rsid w:val="00F729C6"/>
    <w:rsid w:val="00F72C03"/>
    <w:rsid w:val="00F72E19"/>
    <w:rsid w:val="00F72E34"/>
    <w:rsid w:val="00F73152"/>
    <w:rsid w:val="00F73A6C"/>
    <w:rsid w:val="00F73C0C"/>
    <w:rsid w:val="00F74709"/>
    <w:rsid w:val="00F74EDD"/>
    <w:rsid w:val="00F74EFE"/>
    <w:rsid w:val="00F7514E"/>
    <w:rsid w:val="00F7577A"/>
    <w:rsid w:val="00F758FD"/>
    <w:rsid w:val="00F7595F"/>
    <w:rsid w:val="00F75E29"/>
    <w:rsid w:val="00F7618C"/>
    <w:rsid w:val="00F765DA"/>
    <w:rsid w:val="00F7677C"/>
    <w:rsid w:val="00F7685D"/>
    <w:rsid w:val="00F76C1D"/>
    <w:rsid w:val="00F778D3"/>
    <w:rsid w:val="00F80273"/>
    <w:rsid w:val="00F802EA"/>
    <w:rsid w:val="00F8091C"/>
    <w:rsid w:val="00F80DDE"/>
    <w:rsid w:val="00F81A71"/>
    <w:rsid w:val="00F82589"/>
    <w:rsid w:val="00F82BA3"/>
    <w:rsid w:val="00F82D8E"/>
    <w:rsid w:val="00F82E87"/>
    <w:rsid w:val="00F83007"/>
    <w:rsid w:val="00F83377"/>
    <w:rsid w:val="00F833CA"/>
    <w:rsid w:val="00F836BF"/>
    <w:rsid w:val="00F84E6D"/>
    <w:rsid w:val="00F8555F"/>
    <w:rsid w:val="00F85773"/>
    <w:rsid w:val="00F86585"/>
    <w:rsid w:val="00F865A0"/>
    <w:rsid w:val="00F87AE9"/>
    <w:rsid w:val="00F87B5B"/>
    <w:rsid w:val="00F901F8"/>
    <w:rsid w:val="00F90956"/>
    <w:rsid w:val="00F909C1"/>
    <w:rsid w:val="00F90B4A"/>
    <w:rsid w:val="00F914BE"/>
    <w:rsid w:val="00F914F4"/>
    <w:rsid w:val="00F917E5"/>
    <w:rsid w:val="00F91D08"/>
    <w:rsid w:val="00F91FBF"/>
    <w:rsid w:val="00F923F3"/>
    <w:rsid w:val="00F92B3C"/>
    <w:rsid w:val="00F93DDA"/>
    <w:rsid w:val="00F93FD7"/>
    <w:rsid w:val="00F94091"/>
    <w:rsid w:val="00F94428"/>
    <w:rsid w:val="00F9447A"/>
    <w:rsid w:val="00F944FF"/>
    <w:rsid w:val="00F9478F"/>
    <w:rsid w:val="00F94BDB"/>
    <w:rsid w:val="00F94CBA"/>
    <w:rsid w:val="00F94D8F"/>
    <w:rsid w:val="00F94E28"/>
    <w:rsid w:val="00F94EA0"/>
    <w:rsid w:val="00F951EB"/>
    <w:rsid w:val="00F95B17"/>
    <w:rsid w:val="00F95C1D"/>
    <w:rsid w:val="00F95F40"/>
    <w:rsid w:val="00F962EF"/>
    <w:rsid w:val="00F963B0"/>
    <w:rsid w:val="00F96D16"/>
    <w:rsid w:val="00F9781D"/>
    <w:rsid w:val="00FA0076"/>
    <w:rsid w:val="00FA04CB"/>
    <w:rsid w:val="00FA0FA6"/>
    <w:rsid w:val="00FA128B"/>
    <w:rsid w:val="00FA1701"/>
    <w:rsid w:val="00FA1B0F"/>
    <w:rsid w:val="00FA1C79"/>
    <w:rsid w:val="00FA2062"/>
    <w:rsid w:val="00FA209A"/>
    <w:rsid w:val="00FA2A3C"/>
    <w:rsid w:val="00FA2AC8"/>
    <w:rsid w:val="00FA31EB"/>
    <w:rsid w:val="00FA344B"/>
    <w:rsid w:val="00FA34A6"/>
    <w:rsid w:val="00FA3976"/>
    <w:rsid w:val="00FA3AFF"/>
    <w:rsid w:val="00FA3F1B"/>
    <w:rsid w:val="00FA4974"/>
    <w:rsid w:val="00FA530F"/>
    <w:rsid w:val="00FA53F2"/>
    <w:rsid w:val="00FA5457"/>
    <w:rsid w:val="00FA557A"/>
    <w:rsid w:val="00FA6574"/>
    <w:rsid w:val="00FA668C"/>
    <w:rsid w:val="00FA668F"/>
    <w:rsid w:val="00FA6CA9"/>
    <w:rsid w:val="00FA6EE4"/>
    <w:rsid w:val="00FA76F3"/>
    <w:rsid w:val="00FB0C47"/>
    <w:rsid w:val="00FB1B73"/>
    <w:rsid w:val="00FB1C50"/>
    <w:rsid w:val="00FB2679"/>
    <w:rsid w:val="00FB2ACD"/>
    <w:rsid w:val="00FB2FB0"/>
    <w:rsid w:val="00FB369E"/>
    <w:rsid w:val="00FB3724"/>
    <w:rsid w:val="00FB3CF8"/>
    <w:rsid w:val="00FB46E4"/>
    <w:rsid w:val="00FB4FFA"/>
    <w:rsid w:val="00FB5B10"/>
    <w:rsid w:val="00FB5BBC"/>
    <w:rsid w:val="00FB5EC5"/>
    <w:rsid w:val="00FB5FC8"/>
    <w:rsid w:val="00FB6463"/>
    <w:rsid w:val="00FB72D9"/>
    <w:rsid w:val="00FC0EDC"/>
    <w:rsid w:val="00FC1912"/>
    <w:rsid w:val="00FC1BA5"/>
    <w:rsid w:val="00FC1D68"/>
    <w:rsid w:val="00FC1DD9"/>
    <w:rsid w:val="00FC23F4"/>
    <w:rsid w:val="00FC2C17"/>
    <w:rsid w:val="00FC2C4A"/>
    <w:rsid w:val="00FC2F21"/>
    <w:rsid w:val="00FC2F43"/>
    <w:rsid w:val="00FC2FBD"/>
    <w:rsid w:val="00FC3187"/>
    <w:rsid w:val="00FC34A1"/>
    <w:rsid w:val="00FC4249"/>
    <w:rsid w:val="00FC4466"/>
    <w:rsid w:val="00FC449B"/>
    <w:rsid w:val="00FC49B1"/>
    <w:rsid w:val="00FC4DF3"/>
    <w:rsid w:val="00FC537E"/>
    <w:rsid w:val="00FC5E60"/>
    <w:rsid w:val="00FC601A"/>
    <w:rsid w:val="00FC6266"/>
    <w:rsid w:val="00FC643F"/>
    <w:rsid w:val="00FC6568"/>
    <w:rsid w:val="00FC6DED"/>
    <w:rsid w:val="00FC78CA"/>
    <w:rsid w:val="00FC7B22"/>
    <w:rsid w:val="00FC7CD2"/>
    <w:rsid w:val="00FC7D77"/>
    <w:rsid w:val="00FC7E24"/>
    <w:rsid w:val="00FD0802"/>
    <w:rsid w:val="00FD09BD"/>
    <w:rsid w:val="00FD156F"/>
    <w:rsid w:val="00FD1D68"/>
    <w:rsid w:val="00FD209B"/>
    <w:rsid w:val="00FD2A11"/>
    <w:rsid w:val="00FD2CE6"/>
    <w:rsid w:val="00FD2E33"/>
    <w:rsid w:val="00FD3B15"/>
    <w:rsid w:val="00FD4031"/>
    <w:rsid w:val="00FD4268"/>
    <w:rsid w:val="00FD44CC"/>
    <w:rsid w:val="00FD4708"/>
    <w:rsid w:val="00FD4824"/>
    <w:rsid w:val="00FD4A5F"/>
    <w:rsid w:val="00FD5059"/>
    <w:rsid w:val="00FD5F38"/>
    <w:rsid w:val="00FD5F3A"/>
    <w:rsid w:val="00FD6621"/>
    <w:rsid w:val="00FD6BBA"/>
    <w:rsid w:val="00FD6F47"/>
    <w:rsid w:val="00FE03B1"/>
    <w:rsid w:val="00FE06DF"/>
    <w:rsid w:val="00FE0EBD"/>
    <w:rsid w:val="00FE1030"/>
    <w:rsid w:val="00FE1BF0"/>
    <w:rsid w:val="00FE20DB"/>
    <w:rsid w:val="00FE28E5"/>
    <w:rsid w:val="00FE35ED"/>
    <w:rsid w:val="00FE37EA"/>
    <w:rsid w:val="00FE383C"/>
    <w:rsid w:val="00FE4333"/>
    <w:rsid w:val="00FE477D"/>
    <w:rsid w:val="00FE4BD3"/>
    <w:rsid w:val="00FE4E95"/>
    <w:rsid w:val="00FE4EE3"/>
    <w:rsid w:val="00FE5241"/>
    <w:rsid w:val="00FE5911"/>
    <w:rsid w:val="00FE62DB"/>
    <w:rsid w:val="00FE660E"/>
    <w:rsid w:val="00FE69DD"/>
    <w:rsid w:val="00FE69EB"/>
    <w:rsid w:val="00FE6D9F"/>
    <w:rsid w:val="00FE7097"/>
    <w:rsid w:val="00FE711C"/>
    <w:rsid w:val="00FE724B"/>
    <w:rsid w:val="00FE75CD"/>
    <w:rsid w:val="00FF06EC"/>
    <w:rsid w:val="00FF0992"/>
    <w:rsid w:val="00FF0C9D"/>
    <w:rsid w:val="00FF0CFE"/>
    <w:rsid w:val="00FF11A9"/>
    <w:rsid w:val="00FF16DA"/>
    <w:rsid w:val="00FF1C9E"/>
    <w:rsid w:val="00FF2042"/>
    <w:rsid w:val="00FF21B5"/>
    <w:rsid w:val="00FF2E6A"/>
    <w:rsid w:val="00FF4071"/>
    <w:rsid w:val="00FF505F"/>
    <w:rsid w:val="00FF5171"/>
    <w:rsid w:val="00FF52E8"/>
    <w:rsid w:val="00FF5F09"/>
    <w:rsid w:val="00FF611C"/>
    <w:rsid w:val="00FF6186"/>
    <w:rsid w:val="00FF6243"/>
    <w:rsid w:val="00FF6382"/>
    <w:rsid w:val="00FF6FBD"/>
    <w:rsid w:val="00FF701E"/>
    <w:rsid w:val="00FF71F9"/>
    <w:rsid w:val="00FF7A2A"/>
    <w:rsid w:val="00FF7DED"/>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6F81496-2C7C-4382-BFF9-7CEF524D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qFormat="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qFormat="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3A06"/>
    <w:rPr>
      <w:rFonts w:ascii="Times New Roman" w:eastAsia="Times New Roman" w:hAnsi="Times New Roman"/>
      <w:sz w:val="24"/>
      <w:szCs w:val="24"/>
    </w:rPr>
  </w:style>
  <w:style w:type="paragraph" w:styleId="11">
    <w:name w:val="heading 1"/>
    <w:aliases w:val="H1,Заголовок 1 Знак Знак Знак Знак,Знак5,новая страница"/>
    <w:basedOn w:val="a0"/>
    <w:next w:val="a0"/>
    <w:link w:val="12"/>
    <w:qFormat/>
    <w:rsid w:val="00B53A06"/>
    <w:pPr>
      <w:keepNext/>
      <w:jc w:val="center"/>
      <w:outlineLvl w:val="0"/>
    </w:pPr>
    <w:rPr>
      <w:b/>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0"/>
    <w:next w:val="a0"/>
    <w:link w:val="21"/>
    <w:qFormat/>
    <w:rsid w:val="00B36FE9"/>
    <w:pPr>
      <w:keepNext/>
      <w:jc w:val="center"/>
      <w:outlineLvl w:val="1"/>
    </w:pPr>
    <w:rPr>
      <w:sz w:val="32"/>
      <w:szCs w:val="20"/>
    </w:rPr>
  </w:style>
  <w:style w:type="paragraph" w:styleId="3">
    <w:name w:val="heading 3"/>
    <w:aliases w:val="Знак Знак,OG 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0">
    <w:name w:val="heading 8"/>
    <w:basedOn w:val="a0"/>
    <w:next w:val="a0"/>
    <w:link w:val="81"/>
    <w:uiPriority w:val="99"/>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1 Знак,Заголовок 1 Знак Знак Знак Знак Знак,Знак5 Знак,новая страница Знак"/>
    <w:link w:val="11"/>
    <w:qFormat/>
    <w:rsid w:val="00B53A06"/>
    <w:rPr>
      <w:rFonts w:ascii="Times New Roman" w:eastAsia="Times New Roman" w:hAnsi="Times New Roman" w:cs="Times New Roman"/>
      <w:b/>
      <w:sz w:val="24"/>
      <w:szCs w:val="24"/>
      <w:lang w:eastAsia="ru-RU"/>
    </w:rPr>
  </w:style>
  <w:style w:type="character" w:customStyle="1" w:styleId="21">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0"/>
    <w:uiPriority w:val="99"/>
    <w:rsid w:val="00B36FE9"/>
    <w:rPr>
      <w:rFonts w:ascii="Times New Roman" w:eastAsia="Times New Roman" w:hAnsi="Times New Roman"/>
      <w:sz w:val="32"/>
    </w:rPr>
  </w:style>
  <w:style w:type="character" w:customStyle="1" w:styleId="30">
    <w:name w:val="Заголовок 3 Знак"/>
    <w:aliases w:val="Знак Знак Знак2,OG Heading 3 Знак"/>
    <w:link w:val="3"/>
    <w:qFormat/>
    <w:rsid w:val="00B36FE9"/>
    <w:rPr>
      <w:rFonts w:ascii="Times New Roman" w:eastAsia="Times New Roman" w:hAnsi="Times New Roman"/>
      <w:b/>
      <w:sz w:val="28"/>
    </w:rPr>
  </w:style>
  <w:style w:type="character" w:customStyle="1" w:styleId="40">
    <w:name w:val="Заголовок 4 Знак"/>
    <w:link w:val="4"/>
    <w:uiPriority w:val="99"/>
    <w:rsid w:val="00B36FE9"/>
    <w:rPr>
      <w:rFonts w:ascii="Times New Roman" w:eastAsia="Times New Roman" w:hAnsi="Times New Roman"/>
      <w:b/>
      <w:bCs/>
      <w:sz w:val="28"/>
      <w:szCs w:val="28"/>
    </w:rPr>
  </w:style>
  <w:style w:type="character" w:customStyle="1" w:styleId="50">
    <w:name w:val="Заголовок 5 Знак"/>
    <w:link w:val="5"/>
    <w:uiPriority w:val="99"/>
    <w:rsid w:val="00382565"/>
    <w:rPr>
      <w:rFonts w:ascii="Calibri" w:eastAsia="Times New Roman" w:hAnsi="Calibri" w:cs="Times New Roman"/>
      <w:b/>
      <w:bCs/>
      <w:i/>
      <w:iCs/>
      <w:sz w:val="26"/>
      <w:szCs w:val="26"/>
    </w:rPr>
  </w:style>
  <w:style w:type="character" w:customStyle="1" w:styleId="60">
    <w:name w:val="Заголовок 6 Знак"/>
    <w:link w:val="6"/>
    <w:uiPriority w:val="99"/>
    <w:rsid w:val="00382565"/>
    <w:rPr>
      <w:rFonts w:ascii="Calibri" w:eastAsia="Times New Roman" w:hAnsi="Calibri" w:cs="Times New Roman"/>
      <w:b/>
      <w:bCs/>
      <w:sz w:val="22"/>
      <w:szCs w:val="22"/>
    </w:rPr>
  </w:style>
  <w:style w:type="character" w:customStyle="1" w:styleId="70">
    <w:name w:val="Заголовок 7 Знак"/>
    <w:link w:val="7"/>
    <w:qFormat/>
    <w:rsid w:val="00382565"/>
    <w:rPr>
      <w:rFonts w:ascii="Calibri" w:eastAsia="Times New Roman" w:hAnsi="Calibri" w:cs="Times New Roman"/>
      <w:sz w:val="24"/>
      <w:szCs w:val="24"/>
    </w:rPr>
  </w:style>
  <w:style w:type="character" w:customStyle="1" w:styleId="81">
    <w:name w:val="Заголовок 8 Знак"/>
    <w:basedOn w:val="a1"/>
    <w:link w:val="80"/>
    <w:uiPriority w:val="99"/>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4">
    <w:name w:val="Знак Знак Знак Знак"/>
    <w:basedOn w:val="a0"/>
    <w:uiPriority w:val="99"/>
    <w:rsid w:val="002E0041"/>
    <w:rPr>
      <w:rFonts w:ascii="Verdana" w:hAnsi="Verdana" w:cs="Verdana"/>
      <w:sz w:val="20"/>
      <w:szCs w:val="20"/>
      <w:lang w:val="en-US" w:eastAsia="en-US"/>
    </w:rPr>
  </w:style>
  <w:style w:type="paragraph" w:styleId="a5">
    <w:name w:val="header"/>
    <w:aliases w:val="ВерхКолонтитул, Знак5,Верхний колонтитул Знак Знак, Знак1 Знак Знак"/>
    <w:basedOn w:val="a0"/>
    <w:link w:val="13"/>
    <w:qFormat/>
    <w:rsid w:val="00B53A06"/>
    <w:pPr>
      <w:tabs>
        <w:tab w:val="center" w:pos="4153"/>
        <w:tab w:val="right" w:pos="8306"/>
      </w:tabs>
    </w:pPr>
  </w:style>
  <w:style w:type="character" w:customStyle="1" w:styleId="13">
    <w:name w:val="Верхний колонтитул Знак1"/>
    <w:aliases w:val="ВерхКолонтитул Знак1, Знак5 Знак1,Верхний колонтитул Знак Знак Знак, Знак1 Знак Знак Знак"/>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qFormat/>
    <w:rsid w:val="00B53A06"/>
  </w:style>
  <w:style w:type="table" w:styleId="a7">
    <w:name w:val="Table Grid"/>
    <w:basedOn w:val="a2"/>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0"/>
    <w:qFormat/>
    <w:rsid w:val="00DB0514"/>
    <w:pPr>
      <w:spacing w:line="360" w:lineRule="auto"/>
      <w:jc w:val="center"/>
    </w:pPr>
    <w:rPr>
      <w:sz w:val="28"/>
      <w:szCs w:val="20"/>
    </w:rPr>
  </w:style>
  <w:style w:type="paragraph" w:styleId="a8">
    <w:name w:val="Body Text"/>
    <w:aliases w:val="бпОсновной текст,Body Text Char,body text,Основной текст Знак1,Основной текст Знак Знак,Знак1 Знак Знак,Знак1 Знак,Знак2 Знак Знак,Знак2 Знак1,Знак2 Знак, Знак Знак1 Знак, Знак1 Знак, Знак1, Знак, Знак2 Знак Знак, Знак2 Знак1, Знак2 Знак"/>
    <w:basedOn w:val="a0"/>
    <w:link w:val="a9"/>
    <w:qFormat/>
    <w:rsid w:val="00DB0514"/>
    <w:rPr>
      <w:sz w:val="28"/>
      <w:szCs w:val="20"/>
    </w:rPr>
  </w:style>
  <w:style w:type="character" w:customStyle="1" w:styleId="a9">
    <w:name w:val="Основной текст Знак"/>
    <w:aliases w:val="бпОсновной текст Знак,Body Text Char Знак,body text Знак,Основной текст Знак1 Знак1,Основной текст Знак Знак Знак1,Знак1 Знак Знак Знак1,Знак1 Знак Знак2,Знак2 Знак Знак Знак1,Знак2 Знак1 Знак1,Знак2 Знак Знак2, Знак Знак1 Знак Знак1"/>
    <w:link w:val="a8"/>
    <w:uiPriority w:val="99"/>
    <w:rsid w:val="00F9447A"/>
    <w:rPr>
      <w:rFonts w:ascii="Times New Roman" w:eastAsia="Times New Roman" w:hAnsi="Times New Roman"/>
      <w:sz w:val="28"/>
    </w:rPr>
  </w:style>
  <w:style w:type="paragraph" w:customStyle="1" w:styleId="ConsPlusNonformat">
    <w:name w:val="ConsPlusNonformat"/>
    <w:uiPriority w:val="99"/>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link w:val="ConsPlusTitle0"/>
    <w:qFormat/>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iPriority w:val="99"/>
    <w:unhideWhenUsed/>
    <w:rsid w:val="003021F8"/>
    <w:pPr>
      <w:tabs>
        <w:tab w:val="center" w:pos="4677"/>
        <w:tab w:val="right" w:pos="9355"/>
      </w:tabs>
    </w:pPr>
  </w:style>
  <w:style w:type="character" w:customStyle="1" w:styleId="ab">
    <w:name w:val="Нижний колонтитул Знак"/>
    <w:link w:val="aa"/>
    <w:uiPriority w:val="99"/>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qFormat/>
    <w:rsid w:val="00B36FE9"/>
    <w:rPr>
      <w:rFonts w:ascii="Tahoma" w:hAnsi="Tahoma"/>
      <w:sz w:val="16"/>
      <w:szCs w:val="16"/>
    </w:rPr>
  </w:style>
  <w:style w:type="character" w:customStyle="1" w:styleId="14">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Заголовок Знак"/>
    <w:link w:val="ae"/>
    <w:rsid w:val="00B36FE9"/>
    <w:rPr>
      <w:rFonts w:ascii="Times New Roman" w:eastAsia="Times New Roman" w:hAnsi="Times New Roman"/>
      <w:b/>
      <w:szCs w:val="24"/>
    </w:rPr>
  </w:style>
  <w:style w:type="character" w:styleId="af0">
    <w:name w:val="Hyperlink"/>
    <w:uiPriority w:val="99"/>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uiPriority w:val="99"/>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qFormat/>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uiPriority w:val="99"/>
    <w:rsid w:val="005D7F3F"/>
    <w:rPr>
      <w:rFonts w:ascii="Times New Roman" w:eastAsia="Times New Roman" w:hAnsi="Times New Roman"/>
      <w:sz w:val="24"/>
      <w:szCs w:val="24"/>
    </w:rPr>
  </w:style>
  <w:style w:type="paragraph" w:styleId="22">
    <w:name w:val="Body Text 2"/>
    <w:basedOn w:val="a0"/>
    <w:link w:val="23"/>
    <w:qFormat/>
    <w:rsid w:val="003D5E30"/>
    <w:pPr>
      <w:spacing w:after="120" w:line="480" w:lineRule="auto"/>
    </w:pPr>
  </w:style>
  <w:style w:type="character" w:customStyle="1" w:styleId="23">
    <w:name w:val="Основной текст 2 Знак"/>
    <w:link w:val="22"/>
    <w:qFormat/>
    <w:rsid w:val="00421DE6"/>
    <w:rPr>
      <w:rFonts w:ascii="Times New Roman" w:eastAsia="Times New Roman" w:hAnsi="Times New Roman"/>
      <w:sz w:val="24"/>
      <w:szCs w:val="24"/>
    </w:rPr>
  </w:style>
  <w:style w:type="paragraph" w:styleId="24">
    <w:name w:val="Body Text Indent 2"/>
    <w:basedOn w:val="a0"/>
    <w:link w:val="25"/>
    <w:rsid w:val="003D5E30"/>
    <w:pPr>
      <w:spacing w:after="120" w:line="480" w:lineRule="auto"/>
      <w:ind w:left="283"/>
    </w:pPr>
  </w:style>
  <w:style w:type="character" w:customStyle="1" w:styleId="25">
    <w:name w:val="Основной текст с отступом 2 Знак"/>
    <w:link w:val="24"/>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qFormat/>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6"/>
    <w:qFormat/>
    <w:rsid w:val="003D5E30"/>
    <w:pPr>
      <w:spacing w:before="100" w:beforeAutospacing="1" w:after="100" w:afterAutospacing="1"/>
      <w:ind w:firstLine="567"/>
    </w:pPr>
  </w:style>
  <w:style w:type="character" w:customStyle="1" w:styleId="26">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locked/>
    <w:rsid w:val="0061702A"/>
    <w:rPr>
      <w:rFonts w:ascii="Times New Roman" w:eastAsia="Times New Roman" w:hAnsi="Times New Roman"/>
      <w:sz w:val="24"/>
      <w:szCs w:val="24"/>
    </w:rPr>
  </w:style>
  <w:style w:type="paragraph" w:customStyle="1" w:styleId="af5">
    <w:name w:val="Знак"/>
    <w:basedOn w:val="a0"/>
    <w:qFormat/>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5">
    <w:name w:val="toc 1"/>
    <w:basedOn w:val="a0"/>
    <w:next w:val="a0"/>
    <w:autoRedefine/>
    <w:uiPriority w:val="1"/>
    <w:qFormat/>
    <w:rsid w:val="00E53F4C"/>
    <w:pPr>
      <w:tabs>
        <w:tab w:val="right" w:leader="dot" w:pos="11057"/>
      </w:tabs>
      <w:ind w:firstLine="284"/>
      <w:jc w:val="both"/>
    </w:pPr>
  </w:style>
  <w:style w:type="paragraph" w:styleId="af6">
    <w:name w:val="annotation text"/>
    <w:basedOn w:val="a0"/>
    <w:link w:val="27"/>
    <w:rsid w:val="002E0041"/>
    <w:rPr>
      <w:sz w:val="20"/>
      <w:szCs w:val="20"/>
    </w:rPr>
  </w:style>
  <w:style w:type="character" w:customStyle="1" w:styleId="27">
    <w:name w:val="Текст примечания Знак2"/>
    <w:basedOn w:val="a1"/>
    <w:link w:val="af6"/>
    <w:uiPriority w:val="99"/>
    <w:rsid w:val="00C70C57"/>
    <w:rPr>
      <w:rFonts w:ascii="Times New Roman" w:eastAsia="Times New Roman" w:hAnsi="Times New Roman"/>
    </w:rPr>
  </w:style>
  <w:style w:type="paragraph" w:styleId="af7">
    <w:name w:val="footnote text"/>
    <w:aliases w:val="Table_Footnote_last Знак,Table_Footnote_last Знак Знак,Table_Footnote_last"/>
    <w:basedOn w:val="a0"/>
    <w:link w:val="af8"/>
    <w:uiPriority w:val="99"/>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uiPriority w:val="99"/>
    <w:rsid w:val="00952D7E"/>
    <w:rPr>
      <w:lang w:val="ru-RU" w:eastAsia="ru-RU" w:bidi="ar-SA"/>
    </w:rPr>
  </w:style>
  <w:style w:type="paragraph" w:customStyle="1" w:styleId="ConsNormal">
    <w:name w:val="ConsNormal"/>
    <w:link w:val="ConsNormal0"/>
    <w:qFormat/>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39"/>
    <w:rsid w:val="002E0041"/>
    <w:pPr>
      <w:tabs>
        <w:tab w:val="right" w:leader="dot" w:pos="9345"/>
      </w:tabs>
      <w:ind w:firstLine="360"/>
    </w:pPr>
  </w:style>
  <w:style w:type="paragraph" w:customStyle="1" w:styleId="af9">
    <w:name w:val="Центр"/>
    <w:basedOn w:val="a0"/>
    <w:link w:val="afa"/>
    <w:qFormat/>
    <w:rsid w:val="002E0041"/>
    <w:pPr>
      <w:jc w:val="center"/>
    </w:pPr>
    <w:rPr>
      <w:rFonts w:ascii="Calibri" w:eastAsia="Calibri" w:hAnsi="Calibri"/>
      <w:sz w:val="28"/>
      <w:szCs w:val="20"/>
    </w:rPr>
  </w:style>
  <w:style w:type="character" w:customStyle="1" w:styleId="afa">
    <w:name w:val="Центр Знак"/>
    <w:link w:val="af9"/>
    <w:qFormat/>
    <w:rsid w:val="002E0041"/>
    <w:rPr>
      <w:sz w:val="28"/>
      <w:lang w:val="ru-RU" w:eastAsia="ru-RU" w:bidi="ar-SA"/>
    </w:rPr>
  </w:style>
  <w:style w:type="paragraph" w:customStyle="1" w:styleId="2TimesNewRoman">
    <w:name w:val="Стиль Заголовок 2 + Times New Roman По ширине"/>
    <w:basedOn w:val="20"/>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uiPriority w:val="99"/>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uiPriority w:val="99"/>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6">
    <w:name w:val="Знак Знак Знак Знак1"/>
    <w:basedOn w:val="a0"/>
    <w:rsid w:val="002E0041"/>
    <w:pPr>
      <w:spacing w:after="160" w:line="240" w:lineRule="exact"/>
    </w:pPr>
    <w:rPr>
      <w:rFonts w:ascii="Verdana" w:hAnsi="Verdan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qFormat/>
    <w:rsid w:val="002E0041"/>
    <w:pPr>
      <w:ind w:firstLine="720"/>
      <w:jc w:val="both"/>
    </w:pPr>
    <w:rPr>
      <w:szCs w:val="20"/>
    </w:rPr>
  </w:style>
  <w:style w:type="character" w:customStyle="1" w:styleId="34">
    <w:name w:val="Основной текст с отступом 3 Знак"/>
    <w:link w:val="33"/>
    <w:uiPriority w:val="99"/>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28">
    <w:name w:val="Знак2"/>
    <w:basedOn w:val="a0"/>
    <w:rsid w:val="002E0041"/>
    <w:pPr>
      <w:spacing w:before="100" w:beforeAutospacing="1" w:after="100" w:afterAutospacing="1"/>
      <w:jc w:val="both"/>
    </w:pPr>
    <w:rPr>
      <w:rFonts w:ascii="Tahoma" w:hAnsi="Tahoma"/>
      <w:sz w:val="20"/>
      <w:szCs w:val="20"/>
      <w:lang w:val="en-US" w:eastAsia="en-US"/>
    </w:rPr>
  </w:style>
  <w:style w:type="paragraph" w:customStyle="1" w:styleId="afe">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qFormat/>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C70C57"/>
    <w:rPr>
      <w:rFonts w:ascii="Courier New" w:eastAsia="Times New Roman" w:hAnsi="Courier New" w:cs="Courier New"/>
    </w:rPr>
  </w:style>
  <w:style w:type="paragraph" w:styleId="aff">
    <w:name w:val="No Spacing"/>
    <w:link w:val="aff0"/>
    <w:qFormat/>
    <w:rsid w:val="002E0041"/>
    <w:rPr>
      <w:sz w:val="22"/>
      <w:szCs w:val="22"/>
      <w:lang w:eastAsia="en-US"/>
    </w:rPr>
  </w:style>
  <w:style w:type="character" w:customStyle="1" w:styleId="aff0">
    <w:name w:val="Без интервала Знак"/>
    <w:link w:val="aff"/>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1">
    <w:name w:val="Strong"/>
    <w:qFormat/>
    <w:rsid w:val="00F778D3"/>
    <w:rPr>
      <w:b/>
      <w:bCs/>
    </w:rPr>
  </w:style>
  <w:style w:type="paragraph" w:styleId="aff2">
    <w:name w:val="List Paragraph"/>
    <w:aliases w:val="Bullet List,FooterText,numbered,Цветной список - Акцент 11,Список нумерованный цифры,ТЗ список,Абзац списка нумерованный"/>
    <w:basedOn w:val="a0"/>
    <w:link w:val="aff3"/>
    <w:uiPriority w:val="34"/>
    <w:qFormat/>
    <w:rsid w:val="00D000F0"/>
    <w:pPr>
      <w:ind w:left="708"/>
    </w:pPr>
    <w:rPr>
      <w:szCs w:val="20"/>
    </w:rPr>
  </w:style>
  <w:style w:type="character" w:customStyle="1" w:styleId="aff3">
    <w:name w:val="Абзац списка Знак"/>
    <w:aliases w:val="Bullet List Знак,FooterText Знак,numbered Знак,Цветной список - Акцент 11 Знак,Список нумерованный цифры Знак,ТЗ список Знак,Абзац списка нумерованный Знак"/>
    <w:link w:val="aff2"/>
    <w:uiPriority w:val="34"/>
    <w:qFormat/>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18">
    <w:name w:val="Заголовок1"/>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4">
    <w:name w:val="Таблицы (моноширинный)"/>
    <w:basedOn w:val="a0"/>
    <w:next w:val="a0"/>
    <w:uiPriority w:val="99"/>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9">
    <w:name w:val="Обычный1"/>
    <w:uiPriority w:val="99"/>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qForma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0">
    <w:name w:val="Знак Знак19"/>
    <w:rsid w:val="00952D7E"/>
    <w:rPr>
      <w:rFonts w:ascii="Cambria" w:eastAsia="Times New Roman" w:hAnsi="Cambria" w:cs="Times New Roman"/>
      <w:b/>
      <w:bCs/>
      <w:kern w:val="32"/>
      <w:sz w:val="32"/>
      <w:szCs w:val="32"/>
    </w:rPr>
  </w:style>
  <w:style w:type="character" w:customStyle="1" w:styleId="180">
    <w:name w:val="Знак Знак18"/>
    <w:rsid w:val="00952D7E"/>
    <w:rPr>
      <w:rFonts w:ascii="Cambria" w:eastAsia="Times New Roman" w:hAnsi="Cambria" w:cs="Times New Roman"/>
      <w:b/>
      <w:bCs/>
      <w:i/>
      <w:iCs/>
      <w:sz w:val="28"/>
      <w:szCs w:val="28"/>
    </w:rPr>
  </w:style>
  <w:style w:type="character" w:customStyle="1" w:styleId="170">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5">
    <w:name w:val="List Bullet"/>
    <w:aliases w:val="Маркированный список Знак1,Маркированный список Знак Знак,EIA Bullet 1"/>
    <w:basedOn w:val="a0"/>
    <w:rsid w:val="00952D7E"/>
    <w:pPr>
      <w:tabs>
        <w:tab w:val="num" w:pos="360"/>
      </w:tabs>
      <w:spacing w:after="60" w:line="336" w:lineRule="auto"/>
      <w:ind w:left="360" w:hanging="360"/>
    </w:pPr>
  </w:style>
  <w:style w:type="paragraph" w:customStyle="1" w:styleId="Standard">
    <w:name w:val="Standard"/>
    <w:uiPriority w:val="99"/>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uiPriority w:val="99"/>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6">
    <w:name w:val="Гипертекстовая ссылка"/>
    <w:uiPriority w:val="99"/>
    <w:rsid w:val="00952D7E"/>
    <w:rPr>
      <w:rFonts w:cs="Times New Roman"/>
      <w:b/>
      <w:color w:val="008000"/>
    </w:rPr>
  </w:style>
  <w:style w:type="character" w:customStyle="1" w:styleId="aff7">
    <w:name w:val="Цветовое выделение"/>
    <w:uiPriority w:val="99"/>
    <w:rsid w:val="00952D7E"/>
    <w:rPr>
      <w:b/>
      <w:color w:val="000080"/>
    </w:rPr>
  </w:style>
  <w:style w:type="paragraph" w:customStyle="1" w:styleId="aff8">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9">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a">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b">
    <w:name w:val="caption"/>
    <w:aliases w:val="+Название объекта"/>
    <w:basedOn w:val="a0"/>
    <w:next w:val="a0"/>
    <w:uiPriority w:val="35"/>
    <w:qFormat/>
    <w:rsid w:val="00952D7E"/>
    <w:rPr>
      <w:sz w:val="28"/>
      <w:szCs w:val="20"/>
    </w:rPr>
  </w:style>
  <w:style w:type="paragraph" w:styleId="affc">
    <w:name w:val="Subtitle"/>
    <w:basedOn w:val="a0"/>
    <w:link w:val="1a"/>
    <w:qFormat/>
    <w:rsid w:val="00952D7E"/>
    <w:pPr>
      <w:jc w:val="center"/>
    </w:pPr>
    <w:rPr>
      <w:szCs w:val="20"/>
    </w:rPr>
  </w:style>
  <w:style w:type="character" w:customStyle="1" w:styleId="1a">
    <w:name w:val="Подзаголовок Знак1"/>
    <w:basedOn w:val="a1"/>
    <w:link w:val="affc"/>
    <w:rsid w:val="00C70C57"/>
    <w:rPr>
      <w:rFonts w:ascii="Times New Roman" w:eastAsia="Times New Roman" w:hAnsi="Times New Roman"/>
      <w:sz w:val="24"/>
    </w:rPr>
  </w:style>
  <w:style w:type="paragraph" w:styleId="affd">
    <w:name w:val="Plain Text"/>
    <w:basedOn w:val="a0"/>
    <w:link w:val="affe"/>
    <w:rsid w:val="00952D7E"/>
    <w:rPr>
      <w:rFonts w:ascii="Courier New" w:hAnsi="Courier New"/>
      <w:sz w:val="20"/>
      <w:szCs w:val="20"/>
    </w:rPr>
  </w:style>
  <w:style w:type="character" w:customStyle="1" w:styleId="affe">
    <w:name w:val="Текст Знак"/>
    <w:link w:val="affd"/>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1">
    <w:name w:val="Обычный (веб)18"/>
    <w:basedOn w:val="a0"/>
    <w:rsid w:val="00952D7E"/>
    <w:pPr>
      <w:suppressAutoHyphens/>
      <w:jc w:val="both"/>
    </w:pPr>
    <w:rPr>
      <w:bCs/>
      <w:color w:val="000000"/>
      <w:sz w:val="28"/>
      <w:szCs w:val="28"/>
      <w:lang w:eastAsia="ar-SA"/>
    </w:rPr>
  </w:style>
  <w:style w:type="paragraph" w:customStyle="1" w:styleId="afff">
    <w:name w:val="Содержимое таблицы"/>
    <w:basedOn w:val="a0"/>
    <w:qFormat/>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0">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9">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1">
    <w:name w:val="Основной текст_"/>
    <w:link w:val="1b"/>
    <w:rsid w:val="00952D7E"/>
    <w:rPr>
      <w:sz w:val="27"/>
      <w:szCs w:val="27"/>
      <w:shd w:val="clear" w:color="auto" w:fill="FFFFFF"/>
      <w:lang w:bidi="ar-SA"/>
    </w:rPr>
  </w:style>
  <w:style w:type="paragraph" w:customStyle="1" w:styleId="1b">
    <w:name w:val="Основной текст1"/>
    <w:basedOn w:val="a0"/>
    <w:link w:val="afff1"/>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uiPriority w:val="99"/>
    <w:rsid w:val="00952D7E"/>
    <w:rPr>
      <w:rFonts w:ascii="Symbol" w:hAnsi="Symbol" w:cs="Symbol"/>
    </w:rPr>
  </w:style>
  <w:style w:type="paragraph" w:customStyle="1" w:styleId="1c">
    <w:name w:val="Знак1"/>
    <w:basedOn w:val="a0"/>
    <w:rsid w:val="00952D7E"/>
    <w:pPr>
      <w:spacing w:after="160" w:line="240" w:lineRule="exact"/>
      <w:jc w:val="both"/>
    </w:pPr>
    <w:rPr>
      <w:rFonts w:ascii="Arial" w:hAnsi="Arial" w:cs="Arial"/>
      <w:lang w:val="en-US" w:eastAsia="en-US"/>
    </w:rPr>
  </w:style>
  <w:style w:type="character" w:customStyle="1" w:styleId="2a">
    <w:name w:val="Основной текст (2)_"/>
    <w:link w:val="2b"/>
    <w:rsid w:val="00375986"/>
    <w:rPr>
      <w:rFonts w:eastAsia="Arial Unicode MS"/>
      <w:sz w:val="25"/>
      <w:szCs w:val="25"/>
      <w:lang w:val="ru-RU" w:eastAsia="ru-RU" w:bidi="ar-SA"/>
    </w:rPr>
  </w:style>
  <w:style w:type="paragraph" w:customStyle="1" w:styleId="2b">
    <w:name w:val="Основной текст (2)"/>
    <w:basedOn w:val="a0"/>
    <w:link w:val="2a"/>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2">
    <w:name w:val="Document Map"/>
    <w:basedOn w:val="a0"/>
    <w:link w:val="afff3"/>
    <w:qFormat/>
    <w:rsid w:val="009D2C47"/>
    <w:pPr>
      <w:shd w:val="clear" w:color="auto" w:fill="000080"/>
    </w:pPr>
    <w:rPr>
      <w:rFonts w:ascii="Tahoma" w:hAnsi="Tahoma" w:cs="Tahoma"/>
      <w:sz w:val="20"/>
      <w:szCs w:val="20"/>
    </w:rPr>
  </w:style>
  <w:style w:type="character" w:customStyle="1" w:styleId="afff3">
    <w:name w:val="Схема документа Знак"/>
    <w:basedOn w:val="a1"/>
    <w:link w:val="afff2"/>
    <w:uiPriority w:val="99"/>
    <w:rsid w:val="00C70C57"/>
    <w:rPr>
      <w:rFonts w:ascii="Tahoma" w:eastAsia="Times New Roman" w:hAnsi="Tahoma" w:cs="Tahoma"/>
      <w:shd w:val="clear" w:color="auto" w:fill="000080"/>
    </w:rPr>
  </w:style>
  <w:style w:type="paragraph" w:customStyle="1" w:styleId="1d">
    <w:name w:val="Знак Знак Знак Знак Знак1"/>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4">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5">
    <w:name w:val="Верхний колонтитул Знак"/>
    <w:aliases w:val="ВерхКолонтитул Знак, Знак5 Знак"/>
    <w:qFormat/>
    <w:locked/>
    <w:rsid w:val="006248C8"/>
    <w:rPr>
      <w:rFonts w:cs="Times New Roman"/>
      <w:sz w:val="24"/>
      <w:szCs w:val="24"/>
    </w:rPr>
  </w:style>
  <w:style w:type="paragraph" w:customStyle="1" w:styleId="afff6">
    <w:name w:val="ЭЭГ"/>
    <w:basedOn w:val="a0"/>
    <w:rsid w:val="001740AE"/>
    <w:pPr>
      <w:spacing w:line="360" w:lineRule="auto"/>
      <w:ind w:firstLine="720"/>
      <w:jc w:val="both"/>
    </w:pPr>
  </w:style>
  <w:style w:type="paragraph" w:styleId="2c">
    <w:name w:val="Body Text First Indent 2"/>
    <w:basedOn w:val="af2"/>
    <w:link w:val="2d"/>
    <w:qFormat/>
    <w:rsid w:val="001740AE"/>
    <w:pPr>
      <w:ind w:firstLine="210"/>
    </w:pPr>
  </w:style>
  <w:style w:type="character" w:customStyle="1" w:styleId="2d">
    <w:name w:val="Красная строка 2 Знак"/>
    <w:basedOn w:val="af3"/>
    <w:link w:val="2c"/>
    <w:uiPriority w:val="99"/>
    <w:locked/>
    <w:rsid w:val="00DE2F3E"/>
    <w:rPr>
      <w:rFonts w:ascii="Times New Roman" w:eastAsia="Times New Roman" w:hAnsi="Times New Roman"/>
      <w:sz w:val="24"/>
      <w:szCs w:val="24"/>
    </w:rPr>
  </w:style>
  <w:style w:type="paragraph" w:customStyle="1" w:styleId="consplusnormal1">
    <w:name w:val="consplusnormal"/>
    <w:basedOn w:val="a0"/>
    <w:rsid w:val="002C66AC"/>
    <w:pPr>
      <w:spacing w:before="100" w:beforeAutospacing="1" w:after="100" w:afterAutospacing="1"/>
    </w:pPr>
  </w:style>
  <w:style w:type="paragraph" w:customStyle="1" w:styleId="consplustitle1">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7">
    <w:name w:val="Стиль"/>
    <w:uiPriority w:val="99"/>
    <w:rsid w:val="00FE6D9F"/>
    <w:pPr>
      <w:widowControl w:val="0"/>
      <w:autoSpaceDE w:val="0"/>
      <w:autoSpaceDN w:val="0"/>
      <w:adjustRightInd w:val="0"/>
    </w:pPr>
    <w:rPr>
      <w:rFonts w:ascii="Times New Roman" w:eastAsia="Times New Roman" w:hAnsi="Times New Roman"/>
      <w:sz w:val="24"/>
      <w:szCs w:val="24"/>
    </w:rPr>
  </w:style>
  <w:style w:type="paragraph" w:customStyle="1" w:styleId="afff8">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e">
    <w:name w:val="Основной шрифт абзаца1"/>
    <w:rsid w:val="00AD6021"/>
  </w:style>
  <w:style w:type="paragraph" w:styleId="afff9">
    <w:name w:val="List"/>
    <w:basedOn w:val="a8"/>
    <w:link w:val="afffa"/>
    <w:rsid w:val="00AD6021"/>
    <w:pPr>
      <w:jc w:val="both"/>
    </w:pPr>
    <w:rPr>
      <w:sz w:val="24"/>
      <w:lang w:eastAsia="zh-CN"/>
    </w:rPr>
  </w:style>
  <w:style w:type="paragraph" w:customStyle="1" w:styleId="1f">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qFormat/>
    <w:rsid w:val="00AD6021"/>
    <w:pPr>
      <w:ind w:firstLine="284"/>
      <w:jc w:val="center"/>
    </w:pPr>
    <w:rPr>
      <w:b/>
      <w:sz w:val="40"/>
      <w:szCs w:val="20"/>
      <w:lang w:eastAsia="zh-CN"/>
    </w:rPr>
  </w:style>
  <w:style w:type="paragraph" w:customStyle="1" w:styleId="311">
    <w:name w:val="Основной текст с отступом 31"/>
    <w:basedOn w:val="a0"/>
    <w:uiPriority w:val="99"/>
    <w:rsid w:val="00AD6021"/>
    <w:pPr>
      <w:ind w:firstLine="720"/>
      <w:jc w:val="both"/>
    </w:pPr>
    <w:rPr>
      <w:szCs w:val="20"/>
      <w:lang w:eastAsia="zh-CN"/>
    </w:rPr>
  </w:style>
  <w:style w:type="paragraph" w:customStyle="1" w:styleId="1f0">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
    <w:rsid w:val="00AD6021"/>
    <w:pPr>
      <w:suppressAutoHyphens w:val="0"/>
      <w:jc w:val="center"/>
    </w:pPr>
    <w:rPr>
      <w:b/>
      <w:sz w:val="20"/>
      <w:szCs w:val="20"/>
      <w:lang w:eastAsia="zh-CN"/>
    </w:rPr>
  </w:style>
  <w:style w:type="paragraph" w:customStyle="1" w:styleId="afffc">
    <w:name w:val="Содержимое врезки"/>
    <w:basedOn w:val="a8"/>
    <w:qFormat/>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e">
    <w:name w:val="Основной текст + Полужирный2"/>
    <w:aliases w:val="Курсив5"/>
    <w:rsid w:val="00AD6021"/>
    <w:rPr>
      <w:rFonts w:ascii="Arial" w:hAnsi="Arial" w:cs="Arial"/>
      <w:b/>
      <w:bCs/>
      <w:i/>
      <w:iCs/>
      <w:spacing w:val="0"/>
      <w:sz w:val="16"/>
      <w:szCs w:val="16"/>
    </w:rPr>
  </w:style>
  <w:style w:type="character" w:customStyle="1" w:styleId="2f">
    <w:name w:val="Подпись к картинке (2)_"/>
    <w:link w:val="2f0"/>
    <w:rsid w:val="00AD6021"/>
    <w:rPr>
      <w:rFonts w:eastAsia="Arial Unicode MS"/>
      <w:sz w:val="11"/>
      <w:szCs w:val="11"/>
      <w:shd w:val="clear" w:color="auto" w:fill="FFFFFF"/>
      <w:lang w:val="en-GB" w:eastAsia="en-GB" w:bidi="ar-SA"/>
    </w:rPr>
  </w:style>
  <w:style w:type="paragraph" w:customStyle="1" w:styleId="2f0">
    <w:name w:val="Подпись к картинке (2)"/>
    <w:basedOn w:val="a0"/>
    <w:link w:val="2f"/>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1">
    <w:name w:val="Подпись к таблице (2)_"/>
    <w:link w:val="2f2"/>
    <w:rsid w:val="00AD6021"/>
    <w:rPr>
      <w:rFonts w:ascii="Arial" w:eastAsia="Arial Unicode MS" w:hAnsi="Arial"/>
      <w:sz w:val="16"/>
      <w:szCs w:val="16"/>
      <w:shd w:val="clear" w:color="auto" w:fill="FFFFFF"/>
      <w:lang w:bidi="ar-SA"/>
    </w:rPr>
  </w:style>
  <w:style w:type="paragraph" w:customStyle="1" w:styleId="2f2">
    <w:name w:val="Подпись к таблице (2)"/>
    <w:basedOn w:val="a0"/>
    <w:link w:val="2f1"/>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3">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1">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3">
    <w:name w:val="footnote reference"/>
    <w:uiPriority w:val="99"/>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uiPriority w:val="99"/>
    <w:rsid w:val="002363B0"/>
    <w:rPr>
      <w:sz w:val="20"/>
      <w:szCs w:val="20"/>
    </w:rPr>
  </w:style>
  <w:style w:type="character" w:customStyle="1" w:styleId="affff6">
    <w:name w:val="Текст концевой сноски Знак"/>
    <w:link w:val="affff5"/>
    <w:uiPriority w:val="99"/>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Основной текст + 8.5 pt,Не полужирный,Основной текст + 8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2">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eastAsia="zh-CN"/>
    </w:rPr>
  </w:style>
  <w:style w:type="paragraph" w:customStyle="1" w:styleId="affff9">
    <w:name w:val="Таблица_Текст слева"/>
    <w:basedOn w:val="a0"/>
    <w:link w:val="affff8"/>
    <w:rsid w:val="00B9536F"/>
    <w:rPr>
      <w:rFonts w:ascii="Calibri" w:eastAsia="Calibri" w:hAnsi="Calibri"/>
      <w:sz w:val="22"/>
      <w:szCs w:val="22"/>
      <w:lang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 w:type="paragraph" w:customStyle="1" w:styleId="1f3">
    <w:name w:val="1 Знак Знак Знак Знак"/>
    <w:basedOn w:val="a0"/>
    <w:uiPriority w:val="99"/>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4">
    <w:name w:val="List 2"/>
    <w:basedOn w:val="a0"/>
    <w:rsid w:val="00DC0E3B"/>
    <w:pPr>
      <w:ind w:left="566" w:hanging="283"/>
    </w:pPr>
  </w:style>
  <w:style w:type="paragraph" w:styleId="affffc">
    <w:name w:val="Body Text First Indent"/>
    <w:basedOn w:val="a8"/>
    <w:link w:val="affffd"/>
    <w:rsid w:val="00DC0E3B"/>
    <w:pPr>
      <w:spacing w:after="120"/>
      <w:ind w:firstLine="210"/>
    </w:pPr>
    <w:rPr>
      <w:sz w:val="24"/>
      <w:szCs w:val="24"/>
    </w:rPr>
  </w:style>
  <w:style w:type="character" w:customStyle="1" w:styleId="affffd">
    <w:name w:val="Красная строка Знак"/>
    <w:basedOn w:val="a9"/>
    <w:link w:val="affffc"/>
    <w:uiPriority w:val="99"/>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e">
    <w:name w:val="ТЕКСТ Знак"/>
    <w:link w:val="afffff"/>
    <w:locked/>
    <w:rsid w:val="0016752A"/>
    <w:rPr>
      <w:sz w:val="24"/>
      <w:szCs w:val="24"/>
    </w:rPr>
  </w:style>
  <w:style w:type="paragraph" w:customStyle="1" w:styleId="afffff">
    <w:name w:val="ТЕКСТ"/>
    <w:basedOn w:val="a0"/>
    <w:link w:val="affffe"/>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4">
    <w:name w:val="Знак Знак1 Знак"/>
    <w:basedOn w:val="a0"/>
    <w:autoRedefine/>
    <w:rsid w:val="00BA335F"/>
    <w:pPr>
      <w:spacing w:after="160" w:line="240" w:lineRule="exact"/>
    </w:pPr>
    <w:rPr>
      <w:rFonts w:eastAsia="SimSun"/>
      <w:b/>
      <w:lang w:val="en-US" w:eastAsia="en-US"/>
    </w:rPr>
  </w:style>
  <w:style w:type="paragraph" w:customStyle="1" w:styleId="111">
    <w:name w:val="Без интервала11"/>
    <w:link w:val="NoSpacingChar"/>
    <w:rsid w:val="00A506D9"/>
    <w:rPr>
      <w:rFonts w:eastAsia="Times New Roman"/>
      <w:sz w:val="22"/>
      <w:szCs w:val="22"/>
    </w:rPr>
  </w:style>
  <w:style w:type="paragraph" w:customStyle="1" w:styleId="2f5">
    <w:name w:val="Абзац списка2"/>
    <w:basedOn w:val="a0"/>
    <w:link w:val="ListParagraphChar"/>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0">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1">
    <w:name w:val="annotation reference"/>
    <w:basedOn w:val="a1"/>
    <w:unhideWhenUsed/>
    <w:rsid w:val="00704028"/>
    <w:rPr>
      <w:sz w:val="16"/>
      <w:szCs w:val="16"/>
    </w:rPr>
  </w:style>
  <w:style w:type="paragraph" w:customStyle="1" w:styleId="afffff2">
    <w:name w:val="Адресат"/>
    <w:basedOn w:val="a0"/>
    <w:rsid w:val="00C70C57"/>
    <w:pPr>
      <w:suppressAutoHyphens/>
      <w:spacing w:line="240" w:lineRule="exact"/>
    </w:pPr>
    <w:rPr>
      <w:sz w:val="28"/>
      <w:szCs w:val="20"/>
    </w:rPr>
  </w:style>
  <w:style w:type="paragraph" w:customStyle="1" w:styleId="afffff3">
    <w:name w:val="Заголовок к тексту"/>
    <w:basedOn w:val="a0"/>
    <w:next w:val="a8"/>
    <w:rsid w:val="00C70C57"/>
    <w:pPr>
      <w:suppressAutoHyphens/>
      <w:spacing w:after="480" w:line="240" w:lineRule="exact"/>
    </w:pPr>
    <w:rPr>
      <w:sz w:val="28"/>
      <w:szCs w:val="20"/>
    </w:rPr>
  </w:style>
  <w:style w:type="paragraph" w:customStyle="1" w:styleId="afffff4">
    <w:name w:val="Исполнитель"/>
    <w:basedOn w:val="a8"/>
    <w:rsid w:val="00C70C57"/>
    <w:pPr>
      <w:suppressAutoHyphens/>
      <w:spacing w:line="240" w:lineRule="exact"/>
    </w:pPr>
    <w:rPr>
      <w:sz w:val="20"/>
    </w:rPr>
  </w:style>
  <w:style w:type="paragraph" w:styleId="afffff5">
    <w:name w:val="Signature"/>
    <w:basedOn w:val="a0"/>
    <w:next w:val="a8"/>
    <w:link w:val="afffff6"/>
    <w:rsid w:val="00C70C57"/>
    <w:pPr>
      <w:tabs>
        <w:tab w:val="left" w:pos="5103"/>
        <w:tab w:val="right" w:pos="9639"/>
      </w:tabs>
      <w:suppressAutoHyphens/>
      <w:spacing w:before="480" w:line="240" w:lineRule="exact"/>
      <w:jc w:val="right"/>
    </w:pPr>
    <w:rPr>
      <w:sz w:val="28"/>
      <w:szCs w:val="20"/>
    </w:rPr>
  </w:style>
  <w:style w:type="character" w:customStyle="1" w:styleId="afffff6">
    <w:name w:val="Подпись Знак"/>
    <w:basedOn w:val="a1"/>
    <w:link w:val="afffff5"/>
    <w:rsid w:val="00C70C57"/>
    <w:rPr>
      <w:rFonts w:ascii="Times New Roman" w:eastAsia="Times New Roman" w:hAnsi="Times New Roman"/>
      <w:sz w:val="28"/>
    </w:rPr>
  </w:style>
  <w:style w:type="paragraph" w:customStyle="1" w:styleId="afffff7">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8">
    <w:name w:val="Приложение"/>
    <w:basedOn w:val="a8"/>
    <w:rsid w:val="00C70C57"/>
    <w:pPr>
      <w:tabs>
        <w:tab w:val="left" w:pos="1673"/>
      </w:tabs>
      <w:suppressAutoHyphens/>
      <w:spacing w:before="240" w:line="240" w:lineRule="exact"/>
      <w:ind w:left="1985" w:hanging="1985"/>
      <w:jc w:val="both"/>
    </w:pPr>
  </w:style>
  <w:style w:type="paragraph" w:customStyle="1" w:styleId="afffff9">
    <w:name w:val="регистрационные поля"/>
    <w:basedOn w:val="a0"/>
    <w:rsid w:val="00C70C57"/>
    <w:pPr>
      <w:spacing w:line="240" w:lineRule="exact"/>
      <w:jc w:val="center"/>
    </w:pPr>
    <w:rPr>
      <w:sz w:val="28"/>
      <w:szCs w:val="20"/>
      <w:lang w:val="en-US"/>
    </w:rPr>
  </w:style>
  <w:style w:type="paragraph" w:customStyle="1" w:styleId="afffffa">
    <w:name w:val="Основной"/>
    <w:basedOn w:val="a0"/>
    <w:link w:val="afffffb"/>
    <w:qFormat/>
    <w:rsid w:val="00C70C57"/>
    <w:pPr>
      <w:ind w:firstLine="567"/>
      <w:jc w:val="both"/>
    </w:pPr>
    <w:rPr>
      <w:rFonts w:ascii="Arial" w:hAnsi="Arial" w:cs="Arial"/>
      <w:sz w:val="16"/>
      <w:szCs w:val="16"/>
    </w:rPr>
  </w:style>
  <w:style w:type="character" w:customStyle="1" w:styleId="afffffb">
    <w:name w:val="Основной Знак"/>
    <w:basedOn w:val="a1"/>
    <w:link w:val="afffffa"/>
    <w:rsid w:val="00C70C57"/>
    <w:rPr>
      <w:rFonts w:ascii="Arial" w:eastAsia="Times New Roman" w:hAnsi="Arial" w:cs="Arial"/>
      <w:sz w:val="16"/>
      <w:szCs w:val="16"/>
    </w:rPr>
  </w:style>
  <w:style w:type="character" w:customStyle="1" w:styleId="afffffc">
    <w:name w:val="Текст примечания Знак"/>
    <w:basedOn w:val="a1"/>
    <w:rsid w:val="00C70C57"/>
    <w:rPr>
      <w:szCs w:val="24"/>
    </w:rPr>
  </w:style>
  <w:style w:type="character" w:customStyle="1" w:styleId="1f5">
    <w:name w:val="Текст примечания Знак1"/>
    <w:basedOn w:val="a1"/>
    <w:rsid w:val="00C70C57"/>
  </w:style>
  <w:style w:type="character" w:customStyle="1" w:styleId="afffffd">
    <w:name w:val="Тема примечания Знак"/>
    <w:basedOn w:val="afffffc"/>
    <w:link w:val="afffffe"/>
    <w:rsid w:val="00C70C57"/>
    <w:rPr>
      <w:b/>
      <w:bCs/>
      <w:szCs w:val="24"/>
    </w:rPr>
  </w:style>
  <w:style w:type="paragraph" w:styleId="afffffe">
    <w:name w:val="annotation subject"/>
    <w:basedOn w:val="af6"/>
    <w:next w:val="af6"/>
    <w:link w:val="afffffd"/>
    <w:unhideWhenUsed/>
    <w:rsid w:val="00C70C57"/>
    <w:rPr>
      <w:rFonts w:ascii="Calibri" w:eastAsia="Calibri" w:hAnsi="Calibri"/>
      <w:b/>
      <w:bCs/>
      <w:szCs w:val="24"/>
    </w:rPr>
  </w:style>
  <w:style w:type="character" w:customStyle="1" w:styleId="1f6">
    <w:name w:val="Тема примечания Знак1"/>
    <w:basedOn w:val="27"/>
    <w:rsid w:val="00C70C57"/>
    <w:rPr>
      <w:rFonts w:ascii="Times New Roman" w:eastAsia="Times New Roman" w:hAnsi="Times New Roman"/>
    </w:rPr>
  </w:style>
  <w:style w:type="character" w:styleId="HTML1">
    <w:name w:val="HTML Cite"/>
    <w:basedOn w:val="a1"/>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rsid w:val="00C70C57"/>
    <w:rPr>
      <w:sz w:val="28"/>
      <w:szCs w:val="28"/>
    </w:rPr>
  </w:style>
  <w:style w:type="character" w:customStyle="1" w:styleId="WW8Num3z0">
    <w:name w:val="WW8Num3z0"/>
    <w:rsid w:val="00C70C57"/>
    <w:rPr>
      <w:sz w:val="28"/>
      <w:szCs w:val="28"/>
    </w:rPr>
  </w:style>
  <w:style w:type="character" w:customStyle="1" w:styleId="WW8Num4z0">
    <w:name w:val="WW8Num4z0"/>
    <w:rsid w:val="00C70C57"/>
    <w:rPr>
      <w:sz w:val="28"/>
      <w:szCs w:val="28"/>
    </w:rPr>
  </w:style>
  <w:style w:type="character" w:customStyle="1" w:styleId="WW8Num4z1">
    <w:name w:val="WW8Num4z1"/>
    <w:rsid w:val="00C70C57"/>
  </w:style>
  <w:style w:type="character" w:customStyle="1" w:styleId="WW8Num4z2">
    <w:name w:val="WW8Num4z2"/>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rsid w:val="00C70C57"/>
  </w:style>
  <w:style w:type="character" w:customStyle="1" w:styleId="WW8Num5z1">
    <w:name w:val="WW8Num5z1"/>
    <w:rsid w:val="00C70C57"/>
  </w:style>
  <w:style w:type="character" w:customStyle="1" w:styleId="WW8Num5z2">
    <w:name w:val="WW8Num5z2"/>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rsid w:val="00C70C57"/>
    <w:rPr>
      <w:sz w:val="28"/>
      <w:szCs w:val="28"/>
    </w:rPr>
  </w:style>
  <w:style w:type="character" w:customStyle="1" w:styleId="WW8Num7z0">
    <w:name w:val="WW8Num7z0"/>
    <w:rsid w:val="00C70C57"/>
    <w:rPr>
      <w:sz w:val="28"/>
      <w:szCs w:val="28"/>
    </w:rPr>
  </w:style>
  <w:style w:type="character" w:customStyle="1" w:styleId="WW8Num7z1">
    <w:name w:val="WW8Num7z1"/>
    <w:rsid w:val="00C70C57"/>
  </w:style>
  <w:style w:type="character" w:customStyle="1" w:styleId="WW8Num7z2">
    <w:name w:val="WW8Num7z2"/>
    <w:rsid w:val="00C70C57"/>
  </w:style>
  <w:style w:type="character" w:customStyle="1" w:styleId="WW8Num7z3">
    <w:name w:val="WW8Num7z3"/>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rsid w:val="00C70C57"/>
    <w:rPr>
      <w:sz w:val="28"/>
      <w:szCs w:val="28"/>
    </w:rPr>
  </w:style>
  <w:style w:type="character" w:customStyle="1" w:styleId="WW8Num9z0">
    <w:name w:val="WW8Num9z0"/>
    <w:rsid w:val="00C70C57"/>
    <w:rPr>
      <w:sz w:val="28"/>
      <w:szCs w:val="28"/>
    </w:rPr>
  </w:style>
  <w:style w:type="character" w:customStyle="1" w:styleId="WW8Num9z1">
    <w:name w:val="WW8Num9z1"/>
    <w:rsid w:val="00C70C57"/>
  </w:style>
  <w:style w:type="character" w:customStyle="1" w:styleId="WW8Num9z2">
    <w:name w:val="WW8Num9z2"/>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rsid w:val="00C70C57"/>
    <w:rPr>
      <w:rFonts w:eastAsia="Times New Roman"/>
      <w:sz w:val="28"/>
      <w:szCs w:val="28"/>
      <w:lang w:eastAsia="en-US"/>
    </w:rPr>
  </w:style>
  <w:style w:type="character" w:customStyle="1" w:styleId="WW8Num11z0">
    <w:name w:val="WW8Num11z0"/>
    <w:rsid w:val="00C70C57"/>
    <w:rPr>
      <w:rFonts w:eastAsia="Times New Roman"/>
      <w:sz w:val="28"/>
      <w:szCs w:val="28"/>
    </w:rPr>
  </w:style>
  <w:style w:type="character" w:customStyle="1" w:styleId="WW8Num12z0">
    <w:name w:val="WW8Num12z0"/>
    <w:rsid w:val="00C70C57"/>
    <w:rPr>
      <w:rFonts w:eastAsia="Times New Roman"/>
      <w:sz w:val="28"/>
      <w:szCs w:val="28"/>
    </w:rPr>
  </w:style>
  <w:style w:type="character" w:customStyle="1" w:styleId="WW8Num13z0">
    <w:name w:val="WW8Num13z0"/>
    <w:rsid w:val="00C70C57"/>
    <w:rPr>
      <w:sz w:val="28"/>
      <w:szCs w:val="28"/>
    </w:rPr>
  </w:style>
  <w:style w:type="character" w:customStyle="1" w:styleId="WW8Num14z0">
    <w:name w:val="WW8Num14z0"/>
    <w:rsid w:val="00C70C57"/>
    <w:rPr>
      <w:sz w:val="28"/>
      <w:szCs w:val="28"/>
    </w:rPr>
  </w:style>
  <w:style w:type="character" w:customStyle="1" w:styleId="WW8Num15z0">
    <w:name w:val="WW8Num15z0"/>
    <w:rsid w:val="00C70C57"/>
    <w:rPr>
      <w:sz w:val="28"/>
      <w:szCs w:val="28"/>
    </w:rPr>
  </w:style>
  <w:style w:type="character" w:customStyle="1" w:styleId="WW8Num15z1">
    <w:name w:val="WW8Num15z1"/>
    <w:rsid w:val="00C70C57"/>
  </w:style>
  <w:style w:type="character" w:customStyle="1" w:styleId="WW8Num15z2">
    <w:name w:val="WW8Num15z2"/>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rsid w:val="00C70C57"/>
    <w:rPr>
      <w:rFonts w:eastAsia="Times New Roman"/>
      <w:color w:val="FF0000"/>
      <w:sz w:val="28"/>
      <w:szCs w:val="28"/>
    </w:rPr>
  </w:style>
  <w:style w:type="character" w:customStyle="1" w:styleId="WW8Num19z0">
    <w:name w:val="WW8Num19z0"/>
    <w:rsid w:val="00C70C57"/>
    <w:rPr>
      <w:sz w:val="28"/>
      <w:szCs w:val="28"/>
    </w:rPr>
  </w:style>
  <w:style w:type="character" w:customStyle="1" w:styleId="WW8Num20z0">
    <w:name w:val="WW8Num20z0"/>
    <w:rsid w:val="00C70C57"/>
    <w:rPr>
      <w:sz w:val="28"/>
      <w:szCs w:val="28"/>
    </w:rPr>
  </w:style>
  <w:style w:type="character" w:customStyle="1" w:styleId="WW8Num21z0">
    <w:name w:val="WW8Num21z0"/>
    <w:rsid w:val="00C70C57"/>
    <w:rPr>
      <w:sz w:val="28"/>
      <w:szCs w:val="28"/>
    </w:rPr>
  </w:style>
  <w:style w:type="character" w:customStyle="1" w:styleId="WW8Num22z0">
    <w:name w:val="WW8Num22z0"/>
    <w:rsid w:val="00C70C57"/>
    <w:rPr>
      <w:sz w:val="24"/>
      <w:szCs w:val="24"/>
    </w:rPr>
  </w:style>
  <w:style w:type="character" w:customStyle="1" w:styleId="WW8Num23z0">
    <w:name w:val="WW8Num23z0"/>
    <w:rsid w:val="00C70C57"/>
    <w:rPr>
      <w:b/>
      <w:bCs/>
      <w:sz w:val="24"/>
      <w:szCs w:val="24"/>
    </w:rPr>
  </w:style>
  <w:style w:type="character" w:customStyle="1" w:styleId="WW8Num23z1">
    <w:name w:val="WW8Num23z1"/>
    <w:rsid w:val="00C70C57"/>
  </w:style>
  <w:style w:type="character" w:customStyle="1" w:styleId="WW8Num23z2">
    <w:name w:val="WW8Num23z2"/>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rsid w:val="00C70C57"/>
    <w:rPr>
      <w:sz w:val="28"/>
      <w:szCs w:val="28"/>
    </w:rPr>
  </w:style>
  <w:style w:type="character" w:customStyle="1" w:styleId="WW8Num26z0">
    <w:name w:val="WW8Num26z0"/>
    <w:rsid w:val="00C70C57"/>
    <w:rPr>
      <w:sz w:val="28"/>
      <w:szCs w:val="28"/>
    </w:rPr>
  </w:style>
  <w:style w:type="character" w:customStyle="1" w:styleId="WW8Num26z1">
    <w:name w:val="WW8Num26z1"/>
    <w:rsid w:val="00C70C57"/>
  </w:style>
  <w:style w:type="character" w:customStyle="1" w:styleId="WW8Num26z2">
    <w:name w:val="WW8Num26z2"/>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rsid w:val="00C70C57"/>
  </w:style>
  <w:style w:type="character" w:customStyle="1" w:styleId="WW8Num11z1">
    <w:name w:val="WW8Num11z1"/>
    <w:rsid w:val="00C70C57"/>
  </w:style>
  <w:style w:type="character" w:customStyle="1" w:styleId="WW8Num11z2">
    <w:name w:val="WW8Num11z2"/>
    <w:rsid w:val="00C70C57"/>
  </w:style>
  <w:style w:type="character" w:customStyle="1" w:styleId="WW8Num11z3">
    <w:name w:val="WW8Num11z3"/>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rsid w:val="00C70C57"/>
  </w:style>
  <w:style w:type="character" w:customStyle="1" w:styleId="WW8Num17z2">
    <w:name w:val="WW8Num17z2"/>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rsid w:val="00C70C57"/>
  </w:style>
  <w:style w:type="character" w:customStyle="1" w:styleId="WW8Num25z2">
    <w:name w:val="WW8Num25z2"/>
    <w:rsid w:val="00C70C57"/>
  </w:style>
  <w:style w:type="character" w:customStyle="1" w:styleId="WW8Num25z3">
    <w:name w:val="WW8Num25z3"/>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rsid w:val="00C70C57"/>
    <w:rPr>
      <w:sz w:val="28"/>
      <w:szCs w:val="28"/>
    </w:rPr>
  </w:style>
  <w:style w:type="character" w:customStyle="1" w:styleId="WW8Num28z0">
    <w:name w:val="WW8Num28z0"/>
    <w:rsid w:val="00C70C57"/>
  </w:style>
  <w:style w:type="character" w:customStyle="1" w:styleId="WW8Num28z1">
    <w:name w:val="WW8Num28z1"/>
    <w:rsid w:val="00C70C57"/>
  </w:style>
  <w:style w:type="character" w:customStyle="1" w:styleId="WW8Num28z2">
    <w:name w:val="WW8Num28z2"/>
    <w:rsid w:val="00C70C57"/>
    <w:rPr>
      <w:rFonts w:eastAsia="Times New Roman"/>
    </w:rPr>
  </w:style>
  <w:style w:type="character" w:customStyle="1" w:styleId="WW8Num28z3">
    <w:name w:val="WW8Num28z3"/>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6">
    <w:name w:val="Основной шрифт абзаца2"/>
    <w:rsid w:val="00C70C57"/>
  </w:style>
  <w:style w:type="character" w:customStyle="1" w:styleId="WW8Num2z1">
    <w:name w:val="WW8Num2z1"/>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rsid w:val="00C70C57"/>
  </w:style>
  <w:style w:type="character" w:customStyle="1" w:styleId="WW8Num8z2">
    <w:name w:val="WW8Num8z2"/>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rsid w:val="00C70C57"/>
  </w:style>
  <w:style w:type="character" w:customStyle="1" w:styleId="WW8Num10z2">
    <w:name w:val="WW8Num10z2"/>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rsid w:val="00C70C57"/>
  </w:style>
  <w:style w:type="character" w:customStyle="1" w:styleId="WW8Num12z2">
    <w:name w:val="WW8Num12z2"/>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rsid w:val="00C70C57"/>
  </w:style>
  <w:style w:type="character" w:customStyle="1" w:styleId="WW8Num13z2">
    <w:name w:val="WW8Num13z2"/>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rsid w:val="00C70C57"/>
  </w:style>
  <w:style w:type="character" w:customStyle="1" w:styleId="WW8Num16z2">
    <w:name w:val="WW8Num16z2"/>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rsid w:val="00C70C57"/>
  </w:style>
  <w:style w:type="character" w:customStyle="1" w:styleId="WW8Num19z2">
    <w:name w:val="WW8Num19z2"/>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rsid w:val="00C70C57"/>
  </w:style>
  <w:style w:type="character" w:customStyle="1" w:styleId="WW8Num20z2">
    <w:name w:val="WW8Num20z2"/>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rsid w:val="00C70C57"/>
  </w:style>
  <w:style w:type="character" w:customStyle="1" w:styleId="WW8Num21z2">
    <w:name w:val="WW8Num21z2"/>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rsid w:val="00C70C57"/>
    <w:rPr>
      <w:rFonts w:ascii="Courier New" w:hAnsi="Courier New" w:cs="Courier New"/>
    </w:rPr>
  </w:style>
  <w:style w:type="character" w:customStyle="1" w:styleId="WW8Num22z2">
    <w:name w:val="WW8Num22z2"/>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rsid w:val="00C70C57"/>
  </w:style>
  <w:style w:type="character" w:customStyle="1" w:styleId="WW8Num24z2">
    <w:name w:val="WW8Num24z2"/>
    <w:rsid w:val="00C70C57"/>
  </w:style>
  <w:style w:type="character" w:customStyle="1" w:styleId="WW8Num24z3">
    <w:name w:val="WW8Num24z3"/>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rsid w:val="00C70C57"/>
  </w:style>
  <w:style w:type="character" w:customStyle="1" w:styleId="WW8Num27z2">
    <w:name w:val="WW8Num27z2"/>
    <w:rsid w:val="00C70C57"/>
  </w:style>
  <w:style w:type="character" w:customStyle="1" w:styleId="WW8Num27z3">
    <w:name w:val="WW8Num27z3"/>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0">
    <w:name w:val="Подзаголовок Знак"/>
    <w:rsid w:val="00C70C57"/>
    <w:rPr>
      <w:rFonts w:ascii="Cambria" w:hAnsi="Cambria" w:cs="Cambria"/>
      <w:i/>
      <w:iCs/>
      <w:color w:val="4F81BD"/>
      <w:spacing w:val="15"/>
      <w:sz w:val="24"/>
      <w:szCs w:val="24"/>
    </w:rPr>
  </w:style>
  <w:style w:type="character" w:customStyle="1" w:styleId="affffff1">
    <w:name w:val="Символ сноски"/>
    <w:rsid w:val="00C70C57"/>
    <w:rPr>
      <w:vertAlign w:val="superscript"/>
    </w:rPr>
  </w:style>
  <w:style w:type="character" w:customStyle="1" w:styleId="1f7">
    <w:name w:val="Знак примечания1"/>
    <w:rsid w:val="00C70C57"/>
    <w:rPr>
      <w:sz w:val="16"/>
      <w:szCs w:val="16"/>
    </w:rPr>
  </w:style>
  <w:style w:type="character" w:customStyle="1" w:styleId="u">
    <w:name w:val="u"/>
    <w:basedOn w:val="1e"/>
    <w:uiPriority w:val="99"/>
    <w:rsid w:val="00C70C57"/>
  </w:style>
  <w:style w:type="character" w:customStyle="1" w:styleId="affffff2">
    <w:name w:val="Часть Знак"/>
    <w:uiPriority w:val="99"/>
    <w:rsid w:val="00C70C57"/>
    <w:rPr>
      <w:rFonts w:eastAsia="Times New Roman"/>
      <w:sz w:val="24"/>
      <w:szCs w:val="24"/>
      <w:lang w:val="ru-RU"/>
    </w:rPr>
  </w:style>
  <w:style w:type="character" w:customStyle="1" w:styleId="affffff3">
    <w:name w:val="Ссылка указателя"/>
    <w:uiPriority w:val="99"/>
    <w:rsid w:val="00C70C57"/>
  </w:style>
  <w:style w:type="paragraph" w:customStyle="1" w:styleId="112">
    <w:name w:val="Заголовок1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rsid w:val="00C70C57"/>
    <w:pPr>
      <w:suppressLineNumbers/>
    </w:pPr>
    <w:rPr>
      <w:lang w:eastAsia="zh-CN"/>
    </w:rPr>
  </w:style>
  <w:style w:type="paragraph" w:customStyle="1" w:styleId="2f7">
    <w:name w:val="Название объекта2"/>
    <w:basedOn w:val="a0"/>
    <w:uiPriority w:val="99"/>
    <w:rsid w:val="00C70C57"/>
    <w:pPr>
      <w:suppressLineNumbers/>
      <w:spacing w:before="120" w:after="120"/>
    </w:pPr>
    <w:rPr>
      <w:i/>
      <w:iCs/>
      <w:lang w:eastAsia="zh-CN"/>
    </w:rPr>
  </w:style>
  <w:style w:type="paragraph" w:customStyle="1" w:styleId="2f8">
    <w:name w:val="Указатель2"/>
    <w:basedOn w:val="a0"/>
    <w:rsid w:val="00C70C57"/>
    <w:pPr>
      <w:suppressLineNumbers/>
    </w:pPr>
    <w:rPr>
      <w:lang w:eastAsia="zh-CN"/>
    </w:rPr>
  </w:style>
  <w:style w:type="paragraph" w:customStyle="1" w:styleId="1f8">
    <w:name w:val="Название объекта1"/>
    <w:basedOn w:val="a0"/>
    <w:rsid w:val="00C70C57"/>
    <w:pPr>
      <w:suppressLineNumbers/>
      <w:spacing w:before="120" w:after="120"/>
    </w:pPr>
    <w:rPr>
      <w:i/>
      <w:iCs/>
      <w:lang w:eastAsia="zh-CN"/>
    </w:rPr>
  </w:style>
  <w:style w:type="character" w:customStyle="1" w:styleId="1f9">
    <w:name w:val="Нижний колонтитул Знак1"/>
    <w:basedOn w:val="a1"/>
    <w:locked/>
    <w:rsid w:val="00C70C57"/>
    <w:rPr>
      <w:rFonts w:ascii="Times New Roman" w:hAnsi="Times New Roman" w:cs="Times New Roman"/>
      <w:sz w:val="24"/>
      <w:szCs w:val="24"/>
      <w:lang w:eastAsia="zh-CN"/>
    </w:rPr>
  </w:style>
  <w:style w:type="paragraph" w:customStyle="1" w:styleId="1fa">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9">
    <w:name w:val="List Number 2"/>
    <w:basedOn w:val="a0"/>
    <w:uiPriority w:val="99"/>
    <w:rsid w:val="00C70C57"/>
    <w:pPr>
      <w:ind w:left="432" w:hanging="432"/>
    </w:pPr>
    <w:rPr>
      <w:lang w:eastAsia="zh-CN"/>
    </w:rPr>
  </w:style>
  <w:style w:type="paragraph" w:customStyle="1" w:styleId="2fa">
    <w:name w:val="Стиль2"/>
    <w:basedOn w:val="2f9"/>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0"/>
    <w:uiPriority w:val="99"/>
    <w:rsid w:val="00C70C57"/>
    <w:pPr>
      <w:spacing w:before="240" w:after="60"/>
      <w:jc w:val="both"/>
    </w:pPr>
    <w:rPr>
      <w:b/>
      <w:bCs/>
      <w:sz w:val="28"/>
      <w:szCs w:val="28"/>
      <w:lang w:eastAsia="zh-CN"/>
    </w:rPr>
  </w:style>
  <w:style w:type="paragraph" w:customStyle="1" w:styleId="affffff4">
    <w:name w:val="Стиль По ширине"/>
    <w:basedOn w:val="20"/>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0"/>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0"/>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1"/>
    <w:uiPriority w:val="99"/>
    <w:rsid w:val="00C70C57"/>
    <w:pPr>
      <w:spacing w:before="240" w:after="60"/>
      <w:ind w:firstLine="720"/>
    </w:pPr>
    <w:rPr>
      <w:bCs/>
      <w:kern w:val="1"/>
      <w:sz w:val="28"/>
      <w:szCs w:val="28"/>
      <w:lang w:eastAsia="zh-CN"/>
    </w:rPr>
  </w:style>
  <w:style w:type="paragraph" w:customStyle="1" w:styleId="1fb">
    <w:name w:val="Заголовок таблицы ссылок1"/>
    <w:basedOn w:val="1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b">
    <w:name w:val="toc 2"/>
    <w:basedOn w:val="a0"/>
    <w:next w:val="a0"/>
    <w:autoRedefine/>
    <w:uiPriority w:val="1"/>
    <w:qFormat/>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0"/>
    <w:uiPriority w:val="99"/>
    <w:rsid w:val="00C70C57"/>
    <w:pPr>
      <w:spacing w:before="240" w:after="60"/>
      <w:ind w:firstLine="708"/>
      <w:jc w:val="left"/>
    </w:pPr>
    <w:rPr>
      <w:sz w:val="28"/>
      <w:szCs w:val="28"/>
      <w:lang w:eastAsia="zh-CN"/>
    </w:rPr>
  </w:style>
  <w:style w:type="paragraph" w:customStyle="1" w:styleId="61">
    <w:name w:val="Стиль Перед:  6 пт"/>
    <w:basedOn w:val="20"/>
    <w:uiPriority w:val="99"/>
    <w:rsid w:val="00C70C57"/>
    <w:pPr>
      <w:spacing w:before="120" w:after="60"/>
      <w:jc w:val="left"/>
    </w:pPr>
    <w:rPr>
      <w:b/>
      <w:bCs/>
      <w:sz w:val="28"/>
      <w:szCs w:val="28"/>
      <w:lang w:eastAsia="zh-CN"/>
    </w:rPr>
  </w:style>
  <w:style w:type="paragraph" w:styleId="affffff5">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c"/>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3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3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3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39"/>
    <w:rsid w:val="00C70C57"/>
    <w:pPr>
      <w:spacing w:after="100" w:line="276" w:lineRule="auto"/>
      <w:ind w:left="1320"/>
    </w:pPr>
    <w:rPr>
      <w:rFonts w:ascii="Calibri" w:hAnsi="Calibri" w:cs="Calibri"/>
      <w:sz w:val="22"/>
      <w:szCs w:val="22"/>
      <w:lang w:eastAsia="zh-CN"/>
    </w:rPr>
  </w:style>
  <w:style w:type="paragraph" w:styleId="82">
    <w:name w:val="toc 8"/>
    <w:basedOn w:val="a0"/>
    <w:next w:val="a0"/>
    <w:autoRedefine/>
    <w:uiPriority w:val="3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39"/>
    <w:rsid w:val="00C70C57"/>
    <w:pPr>
      <w:spacing w:after="100" w:line="276" w:lineRule="auto"/>
      <w:ind w:left="1760"/>
    </w:pPr>
    <w:rPr>
      <w:rFonts w:ascii="Calibri" w:hAnsi="Calibri" w:cs="Calibri"/>
      <w:sz w:val="22"/>
      <w:szCs w:val="22"/>
      <w:lang w:eastAsia="zh-CN"/>
    </w:rPr>
  </w:style>
  <w:style w:type="paragraph" w:customStyle="1" w:styleId="1fc">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uiPriority w:val="99"/>
    <w:rsid w:val="00C70C57"/>
    <w:pPr>
      <w:spacing w:before="280" w:after="280"/>
    </w:pPr>
    <w:rPr>
      <w:lang w:eastAsia="zh-CN"/>
    </w:rPr>
  </w:style>
  <w:style w:type="paragraph" w:customStyle="1" w:styleId="affffff6">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f"/>
    <w:uiPriority w:val="99"/>
    <w:rsid w:val="00C70C57"/>
    <w:pPr>
      <w:tabs>
        <w:tab w:val="right" w:leader="dot" w:pos="7091"/>
      </w:tabs>
      <w:ind w:left="2547"/>
    </w:pPr>
    <w:rPr>
      <w:rFonts w:cs="Times New Roman"/>
      <w:sz w:val="24"/>
      <w:szCs w:val="24"/>
    </w:rPr>
  </w:style>
  <w:style w:type="character" w:customStyle="1" w:styleId="f">
    <w:name w:val="f"/>
    <w:rsid w:val="00C70C57"/>
  </w:style>
  <w:style w:type="paragraph" w:customStyle="1" w:styleId="pboth">
    <w:name w:val="pboth"/>
    <w:basedOn w:val="a0"/>
    <w:rsid w:val="00AF5375"/>
    <w:pPr>
      <w:spacing w:before="100" w:beforeAutospacing="1" w:after="100" w:afterAutospacing="1"/>
    </w:pPr>
  </w:style>
  <w:style w:type="paragraph" w:customStyle="1" w:styleId="headertext">
    <w:name w:val="headertext"/>
    <w:basedOn w:val="a0"/>
    <w:rsid w:val="00004D02"/>
    <w:pPr>
      <w:spacing w:before="100" w:beforeAutospacing="1" w:after="100" w:afterAutospacing="1"/>
    </w:pPr>
  </w:style>
  <w:style w:type="character" w:styleId="affffff7">
    <w:name w:val="Emphasis"/>
    <w:basedOn w:val="a1"/>
    <w:qFormat/>
    <w:rsid w:val="007D59E8"/>
    <w:rPr>
      <w:rFonts w:ascii="Times New Roman" w:hAnsi="Times New Roman" w:cs="Times New Roman" w:hint="default"/>
      <w:i/>
      <w:iCs/>
    </w:rPr>
  </w:style>
  <w:style w:type="paragraph" w:customStyle="1" w:styleId="affffff8">
    <w:name w:val="Штамп"/>
    <w:rsid w:val="007D59E8"/>
    <w:pPr>
      <w:framePr w:hSpace="180" w:wrap="around" w:vAnchor="text" w:hAnchor="page" w:x="1014" w:y="-719"/>
      <w:jc w:val="center"/>
    </w:pPr>
    <w:rPr>
      <w:rFonts w:ascii="Arial" w:hAnsi="Arial"/>
      <w:noProof/>
      <w:lang w:val="en-US" w:eastAsia="en-US"/>
    </w:rPr>
  </w:style>
  <w:style w:type="character" w:customStyle="1" w:styleId="1fd">
    <w:name w:val="Текст сноски Знак1"/>
    <w:basedOn w:val="a1"/>
    <w:rsid w:val="00A33958"/>
  </w:style>
  <w:style w:type="paragraph" w:customStyle="1" w:styleId="Style7">
    <w:name w:val="Style7"/>
    <w:basedOn w:val="a0"/>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uiPriority w:val="99"/>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c">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1"/>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d">
    <w:name w:val="Обычный2"/>
    <w:rsid w:val="00DE2F3E"/>
    <w:pPr>
      <w:widowControl w:val="0"/>
      <w:snapToGrid w:val="0"/>
      <w:spacing w:before="20" w:after="20"/>
    </w:pPr>
    <w:rPr>
      <w:rFonts w:ascii="Times New Roman" w:eastAsia="Times New Roman" w:hAnsi="Times New Roman"/>
      <w:sz w:val="24"/>
    </w:rPr>
  </w:style>
  <w:style w:type="paragraph" w:customStyle="1" w:styleId="113">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e">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9">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e">
    <w:name w:val="1"/>
    <w:basedOn w:val="a0"/>
    <w:rsid w:val="00DE2F3E"/>
    <w:pPr>
      <w:spacing w:after="160" w:line="240" w:lineRule="exact"/>
    </w:pPr>
    <w:rPr>
      <w:rFonts w:ascii="Verdana" w:hAnsi="Verdana"/>
      <w:lang w:val="en-US" w:eastAsia="en-US"/>
    </w:rPr>
  </w:style>
  <w:style w:type="paragraph" w:customStyle="1" w:styleId="1ff">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aliases w:val="ВерхКолонтитул Char"/>
    <w:basedOn w:val="a1"/>
    <w:uiPriority w:val="99"/>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2">
    <w:name w:val="Char Char Знак Знак1 Char Char1 Знак Знак Char Char2"/>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1ff0">
    <w:name w:val="Знак Знак Знак Знак Знак Знак Знак Знак Знак Знак1"/>
    <w:basedOn w:val="a0"/>
    <w:uiPriority w:val="99"/>
    <w:rsid w:val="00DE2F3E"/>
    <w:pPr>
      <w:widowControl w:val="0"/>
      <w:adjustRightInd w:val="0"/>
      <w:spacing w:after="160" w:line="240" w:lineRule="exact"/>
      <w:jc w:val="right"/>
    </w:pPr>
    <w:rPr>
      <w:sz w:val="20"/>
      <w:szCs w:val="20"/>
      <w:lang w:val="en-GB" w:eastAsia="en-US"/>
    </w:rPr>
  </w:style>
  <w:style w:type="character" w:customStyle="1" w:styleId="910">
    <w:name w:val="Знак Знак91"/>
    <w:rsid w:val="00DE2F3E"/>
    <w:rPr>
      <w:sz w:val="28"/>
    </w:rPr>
  </w:style>
  <w:style w:type="paragraph" w:customStyle="1" w:styleId="affffffa">
    <w:name w:val="таблица"/>
    <w:basedOn w:val="a0"/>
    <w:rsid w:val="00854919"/>
    <w:rPr>
      <w:rFonts w:ascii="Arial" w:hAnsi="Arial"/>
      <w:sz w:val="20"/>
      <w:szCs w:val="20"/>
    </w:rPr>
  </w:style>
  <w:style w:type="paragraph" w:customStyle="1" w:styleId="formattexttopleveltext">
    <w:name w:val="formattext topleveltext"/>
    <w:basedOn w:val="a0"/>
    <w:rsid w:val="00854919"/>
    <w:pPr>
      <w:spacing w:before="100" w:beforeAutospacing="1" w:after="100" w:afterAutospacing="1"/>
    </w:pPr>
  </w:style>
  <w:style w:type="character" w:customStyle="1" w:styleId="1ff1">
    <w:name w:val="Текст концевой сноски Знак1"/>
    <w:basedOn w:val="a1"/>
    <w:rsid w:val="00854919"/>
  </w:style>
  <w:style w:type="paragraph" w:customStyle="1" w:styleId="formattext">
    <w:name w:val="formattext"/>
    <w:basedOn w:val="a0"/>
    <w:uiPriority w:val="99"/>
    <w:rsid w:val="00D240BD"/>
    <w:pPr>
      <w:spacing w:before="100" w:beforeAutospacing="1" w:after="100" w:afterAutospacing="1"/>
    </w:pPr>
  </w:style>
  <w:style w:type="paragraph" w:customStyle="1" w:styleId="pj">
    <w:name w:val="pj"/>
    <w:basedOn w:val="a0"/>
    <w:rsid w:val="00D240BD"/>
    <w:pPr>
      <w:spacing w:before="100" w:beforeAutospacing="1" w:after="100" w:afterAutospacing="1"/>
    </w:pPr>
  </w:style>
  <w:style w:type="paragraph" w:customStyle="1" w:styleId="1ff2">
    <w:name w:val="Обычный 1"/>
    <w:basedOn w:val="a0"/>
    <w:rsid w:val="00A83F58"/>
    <w:pPr>
      <w:spacing w:before="120" w:after="120"/>
      <w:ind w:firstLine="567"/>
      <w:jc w:val="both"/>
    </w:pPr>
    <w:rPr>
      <w:lang w:eastAsia="zh-CN"/>
    </w:rPr>
  </w:style>
  <w:style w:type="paragraph" w:customStyle="1" w:styleId="131">
    <w:name w:val="Знак Знак1 Знак3"/>
    <w:basedOn w:val="a0"/>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0"/>
    <w:rsid w:val="00464A50"/>
    <w:pPr>
      <w:spacing w:before="100" w:beforeAutospacing="1" w:after="100" w:afterAutospacing="1"/>
    </w:pPr>
  </w:style>
  <w:style w:type="paragraph" w:customStyle="1" w:styleId="a00">
    <w:name w:val="a0"/>
    <w:basedOn w:val="a0"/>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0"/>
    <w:rsid w:val="0041698B"/>
    <w:pPr>
      <w:spacing w:before="100" w:beforeAutospacing="1" w:after="100" w:afterAutospacing="1"/>
    </w:pPr>
  </w:style>
  <w:style w:type="paragraph" w:customStyle="1" w:styleId="xl92">
    <w:name w:val="xl92"/>
    <w:basedOn w:val="a0"/>
    <w:rsid w:val="0023754D"/>
    <w:pPr>
      <w:shd w:val="clear" w:color="000000" w:fill="FFFFFF"/>
      <w:spacing w:before="100" w:beforeAutospacing="1" w:after="100" w:afterAutospacing="1"/>
    </w:pPr>
  </w:style>
  <w:style w:type="paragraph" w:customStyle="1" w:styleId="xl93">
    <w:name w:val="xl93"/>
    <w:basedOn w:val="a0"/>
    <w:rsid w:val="0023754D"/>
    <w:pPr>
      <w:spacing w:before="100" w:beforeAutospacing="1" w:after="100" w:afterAutospacing="1"/>
    </w:pPr>
    <w:rPr>
      <w:b/>
      <w:bCs/>
    </w:rPr>
  </w:style>
  <w:style w:type="paragraph" w:customStyle="1" w:styleId="xl94">
    <w:name w:val="xl94"/>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0"/>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0"/>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0"/>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0"/>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13">
    <w:name w:val="Знак21"/>
    <w:basedOn w:val="a0"/>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0"/>
    <w:rsid w:val="00987A68"/>
    <w:pPr>
      <w:ind w:left="849" w:hanging="283"/>
      <w:contextualSpacing/>
    </w:pPr>
    <w:rPr>
      <w:sz w:val="20"/>
      <w:szCs w:val="20"/>
    </w:rPr>
  </w:style>
  <w:style w:type="paragraph" w:customStyle="1" w:styleId="ConsPlusDocList">
    <w:name w:val="ConsPlusDocList"/>
    <w:next w:val="a0"/>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0"/>
    <w:uiPriority w:val="99"/>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0"/>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0"/>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0"/>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0"/>
    <w:rsid w:val="0054287A"/>
    <w:pPr>
      <w:shd w:val="clear" w:color="000000" w:fill="FFFFFF"/>
      <w:spacing w:before="100" w:beforeAutospacing="1" w:after="100" w:afterAutospacing="1"/>
    </w:pPr>
    <w:rPr>
      <w:b/>
      <w:bCs/>
    </w:rPr>
  </w:style>
  <w:style w:type="paragraph" w:customStyle="1" w:styleId="xl90">
    <w:name w:val="xl90"/>
    <w:basedOn w:val="a0"/>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3">
    <w:name w:val="Основной текст с отступом Знак1"/>
    <w:basedOn w:val="a1"/>
    <w:rsid w:val="00321B72"/>
    <w:rPr>
      <w:sz w:val="24"/>
      <w:szCs w:val="24"/>
    </w:rPr>
  </w:style>
  <w:style w:type="character" w:customStyle="1" w:styleId="copytarget">
    <w:name w:val="copy_target"/>
    <w:rsid w:val="00DC0F24"/>
  </w:style>
  <w:style w:type="paragraph" w:customStyle="1" w:styleId="xl73">
    <w:name w:val="xl73"/>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0"/>
    <w:rsid w:val="001D1AE7"/>
    <w:pPr>
      <w:spacing w:before="100" w:beforeAutospacing="1" w:after="100" w:afterAutospacing="1"/>
      <w:jc w:val="center"/>
    </w:pPr>
    <w:rPr>
      <w:sz w:val="28"/>
      <w:szCs w:val="28"/>
    </w:rPr>
  </w:style>
  <w:style w:type="paragraph" w:customStyle="1" w:styleId="xl76">
    <w:name w:val="xl76"/>
    <w:basedOn w:val="a0"/>
    <w:rsid w:val="001D1AE7"/>
    <w:pPr>
      <w:spacing w:before="100" w:beforeAutospacing="1" w:after="100" w:afterAutospacing="1"/>
      <w:jc w:val="center"/>
    </w:pPr>
  </w:style>
  <w:style w:type="paragraph" w:customStyle="1" w:styleId="xl77">
    <w:name w:val="xl77"/>
    <w:basedOn w:val="a0"/>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paragraph" w:customStyle="1" w:styleId="3f">
    <w:name w:val="Абзац списка3"/>
    <w:basedOn w:val="a0"/>
    <w:qFormat/>
    <w:rsid w:val="0039233D"/>
    <w:pPr>
      <w:ind w:left="720"/>
    </w:pPr>
    <w:rPr>
      <w:rFonts w:eastAsia="Calibri"/>
    </w:rPr>
  </w:style>
  <w:style w:type="character" w:customStyle="1" w:styleId="layout">
    <w:name w:val="layout"/>
    <w:uiPriority w:val="99"/>
    <w:rsid w:val="00FF7F29"/>
  </w:style>
  <w:style w:type="character" w:customStyle="1" w:styleId="FontStyle11">
    <w:name w:val="Font Style11"/>
    <w:rsid w:val="00FF7F29"/>
    <w:rPr>
      <w:rFonts w:ascii="Times New Roman" w:hAnsi="Times New Roman" w:cs="Times New Roman"/>
      <w:b/>
      <w:bCs/>
      <w:sz w:val="26"/>
      <w:szCs w:val="26"/>
    </w:rPr>
  </w:style>
  <w:style w:type="character" w:customStyle="1" w:styleId="ConsPlusNormal2">
    <w:name w:val="ConsPlusNormal Знак Знак"/>
    <w:locked/>
    <w:rsid w:val="00FF7F29"/>
    <w:rPr>
      <w:rFonts w:ascii="Arial" w:hAnsi="Arial" w:cs="Arial"/>
      <w:lang w:val="ru-RU" w:eastAsia="ru-RU" w:bidi="ar-SA"/>
    </w:rPr>
  </w:style>
  <w:style w:type="paragraph" w:customStyle="1" w:styleId="CharChar1CharChar1CharChar1">
    <w:name w:val="Char Char Знак Знак1 Char Char1 Знак Знак Char Char1"/>
    <w:basedOn w:val="a0"/>
    <w:rsid w:val="00893B5D"/>
    <w:pPr>
      <w:spacing w:before="100" w:beforeAutospacing="1" w:after="100" w:afterAutospacing="1"/>
    </w:pPr>
    <w:rPr>
      <w:rFonts w:ascii="Tahoma" w:hAnsi="Tahoma"/>
      <w:sz w:val="20"/>
      <w:szCs w:val="20"/>
      <w:lang w:val="en-US" w:eastAsia="en-US"/>
    </w:rPr>
  </w:style>
  <w:style w:type="paragraph" w:customStyle="1" w:styleId="unformattext">
    <w:name w:val="unformattext"/>
    <w:basedOn w:val="a0"/>
    <w:rsid w:val="00874D30"/>
    <w:pPr>
      <w:spacing w:before="100" w:beforeAutospacing="1" w:after="100" w:afterAutospacing="1"/>
    </w:pPr>
  </w:style>
  <w:style w:type="character" w:customStyle="1" w:styleId="210pt">
    <w:name w:val="Основной текст (2) + 10 pt"/>
    <w:aliases w:val="Полужирный"/>
    <w:rsid w:val="002561F9"/>
    <w:rPr>
      <w:b/>
      <w:bCs/>
      <w:sz w:val="20"/>
      <w:szCs w:val="20"/>
      <w:shd w:val="clear" w:color="auto" w:fill="FFFFFF"/>
    </w:rPr>
  </w:style>
  <w:style w:type="paragraph" w:customStyle="1" w:styleId="FR1">
    <w:name w:val="FR1"/>
    <w:rsid w:val="003D605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3D605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0"/>
    <w:rsid w:val="003D6058"/>
    <w:pPr>
      <w:suppressAutoHyphens/>
      <w:spacing w:before="100" w:after="100"/>
      <w:ind w:left="480" w:right="240"/>
      <w:jc w:val="both"/>
    </w:pPr>
    <w:rPr>
      <w:rFonts w:ascii="Verdana" w:hAnsi="Verdana" w:cs="Arial"/>
      <w:color w:val="000000"/>
      <w:sz w:val="16"/>
      <w:szCs w:val="16"/>
      <w:lang w:eastAsia="ar-SA"/>
    </w:rPr>
  </w:style>
  <w:style w:type="paragraph" w:customStyle="1" w:styleId="1ff4">
    <w:name w:val="Верхний колонтитул1"/>
    <w:basedOn w:val="a0"/>
    <w:rsid w:val="003D6058"/>
    <w:pPr>
      <w:tabs>
        <w:tab w:val="center" w:pos="4153"/>
        <w:tab w:val="right" w:pos="8306"/>
      </w:tabs>
    </w:pPr>
    <w:rPr>
      <w:rFonts w:ascii="Arial" w:hAnsi="Arial" w:cs="Arial"/>
      <w:position w:val="6"/>
    </w:rPr>
  </w:style>
  <w:style w:type="character" w:customStyle="1" w:styleId="WW8Num105z1">
    <w:name w:val="WW8Num105z1"/>
    <w:rsid w:val="003D6058"/>
    <w:rPr>
      <w:rFonts w:ascii="Times New Roman" w:eastAsia="Times New Roman" w:hAnsi="Times New Roman" w:cs="Times New Roman"/>
    </w:rPr>
  </w:style>
  <w:style w:type="paragraph" w:customStyle="1" w:styleId="315">
    <w:name w:val="Заголовок 3_1"/>
    <w:basedOn w:val="3"/>
    <w:next w:val="a0"/>
    <w:rsid w:val="003D6058"/>
    <w:pPr>
      <w:spacing w:before="240" w:after="120"/>
      <w:jc w:val="left"/>
    </w:pPr>
    <w:rPr>
      <w:bCs/>
      <w:sz w:val="24"/>
      <w:szCs w:val="26"/>
      <w:lang w:eastAsia="zh-CN"/>
    </w:rPr>
  </w:style>
  <w:style w:type="paragraph" w:customStyle="1" w:styleId="214">
    <w:name w:val="Заголовок 2_1"/>
    <w:basedOn w:val="20"/>
    <w:next w:val="a0"/>
    <w:rsid w:val="003D6058"/>
    <w:pPr>
      <w:spacing w:before="240" w:after="120"/>
      <w:jc w:val="left"/>
    </w:pPr>
    <w:rPr>
      <w:b/>
      <w:bCs/>
      <w:iCs/>
      <w:sz w:val="28"/>
      <w:szCs w:val="28"/>
      <w:lang w:eastAsia="zh-CN"/>
    </w:rPr>
  </w:style>
  <w:style w:type="paragraph" w:customStyle="1" w:styleId="120">
    <w:name w:val="Знак Знак1 Знак2"/>
    <w:basedOn w:val="a0"/>
    <w:autoRedefine/>
    <w:rsid w:val="003510DD"/>
    <w:pPr>
      <w:spacing w:after="160" w:line="240" w:lineRule="exact"/>
    </w:pPr>
    <w:rPr>
      <w:rFonts w:eastAsia="SimSun"/>
      <w:b/>
      <w:lang w:val="en-US" w:eastAsia="en-US"/>
    </w:rPr>
  </w:style>
  <w:style w:type="paragraph" w:customStyle="1" w:styleId="S">
    <w:name w:val="S_Обычный"/>
    <w:basedOn w:val="a0"/>
    <w:link w:val="S0"/>
    <w:qFormat/>
    <w:rsid w:val="006B29D7"/>
    <w:pPr>
      <w:spacing w:after="120" w:line="276" w:lineRule="auto"/>
      <w:ind w:firstLine="567"/>
      <w:jc w:val="both"/>
    </w:pPr>
    <w:rPr>
      <w:rFonts w:ascii="Bookman Old Style" w:hAnsi="Bookman Old Style"/>
    </w:rPr>
  </w:style>
  <w:style w:type="character" w:customStyle="1" w:styleId="S0">
    <w:name w:val="S_Обычный Знак"/>
    <w:basedOn w:val="a1"/>
    <w:link w:val="S"/>
    <w:locked/>
    <w:rsid w:val="006B29D7"/>
    <w:rPr>
      <w:rFonts w:ascii="Bookman Old Style" w:eastAsia="Times New Roman" w:hAnsi="Bookman Old Style"/>
      <w:sz w:val="24"/>
      <w:szCs w:val="24"/>
    </w:rPr>
  </w:style>
  <w:style w:type="paragraph" w:customStyle="1" w:styleId="affffffb">
    <w:name w:val="+Таб"/>
    <w:basedOn w:val="a0"/>
    <w:link w:val="affffffc"/>
    <w:qFormat/>
    <w:rsid w:val="006B29D7"/>
    <w:pPr>
      <w:jc w:val="center"/>
    </w:pPr>
    <w:rPr>
      <w:rFonts w:ascii="Bookman Old Style" w:eastAsia="Calibri" w:hAnsi="Bookman Old Style"/>
      <w:sz w:val="20"/>
      <w:szCs w:val="20"/>
      <w:lang w:eastAsia="en-US"/>
    </w:rPr>
  </w:style>
  <w:style w:type="character" w:customStyle="1" w:styleId="affffffc">
    <w:name w:val="+Таб Знак"/>
    <w:basedOn w:val="a1"/>
    <w:link w:val="affffffb"/>
    <w:locked/>
    <w:rsid w:val="006B29D7"/>
    <w:rPr>
      <w:rFonts w:ascii="Bookman Old Style" w:hAnsi="Bookman Old Style"/>
      <w:lang w:eastAsia="en-US"/>
    </w:rPr>
  </w:style>
  <w:style w:type="paragraph" w:customStyle="1" w:styleId="affffffd">
    <w:name w:val="Текст новый"/>
    <w:basedOn w:val="a0"/>
    <w:qFormat/>
    <w:rsid w:val="006B29D7"/>
    <w:pPr>
      <w:spacing w:after="120" w:line="276" w:lineRule="auto"/>
      <w:ind w:firstLine="709"/>
      <w:jc w:val="both"/>
    </w:pPr>
    <w:rPr>
      <w:rFonts w:ascii="Bookman Old Style" w:hAnsi="Bookman Old Style"/>
    </w:rPr>
  </w:style>
  <w:style w:type="character" w:customStyle="1" w:styleId="FontStyle129">
    <w:name w:val="Font Style129"/>
    <w:rsid w:val="006B29D7"/>
    <w:rPr>
      <w:rFonts w:ascii="Times New Roman" w:hAnsi="Times New Roman"/>
      <w:sz w:val="16"/>
    </w:rPr>
  </w:style>
  <w:style w:type="paragraph" w:customStyle="1" w:styleId="316">
    <w:name w:val="Абзац списка31"/>
    <w:basedOn w:val="a0"/>
    <w:uiPriority w:val="99"/>
    <w:rsid w:val="0082684B"/>
    <w:pPr>
      <w:suppressAutoHyphens/>
      <w:ind w:left="720"/>
      <w:contextualSpacing/>
    </w:pPr>
    <w:rPr>
      <w:sz w:val="28"/>
      <w:szCs w:val="22"/>
      <w:lang w:eastAsia="ar-SA"/>
    </w:rPr>
  </w:style>
  <w:style w:type="character" w:customStyle="1" w:styleId="FontStyle274">
    <w:name w:val="Font Style274"/>
    <w:basedOn w:val="a1"/>
    <w:rsid w:val="00DB54A2"/>
    <w:rPr>
      <w:rFonts w:ascii="Times New Roman" w:hAnsi="Times New Roman" w:cs="Times New Roman"/>
      <w:sz w:val="20"/>
      <w:szCs w:val="20"/>
    </w:rPr>
  </w:style>
  <w:style w:type="paragraph" w:customStyle="1" w:styleId="affffffe">
    <w:name w:val="+таб"/>
    <w:basedOn w:val="a0"/>
    <w:link w:val="afffffff"/>
    <w:uiPriority w:val="99"/>
    <w:qFormat/>
    <w:rsid w:val="00751307"/>
    <w:pPr>
      <w:jc w:val="center"/>
    </w:pPr>
    <w:rPr>
      <w:rFonts w:ascii="Bookman Old Style" w:hAnsi="Bookman Old Style"/>
      <w:sz w:val="20"/>
      <w:szCs w:val="20"/>
    </w:rPr>
  </w:style>
  <w:style w:type="character" w:customStyle="1" w:styleId="afffffff">
    <w:name w:val="+таб Знак"/>
    <w:basedOn w:val="a1"/>
    <w:link w:val="affffffe"/>
    <w:uiPriority w:val="99"/>
    <w:locked/>
    <w:rsid w:val="00751307"/>
    <w:rPr>
      <w:rFonts w:ascii="Bookman Old Style" w:eastAsia="Times New Roman" w:hAnsi="Bookman Old Style"/>
    </w:rPr>
  </w:style>
  <w:style w:type="paragraph" w:customStyle="1" w:styleId="afffffff0">
    <w:name w:val="ОснТекст"/>
    <w:basedOn w:val="a0"/>
    <w:link w:val="afffffff1"/>
    <w:rsid w:val="00751307"/>
    <w:pPr>
      <w:spacing w:after="120" w:line="276" w:lineRule="auto"/>
      <w:ind w:firstLine="540"/>
      <w:jc w:val="both"/>
    </w:pPr>
    <w:rPr>
      <w:rFonts w:eastAsia="Calibri"/>
      <w:sz w:val="20"/>
      <w:szCs w:val="20"/>
    </w:rPr>
  </w:style>
  <w:style w:type="character" w:customStyle="1" w:styleId="afffffff1">
    <w:name w:val="ОснТекст Знак"/>
    <w:link w:val="afffffff0"/>
    <w:locked/>
    <w:rsid w:val="00751307"/>
    <w:rPr>
      <w:rFonts w:ascii="Times New Roman" w:hAnsi="Times New Roman"/>
    </w:rPr>
  </w:style>
  <w:style w:type="character" w:customStyle="1" w:styleId="HTMLPreformattedChar">
    <w:name w:val="HTML Preformatted Char"/>
    <w:uiPriority w:val="99"/>
    <w:locked/>
    <w:rsid w:val="009C4086"/>
    <w:rPr>
      <w:rFonts w:ascii="Courier New" w:hAnsi="Courier New"/>
      <w:sz w:val="20"/>
      <w:lang w:eastAsia="ru-RU"/>
    </w:rPr>
  </w:style>
  <w:style w:type="character" w:customStyle="1" w:styleId="FooterChar">
    <w:name w:val="Footer Char"/>
    <w:uiPriority w:val="99"/>
    <w:locked/>
    <w:rsid w:val="009C4086"/>
    <w:rPr>
      <w:rFonts w:ascii="Times New Roman" w:hAnsi="Times New Roman"/>
      <w:sz w:val="24"/>
    </w:rPr>
  </w:style>
  <w:style w:type="character" w:customStyle="1" w:styleId="BodyTextIndentChar">
    <w:name w:val="Body Text Indent Char"/>
    <w:uiPriority w:val="99"/>
    <w:locked/>
    <w:rsid w:val="009C4086"/>
    <w:rPr>
      <w:rFonts w:ascii="Times New Roman" w:hAnsi="Times New Roman"/>
      <w:sz w:val="24"/>
    </w:rPr>
  </w:style>
  <w:style w:type="character" w:customStyle="1" w:styleId="CommentSubjectChar">
    <w:name w:val="Comment Subject Char"/>
    <w:uiPriority w:val="99"/>
    <w:semiHidden/>
    <w:locked/>
    <w:rsid w:val="009C4086"/>
    <w:rPr>
      <w:rFonts w:ascii="Times New Roman" w:hAnsi="Times New Roman"/>
      <w:b/>
      <w:sz w:val="20"/>
    </w:rPr>
  </w:style>
  <w:style w:type="character" w:customStyle="1" w:styleId="BalloonTextChar">
    <w:name w:val="Balloon Text Char"/>
    <w:uiPriority w:val="99"/>
    <w:locked/>
    <w:rsid w:val="009C4086"/>
    <w:rPr>
      <w:rFonts w:ascii="Tahoma" w:hAnsi="Tahoma"/>
      <w:sz w:val="16"/>
    </w:rPr>
  </w:style>
  <w:style w:type="paragraph" w:customStyle="1" w:styleId="afffffff2">
    <w:name w:val="Название таблиц"/>
    <w:basedOn w:val="a0"/>
    <w:uiPriority w:val="99"/>
    <w:qFormat/>
    <w:rsid w:val="009C4086"/>
    <w:pPr>
      <w:spacing w:after="120" w:line="276" w:lineRule="auto"/>
      <w:ind w:firstLine="567"/>
      <w:jc w:val="center"/>
    </w:pPr>
    <w:rPr>
      <w:rFonts w:ascii="Bookman Old Style" w:eastAsia="Calibri" w:hAnsi="Bookman Old Style"/>
      <w:b/>
      <w:szCs w:val="22"/>
      <w:lang w:eastAsia="en-US"/>
    </w:rPr>
  </w:style>
  <w:style w:type="character" w:customStyle="1" w:styleId="afffffff3">
    <w:name w:val="Примечание Знак"/>
    <w:basedOn w:val="a1"/>
    <w:link w:val="afffffff4"/>
    <w:locked/>
    <w:rsid w:val="009C4086"/>
    <w:rPr>
      <w:rFonts w:ascii="Times New Roman" w:eastAsia="Times New Roman" w:hAnsi="Times New Roman"/>
    </w:rPr>
  </w:style>
  <w:style w:type="paragraph" w:customStyle="1" w:styleId="afffffff4">
    <w:name w:val="Примечание"/>
    <w:basedOn w:val="a0"/>
    <w:link w:val="afffffff3"/>
    <w:qFormat/>
    <w:rsid w:val="009C4086"/>
    <w:pPr>
      <w:spacing w:after="120" w:line="276" w:lineRule="auto"/>
      <w:ind w:firstLine="567"/>
      <w:jc w:val="both"/>
    </w:pPr>
    <w:rPr>
      <w:sz w:val="20"/>
      <w:szCs w:val="20"/>
    </w:rPr>
  </w:style>
  <w:style w:type="paragraph" w:customStyle="1" w:styleId="Style20">
    <w:name w:val="Style20"/>
    <w:basedOn w:val="Standard"/>
    <w:rsid w:val="009C4086"/>
    <w:pPr>
      <w:widowControl w:val="0"/>
      <w:autoSpaceDE w:val="0"/>
      <w:textAlignment w:val="auto"/>
    </w:pPr>
    <w:rPr>
      <w:rFonts w:eastAsia="Calibri"/>
      <w:sz w:val="24"/>
      <w:szCs w:val="24"/>
      <w:lang w:eastAsia="zh-CN" w:bidi="hi-IN"/>
    </w:rPr>
  </w:style>
  <w:style w:type="paragraph" w:customStyle="1" w:styleId="Style28">
    <w:name w:val="Style28"/>
    <w:basedOn w:val="Standard"/>
    <w:uiPriority w:val="99"/>
    <w:rsid w:val="009C4086"/>
    <w:pPr>
      <w:widowControl w:val="0"/>
      <w:autoSpaceDE w:val="0"/>
      <w:textAlignment w:val="auto"/>
    </w:pPr>
    <w:rPr>
      <w:rFonts w:eastAsia="Calibri"/>
      <w:sz w:val="24"/>
      <w:szCs w:val="24"/>
      <w:lang w:eastAsia="zh-CN" w:bidi="hi-IN"/>
    </w:rPr>
  </w:style>
  <w:style w:type="paragraph" w:customStyle="1" w:styleId="Style15">
    <w:name w:val="Style15"/>
    <w:basedOn w:val="Standard"/>
    <w:rsid w:val="009C4086"/>
    <w:pPr>
      <w:widowControl w:val="0"/>
      <w:autoSpaceDE w:val="0"/>
      <w:textAlignment w:val="auto"/>
    </w:pPr>
    <w:rPr>
      <w:rFonts w:eastAsia="Calibri"/>
      <w:sz w:val="24"/>
      <w:szCs w:val="24"/>
      <w:lang w:eastAsia="zh-CN" w:bidi="hi-IN"/>
    </w:rPr>
  </w:style>
  <w:style w:type="paragraph" w:customStyle="1" w:styleId="Style25">
    <w:name w:val="Style25"/>
    <w:basedOn w:val="Standard"/>
    <w:uiPriority w:val="99"/>
    <w:rsid w:val="009C4086"/>
    <w:pPr>
      <w:widowControl w:val="0"/>
      <w:autoSpaceDE w:val="0"/>
      <w:textAlignment w:val="auto"/>
    </w:pPr>
    <w:rPr>
      <w:rFonts w:eastAsia="Calibri"/>
      <w:sz w:val="24"/>
      <w:szCs w:val="24"/>
      <w:lang w:eastAsia="zh-CN" w:bidi="hi-IN"/>
    </w:rPr>
  </w:style>
  <w:style w:type="character" w:customStyle="1" w:styleId="FontStyle157">
    <w:name w:val="Font Style157"/>
    <w:rsid w:val="009C4086"/>
    <w:rPr>
      <w:rFonts w:ascii="Times New Roman" w:hAnsi="Times New Roman"/>
      <w:b/>
      <w:color w:val="auto"/>
      <w:sz w:val="26"/>
      <w:lang w:val="ru-RU" w:eastAsia="zh-CN"/>
    </w:rPr>
  </w:style>
  <w:style w:type="character" w:customStyle="1" w:styleId="FontStyle158">
    <w:name w:val="Font Style158"/>
    <w:rsid w:val="009C4086"/>
    <w:rPr>
      <w:rFonts w:ascii="Times New Roman" w:hAnsi="Times New Roman"/>
      <w:color w:val="auto"/>
      <w:sz w:val="26"/>
      <w:lang w:val="ru-RU" w:eastAsia="zh-CN"/>
    </w:rPr>
  </w:style>
  <w:style w:type="character" w:customStyle="1" w:styleId="FontStyle163">
    <w:name w:val="Font Style163"/>
    <w:rsid w:val="009C4086"/>
    <w:rPr>
      <w:rFonts w:ascii="Times New Roman" w:hAnsi="Times New Roman"/>
      <w:sz w:val="18"/>
      <w:lang w:val="ru-RU" w:eastAsia="zh-CN"/>
    </w:rPr>
  </w:style>
  <w:style w:type="character" w:customStyle="1" w:styleId="FontStyle162">
    <w:name w:val="Font Style162"/>
    <w:rsid w:val="009C4086"/>
    <w:rPr>
      <w:rFonts w:ascii="Times New Roman" w:hAnsi="Times New Roman"/>
      <w:b/>
      <w:sz w:val="18"/>
      <w:lang w:val="ru-RU" w:eastAsia="zh-CN"/>
    </w:rPr>
  </w:style>
  <w:style w:type="table" w:customStyle="1" w:styleId="afffffff5">
    <w:name w:val="Таблицы"/>
    <w:basedOn w:val="a7"/>
    <w:uiPriority w:val="99"/>
    <w:rsid w:val="009C4086"/>
    <w:pPr>
      <w:jc w:val="center"/>
    </w:pPr>
    <w:rPr>
      <w:rFonts w:eastAsia="Calibri"/>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6">
    <w:name w:val="Placeholder Text"/>
    <w:basedOn w:val="a1"/>
    <w:uiPriority w:val="99"/>
    <w:semiHidden/>
    <w:rsid w:val="009C4086"/>
    <w:rPr>
      <w:rFonts w:cs="Times New Roman"/>
      <w:color w:val="808080"/>
    </w:rPr>
  </w:style>
  <w:style w:type="paragraph" w:customStyle="1" w:styleId="afffffff7">
    <w:name w:val="Абзац"/>
    <w:basedOn w:val="a0"/>
    <w:link w:val="afffffff8"/>
    <w:rsid w:val="009C4086"/>
    <w:pPr>
      <w:spacing w:before="120" w:after="60"/>
      <w:ind w:firstLine="567"/>
      <w:jc w:val="both"/>
    </w:pPr>
    <w:rPr>
      <w:rFonts w:eastAsia="Calibri"/>
      <w:szCs w:val="20"/>
    </w:rPr>
  </w:style>
  <w:style w:type="character" w:customStyle="1" w:styleId="afffffff8">
    <w:name w:val="Абзац Знак"/>
    <w:link w:val="afffffff7"/>
    <w:locked/>
    <w:rsid w:val="009C4086"/>
    <w:rPr>
      <w:rFonts w:ascii="Times New Roman" w:hAnsi="Times New Roman"/>
      <w:sz w:val="24"/>
    </w:rPr>
  </w:style>
  <w:style w:type="character" w:customStyle="1" w:styleId="afffa">
    <w:name w:val="Список Знак"/>
    <w:link w:val="afff9"/>
    <w:locked/>
    <w:rsid w:val="009C4086"/>
    <w:rPr>
      <w:rFonts w:ascii="Times New Roman" w:eastAsia="Times New Roman" w:hAnsi="Times New Roman" w:cs="Mangal"/>
      <w:sz w:val="24"/>
      <w:lang w:eastAsia="zh-CN"/>
    </w:rPr>
  </w:style>
  <w:style w:type="paragraph" w:customStyle="1" w:styleId="stwitextCharChar">
    <w:name w:val="stwi text Char Char"/>
    <w:basedOn w:val="a0"/>
    <w:rsid w:val="009C4086"/>
    <w:pPr>
      <w:spacing w:before="120" w:after="240" w:line="360" w:lineRule="auto"/>
      <w:jc w:val="both"/>
    </w:pPr>
    <w:rPr>
      <w:rFonts w:ascii="Bookman Old Style" w:hAnsi="Bookman Old Style"/>
      <w:szCs w:val="20"/>
      <w:lang w:val="en-GB" w:eastAsia="en-US"/>
    </w:rPr>
  </w:style>
  <w:style w:type="paragraph" w:customStyle="1" w:styleId="afffffff9">
    <w:name w:val="Табличный_заголовки"/>
    <w:basedOn w:val="a0"/>
    <w:rsid w:val="009C4086"/>
    <w:pPr>
      <w:keepNext/>
      <w:keepLines/>
      <w:spacing w:after="120"/>
      <w:jc w:val="center"/>
    </w:pPr>
    <w:rPr>
      <w:rFonts w:ascii="Bookman Old Style" w:hAnsi="Bookman Old Style"/>
      <w:b/>
      <w:sz w:val="22"/>
      <w:szCs w:val="22"/>
    </w:rPr>
  </w:style>
  <w:style w:type="paragraph" w:customStyle="1" w:styleId="afffffffa">
    <w:name w:val="Табличный_центр"/>
    <w:basedOn w:val="a0"/>
    <w:rsid w:val="009C4086"/>
    <w:pPr>
      <w:spacing w:after="120"/>
      <w:jc w:val="center"/>
    </w:pPr>
    <w:rPr>
      <w:rFonts w:ascii="Bookman Old Style" w:hAnsi="Bookman Old Style"/>
      <w:sz w:val="22"/>
      <w:szCs w:val="22"/>
    </w:rPr>
  </w:style>
  <w:style w:type="paragraph" w:customStyle="1" w:styleId="a">
    <w:name w:val="Табличный_нумерованный"/>
    <w:basedOn w:val="a0"/>
    <w:link w:val="afffffffb"/>
    <w:rsid w:val="009C4086"/>
    <w:pPr>
      <w:numPr>
        <w:numId w:val="1"/>
      </w:numPr>
      <w:spacing w:after="120"/>
    </w:pPr>
    <w:rPr>
      <w:rFonts w:ascii="Bookman Old Style" w:eastAsia="Calibri" w:hAnsi="Bookman Old Style"/>
      <w:sz w:val="20"/>
      <w:szCs w:val="20"/>
    </w:rPr>
  </w:style>
  <w:style w:type="character" w:customStyle="1" w:styleId="afffffffb">
    <w:name w:val="Табличный_нумерованный Знак"/>
    <w:link w:val="a"/>
    <w:locked/>
    <w:rsid w:val="009C4086"/>
    <w:rPr>
      <w:rFonts w:ascii="Bookman Old Style" w:hAnsi="Bookman Old Style"/>
    </w:rPr>
  </w:style>
  <w:style w:type="paragraph" w:customStyle="1" w:styleId="afffffffc">
    <w:name w:val="Табличный_по ширине"/>
    <w:basedOn w:val="a0"/>
    <w:rsid w:val="009C4086"/>
    <w:pPr>
      <w:spacing w:after="120"/>
      <w:jc w:val="both"/>
    </w:pPr>
    <w:rPr>
      <w:rFonts w:ascii="Bookman Old Style" w:hAnsi="Bookman Old Style"/>
      <w:sz w:val="22"/>
      <w:szCs w:val="22"/>
    </w:rPr>
  </w:style>
  <w:style w:type="character" w:customStyle="1" w:styleId="1ff5">
    <w:name w:val="Основной текст Знак1 Знак"/>
    <w:aliases w:val="Основной текст Знак Знак Знак,Знак Знак1 Знак Знак,Знак1 Знак Знак Знак,Знак1 Знак Знак1,Знак1 Знак1,Знак Знак3,Знак2 Знак Знак Знак,Знак2 Знак1 Знак,Знак2 Знак Знак1,Знак2 Знак2, Знак Знак1 Знак Знак, Знак1 Знак Знак1"/>
    <w:basedOn w:val="a1"/>
    <w:locked/>
    <w:rsid w:val="009C4086"/>
    <w:rPr>
      <w:color w:val="000000"/>
      <w:sz w:val="28"/>
    </w:rPr>
  </w:style>
  <w:style w:type="paragraph" w:customStyle="1" w:styleId="2ff">
    <w:name w:val="Без интервала2"/>
    <w:aliases w:val="14Без отступа,Без отступа"/>
    <w:qFormat/>
    <w:rsid w:val="009C4086"/>
    <w:pPr>
      <w:spacing w:after="200" w:line="276" w:lineRule="auto"/>
    </w:pPr>
    <w:rPr>
      <w:sz w:val="22"/>
      <w:szCs w:val="22"/>
      <w:lang w:eastAsia="en-US"/>
    </w:rPr>
  </w:style>
  <w:style w:type="paragraph" w:styleId="afffffffd">
    <w:name w:val="TOC Heading"/>
    <w:basedOn w:val="11"/>
    <w:next w:val="a0"/>
    <w:uiPriority w:val="39"/>
    <w:qFormat/>
    <w:rsid w:val="009C4086"/>
    <w:pPr>
      <w:keepLines/>
      <w:spacing w:before="240" w:after="120" w:line="259" w:lineRule="auto"/>
      <w:jc w:val="left"/>
      <w:outlineLvl w:val="9"/>
    </w:pPr>
    <w:rPr>
      <w:rFonts w:ascii="Cambria" w:hAnsi="Cambria"/>
      <w:b w:val="0"/>
      <w:color w:val="365F91"/>
      <w:sz w:val="32"/>
      <w:szCs w:val="32"/>
    </w:rPr>
  </w:style>
  <w:style w:type="paragraph" w:customStyle="1" w:styleId="-S">
    <w:name w:val="- S_Маркированный"/>
    <w:basedOn w:val="a0"/>
    <w:autoRedefine/>
    <w:rsid w:val="009C4086"/>
    <w:pPr>
      <w:shd w:val="clear" w:color="auto" w:fill="FFFFFF"/>
      <w:suppressAutoHyphens/>
      <w:spacing w:after="120" w:line="276" w:lineRule="auto"/>
      <w:ind w:firstLine="567"/>
      <w:jc w:val="both"/>
    </w:pPr>
    <w:rPr>
      <w:rFonts w:ascii="Bookman Old Style" w:hAnsi="Bookman Old Style"/>
    </w:rPr>
  </w:style>
  <w:style w:type="paragraph" w:customStyle="1" w:styleId="1">
    <w:name w:val="Таблица 1 + Обычный"/>
    <w:basedOn w:val="a0"/>
    <w:autoRedefine/>
    <w:rsid w:val="009C4086"/>
    <w:pPr>
      <w:numPr>
        <w:numId w:val="2"/>
      </w:numPr>
      <w:shd w:val="clear" w:color="auto" w:fill="FFC000"/>
      <w:spacing w:after="120"/>
      <w:jc w:val="right"/>
    </w:pPr>
    <w:rPr>
      <w:rFonts w:ascii="Bookman Old Style" w:hAnsi="Bookman Old Style"/>
      <w:spacing w:val="2"/>
    </w:rPr>
  </w:style>
  <w:style w:type="paragraph" w:customStyle="1" w:styleId="S5">
    <w:name w:val="S_Обычный Знак Знак"/>
    <w:basedOn w:val="a0"/>
    <w:link w:val="S6"/>
    <w:locked/>
    <w:rsid w:val="009C4086"/>
    <w:pPr>
      <w:spacing w:after="120" w:line="360" w:lineRule="auto"/>
      <w:ind w:firstLine="709"/>
      <w:jc w:val="both"/>
    </w:pPr>
    <w:rPr>
      <w:rFonts w:eastAsia="Calibri"/>
      <w:szCs w:val="20"/>
    </w:rPr>
  </w:style>
  <w:style w:type="character" w:customStyle="1" w:styleId="S6">
    <w:name w:val="S_Обычный Знак Знак Знак"/>
    <w:link w:val="S5"/>
    <w:locked/>
    <w:rsid w:val="009C4086"/>
    <w:rPr>
      <w:rFonts w:ascii="Times New Roman" w:hAnsi="Times New Roman"/>
      <w:sz w:val="24"/>
    </w:rPr>
  </w:style>
  <w:style w:type="paragraph" w:customStyle="1" w:styleId="afffffffe">
    <w:name w:val="Таблица"/>
    <w:basedOn w:val="a0"/>
    <w:link w:val="affffffff"/>
    <w:qFormat/>
    <w:rsid w:val="009C4086"/>
    <w:pPr>
      <w:autoSpaceDE w:val="0"/>
      <w:autoSpaceDN w:val="0"/>
      <w:adjustRightInd w:val="0"/>
      <w:spacing w:after="120"/>
      <w:jc w:val="center"/>
    </w:pPr>
    <w:rPr>
      <w:rFonts w:ascii="Bookman Old Style" w:eastAsia="Calibri" w:hAnsi="Bookman Old Style"/>
      <w:sz w:val="20"/>
      <w:szCs w:val="20"/>
    </w:rPr>
  </w:style>
  <w:style w:type="paragraph" w:customStyle="1" w:styleId="affffffff0">
    <w:name w:val="Оглавление"/>
    <w:basedOn w:val="a0"/>
    <w:qFormat/>
    <w:rsid w:val="009C4086"/>
    <w:pPr>
      <w:spacing w:after="120" w:line="276" w:lineRule="auto"/>
      <w:jc w:val="center"/>
    </w:pPr>
    <w:rPr>
      <w:rFonts w:ascii="Bookman Old Style" w:hAnsi="Bookman Old Style"/>
      <w:b/>
      <w:sz w:val="28"/>
      <w:szCs w:val="28"/>
    </w:rPr>
  </w:style>
  <w:style w:type="paragraph" w:customStyle="1" w:styleId="2ff0">
    <w:name w:val="Заголовок2"/>
    <w:basedOn w:val="a0"/>
    <w:qFormat/>
    <w:rsid w:val="009C4086"/>
    <w:pPr>
      <w:spacing w:after="120" w:line="276" w:lineRule="auto"/>
      <w:ind w:firstLine="709"/>
      <w:jc w:val="both"/>
    </w:pPr>
    <w:rPr>
      <w:rFonts w:ascii="Bookman Old Style" w:hAnsi="Bookman Old Style"/>
      <w:b/>
    </w:rPr>
  </w:style>
  <w:style w:type="paragraph" w:customStyle="1" w:styleId="affffffff1">
    <w:name w:val="+Подзаголовок"/>
    <w:basedOn w:val="20"/>
    <w:qFormat/>
    <w:rsid w:val="009C4086"/>
    <w:pPr>
      <w:keepLines/>
      <w:spacing w:before="200" w:after="200" w:line="276" w:lineRule="auto"/>
      <w:jc w:val="both"/>
    </w:pPr>
    <w:rPr>
      <w:rFonts w:ascii="Bookman Old Style" w:hAnsi="Bookman Old Style"/>
      <w:b/>
      <w:bCs/>
      <w:sz w:val="24"/>
      <w:szCs w:val="26"/>
      <w:lang w:eastAsia="en-US"/>
    </w:rPr>
  </w:style>
  <w:style w:type="table" w:customStyle="1" w:styleId="3f0">
    <w:name w:val="Сетка таблицы3"/>
    <w:uiPriority w:val="59"/>
    <w:rsid w:val="009C4086"/>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f2">
    <w:name w:val="Book Title"/>
    <w:basedOn w:val="a1"/>
    <w:uiPriority w:val="33"/>
    <w:qFormat/>
    <w:rsid w:val="009C4086"/>
    <w:rPr>
      <w:rFonts w:cs="Times New Roman"/>
      <w:b/>
      <w:bCs/>
      <w:i/>
      <w:iCs/>
      <w:spacing w:val="5"/>
    </w:rPr>
  </w:style>
  <w:style w:type="paragraph" w:customStyle="1" w:styleId="affffffff3">
    <w:name w:val="Знак Знак Знак"/>
    <w:basedOn w:val="a0"/>
    <w:rsid w:val="009C4086"/>
    <w:pPr>
      <w:spacing w:after="160"/>
    </w:pPr>
    <w:rPr>
      <w:sz w:val="20"/>
      <w:szCs w:val="20"/>
      <w:lang w:val="en-US" w:eastAsia="en-US"/>
    </w:rPr>
  </w:style>
  <w:style w:type="character" w:customStyle="1" w:styleId="NoSpacingChar">
    <w:name w:val="No Spacing Char"/>
    <w:link w:val="111"/>
    <w:locked/>
    <w:rsid w:val="009C4086"/>
    <w:rPr>
      <w:rFonts w:eastAsia="Times New Roman"/>
      <w:sz w:val="22"/>
      <w:szCs w:val="22"/>
      <w:lang w:bidi="ar-SA"/>
    </w:rPr>
  </w:style>
  <w:style w:type="paragraph" w:customStyle="1" w:styleId="Style35">
    <w:name w:val="Style35"/>
    <w:basedOn w:val="a0"/>
    <w:rsid w:val="009C4086"/>
    <w:pPr>
      <w:widowControl w:val="0"/>
      <w:autoSpaceDE w:val="0"/>
      <w:autoSpaceDN w:val="0"/>
      <w:adjustRightInd w:val="0"/>
      <w:spacing w:after="120" w:line="256" w:lineRule="exact"/>
      <w:jc w:val="center"/>
    </w:pPr>
  </w:style>
  <w:style w:type="paragraph" w:customStyle="1" w:styleId="Style4">
    <w:name w:val="Style4"/>
    <w:basedOn w:val="a0"/>
    <w:uiPriority w:val="99"/>
    <w:rsid w:val="009C4086"/>
    <w:pPr>
      <w:widowControl w:val="0"/>
      <w:autoSpaceDE w:val="0"/>
      <w:autoSpaceDN w:val="0"/>
      <w:adjustRightInd w:val="0"/>
      <w:spacing w:after="120"/>
    </w:pPr>
  </w:style>
  <w:style w:type="paragraph" w:customStyle="1" w:styleId="Style5">
    <w:name w:val="Style5"/>
    <w:basedOn w:val="a0"/>
    <w:uiPriority w:val="99"/>
    <w:rsid w:val="009C4086"/>
    <w:pPr>
      <w:widowControl w:val="0"/>
      <w:autoSpaceDE w:val="0"/>
      <w:autoSpaceDN w:val="0"/>
      <w:adjustRightInd w:val="0"/>
      <w:spacing w:after="120" w:line="241" w:lineRule="exact"/>
      <w:jc w:val="both"/>
    </w:pPr>
  </w:style>
  <w:style w:type="paragraph" w:customStyle="1" w:styleId="Style8">
    <w:name w:val="Style8"/>
    <w:basedOn w:val="a0"/>
    <w:rsid w:val="009C4086"/>
    <w:pPr>
      <w:widowControl w:val="0"/>
      <w:autoSpaceDE w:val="0"/>
      <w:autoSpaceDN w:val="0"/>
      <w:adjustRightInd w:val="0"/>
      <w:spacing w:after="120"/>
    </w:pPr>
  </w:style>
  <w:style w:type="paragraph" w:customStyle="1" w:styleId="Style10">
    <w:name w:val="Style10"/>
    <w:basedOn w:val="a0"/>
    <w:uiPriority w:val="99"/>
    <w:rsid w:val="009C4086"/>
    <w:pPr>
      <w:widowControl w:val="0"/>
      <w:autoSpaceDE w:val="0"/>
      <w:autoSpaceDN w:val="0"/>
      <w:adjustRightInd w:val="0"/>
      <w:spacing w:after="120" w:line="283" w:lineRule="exact"/>
      <w:ind w:hanging="360"/>
      <w:jc w:val="both"/>
    </w:pPr>
  </w:style>
  <w:style w:type="paragraph" w:customStyle="1" w:styleId="Style11">
    <w:name w:val="Style11"/>
    <w:basedOn w:val="a0"/>
    <w:uiPriority w:val="99"/>
    <w:rsid w:val="009C4086"/>
    <w:pPr>
      <w:widowControl w:val="0"/>
      <w:autoSpaceDE w:val="0"/>
      <w:autoSpaceDN w:val="0"/>
      <w:adjustRightInd w:val="0"/>
      <w:spacing w:after="120" w:line="264" w:lineRule="exact"/>
    </w:pPr>
  </w:style>
  <w:style w:type="paragraph" w:customStyle="1" w:styleId="Style12">
    <w:name w:val="Style12"/>
    <w:basedOn w:val="a0"/>
    <w:uiPriority w:val="99"/>
    <w:rsid w:val="009C4086"/>
    <w:pPr>
      <w:widowControl w:val="0"/>
      <w:autoSpaceDE w:val="0"/>
      <w:autoSpaceDN w:val="0"/>
      <w:adjustRightInd w:val="0"/>
      <w:spacing w:after="120"/>
      <w:jc w:val="center"/>
    </w:pPr>
  </w:style>
  <w:style w:type="paragraph" w:customStyle="1" w:styleId="Style14">
    <w:name w:val="Style14"/>
    <w:basedOn w:val="a0"/>
    <w:rsid w:val="009C4086"/>
    <w:pPr>
      <w:widowControl w:val="0"/>
      <w:autoSpaceDE w:val="0"/>
      <w:autoSpaceDN w:val="0"/>
      <w:adjustRightInd w:val="0"/>
      <w:spacing w:after="120" w:line="238" w:lineRule="exact"/>
    </w:pPr>
  </w:style>
  <w:style w:type="paragraph" w:customStyle="1" w:styleId="Style16">
    <w:name w:val="Style16"/>
    <w:basedOn w:val="a0"/>
    <w:rsid w:val="009C4086"/>
    <w:pPr>
      <w:widowControl w:val="0"/>
      <w:autoSpaceDE w:val="0"/>
      <w:autoSpaceDN w:val="0"/>
      <w:adjustRightInd w:val="0"/>
      <w:spacing w:after="120" w:line="278" w:lineRule="exact"/>
      <w:jc w:val="center"/>
    </w:pPr>
  </w:style>
  <w:style w:type="paragraph" w:customStyle="1" w:styleId="Style17">
    <w:name w:val="Style17"/>
    <w:basedOn w:val="a0"/>
    <w:rsid w:val="009C4086"/>
    <w:pPr>
      <w:widowControl w:val="0"/>
      <w:autoSpaceDE w:val="0"/>
      <w:autoSpaceDN w:val="0"/>
      <w:adjustRightInd w:val="0"/>
      <w:spacing w:after="120" w:line="288" w:lineRule="exact"/>
    </w:pPr>
  </w:style>
  <w:style w:type="paragraph" w:customStyle="1" w:styleId="Style18">
    <w:name w:val="Style18"/>
    <w:basedOn w:val="a0"/>
    <w:rsid w:val="009C4086"/>
    <w:pPr>
      <w:widowControl w:val="0"/>
      <w:autoSpaceDE w:val="0"/>
      <w:autoSpaceDN w:val="0"/>
      <w:adjustRightInd w:val="0"/>
      <w:spacing w:after="120" w:line="283" w:lineRule="exact"/>
      <w:ind w:firstLine="245"/>
    </w:pPr>
  </w:style>
  <w:style w:type="paragraph" w:customStyle="1" w:styleId="Style19">
    <w:name w:val="Style19"/>
    <w:basedOn w:val="a0"/>
    <w:rsid w:val="009C4086"/>
    <w:pPr>
      <w:widowControl w:val="0"/>
      <w:autoSpaceDE w:val="0"/>
      <w:autoSpaceDN w:val="0"/>
      <w:adjustRightInd w:val="0"/>
      <w:spacing w:after="120" w:line="283" w:lineRule="exact"/>
      <w:jc w:val="center"/>
    </w:pPr>
  </w:style>
  <w:style w:type="paragraph" w:customStyle="1" w:styleId="Style21">
    <w:name w:val="Style21"/>
    <w:basedOn w:val="a0"/>
    <w:rsid w:val="009C4086"/>
    <w:pPr>
      <w:widowControl w:val="0"/>
      <w:autoSpaceDE w:val="0"/>
      <w:autoSpaceDN w:val="0"/>
      <w:adjustRightInd w:val="0"/>
      <w:spacing w:after="120"/>
    </w:pPr>
    <w:rPr>
      <w:rFonts w:ascii="Calibri" w:hAnsi="Calibri"/>
    </w:rPr>
  </w:style>
  <w:style w:type="paragraph" w:customStyle="1" w:styleId="Style22">
    <w:name w:val="Style22"/>
    <w:basedOn w:val="a0"/>
    <w:rsid w:val="009C4086"/>
    <w:pPr>
      <w:widowControl w:val="0"/>
      <w:autoSpaceDE w:val="0"/>
      <w:autoSpaceDN w:val="0"/>
      <w:adjustRightInd w:val="0"/>
      <w:spacing w:after="120"/>
    </w:pPr>
    <w:rPr>
      <w:rFonts w:ascii="Calibri" w:hAnsi="Calibri"/>
    </w:rPr>
  </w:style>
  <w:style w:type="paragraph" w:customStyle="1" w:styleId="Style26">
    <w:name w:val="Style26"/>
    <w:basedOn w:val="a0"/>
    <w:rsid w:val="009C4086"/>
    <w:pPr>
      <w:widowControl w:val="0"/>
      <w:autoSpaceDE w:val="0"/>
      <w:autoSpaceDN w:val="0"/>
      <w:adjustRightInd w:val="0"/>
      <w:spacing w:after="120"/>
    </w:pPr>
    <w:rPr>
      <w:rFonts w:ascii="Calibri" w:hAnsi="Calibri"/>
    </w:rPr>
  </w:style>
  <w:style w:type="paragraph" w:customStyle="1" w:styleId="Style27">
    <w:name w:val="Style27"/>
    <w:basedOn w:val="a0"/>
    <w:rsid w:val="009C4086"/>
    <w:pPr>
      <w:widowControl w:val="0"/>
      <w:autoSpaceDE w:val="0"/>
      <w:autoSpaceDN w:val="0"/>
      <w:adjustRightInd w:val="0"/>
      <w:spacing w:after="120" w:line="173" w:lineRule="exact"/>
      <w:jc w:val="center"/>
    </w:pPr>
    <w:rPr>
      <w:rFonts w:ascii="Calibri" w:hAnsi="Calibri"/>
    </w:rPr>
  </w:style>
  <w:style w:type="character" w:customStyle="1" w:styleId="Sweet">
    <w:name w:val="Sweet_основной текст Знак"/>
    <w:link w:val="Sweet0"/>
    <w:locked/>
    <w:rsid w:val="009C4086"/>
    <w:rPr>
      <w:sz w:val="28"/>
    </w:rPr>
  </w:style>
  <w:style w:type="paragraph" w:customStyle="1" w:styleId="Sweet0">
    <w:name w:val="Sweet_основной текст"/>
    <w:basedOn w:val="a0"/>
    <w:link w:val="Sweet"/>
    <w:rsid w:val="009C4086"/>
    <w:pPr>
      <w:spacing w:after="120"/>
      <w:ind w:firstLine="709"/>
      <w:jc w:val="both"/>
    </w:pPr>
    <w:rPr>
      <w:rFonts w:ascii="Calibri" w:eastAsia="Calibri" w:hAnsi="Calibri"/>
      <w:sz w:val="28"/>
      <w:szCs w:val="20"/>
    </w:rPr>
  </w:style>
  <w:style w:type="paragraph" w:customStyle="1" w:styleId="Style9">
    <w:name w:val="Style9"/>
    <w:basedOn w:val="a0"/>
    <w:rsid w:val="009C4086"/>
    <w:pPr>
      <w:widowControl w:val="0"/>
      <w:autoSpaceDE w:val="0"/>
      <w:autoSpaceDN w:val="0"/>
      <w:adjustRightInd w:val="0"/>
      <w:spacing w:after="120" w:line="278" w:lineRule="exact"/>
      <w:jc w:val="both"/>
    </w:pPr>
    <w:rPr>
      <w:rFonts w:ascii="Cambria" w:hAnsi="Cambria"/>
    </w:rPr>
  </w:style>
  <w:style w:type="paragraph" w:customStyle="1" w:styleId="Style24">
    <w:name w:val="Style24"/>
    <w:basedOn w:val="a0"/>
    <w:rsid w:val="009C4086"/>
    <w:pPr>
      <w:widowControl w:val="0"/>
      <w:autoSpaceDE w:val="0"/>
      <w:autoSpaceDN w:val="0"/>
      <w:adjustRightInd w:val="0"/>
      <w:spacing w:after="120"/>
    </w:pPr>
    <w:rPr>
      <w:rFonts w:ascii="Cambria" w:hAnsi="Cambria"/>
    </w:rPr>
  </w:style>
  <w:style w:type="paragraph" w:customStyle="1" w:styleId="Style96">
    <w:name w:val="Style96"/>
    <w:basedOn w:val="a0"/>
    <w:rsid w:val="009C4086"/>
    <w:pPr>
      <w:widowControl w:val="0"/>
      <w:autoSpaceDE w:val="0"/>
      <w:autoSpaceDN w:val="0"/>
      <w:adjustRightInd w:val="0"/>
      <w:spacing w:after="120" w:line="192" w:lineRule="exact"/>
      <w:jc w:val="center"/>
    </w:pPr>
    <w:rPr>
      <w:rFonts w:ascii="Cambria" w:hAnsi="Cambria"/>
    </w:rPr>
  </w:style>
  <w:style w:type="paragraph" w:customStyle="1" w:styleId="Style103">
    <w:name w:val="Style103"/>
    <w:basedOn w:val="a0"/>
    <w:rsid w:val="009C4086"/>
    <w:pPr>
      <w:widowControl w:val="0"/>
      <w:autoSpaceDE w:val="0"/>
      <w:autoSpaceDN w:val="0"/>
      <w:adjustRightInd w:val="0"/>
      <w:spacing w:after="120" w:line="254" w:lineRule="exact"/>
      <w:jc w:val="center"/>
    </w:pPr>
    <w:rPr>
      <w:rFonts w:ascii="Cambria" w:hAnsi="Cambria"/>
    </w:rPr>
  </w:style>
  <w:style w:type="paragraph" w:customStyle="1" w:styleId="Style104">
    <w:name w:val="Style104"/>
    <w:basedOn w:val="a0"/>
    <w:rsid w:val="009C4086"/>
    <w:pPr>
      <w:widowControl w:val="0"/>
      <w:autoSpaceDE w:val="0"/>
      <w:autoSpaceDN w:val="0"/>
      <w:adjustRightInd w:val="0"/>
      <w:spacing w:after="120"/>
      <w:jc w:val="both"/>
    </w:pPr>
    <w:rPr>
      <w:rFonts w:ascii="Cambria" w:hAnsi="Cambria"/>
    </w:rPr>
  </w:style>
  <w:style w:type="paragraph" w:customStyle="1" w:styleId="Style90">
    <w:name w:val="Style90"/>
    <w:basedOn w:val="a0"/>
    <w:rsid w:val="009C4086"/>
    <w:pPr>
      <w:widowControl w:val="0"/>
      <w:autoSpaceDE w:val="0"/>
      <w:autoSpaceDN w:val="0"/>
      <w:adjustRightInd w:val="0"/>
      <w:spacing w:after="120" w:line="235" w:lineRule="exact"/>
    </w:pPr>
    <w:rPr>
      <w:rFonts w:ascii="Cambria" w:hAnsi="Cambria"/>
    </w:rPr>
  </w:style>
  <w:style w:type="character" w:customStyle="1" w:styleId="FontStyle104">
    <w:name w:val="Font Style104"/>
    <w:rsid w:val="009C4086"/>
    <w:rPr>
      <w:rFonts w:ascii="Times New Roman" w:hAnsi="Times New Roman"/>
      <w:sz w:val="22"/>
    </w:rPr>
  </w:style>
  <w:style w:type="character" w:customStyle="1" w:styleId="FontStyle69">
    <w:name w:val="Font Style69"/>
    <w:rsid w:val="009C4086"/>
    <w:rPr>
      <w:rFonts w:ascii="Times New Roman" w:hAnsi="Times New Roman"/>
      <w:sz w:val="20"/>
    </w:rPr>
  </w:style>
  <w:style w:type="character" w:customStyle="1" w:styleId="FontStyle71">
    <w:name w:val="Font Style71"/>
    <w:rsid w:val="009C4086"/>
    <w:rPr>
      <w:rFonts w:ascii="Arial" w:hAnsi="Arial"/>
      <w:b/>
      <w:sz w:val="20"/>
    </w:rPr>
  </w:style>
  <w:style w:type="character" w:customStyle="1" w:styleId="FontStyle72">
    <w:name w:val="Font Style72"/>
    <w:rsid w:val="009C4086"/>
    <w:rPr>
      <w:rFonts w:ascii="Arial" w:hAnsi="Arial"/>
      <w:sz w:val="18"/>
    </w:rPr>
  </w:style>
  <w:style w:type="character" w:customStyle="1" w:styleId="FontStyle112">
    <w:name w:val="Font Style112"/>
    <w:rsid w:val="009C4086"/>
    <w:rPr>
      <w:rFonts w:ascii="Times New Roman" w:hAnsi="Times New Roman"/>
      <w:sz w:val="22"/>
    </w:rPr>
  </w:style>
  <w:style w:type="character" w:customStyle="1" w:styleId="FontStyle24">
    <w:name w:val="Font Style24"/>
    <w:rsid w:val="009C4086"/>
    <w:rPr>
      <w:rFonts w:ascii="Times New Roman" w:hAnsi="Times New Roman"/>
      <w:sz w:val="26"/>
    </w:rPr>
  </w:style>
  <w:style w:type="character" w:customStyle="1" w:styleId="FontStyle21">
    <w:name w:val="Font Style21"/>
    <w:rsid w:val="009C4086"/>
    <w:rPr>
      <w:rFonts w:ascii="Arial" w:hAnsi="Arial"/>
      <w:b/>
      <w:spacing w:val="100"/>
      <w:sz w:val="32"/>
    </w:rPr>
  </w:style>
  <w:style w:type="character" w:customStyle="1" w:styleId="FontStyle25">
    <w:name w:val="Font Style25"/>
    <w:rsid w:val="009C4086"/>
    <w:rPr>
      <w:rFonts w:ascii="Times New Roman" w:hAnsi="Times New Roman"/>
      <w:i/>
      <w:sz w:val="20"/>
    </w:rPr>
  </w:style>
  <w:style w:type="character" w:customStyle="1" w:styleId="FontStyle26">
    <w:name w:val="Font Style26"/>
    <w:rsid w:val="009C4086"/>
    <w:rPr>
      <w:rFonts w:ascii="Times New Roman" w:hAnsi="Times New Roman"/>
      <w:i/>
      <w:sz w:val="20"/>
    </w:rPr>
  </w:style>
  <w:style w:type="character" w:customStyle="1" w:styleId="FontStyle27">
    <w:name w:val="Font Style27"/>
    <w:rsid w:val="009C4086"/>
    <w:rPr>
      <w:rFonts w:ascii="Times New Roman" w:hAnsi="Times New Roman"/>
      <w:b/>
      <w:sz w:val="22"/>
    </w:rPr>
  </w:style>
  <w:style w:type="character" w:customStyle="1" w:styleId="FontStyle28">
    <w:name w:val="Font Style28"/>
    <w:rsid w:val="009C4086"/>
    <w:rPr>
      <w:rFonts w:ascii="Times New Roman" w:hAnsi="Times New Roman"/>
      <w:sz w:val="20"/>
    </w:rPr>
  </w:style>
  <w:style w:type="character" w:customStyle="1" w:styleId="FontStyle29">
    <w:name w:val="Font Style29"/>
    <w:rsid w:val="009C4086"/>
    <w:rPr>
      <w:rFonts w:ascii="Times New Roman" w:hAnsi="Times New Roman"/>
      <w:sz w:val="20"/>
    </w:rPr>
  </w:style>
  <w:style w:type="character" w:customStyle="1" w:styleId="FontStyle58">
    <w:name w:val="Font Style58"/>
    <w:rsid w:val="009C4086"/>
    <w:rPr>
      <w:rFonts w:ascii="Calibri" w:hAnsi="Calibri"/>
      <w:sz w:val="32"/>
    </w:rPr>
  </w:style>
  <w:style w:type="character" w:customStyle="1" w:styleId="FontStyle61">
    <w:name w:val="Font Style61"/>
    <w:rsid w:val="009C4086"/>
    <w:rPr>
      <w:rFonts w:ascii="Calibri" w:hAnsi="Calibri"/>
      <w:b/>
      <w:i/>
      <w:sz w:val="10"/>
    </w:rPr>
  </w:style>
  <w:style w:type="character" w:customStyle="1" w:styleId="FontStyle60">
    <w:name w:val="Font Style60"/>
    <w:rsid w:val="009C4086"/>
    <w:rPr>
      <w:rFonts w:ascii="Garamond" w:hAnsi="Garamond"/>
      <w:b/>
      <w:spacing w:val="20"/>
      <w:sz w:val="12"/>
    </w:rPr>
  </w:style>
  <w:style w:type="character" w:customStyle="1" w:styleId="FontStyle62">
    <w:name w:val="Font Style62"/>
    <w:rsid w:val="009C4086"/>
    <w:rPr>
      <w:rFonts w:ascii="Garamond" w:hAnsi="Garamond"/>
      <w:b/>
      <w:spacing w:val="20"/>
      <w:sz w:val="18"/>
    </w:rPr>
  </w:style>
  <w:style w:type="character" w:customStyle="1" w:styleId="FontStyle63">
    <w:name w:val="Font Style63"/>
    <w:rsid w:val="009C4086"/>
    <w:rPr>
      <w:rFonts w:ascii="Garamond" w:hAnsi="Garamond"/>
      <w:b/>
      <w:spacing w:val="90"/>
      <w:sz w:val="14"/>
    </w:rPr>
  </w:style>
  <w:style w:type="character" w:customStyle="1" w:styleId="FontStyle182">
    <w:name w:val="Font Style182"/>
    <w:rsid w:val="009C4086"/>
    <w:rPr>
      <w:rFonts w:ascii="Times New Roman" w:hAnsi="Times New Roman"/>
      <w:sz w:val="22"/>
    </w:rPr>
  </w:style>
  <w:style w:type="character" w:customStyle="1" w:styleId="FontStyle128">
    <w:name w:val="Font Style128"/>
    <w:rsid w:val="009C4086"/>
    <w:rPr>
      <w:rFonts w:ascii="Times New Roman" w:hAnsi="Times New Roman"/>
      <w:sz w:val="16"/>
    </w:rPr>
  </w:style>
  <w:style w:type="character" w:customStyle="1" w:styleId="FontStyle130">
    <w:name w:val="Font Style130"/>
    <w:rsid w:val="009C4086"/>
    <w:rPr>
      <w:rFonts w:ascii="Arial" w:hAnsi="Arial"/>
      <w:b/>
      <w:spacing w:val="-10"/>
      <w:sz w:val="32"/>
    </w:rPr>
  </w:style>
  <w:style w:type="character" w:customStyle="1" w:styleId="FontStyle180">
    <w:name w:val="Font Style180"/>
    <w:rsid w:val="009C4086"/>
    <w:rPr>
      <w:rFonts w:ascii="Times New Roman" w:hAnsi="Times New Roman"/>
      <w:b/>
      <w:sz w:val="22"/>
    </w:rPr>
  </w:style>
  <w:style w:type="character" w:customStyle="1" w:styleId="FontStyle178">
    <w:name w:val="Font Style178"/>
    <w:rsid w:val="009C4086"/>
    <w:rPr>
      <w:rFonts w:ascii="Times New Roman" w:hAnsi="Times New Roman"/>
      <w:sz w:val="20"/>
    </w:rPr>
  </w:style>
  <w:style w:type="character" w:customStyle="1" w:styleId="FontStyle177">
    <w:name w:val="Font Style177"/>
    <w:rsid w:val="009C4086"/>
    <w:rPr>
      <w:rFonts w:ascii="Calibri" w:hAnsi="Calibri"/>
      <w:sz w:val="18"/>
    </w:rPr>
  </w:style>
  <w:style w:type="character" w:customStyle="1" w:styleId="FontStyle171">
    <w:name w:val="Font Style171"/>
    <w:rsid w:val="009C4086"/>
    <w:rPr>
      <w:rFonts w:ascii="Times New Roman" w:hAnsi="Times New Roman"/>
      <w:sz w:val="18"/>
    </w:rPr>
  </w:style>
  <w:style w:type="paragraph" w:customStyle="1" w:styleId="3f1">
    <w:name w:val="Без интервала3"/>
    <w:rsid w:val="009C4086"/>
    <w:rPr>
      <w:sz w:val="22"/>
      <w:szCs w:val="22"/>
      <w:lang w:eastAsia="en-US"/>
    </w:rPr>
  </w:style>
  <w:style w:type="paragraph" w:customStyle="1" w:styleId="45">
    <w:name w:val="Без интервала4"/>
    <w:rsid w:val="009C4086"/>
    <w:rPr>
      <w:sz w:val="22"/>
      <w:szCs w:val="22"/>
      <w:lang w:eastAsia="en-US"/>
    </w:rPr>
  </w:style>
  <w:style w:type="paragraph" w:customStyle="1" w:styleId="Style42">
    <w:name w:val="Style42"/>
    <w:basedOn w:val="a0"/>
    <w:uiPriority w:val="99"/>
    <w:rsid w:val="009C4086"/>
    <w:pPr>
      <w:widowControl w:val="0"/>
      <w:autoSpaceDE w:val="0"/>
      <w:autoSpaceDN w:val="0"/>
      <w:adjustRightInd w:val="0"/>
      <w:spacing w:line="319" w:lineRule="exact"/>
      <w:ind w:firstLine="720"/>
      <w:jc w:val="both"/>
    </w:pPr>
  </w:style>
  <w:style w:type="paragraph" w:customStyle="1" w:styleId="Style40">
    <w:name w:val="Style40"/>
    <w:basedOn w:val="a0"/>
    <w:uiPriority w:val="99"/>
    <w:rsid w:val="009C4086"/>
    <w:pPr>
      <w:widowControl w:val="0"/>
      <w:autoSpaceDE w:val="0"/>
      <w:autoSpaceDN w:val="0"/>
      <w:adjustRightInd w:val="0"/>
      <w:spacing w:line="317" w:lineRule="exact"/>
      <w:ind w:firstLine="701"/>
      <w:jc w:val="both"/>
    </w:pPr>
  </w:style>
  <w:style w:type="paragraph" w:customStyle="1" w:styleId="Style52">
    <w:name w:val="Style52"/>
    <w:basedOn w:val="a0"/>
    <w:uiPriority w:val="99"/>
    <w:rsid w:val="009C4086"/>
    <w:pPr>
      <w:widowControl w:val="0"/>
      <w:autoSpaceDE w:val="0"/>
      <w:autoSpaceDN w:val="0"/>
      <w:adjustRightInd w:val="0"/>
      <w:spacing w:line="276" w:lineRule="exact"/>
      <w:ind w:firstLine="566"/>
      <w:jc w:val="both"/>
    </w:pPr>
  </w:style>
  <w:style w:type="paragraph" w:customStyle="1" w:styleId="Style76">
    <w:name w:val="Style76"/>
    <w:basedOn w:val="a0"/>
    <w:uiPriority w:val="99"/>
    <w:rsid w:val="009C4086"/>
    <w:pPr>
      <w:widowControl w:val="0"/>
      <w:autoSpaceDE w:val="0"/>
      <w:autoSpaceDN w:val="0"/>
      <w:adjustRightInd w:val="0"/>
    </w:pPr>
  </w:style>
  <w:style w:type="paragraph" w:customStyle="1" w:styleId="Style61">
    <w:name w:val="Style61"/>
    <w:basedOn w:val="a0"/>
    <w:uiPriority w:val="99"/>
    <w:rsid w:val="009C4086"/>
    <w:pPr>
      <w:widowControl w:val="0"/>
      <w:autoSpaceDE w:val="0"/>
      <w:autoSpaceDN w:val="0"/>
      <w:adjustRightInd w:val="0"/>
      <w:jc w:val="both"/>
    </w:pPr>
  </w:style>
  <w:style w:type="paragraph" w:customStyle="1" w:styleId="Style60">
    <w:name w:val="Style60"/>
    <w:basedOn w:val="a0"/>
    <w:uiPriority w:val="99"/>
    <w:rsid w:val="009C4086"/>
    <w:pPr>
      <w:widowControl w:val="0"/>
      <w:autoSpaceDE w:val="0"/>
      <w:autoSpaceDN w:val="0"/>
      <w:adjustRightInd w:val="0"/>
      <w:spacing w:line="250" w:lineRule="exact"/>
    </w:pPr>
  </w:style>
  <w:style w:type="character" w:customStyle="1" w:styleId="FontStyle271">
    <w:name w:val="Font Style271"/>
    <w:basedOn w:val="a1"/>
    <w:uiPriority w:val="99"/>
    <w:rsid w:val="009C4086"/>
    <w:rPr>
      <w:rFonts w:ascii="Times New Roman" w:hAnsi="Times New Roman" w:cs="Times New Roman"/>
      <w:b/>
      <w:bCs/>
      <w:sz w:val="20"/>
      <w:szCs w:val="20"/>
    </w:rPr>
  </w:style>
  <w:style w:type="paragraph" w:customStyle="1" w:styleId="Style57">
    <w:name w:val="Style57"/>
    <w:basedOn w:val="a0"/>
    <w:uiPriority w:val="99"/>
    <w:rsid w:val="009C4086"/>
    <w:pPr>
      <w:widowControl w:val="0"/>
      <w:autoSpaceDE w:val="0"/>
      <w:autoSpaceDN w:val="0"/>
      <w:adjustRightInd w:val="0"/>
      <w:spacing w:line="250" w:lineRule="exact"/>
      <w:jc w:val="center"/>
    </w:pPr>
  </w:style>
  <w:style w:type="paragraph" w:customStyle="1" w:styleId="Style62">
    <w:name w:val="Style62"/>
    <w:basedOn w:val="a0"/>
    <w:uiPriority w:val="99"/>
    <w:rsid w:val="009C4086"/>
    <w:pPr>
      <w:widowControl w:val="0"/>
      <w:autoSpaceDE w:val="0"/>
      <w:autoSpaceDN w:val="0"/>
      <w:adjustRightInd w:val="0"/>
      <w:spacing w:line="202" w:lineRule="exact"/>
      <w:jc w:val="center"/>
    </w:pPr>
  </w:style>
  <w:style w:type="character" w:customStyle="1" w:styleId="FontStyle273">
    <w:name w:val="Font Style273"/>
    <w:basedOn w:val="a1"/>
    <w:uiPriority w:val="99"/>
    <w:rsid w:val="009C4086"/>
    <w:rPr>
      <w:rFonts w:ascii="Times New Roman" w:hAnsi="Times New Roman" w:cs="Times New Roman"/>
      <w:b/>
      <w:bCs/>
      <w:sz w:val="20"/>
      <w:szCs w:val="20"/>
    </w:rPr>
  </w:style>
  <w:style w:type="paragraph" w:customStyle="1" w:styleId="Style59">
    <w:name w:val="Style59"/>
    <w:basedOn w:val="a0"/>
    <w:uiPriority w:val="99"/>
    <w:rsid w:val="009C4086"/>
    <w:pPr>
      <w:widowControl w:val="0"/>
      <w:autoSpaceDE w:val="0"/>
      <w:autoSpaceDN w:val="0"/>
      <w:adjustRightInd w:val="0"/>
      <w:spacing w:line="254" w:lineRule="exact"/>
      <w:jc w:val="center"/>
    </w:pPr>
  </w:style>
  <w:style w:type="character" w:customStyle="1" w:styleId="FontStyle256">
    <w:name w:val="Font Style256"/>
    <w:basedOn w:val="a1"/>
    <w:uiPriority w:val="99"/>
    <w:rsid w:val="009C4086"/>
    <w:rPr>
      <w:rFonts w:ascii="Segoe UI" w:hAnsi="Segoe UI" w:cs="Segoe UI"/>
      <w:b/>
      <w:bCs/>
      <w:sz w:val="12"/>
      <w:szCs w:val="12"/>
    </w:rPr>
  </w:style>
  <w:style w:type="character" w:customStyle="1" w:styleId="FontStyle272">
    <w:name w:val="Font Style272"/>
    <w:basedOn w:val="a1"/>
    <w:uiPriority w:val="99"/>
    <w:rsid w:val="009C4086"/>
    <w:rPr>
      <w:rFonts w:ascii="Times New Roman" w:hAnsi="Times New Roman" w:cs="Times New Roman"/>
      <w:sz w:val="20"/>
      <w:szCs w:val="20"/>
    </w:rPr>
  </w:style>
  <w:style w:type="character" w:customStyle="1" w:styleId="FontStyle252">
    <w:name w:val="Font Style252"/>
    <w:basedOn w:val="a1"/>
    <w:uiPriority w:val="99"/>
    <w:rsid w:val="009C4086"/>
    <w:rPr>
      <w:rFonts w:ascii="Times New Roman" w:hAnsi="Times New Roman" w:cs="Times New Roman"/>
      <w:sz w:val="18"/>
      <w:szCs w:val="18"/>
    </w:rPr>
  </w:style>
  <w:style w:type="character" w:customStyle="1" w:styleId="FontStyle288">
    <w:name w:val="Font Style288"/>
    <w:basedOn w:val="a1"/>
    <w:uiPriority w:val="99"/>
    <w:rsid w:val="009C4086"/>
    <w:rPr>
      <w:rFonts w:ascii="Times New Roman" w:hAnsi="Times New Roman" w:cs="Times New Roman"/>
      <w:b/>
      <w:bCs/>
      <w:sz w:val="14"/>
      <w:szCs w:val="14"/>
    </w:rPr>
  </w:style>
  <w:style w:type="character" w:customStyle="1" w:styleId="FontStyle289">
    <w:name w:val="Font Style289"/>
    <w:basedOn w:val="a1"/>
    <w:uiPriority w:val="99"/>
    <w:rsid w:val="009C4086"/>
    <w:rPr>
      <w:rFonts w:ascii="Times New Roman" w:hAnsi="Times New Roman" w:cs="Times New Roman"/>
      <w:b/>
      <w:bCs/>
      <w:i/>
      <w:iCs/>
      <w:sz w:val="20"/>
      <w:szCs w:val="20"/>
    </w:rPr>
  </w:style>
  <w:style w:type="paragraph" w:customStyle="1" w:styleId="Style54">
    <w:name w:val="Style54"/>
    <w:basedOn w:val="a0"/>
    <w:uiPriority w:val="99"/>
    <w:rsid w:val="009C4086"/>
    <w:pPr>
      <w:widowControl w:val="0"/>
      <w:autoSpaceDE w:val="0"/>
      <w:autoSpaceDN w:val="0"/>
      <w:adjustRightInd w:val="0"/>
      <w:spacing w:line="322" w:lineRule="exact"/>
      <w:jc w:val="both"/>
    </w:pPr>
  </w:style>
  <w:style w:type="paragraph" w:customStyle="1" w:styleId="143">
    <w:name w:val="Текст 14(таблица)"/>
    <w:basedOn w:val="a0"/>
    <w:rsid w:val="009C4086"/>
    <w:pPr>
      <w:ind w:left="284" w:firstLine="709"/>
      <w:jc w:val="both"/>
    </w:pPr>
    <w:rPr>
      <w:rFonts w:ascii="Bookman Old Style" w:hAnsi="Bookman Old Style"/>
      <w:color w:val="000000"/>
      <w:lang w:val="en-US"/>
    </w:rPr>
  </w:style>
  <w:style w:type="paragraph" w:customStyle="1" w:styleId="Style34">
    <w:name w:val="Style34"/>
    <w:basedOn w:val="Standard"/>
    <w:rsid w:val="009C4086"/>
    <w:pPr>
      <w:widowControl w:val="0"/>
      <w:autoSpaceDE w:val="0"/>
    </w:pPr>
    <w:rPr>
      <w:rFonts w:eastAsia="Calibri"/>
      <w:sz w:val="24"/>
      <w:szCs w:val="24"/>
      <w:lang w:eastAsia="zh-CN" w:bidi="hi-IN"/>
    </w:rPr>
  </w:style>
  <w:style w:type="paragraph" w:customStyle="1" w:styleId="Style37">
    <w:name w:val="Style37"/>
    <w:basedOn w:val="Standard"/>
    <w:rsid w:val="009C4086"/>
    <w:pPr>
      <w:widowControl w:val="0"/>
      <w:autoSpaceDE w:val="0"/>
    </w:pPr>
    <w:rPr>
      <w:rFonts w:eastAsia="Calibri"/>
      <w:sz w:val="24"/>
      <w:szCs w:val="24"/>
      <w:lang w:eastAsia="zh-CN" w:bidi="hi-IN"/>
    </w:rPr>
  </w:style>
  <w:style w:type="paragraph" w:customStyle="1" w:styleId="Style82">
    <w:name w:val="Style82"/>
    <w:basedOn w:val="Standard"/>
    <w:rsid w:val="009C4086"/>
    <w:pPr>
      <w:widowControl w:val="0"/>
      <w:autoSpaceDE w:val="0"/>
    </w:pPr>
    <w:rPr>
      <w:rFonts w:eastAsia="Calibri"/>
      <w:sz w:val="24"/>
      <w:szCs w:val="24"/>
      <w:lang w:eastAsia="zh-CN" w:bidi="hi-IN"/>
    </w:rPr>
  </w:style>
  <w:style w:type="paragraph" w:customStyle="1" w:styleId="affffffff4">
    <w:name w:val="Базовый"/>
    <w:rsid w:val="009C4086"/>
    <w:pPr>
      <w:suppressAutoHyphens/>
      <w:spacing w:after="200" w:line="276" w:lineRule="auto"/>
    </w:pPr>
    <w:rPr>
      <w:rFonts w:cs="Calibri"/>
      <w:color w:val="00000A"/>
      <w:sz w:val="22"/>
      <w:szCs w:val="22"/>
      <w:lang w:eastAsia="en-US"/>
    </w:rPr>
  </w:style>
  <w:style w:type="paragraph" w:customStyle="1" w:styleId="144">
    <w:name w:val="Текст 14(основной)"/>
    <w:basedOn w:val="a0"/>
    <w:link w:val="145"/>
    <w:autoRedefine/>
    <w:rsid w:val="009C4086"/>
    <w:pPr>
      <w:ind w:left="284"/>
      <w:jc w:val="both"/>
    </w:pPr>
    <w:rPr>
      <w:rFonts w:ascii="Bookman Old Style" w:hAnsi="Bookman Old Style"/>
      <w:szCs w:val="28"/>
    </w:rPr>
  </w:style>
  <w:style w:type="character" w:customStyle="1" w:styleId="145">
    <w:name w:val="Текст 14(основной) Знак"/>
    <w:basedOn w:val="a1"/>
    <w:link w:val="144"/>
    <w:locked/>
    <w:rsid w:val="009C4086"/>
    <w:rPr>
      <w:rFonts w:ascii="Bookman Old Style" w:eastAsia="Times New Roman" w:hAnsi="Bookman Old Style"/>
      <w:sz w:val="24"/>
      <w:szCs w:val="28"/>
    </w:rPr>
  </w:style>
  <w:style w:type="character" w:customStyle="1" w:styleId="121">
    <w:name w:val="Стиль 12 пт"/>
    <w:basedOn w:val="a1"/>
    <w:rsid w:val="009C4086"/>
    <w:rPr>
      <w:rFonts w:cs="Times New Roman"/>
      <w:sz w:val="24"/>
    </w:rPr>
  </w:style>
  <w:style w:type="paragraph" w:customStyle="1" w:styleId="1210">
    <w:name w:val="Стиль 12 пт1"/>
    <w:next w:val="a0"/>
    <w:qFormat/>
    <w:rsid w:val="009C4086"/>
    <w:pPr>
      <w:contextualSpacing/>
    </w:pPr>
    <w:rPr>
      <w:rFonts w:ascii="Times New Roman" w:eastAsia="Times New Roman" w:hAnsi="Times New Roman"/>
      <w:sz w:val="24"/>
      <w:szCs w:val="24"/>
    </w:rPr>
  </w:style>
  <w:style w:type="character" w:customStyle="1" w:styleId="215">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rsid w:val="009C4086"/>
    <w:rPr>
      <w:rFonts w:cs="Times New Roman"/>
      <w:b/>
      <w:bCs/>
      <w:sz w:val="24"/>
      <w:szCs w:val="24"/>
      <w:lang w:val="ru-RU" w:eastAsia="ru-RU" w:bidi="ar-SA"/>
    </w:rPr>
  </w:style>
  <w:style w:type="paragraph" w:customStyle="1" w:styleId="122">
    <w:name w:val="Текст 12(таблица)"/>
    <w:basedOn w:val="a0"/>
    <w:rsid w:val="009C4086"/>
    <w:pPr>
      <w:jc w:val="both"/>
    </w:pPr>
    <w:rPr>
      <w:rFonts w:ascii="Bookman Old Style" w:hAnsi="Bookman Old Style"/>
      <w:lang w:val="en-US"/>
    </w:rPr>
  </w:style>
  <w:style w:type="paragraph" w:customStyle="1" w:styleId="102">
    <w:name w:val="Текст 10(таблица)"/>
    <w:basedOn w:val="a0"/>
    <w:rsid w:val="009C4086"/>
    <w:pPr>
      <w:jc w:val="both"/>
    </w:pPr>
    <w:rPr>
      <w:rFonts w:ascii="Bookman Old Style" w:hAnsi="Bookman Old Style"/>
      <w:sz w:val="20"/>
      <w:lang w:val="en-US"/>
    </w:rPr>
  </w:style>
  <w:style w:type="paragraph" w:customStyle="1" w:styleId="146">
    <w:name w:val="Текст 14(поцентру) Знак"/>
    <w:basedOn w:val="a0"/>
    <w:link w:val="147"/>
    <w:rsid w:val="009C4086"/>
    <w:pPr>
      <w:spacing w:line="360" w:lineRule="auto"/>
      <w:ind w:left="708" w:firstLine="708"/>
      <w:jc w:val="center"/>
    </w:pPr>
    <w:rPr>
      <w:rFonts w:ascii="Bookman Old Style" w:eastAsia="Calibri" w:hAnsi="Bookman Old Style"/>
      <w:szCs w:val="20"/>
    </w:rPr>
  </w:style>
  <w:style w:type="character" w:customStyle="1" w:styleId="147">
    <w:name w:val="Текст 14(поцентру) Знак Знак"/>
    <w:link w:val="146"/>
    <w:locked/>
    <w:rsid w:val="009C4086"/>
    <w:rPr>
      <w:rFonts w:ascii="Bookman Old Style" w:hAnsi="Bookman Old Style"/>
      <w:sz w:val="24"/>
    </w:rPr>
  </w:style>
  <w:style w:type="paragraph" w:customStyle="1" w:styleId="148">
    <w:name w:val="Текст 14(справа)"/>
    <w:basedOn w:val="144"/>
    <w:link w:val="149"/>
    <w:rsid w:val="009C4086"/>
    <w:pPr>
      <w:ind w:firstLine="709"/>
      <w:jc w:val="right"/>
    </w:pPr>
    <w:rPr>
      <w:color w:val="000000"/>
      <w:szCs w:val="24"/>
    </w:rPr>
  </w:style>
  <w:style w:type="character" w:customStyle="1" w:styleId="149">
    <w:name w:val="Текст 14(справа) Знак"/>
    <w:basedOn w:val="145"/>
    <w:link w:val="148"/>
    <w:locked/>
    <w:rsid w:val="009C4086"/>
    <w:rPr>
      <w:rFonts w:ascii="Bookman Old Style" w:eastAsia="Times New Roman" w:hAnsi="Bookman Old Style"/>
      <w:color w:val="000000"/>
      <w:sz w:val="24"/>
      <w:szCs w:val="24"/>
    </w:rPr>
  </w:style>
  <w:style w:type="paragraph" w:customStyle="1" w:styleId="14a">
    <w:name w:val="Текст 14(поцентру)"/>
    <w:basedOn w:val="148"/>
    <w:rsid w:val="009C4086"/>
    <w:pPr>
      <w:ind w:left="708"/>
      <w:jc w:val="center"/>
    </w:pPr>
  </w:style>
  <w:style w:type="paragraph" w:customStyle="1" w:styleId="affffffff5">
    <w:name w:val="основной текст"/>
    <w:basedOn w:val="a0"/>
    <w:rsid w:val="009C4086"/>
    <w:pPr>
      <w:spacing w:after="120"/>
      <w:ind w:firstLine="851"/>
      <w:jc w:val="both"/>
    </w:pPr>
    <w:rPr>
      <w:rFonts w:ascii="Arial" w:hAnsi="Arial"/>
      <w:sz w:val="28"/>
      <w:szCs w:val="20"/>
    </w:rPr>
  </w:style>
  <w:style w:type="paragraph" w:customStyle="1" w:styleId="Normal">
    <w:name w:val="Normal Знак Знак Знак Знак Знак Знак"/>
    <w:link w:val="Normal0"/>
    <w:rsid w:val="009C4086"/>
    <w:pPr>
      <w:spacing w:before="100" w:after="100"/>
      <w:jc w:val="both"/>
    </w:pPr>
    <w:rPr>
      <w:rFonts w:ascii="Times New Roman" w:eastAsia="Times New Roman" w:hAnsi="Times New Roman"/>
      <w:sz w:val="24"/>
      <w:szCs w:val="24"/>
    </w:rPr>
  </w:style>
  <w:style w:type="character" w:customStyle="1" w:styleId="Normal0">
    <w:name w:val="Normal Знак Знак Знак Знак Знак Знак Знак"/>
    <w:basedOn w:val="a1"/>
    <w:link w:val="Normal"/>
    <w:locked/>
    <w:rsid w:val="009C4086"/>
    <w:rPr>
      <w:rFonts w:ascii="Times New Roman" w:eastAsia="Times New Roman" w:hAnsi="Times New Roman"/>
      <w:sz w:val="24"/>
      <w:szCs w:val="24"/>
      <w:lang w:val="ru-RU" w:eastAsia="ru-RU" w:bidi="ar-SA"/>
    </w:rPr>
  </w:style>
  <w:style w:type="character" w:customStyle="1" w:styleId="14b">
    <w:name w:val="Текст 14(основной) Знак Знак"/>
    <w:basedOn w:val="a1"/>
    <w:rsid w:val="009C4086"/>
    <w:rPr>
      <w:rFonts w:ascii="Times New Roman" w:hAnsi="Times New Roman" w:cs="Times New Roman"/>
      <w:sz w:val="24"/>
      <w:szCs w:val="24"/>
      <w:lang w:eastAsia="ru-RU"/>
    </w:rPr>
  </w:style>
  <w:style w:type="character" w:customStyle="1" w:styleId="1410">
    <w:name w:val="Текст 14(основной) Знак1"/>
    <w:basedOn w:val="a1"/>
    <w:rsid w:val="009C4086"/>
    <w:rPr>
      <w:rFonts w:ascii="Times New Roman" w:hAnsi="Times New Roman" w:cs="Times New Roman"/>
      <w:sz w:val="28"/>
      <w:szCs w:val="28"/>
      <w:lang w:eastAsia="ru-RU"/>
    </w:rPr>
  </w:style>
  <w:style w:type="paragraph" w:customStyle="1" w:styleId="h2">
    <w:name w:val="h2"/>
    <w:basedOn w:val="ae"/>
    <w:uiPriority w:val="99"/>
    <w:rsid w:val="009C4086"/>
    <w:pPr>
      <w:spacing w:after="300"/>
      <w:ind w:firstLine="567"/>
      <w:contextualSpacing/>
    </w:pPr>
    <w:rPr>
      <w:rFonts w:ascii="Bookman Old Style" w:hAnsi="Bookman Old Style"/>
      <w:spacing w:val="5"/>
      <w:kern w:val="28"/>
      <w:sz w:val="28"/>
      <w:szCs w:val="52"/>
      <w:lang w:eastAsia="en-US"/>
    </w:rPr>
  </w:style>
  <w:style w:type="paragraph" w:styleId="affffffff6">
    <w:name w:val="Block Text"/>
    <w:basedOn w:val="a0"/>
    <w:uiPriority w:val="99"/>
    <w:rsid w:val="009C4086"/>
    <w:pPr>
      <w:ind w:left="-74" w:right="-109"/>
      <w:jc w:val="center"/>
    </w:pPr>
    <w:rPr>
      <w:rFonts w:ascii="Bookman Old Style" w:hAnsi="Bookman Old Style"/>
    </w:rPr>
  </w:style>
  <w:style w:type="character" w:customStyle="1" w:styleId="1ff6">
    <w:name w:val="Знак Знак1"/>
    <w:rsid w:val="009C4086"/>
    <w:rPr>
      <w:sz w:val="24"/>
    </w:rPr>
  </w:style>
  <w:style w:type="character" w:customStyle="1" w:styleId="317">
    <w:name w:val="Заголовок 3 Знак1"/>
    <w:aliases w:val="Заголовок 3 Знак Знак,Знак Знак Знак1,Знак Знак2,Заголовок 3 Знак Знак1,Заголовок 3 Знак Знак Знак, Знак Знак Знак1, Знак Знак2, Знак Знак Знак Знак"/>
    <w:rsid w:val="009C4086"/>
    <w:rPr>
      <w:b/>
      <w:sz w:val="24"/>
      <w:lang w:val="ru-RU" w:eastAsia="ru-RU"/>
    </w:rPr>
  </w:style>
  <w:style w:type="character" w:customStyle="1" w:styleId="3f2">
    <w:name w:val="Знак Знак Знак3"/>
    <w:rsid w:val="009C4086"/>
    <w:rPr>
      <w:rFonts w:ascii="Arial" w:hAnsi="Arial"/>
      <w:b/>
      <w:sz w:val="26"/>
      <w:lang w:val="ru-RU" w:eastAsia="ru-RU"/>
    </w:rPr>
  </w:style>
  <w:style w:type="character" w:customStyle="1" w:styleId="grame">
    <w:name w:val="grame"/>
    <w:basedOn w:val="a1"/>
    <w:rsid w:val="009C4086"/>
    <w:rPr>
      <w:rFonts w:cs="Times New Roman"/>
    </w:rPr>
  </w:style>
  <w:style w:type="paragraph" w:customStyle="1" w:styleId="103">
    <w:name w:val="Титул 10"/>
    <w:basedOn w:val="102"/>
    <w:rsid w:val="009C4086"/>
    <w:pPr>
      <w:jc w:val="right"/>
    </w:pPr>
  </w:style>
  <w:style w:type="paragraph" w:customStyle="1" w:styleId="text">
    <w:name w:val="text"/>
    <w:basedOn w:val="a0"/>
    <w:rsid w:val="009C4086"/>
    <w:pPr>
      <w:ind w:left="105" w:right="105" w:firstLine="397"/>
      <w:jc w:val="both"/>
    </w:pPr>
    <w:rPr>
      <w:rFonts w:ascii="Trebuchet MS" w:hAnsi="Trebuchet MS"/>
    </w:rPr>
  </w:style>
  <w:style w:type="paragraph" w:customStyle="1" w:styleId="14c">
    <w:name w:val="Текст 14(курсив)"/>
    <w:basedOn w:val="144"/>
    <w:link w:val="14d"/>
    <w:rsid w:val="009C4086"/>
    <w:pPr>
      <w:tabs>
        <w:tab w:val="left" w:pos="0"/>
      </w:tabs>
      <w:ind w:firstLine="709"/>
    </w:pPr>
    <w:rPr>
      <w:rFonts w:eastAsia="Calibri"/>
      <w:i/>
      <w:sz w:val="28"/>
      <w:szCs w:val="20"/>
    </w:rPr>
  </w:style>
  <w:style w:type="character" w:customStyle="1" w:styleId="14d">
    <w:name w:val="Текст 14(курсив) Знак"/>
    <w:link w:val="14c"/>
    <w:locked/>
    <w:rsid w:val="009C4086"/>
    <w:rPr>
      <w:rFonts w:ascii="Bookman Old Style" w:hAnsi="Bookman Old Style"/>
      <w:i/>
      <w:sz w:val="28"/>
    </w:rPr>
  </w:style>
  <w:style w:type="paragraph" w:customStyle="1" w:styleId="182">
    <w:name w:val="Титул 18"/>
    <w:basedOn w:val="103"/>
    <w:rsid w:val="009C4086"/>
    <w:rPr>
      <w:sz w:val="36"/>
    </w:rPr>
  </w:style>
  <w:style w:type="paragraph" w:customStyle="1" w:styleId="221">
    <w:name w:val="Титул 22"/>
    <w:basedOn w:val="182"/>
    <w:rsid w:val="009C4086"/>
    <w:pPr>
      <w:ind w:left="708"/>
      <w:jc w:val="center"/>
    </w:pPr>
    <w:rPr>
      <w:b/>
      <w:sz w:val="44"/>
    </w:rPr>
  </w:style>
  <w:style w:type="paragraph" w:customStyle="1" w:styleId="cat1">
    <w:name w:val="cat1"/>
    <w:basedOn w:val="a0"/>
    <w:rsid w:val="009C4086"/>
    <w:pPr>
      <w:spacing w:before="100" w:beforeAutospacing="1" w:after="100" w:afterAutospacing="1"/>
    </w:pPr>
    <w:rPr>
      <w:rFonts w:ascii="Bookman Old Style" w:hAnsi="Bookman Old Style"/>
    </w:rPr>
  </w:style>
  <w:style w:type="paragraph" w:styleId="z-">
    <w:name w:val="HTML Top of Form"/>
    <w:basedOn w:val="a0"/>
    <w:next w:val="a0"/>
    <w:link w:val="z-0"/>
    <w:hidden/>
    <w:rsid w:val="009C4086"/>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C4086"/>
    <w:rPr>
      <w:rFonts w:ascii="Arial" w:eastAsia="Times New Roman" w:hAnsi="Arial"/>
      <w:vanish/>
      <w:sz w:val="16"/>
      <w:szCs w:val="16"/>
    </w:rPr>
  </w:style>
  <w:style w:type="paragraph" w:styleId="z-1">
    <w:name w:val="HTML Bottom of Form"/>
    <w:basedOn w:val="a0"/>
    <w:next w:val="a0"/>
    <w:link w:val="z-2"/>
    <w:hidden/>
    <w:rsid w:val="009C4086"/>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C4086"/>
    <w:rPr>
      <w:rFonts w:ascii="Arial" w:eastAsia="Times New Roman" w:hAnsi="Arial"/>
      <w:vanish/>
      <w:sz w:val="16"/>
      <w:szCs w:val="16"/>
    </w:rPr>
  </w:style>
  <w:style w:type="paragraph" w:styleId="HTML2">
    <w:name w:val="HTML Address"/>
    <w:basedOn w:val="a0"/>
    <w:link w:val="HTML3"/>
    <w:rsid w:val="009C4086"/>
    <w:rPr>
      <w:rFonts w:ascii="Bookman Old Style" w:hAnsi="Bookman Old Style"/>
      <w:i/>
      <w:iCs/>
    </w:rPr>
  </w:style>
  <w:style w:type="character" w:customStyle="1" w:styleId="HTML3">
    <w:name w:val="Адрес HTML Знак"/>
    <w:basedOn w:val="a1"/>
    <w:link w:val="HTML2"/>
    <w:uiPriority w:val="99"/>
    <w:rsid w:val="009C4086"/>
    <w:rPr>
      <w:rFonts w:ascii="Bookman Old Style" w:eastAsia="Times New Roman" w:hAnsi="Bookman Old Style"/>
      <w:i/>
      <w:iCs/>
      <w:sz w:val="24"/>
      <w:szCs w:val="24"/>
    </w:rPr>
  </w:style>
  <w:style w:type="paragraph" w:customStyle="1" w:styleId="ssylvtab1">
    <w:name w:val="ssylvtab1"/>
    <w:basedOn w:val="a0"/>
    <w:rsid w:val="009C4086"/>
    <w:pPr>
      <w:spacing w:before="100" w:beforeAutospacing="1" w:after="100" w:afterAutospacing="1"/>
    </w:pPr>
    <w:rPr>
      <w:rFonts w:ascii="Bookman Old Style" w:hAnsi="Bookman Old Style"/>
    </w:rPr>
  </w:style>
  <w:style w:type="character" w:customStyle="1" w:styleId="ssyl2">
    <w:name w:val="ssyl2"/>
    <w:basedOn w:val="a1"/>
    <w:rsid w:val="009C4086"/>
    <w:rPr>
      <w:rFonts w:cs="Times New Roman"/>
    </w:rPr>
  </w:style>
  <w:style w:type="character" w:customStyle="1" w:styleId="text1">
    <w:name w:val="text1"/>
    <w:basedOn w:val="a1"/>
    <w:rsid w:val="009C4086"/>
    <w:rPr>
      <w:rFonts w:cs="Times New Roman"/>
    </w:rPr>
  </w:style>
  <w:style w:type="character" w:customStyle="1" w:styleId="text3">
    <w:name w:val="text3"/>
    <w:basedOn w:val="a1"/>
    <w:rsid w:val="009C4086"/>
    <w:rPr>
      <w:rFonts w:cs="Times New Roman"/>
    </w:rPr>
  </w:style>
  <w:style w:type="character" w:customStyle="1" w:styleId="1ff7">
    <w:name w:val="заголовокпогода1"/>
    <w:basedOn w:val="a1"/>
    <w:rsid w:val="009C4086"/>
    <w:rPr>
      <w:rFonts w:cs="Times New Roman"/>
    </w:rPr>
  </w:style>
  <w:style w:type="paragraph" w:customStyle="1" w:styleId="small">
    <w:name w:val="small"/>
    <w:basedOn w:val="a0"/>
    <w:rsid w:val="009C4086"/>
    <w:pPr>
      <w:spacing w:before="100" w:beforeAutospacing="1" w:after="100" w:afterAutospacing="1"/>
    </w:pPr>
    <w:rPr>
      <w:rFonts w:ascii="Bookman Old Style" w:hAnsi="Bookman Old Style"/>
    </w:rPr>
  </w:style>
  <w:style w:type="character" w:customStyle="1" w:styleId="14e">
    <w:name w:val="Текст 14(основной) Знак Знак Знак"/>
    <w:rsid w:val="009C4086"/>
    <w:rPr>
      <w:sz w:val="24"/>
    </w:rPr>
  </w:style>
  <w:style w:type="paragraph" w:customStyle="1" w:styleId="xl30">
    <w:name w:val="xl30"/>
    <w:basedOn w:val="a0"/>
    <w:rsid w:val="009C4086"/>
    <w:pPr>
      <w:pBdr>
        <w:bottom w:val="single" w:sz="4" w:space="0" w:color="auto"/>
      </w:pBdr>
      <w:spacing w:before="100" w:beforeAutospacing="1" w:after="100" w:afterAutospacing="1"/>
      <w:jc w:val="center"/>
    </w:pPr>
    <w:rPr>
      <w:rFonts w:ascii="Bookman Old Style" w:hAnsi="Bookman Old Style"/>
    </w:rPr>
  </w:style>
  <w:style w:type="character" w:styleId="HTML4">
    <w:name w:val="HTML Definition"/>
    <w:basedOn w:val="a1"/>
    <w:rsid w:val="009C4086"/>
    <w:rPr>
      <w:rFonts w:cs="Times New Roman"/>
      <w:i/>
      <w:iCs/>
    </w:rPr>
  </w:style>
  <w:style w:type="character" w:customStyle="1" w:styleId="250">
    <w:name w:val="Знак Знак25"/>
    <w:basedOn w:val="a1"/>
    <w:uiPriority w:val="99"/>
    <w:locked/>
    <w:rsid w:val="009C4086"/>
    <w:rPr>
      <w:rFonts w:cs="Times New Roman"/>
      <w:sz w:val="24"/>
      <w:szCs w:val="24"/>
      <w:lang w:val="ru-RU" w:eastAsia="ru-RU" w:bidi="ar-SA"/>
    </w:rPr>
  </w:style>
  <w:style w:type="character" w:customStyle="1" w:styleId="114">
    <w:name w:val="Знак Знак11"/>
    <w:basedOn w:val="a1"/>
    <w:locked/>
    <w:rsid w:val="009C4086"/>
    <w:rPr>
      <w:rFonts w:cs="Times New Roman"/>
      <w:sz w:val="24"/>
      <w:szCs w:val="24"/>
      <w:lang w:val="ru-RU" w:eastAsia="ru-RU" w:bidi="ar-SA"/>
    </w:rPr>
  </w:style>
  <w:style w:type="character" w:customStyle="1" w:styleId="240">
    <w:name w:val="Знак Знак24"/>
    <w:basedOn w:val="a1"/>
    <w:rsid w:val="009C4086"/>
    <w:rPr>
      <w:rFonts w:cs="Times New Roman"/>
      <w:b/>
      <w:bCs/>
      <w:sz w:val="24"/>
      <w:szCs w:val="24"/>
    </w:rPr>
  </w:style>
  <w:style w:type="character" w:customStyle="1" w:styleId="230">
    <w:name w:val="Знак Знак23"/>
    <w:basedOn w:val="a1"/>
    <w:rsid w:val="009C4086"/>
    <w:rPr>
      <w:rFonts w:cs="Times New Roman"/>
      <w:i/>
      <w:iCs/>
      <w:sz w:val="24"/>
      <w:szCs w:val="24"/>
    </w:rPr>
  </w:style>
  <w:style w:type="character" w:customStyle="1" w:styleId="222">
    <w:name w:val="Знак Знак22"/>
    <w:basedOn w:val="a1"/>
    <w:rsid w:val="009C4086"/>
    <w:rPr>
      <w:rFonts w:cs="Times New Roman"/>
      <w:sz w:val="24"/>
      <w:szCs w:val="24"/>
      <w:u w:val="single"/>
    </w:rPr>
  </w:style>
  <w:style w:type="character" w:customStyle="1" w:styleId="216">
    <w:name w:val="Знак Знак21"/>
    <w:basedOn w:val="a1"/>
    <w:rsid w:val="009C4086"/>
    <w:rPr>
      <w:rFonts w:cs="Times New Roman"/>
      <w:bCs/>
      <w:i/>
      <w:iCs/>
      <w:sz w:val="24"/>
      <w:szCs w:val="24"/>
    </w:rPr>
  </w:style>
  <w:style w:type="character" w:customStyle="1" w:styleId="200">
    <w:name w:val="Знак Знак20"/>
    <w:basedOn w:val="a1"/>
    <w:rsid w:val="009C4086"/>
    <w:rPr>
      <w:rFonts w:cs="Times New Roman"/>
      <w:b/>
      <w:bCs/>
      <w:i/>
      <w:iCs/>
      <w:sz w:val="24"/>
      <w:szCs w:val="24"/>
    </w:rPr>
  </w:style>
  <w:style w:type="paragraph" w:customStyle="1" w:styleId="123">
    <w:name w:val="стиль12"/>
    <w:basedOn w:val="a0"/>
    <w:rsid w:val="009C4086"/>
    <w:pPr>
      <w:spacing w:before="100" w:beforeAutospacing="1" w:after="100" w:afterAutospacing="1"/>
    </w:pPr>
    <w:rPr>
      <w:rFonts w:ascii="Bookman Old Style" w:hAnsi="Bookman Old Style"/>
    </w:rPr>
  </w:style>
  <w:style w:type="paragraph" w:customStyle="1" w:styleId="3f3">
    <w:name w:val="стиль3"/>
    <w:basedOn w:val="a0"/>
    <w:rsid w:val="009C4086"/>
    <w:pPr>
      <w:spacing w:before="100" w:beforeAutospacing="1" w:after="100" w:afterAutospacing="1"/>
    </w:pPr>
    <w:rPr>
      <w:rFonts w:ascii="Bookman Old Style" w:hAnsi="Bookman Old Style"/>
    </w:rPr>
  </w:style>
  <w:style w:type="character" w:customStyle="1" w:styleId="pricecaption">
    <w:name w:val="price_caption"/>
    <w:basedOn w:val="a1"/>
    <w:rsid w:val="009C4086"/>
    <w:rPr>
      <w:rFonts w:cs="Times New Roman"/>
    </w:rPr>
  </w:style>
  <w:style w:type="character" w:customStyle="1" w:styleId="priceprice">
    <w:name w:val="price_price"/>
    <w:basedOn w:val="a1"/>
    <w:rsid w:val="009C4086"/>
    <w:rPr>
      <w:rFonts w:cs="Times New Roman"/>
    </w:rPr>
  </w:style>
  <w:style w:type="character" w:customStyle="1" w:styleId="editsection">
    <w:name w:val="editsection"/>
    <w:basedOn w:val="a1"/>
    <w:rsid w:val="009C4086"/>
    <w:rPr>
      <w:rFonts w:cs="Times New Roman"/>
    </w:rPr>
  </w:style>
  <w:style w:type="character" w:customStyle="1" w:styleId="plainlinks">
    <w:name w:val="plainlinks"/>
    <w:basedOn w:val="a1"/>
    <w:rsid w:val="009C4086"/>
    <w:rPr>
      <w:rFonts w:cs="Times New Roman"/>
    </w:rPr>
  </w:style>
  <w:style w:type="character" w:customStyle="1" w:styleId="fn">
    <w:name w:val="fn"/>
    <w:basedOn w:val="a1"/>
    <w:rsid w:val="009C4086"/>
    <w:rPr>
      <w:rFonts w:cs="Times New Roman"/>
    </w:rPr>
  </w:style>
  <w:style w:type="character" w:customStyle="1" w:styleId="plainlinksneverexpand">
    <w:name w:val="plainlinksneverexpand"/>
    <w:basedOn w:val="a1"/>
    <w:rsid w:val="009C4086"/>
    <w:rPr>
      <w:rFonts w:cs="Times New Roman"/>
    </w:rPr>
  </w:style>
  <w:style w:type="character" w:customStyle="1" w:styleId="geo-geo-dms">
    <w:name w:val="geo-geo-dms"/>
    <w:basedOn w:val="a1"/>
    <w:rsid w:val="009C4086"/>
    <w:rPr>
      <w:rFonts w:cs="Times New Roman"/>
    </w:rPr>
  </w:style>
  <w:style w:type="character" w:customStyle="1" w:styleId="geo-dms">
    <w:name w:val="geo-dms"/>
    <w:basedOn w:val="a1"/>
    <w:rsid w:val="009C4086"/>
    <w:rPr>
      <w:rFonts w:cs="Times New Roman"/>
    </w:rPr>
  </w:style>
  <w:style w:type="character" w:customStyle="1" w:styleId="geo-lat">
    <w:name w:val="geo-lat"/>
    <w:basedOn w:val="a1"/>
    <w:rsid w:val="009C4086"/>
    <w:rPr>
      <w:rFonts w:cs="Times New Roman"/>
    </w:rPr>
  </w:style>
  <w:style w:type="character" w:customStyle="1" w:styleId="geo-lon">
    <w:name w:val="geo-lon"/>
    <w:basedOn w:val="a1"/>
    <w:rsid w:val="009C4086"/>
    <w:rPr>
      <w:rFonts w:cs="Times New Roman"/>
    </w:rPr>
  </w:style>
  <w:style w:type="character" w:customStyle="1" w:styleId="coordinates">
    <w:name w:val="coordinates"/>
    <w:basedOn w:val="a1"/>
    <w:rsid w:val="009C4086"/>
    <w:rPr>
      <w:rFonts w:cs="Times New Roman"/>
    </w:rPr>
  </w:style>
  <w:style w:type="character" w:customStyle="1" w:styleId="toctoggle">
    <w:name w:val="toctoggle"/>
    <w:basedOn w:val="a1"/>
    <w:rsid w:val="009C4086"/>
    <w:rPr>
      <w:rFonts w:cs="Times New Roman"/>
    </w:rPr>
  </w:style>
  <w:style w:type="character" w:customStyle="1" w:styleId="tocnumber">
    <w:name w:val="tocnumber"/>
    <w:basedOn w:val="a1"/>
    <w:rsid w:val="009C4086"/>
    <w:rPr>
      <w:rFonts w:cs="Times New Roman"/>
    </w:rPr>
  </w:style>
  <w:style w:type="character" w:customStyle="1" w:styleId="toctext">
    <w:name w:val="toctext"/>
    <w:basedOn w:val="a1"/>
    <w:rsid w:val="009C4086"/>
    <w:rPr>
      <w:rFonts w:cs="Times New Roman"/>
    </w:rPr>
  </w:style>
  <w:style w:type="character" w:customStyle="1" w:styleId="mw-headline">
    <w:name w:val="mw-headline"/>
    <w:basedOn w:val="a1"/>
    <w:rsid w:val="009C4086"/>
    <w:rPr>
      <w:rFonts w:cs="Times New Roman"/>
    </w:rPr>
  </w:style>
  <w:style w:type="paragraph" w:customStyle="1" w:styleId="collapse-refs-p">
    <w:name w:val="collapse-refs-p"/>
    <w:basedOn w:val="a0"/>
    <w:rsid w:val="009C4086"/>
    <w:pPr>
      <w:spacing w:before="100" w:beforeAutospacing="1" w:after="100" w:afterAutospacing="1"/>
    </w:pPr>
    <w:rPr>
      <w:rFonts w:ascii="Bookman Old Style" w:hAnsi="Bookman Old Style"/>
    </w:rPr>
  </w:style>
  <w:style w:type="character" w:customStyle="1" w:styleId="price">
    <w:name w:val="price"/>
    <w:basedOn w:val="a1"/>
    <w:rsid w:val="009C4086"/>
    <w:rPr>
      <w:rFonts w:cs="Times New Roman"/>
    </w:rPr>
  </w:style>
  <w:style w:type="character" w:customStyle="1" w:styleId="1ff8">
    <w:name w:val="Название1"/>
    <w:basedOn w:val="a1"/>
    <w:rsid w:val="009C4086"/>
    <w:rPr>
      <w:rFonts w:cs="Times New Roman"/>
    </w:rPr>
  </w:style>
  <w:style w:type="paragraph" w:customStyle="1" w:styleId="title1">
    <w:name w:val="title1"/>
    <w:basedOn w:val="a0"/>
    <w:rsid w:val="009C4086"/>
    <w:pPr>
      <w:spacing w:before="100" w:beforeAutospacing="1" w:after="100" w:afterAutospacing="1"/>
    </w:pPr>
    <w:rPr>
      <w:rFonts w:ascii="Bookman Old Style" w:hAnsi="Bookman Old Style"/>
    </w:rPr>
  </w:style>
  <w:style w:type="paragraph" w:customStyle="1" w:styleId="linkmore">
    <w:name w:val="link_more"/>
    <w:basedOn w:val="a0"/>
    <w:rsid w:val="009C4086"/>
    <w:pPr>
      <w:spacing w:before="100" w:beforeAutospacing="1" w:after="100" w:afterAutospacing="1"/>
    </w:pPr>
    <w:rPr>
      <w:rFonts w:ascii="Bookman Old Style" w:hAnsi="Bookman Old Style"/>
    </w:rPr>
  </w:style>
  <w:style w:type="paragraph" w:customStyle="1" w:styleId="1ff9">
    <w:name w:val="Дата1"/>
    <w:basedOn w:val="a0"/>
    <w:rsid w:val="009C4086"/>
    <w:pPr>
      <w:spacing w:before="100" w:beforeAutospacing="1" w:after="100" w:afterAutospacing="1"/>
    </w:pPr>
    <w:rPr>
      <w:rFonts w:ascii="Bookman Old Style" w:hAnsi="Bookman Old Style"/>
    </w:rPr>
  </w:style>
  <w:style w:type="paragraph" w:customStyle="1" w:styleId="note">
    <w:name w:val="note"/>
    <w:basedOn w:val="a0"/>
    <w:rsid w:val="009C4086"/>
    <w:pPr>
      <w:spacing w:before="100" w:beforeAutospacing="1" w:after="100" w:afterAutospacing="1"/>
    </w:pPr>
    <w:rPr>
      <w:rFonts w:ascii="Bookman Old Style" w:hAnsi="Bookman Old Style"/>
    </w:rPr>
  </w:style>
  <w:style w:type="character" w:customStyle="1" w:styleId="object">
    <w:name w:val="object"/>
    <w:basedOn w:val="a1"/>
    <w:rsid w:val="009C4086"/>
    <w:rPr>
      <w:rFonts w:cs="Times New Roman"/>
    </w:rPr>
  </w:style>
  <w:style w:type="character" w:customStyle="1" w:styleId="locality">
    <w:name w:val="locality"/>
    <w:basedOn w:val="a1"/>
    <w:rsid w:val="009C4086"/>
    <w:rPr>
      <w:rFonts w:cs="Times New Roman"/>
    </w:rPr>
  </w:style>
  <w:style w:type="character" w:customStyle="1" w:styleId="street-address">
    <w:name w:val="street-address"/>
    <w:basedOn w:val="a1"/>
    <w:rsid w:val="009C4086"/>
    <w:rPr>
      <w:rFonts w:cs="Times New Roman"/>
    </w:rPr>
  </w:style>
  <w:style w:type="character" w:customStyle="1" w:styleId="tel">
    <w:name w:val="tel"/>
    <w:basedOn w:val="a1"/>
    <w:rsid w:val="009C4086"/>
    <w:rPr>
      <w:rFonts w:cs="Times New Roman"/>
    </w:rPr>
  </w:style>
  <w:style w:type="character" w:customStyle="1" w:styleId="sharelistitemcounter">
    <w:name w:val="share_list_item_counter"/>
    <w:basedOn w:val="a1"/>
    <w:rsid w:val="009C4086"/>
    <w:rPr>
      <w:rFonts w:cs="Times New Roman"/>
    </w:rPr>
  </w:style>
  <w:style w:type="character" w:customStyle="1" w:styleId="description">
    <w:name w:val="description"/>
    <w:basedOn w:val="a1"/>
    <w:rsid w:val="009C4086"/>
    <w:rPr>
      <w:rFonts w:cs="Times New Roman"/>
    </w:rPr>
  </w:style>
  <w:style w:type="character" w:customStyle="1" w:styleId="photos">
    <w:name w:val="photos"/>
    <w:basedOn w:val="a1"/>
    <w:rsid w:val="009C4086"/>
    <w:rPr>
      <w:rFonts w:cs="Times New Roman"/>
    </w:rPr>
  </w:style>
  <w:style w:type="character" w:customStyle="1" w:styleId="rooms">
    <w:name w:val="rooms"/>
    <w:basedOn w:val="a1"/>
    <w:rsid w:val="009C4086"/>
    <w:rPr>
      <w:rFonts w:cs="Times New Roman"/>
    </w:rPr>
  </w:style>
  <w:style w:type="character" w:customStyle="1" w:styleId="reviews">
    <w:name w:val="reviews"/>
    <w:basedOn w:val="a1"/>
    <w:rsid w:val="009C4086"/>
    <w:rPr>
      <w:rFonts w:cs="Times New Roman"/>
    </w:rPr>
  </w:style>
  <w:style w:type="character" w:customStyle="1" w:styleId="map">
    <w:name w:val="map"/>
    <w:basedOn w:val="a1"/>
    <w:rsid w:val="009C4086"/>
    <w:rPr>
      <w:rFonts w:cs="Times New Roman"/>
    </w:rPr>
  </w:style>
  <w:style w:type="character" w:customStyle="1" w:styleId="right">
    <w:name w:val="right"/>
    <w:basedOn w:val="a1"/>
    <w:rsid w:val="009C4086"/>
    <w:rPr>
      <w:rFonts w:cs="Times New Roman"/>
    </w:rPr>
  </w:style>
  <w:style w:type="character" w:customStyle="1" w:styleId="expandrating">
    <w:name w:val="expand_rating"/>
    <w:basedOn w:val="a1"/>
    <w:rsid w:val="009C4086"/>
    <w:rPr>
      <w:rFonts w:cs="Times New Roman"/>
    </w:rPr>
  </w:style>
  <w:style w:type="character" w:customStyle="1" w:styleId="downarrow">
    <w:name w:val="down_arrow"/>
    <w:basedOn w:val="a1"/>
    <w:rsid w:val="009C4086"/>
    <w:rPr>
      <w:rFonts w:cs="Times New Roman"/>
    </w:rPr>
  </w:style>
  <w:style w:type="character" w:customStyle="1" w:styleId="expanddetail">
    <w:name w:val="expand_detail"/>
    <w:basedOn w:val="a1"/>
    <w:rsid w:val="009C4086"/>
    <w:rPr>
      <w:rFonts w:cs="Times New Roman"/>
    </w:rPr>
  </w:style>
  <w:style w:type="character" w:customStyle="1" w:styleId="day1">
    <w:name w:val="day1"/>
    <w:basedOn w:val="a1"/>
    <w:rsid w:val="009C4086"/>
    <w:rPr>
      <w:rFonts w:cs="Times New Roman"/>
    </w:rPr>
  </w:style>
  <w:style w:type="character" w:customStyle="1" w:styleId="day2">
    <w:name w:val="day2"/>
    <w:basedOn w:val="a1"/>
    <w:rsid w:val="009C4086"/>
    <w:rPr>
      <w:rFonts w:cs="Times New Roman"/>
    </w:rPr>
  </w:style>
  <w:style w:type="paragraph" w:customStyle="1" w:styleId="64">
    <w:name w:val="стиль6"/>
    <w:basedOn w:val="a0"/>
    <w:rsid w:val="009C4086"/>
    <w:pPr>
      <w:spacing w:before="100" w:beforeAutospacing="1" w:after="100" w:afterAutospacing="1"/>
    </w:pPr>
    <w:rPr>
      <w:rFonts w:ascii="Bookman Old Style" w:hAnsi="Bookman Old Style"/>
    </w:rPr>
  </w:style>
  <w:style w:type="paragraph" w:customStyle="1" w:styleId="2ff1">
    <w:name w:val="стиль2"/>
    <w:basedOn w:val="a0"/>
    <w:rsid w:val="009C4086"/>
    <w:pPr>
      <w:spacing w:before="100" w:beforeAutospacing="1" w:after="100" w:afterAutospacing="1"/>
    </w:pPr>
    <w:rPr>
      <w:rFonts w:ascii="Bookman Old Style" w:hAnsi="Bookman Old Style"/>
    </w:rPr>
  </w:style>
  <w:style w:type="paragraph" w:customStyle="1" w:styleId="73">
    <w:name w:val="стиль7"/>
    <w:basedOn w:val="a0"/>
    <w:rsid w:val="009C4086"/>
    <w:pPr>
      <w:spacing w:before="100" w:beforeAutospacing="1" w:after="100" w:afterAutospacing="1"/>
    </w:pPr>
    <w:rPr>
      <w:rFonts w:ascii="Bookman Old Style" w:hAnsi="Bookman Old Style"/>
    </w:rPr>
  </w:style>
  <w:style w:type="character" w:customStyle="1" w:styleId="news-date-time">
    <w:name w:val="news-date-time"/>
    <w:basedOn w:val="a1"/>
    <w:rsid w:val="009C4086"/>
    <w:rPr>
      <w:rFonts w:cs="Times New Roman"/>
    </w:rPr>
  </w:style>
  <w:style w:type="paragraph" w:customStyle="1" w:styleId="Style13">
    <w:name w:val="Style13"/>
    <w:basedOn w:val="a0"/>
    <w:uiPriority w:val="99"/>
    <w:rsid w:val="009C4086"/>
    <w:pPr>
      <w:widowControl w:val="0"/>
      <w:autoSpaceDE w:val="0"/>
      <w:autoSpaceDN w:val="0"/>
      <w:adjustRightInd w:val="0"/>
      <w:spacing w:line="247" w:lineRule="exact"/>
    </w:pPr>
    <w:rPr>
      <w:rFonts w:ascii="MS Reference Sans Serif" w:hAnsi="MS Reference Sans Serif"/>
    </w:rPr>
  </w:style>
  <w:style w:type="character" w:customStyle="1" w:styleId="FontStyle23">
    <w:name w:val="Font Style23"/>
    <w:basedOn w:val="a1"/>
    <w:uiPriority w:val="99"/>
    <w:rsid w:val="009C4086"/>
    <w:rPr>
      <w:rFonts w:ascii="MS Reference Sans Serif" w:hAnsi="MS Reference Sans Serif" w:cs="MS Reference Sans Serif"/>
      <w:sz w:val="16"/>
      <w:szCs w:val="16"/>
    </w:rPr>
  </w:style>
  <w:style w:type="character" w:customStyle="1" w:styleId="FontStyle31">
    <w:name w:val="Font Style31"/>
    <w:basedOn w:val="a1"/>
    <w:uiPriority w:val="99"/>
    <w:rsid w:val="009C4086"/>
    <w:rPr>
      <w:rFonts w:ascii="MS Reference Sans Serif" w:hAnsi="MS Reference Sans Serif" w:cs="MS Reference Sans Serif"/>
      <w:b/>
      <w:bCs/>
      <w:w w:val="20"/>
      <w:sz w:val="28"/>
      <w:szCs w:val="28"/>
    </w:rPr>
  </w:style>
  <w:style w:type="table" w:customStyle="1" w:styleId="affffffff7">
    <w:name w:val="+ Схем Стиль"/>
    <w:uiPriority w:val="99"/>
    <w:qFormat/>
    <w:rsid w:val="009C4086"/>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a">
    <w:name w:val="Сетка таблицы светлая1"/>
    <w:uiPriority w:val="40"/>
    <w:rsid w:val="009C408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5">
    <w:name w:val="Таблица простая 11"/>
    <w:uiPriority w:val="41"/>
    <w:rsid w:val="009C408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ffb">
    <w:name w:val="Обычный (веб)1"/>
    <w:basedOn w:val="a0"/>
    <w:rsid w:val="009C4086"/>
    <w:pPr>
      <w:ind w:left="23" w:firstLine="527"/>
      <w:jc w:val="both"/>
    </w:pPr>
    <w:rPr>
      <w:rFonts w:ascii="Arial" w:hAnsi="Arial"/>
      <w:sz w:val="20"/>
      <w:szCs w:val="20"/>
    </w:rPr>
  </w:style>
  <w:style w:type="character" w:customStyle="1" w:styleId="affffffff">
    <w:name w:val="Таблица Знак"/>
    <w:basedOn w:val="a1"/>
    <w:link w:val="afffffffe"/>
    <w:locked/>
    <w:rsid w:val="009C4086"/>
    <w:rPr>
      <w:rFonts w:ascii="Bookman Old Style" w:hAnsi="Bookman Old Style"/>
    </w:rPr>
  </w:style>
  <w:style w:type="paragraph" w:customStyle="1" w:styleId="Style66">
    <w:name w:val="Style66"/>
    <w:basedOn w:val="a0"/>
    <w:uiPriority w:val="99"/>
    <w:rsid w:val="009C4086"/>
    <w:pPr>
      <w:widowControl w:val="0"/>
      <w:autoSpaceDE w:val="0"/>
      <w:autoSpaceDN w:val="0"/>
      <w:adjustRightInd w:val="0"/>
    </w:pPr>
  </w:style>
  <w:style w:type="character" w:customStyle="1" w:styleId="FontStyle258">
    <w:name w:val="Font Style258"/>
    <w:basedOn w:val="a1"/>
    <w:uiPriority w:val="99"/>
    <w:rsid w:val="009C4086"/>
    <w:rPr>
      <w:rFonts w:ascii="Times New Roman" w:hAnsi="Times New Roman" w:cs="Times New Roman"/>
      <w:w w:val="20"/>
      <w:sz w:val="26"/>
      <w:szCs w:val="26"/>
    </w:rPr>
  </w:style>
  <w:style w:type="paragraph" w:customStyle="1" w:styleId="Style78">
    <w:name w:val="Style78"/>
    <w:basedOn w:val="a0"/>
    <w:uiPriority w:val="99"/>
    <w:rsid w:val="009C4086"/>
    <w:pPr>
      <w:widowControl w:val="0"/>
      <w:autoSpaceDE w:val="0"/>
      <w:autoSpaceDN w:val="0"/>
      <w:adjustRightInd w:val="0"/>
    </w:pPr>
  </w:style>
  <w:style w:type="paragraph" w:customStyle="1" w:styleId="Style112">
    <w:name w:val="Style112"/>
    <w:basedOn w:val="a0"/>
    <w:uiPriority w:val="99"/>
    <w:rsid w:val="009C4086"/>
    <w:pPr>
      <w:widowControl w:val="0"/>
      <w:autoSpaceDE w:val="0"/>
      <w:autoSpaceDN w:val="0"/>
      <w:adjustRightInd w:val="0"/>
      <w:spacing w:line="317" w:lineRule="exact"/>
      <w:ind w:firstLine="715"/>
      <w:jc w:val="both"/>
    </w:pPr>
  </w:style>
  <w:style w:type="paragraph" w:customStyle="1" w:styleId="Style31">
    <w:name w:val="Style31"/>
    <w:basedOn w:val="a0"/>
    <w:uiPriority w:val="99"/>
    <w:rsid w:val="009C4086"/>
    <w:pPr>
      <w:widowControl w:val="0"/>
      <w:autoSpaceDE w:val="0"/>
      <w:autoSpaceDN w:val="0"/>
      <w:adjustRightInd w:val="0"/>
      <w:jc w:val="center"/>
    </w:pPr>
  </w:style>
  <w:style w:type="paragraph" w:customStyle="1" w:styleId="Style36">
    <w:name w:val="Style36"/>
    <w:basedOn w:val="a0"/>
    <w:uiPriority w:val="99"/>
    <w:rsid w:val="009C4086"/>
    <w:pPr>
      <w:widowControl w:val="0"/>
      <w:autoSpaceDE w:val="0"/>
      <w:autoSpaceDN w:val="0"/>
      <w:adjustRightInd w:val="0"/>
    </w:pPr>
  </w:style>
  <w:style w:type="paragraph" w:customStyle="1" w:styleId="Style67">
    <w:name w:val="Style67"/>
    <w:basedOn w:val="a0"/>
    <w:uiPriority w:val="99"/>
    <w:rsid w:val="009C4086"/>
    <w:pPr>
      <w:widowControl w:val="0"/>
      <w:autoSpaceDE w:val="0"/>
      <w:autoSpaceDN w:val="0"/>
      <w:adjustRightInd w:val="0"/>
    </w:pPr>
  </w:style>
  <w:style w:type="paragraph" w:customStyle="1" w:styleId="Style74">
    <w:name w:val="Style74"/>
    <w:basedOn w:val="a0"/>
    <w:uiPriority w:val="99"/>
    <w:rsid w:val="009C4086"/>
    <w:pPr>
      <w:widowControl w:val="0"/>
      <w:autoSpaceDE w:val="0"/>
      <w:autoSpaceDN w:val="0"/>
      <w:adjustRightInd w:val="0"/>
      <w:spacing w:line="322" w:lineRule="exact"/>
      <w:ind w:hanging="350"/>
    </w:pPr>
  </w:style>
  <w:style w:type="table" w:customStyle="1" w:styleId="124">
    <w:name w:val="Сетка таблицы12"/>
    <w:uiPriority w:val="59"/>
    <w:rsid w:val="009C4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1">
    <w:name w:val="Style71"/>
    <w:basedOn w:val="a0"/>
    <w:uiPriority w:val="99"/>
    <w:rsid w:val="009C4086"/>
    <w:pPr>
      <w:widowControl w:val="0"/>
      <w:autoSpaceDE w:val="0"/>
      <w:autoSpaceDN w:val="0"/>
      <w:adjustRightInd w:val="0"/>
      <w:spacing w:line="318" w:lineRule="exact"/>
      <w:ind w:firstLine="840"/>
      <w:jc w:val="both"/>
    </w:pPr>
  </w:style>
  <w:style w:type="paragraph" w:customStyle="1" w:styleId="Style68">
    <w:name w:val="Style68"/>
    <w:basedOn w:val="a0"/>
    <w:uiPriority w:val="99"/>
    <w:rsid w:val="009C4086"/>
    <w:pPr>
      <w:widowControl w:val="0"/>
      <w:autoSpaceDE w:val="0"/>
      <w:autoSpaceDN w:val="0"/>
      <w:adjustRightInd w:val="0"/>
      <w:spacing w:line="230" w:lineRule="exact"/>
    </w:pPr>
  </w:style>
  <w:style w:type="character" w:customStyle="1" w:styleId="FontStyle262">
    <w:name w:val="Font Style262"/>
    <w:basedOn w:val="a1"/>
    <w:uiPriority w:val="99"/>
    <w:rsid w:val="009C4086"/>
    <w:rPr>
      <w:rFonts w:ascii="Times New Roman" w:hAnsi="Times New Roman" w:cs="Times New Roman"/>
      <w:b/>
      <w:bCs/>
      <w:i/>
      <w:iCs/>
      <w:sz w:val="20"/>
      <w:szCs w:val="20"/>
    </w:rPr>
  </w:style>
  <w:style w:type="paragraph" w:customStyle="1" w:styleId="Style50">
    <w:name w:val="Style50"/>
    <w:basedOn w:val="a0"/>
    <w:uiPriority w:val="99"/>
    <w:rsid w:val="009C4086"/>
    <w:pPr>
      <w:widowControl w:val="0"/>
      <w:autoSpaceDE w:val="0"/>
      <w:autoSpaceDN w:val="0"/>
      <w:adjustRightInd w:val="0"/>
      <w:spacing w:line="319" w:lineRule="exact"/>
      <w:ind w:firstLine="576"/>
      <w:jc w:val="both"/>
    </w:pPr>
  </w:style>
  <w:style w:type="paragraph" w:customStyle="1" w:styleId="Style30">
    <w:name w:val="Style30"/>
    <w:basedOn w:val="a0"/>
    <w:uiPriority w:val="99"/>
    <w:rsid w:val="009C4086"/>
    <w:pPr>
      <w:widowControl w:val="0"/>
      <w:autoSpaceDE w:val="0"/>
      <w:autoSpaceDN w:val="0"/>
      <w:adjustRightInd w:val="0"/>
    </w:pPr>
  </w:style>
  <w:style w:type="paragraph" w:customStyle="1" w:styleId="Style46">
    <w:name w:val="Style46"/>
    <w:basedOn w:val="a0"/>
    <w:uiPriority w:val="99"/>
    <w:rsid w:val="009C4086"/>
    <w:pPr>
      <w:widowControl w:val="0"/>
      <w:autoSpaceDE w:val="0"/>
      <w:autoSpaceDN w:val="0"/>
      <w:adjustRightInd w:val="0"/>
      <w:spacing w:line="326" w:lineRule="exact"/>
      <w:ind w:firstLine="288"/>
    </w:pPr>
  </w:style>
  <w:style w:type="paragraph" w:customStyle="1" w:styleId="Style72">
    <w:name w:val="Style72"/>
    <w:basedOn w:val="a0"/>
    <w:uiPriority w:val="99"/>
    <w:rsid w:val="009C4086"/>
    <w:pPr>
      <w:widowControl w:val="0"/>
      <w:autoSpaceDE w:val="0"/>
      <w:autoSpaceDN w:val="0"/>
      <w:adjustRightInd w:val="0"/>
      <w:spacing w:line="283" w:lineRule="exact"/>
    </w:pPr>
  </w:style>
  <w:style w:type="character" w:customStyle="1" w:styleId="FontStyle263">
    <w:name w:val="Font Style263"/>
    <w:basedOn w:val="a1"/>
    <w:uiPriority w:val="99"/>
    <w:rsid w:val="009C4086"/>
    <w:rPr>
      <w:rFonts w:ascii="Times New Roman" w:hAnsi="Times New Roman" w:cs="Times New Roman"/>
      <w:i/>
      <w:iCs/>
      <w:sz w:val="20"/>
      <w:szCs w:val="20"/>
    </w:rPr>
  </w:style>
  <w:style w:type="paragraph" w:customStyle="1" w:styleId="Style69">
    <w:name w:val="Style69"/>
    <w:basedOn w:val="a0"/>
    <w:uiPriority w:val="99"/>
    <w:rsid w:val="009C4086"/>
    <w:pPr>
      <w:widowControl w:val="0"/>
      <w:autoSpaceDE w:val="0"/>
      <w:autoSpaceDN w:val="0"/>
      <w:adjustRightInd w:val="0"/>
    </w:pPr>
  </w:style>
  <w:style w:type="character" w:customStyle="1" w:styleId="FontStyle260">
    <w:name w:val="Font Style260"/>
    <w:basedOn w:val="a1"/>
    <w:uiPriority w:val="99"/>
    <w:rsid w:val="009C4086"/>
    <w:rPr>
      <w:rFonts w:ascii="Times New Roman" w:hAnsi="Times New Roman" w:cs="Times New Roman"/>
      <w:w w:val="150"/>
      <w:sz w:val="16"/>
      <w:szCs w:val="16"/>
    </w:rPr>
  </w:style>
  <w:style w:type="paragraph" w:customStyle="1" w:styleId="Style97">
    <w:name w:val="Style97"/>
    <w:basedOn w:val="a0"/>
    <w:uiPriority w:val="99"/>
    <w:rsid w:val="009C4086"/>
    <w:pPr>
      <w:widowControl w:val="0"/>
      <w:autoSpaceDE w:val="0"/>
      <w:autoSpaceDN w:val="0"/>
      <w:adjustRightInd w:val="0"/>
      <w:jc w:val="both"/>
    </w:pPr>
  </w:style>
  <w:style w:type="paragraph" w:customStyle="1" w:styleId="Style98">
    <w:name w:val="Style98"/>
    <w:basedOn w:val="a0"/>
    <w:uiPriority w:val="99"/>
    <w:rsid w:val="009C4086"/>
    <w:pPr>
      <w:widowControl w:val="0"/>
      <w:autoSpaceDE w:val="0"/>
      <w:autoSpaceDN w:val="0"/>
      <w:adjustRightInd w:val="0"/>
    </w:pPr>
  </w:style>
  <w:style w:type="paragraph" w:customStyle="1" w:styleId="Style39">
    <w:name w:val="Style39"/>
    <w:basedOn w:val="a0"/>
    <w:uiPriority w:val="99"/>
    <w:rsid w:val="009C4086"/>
    <w:pPr>
      <w:widowControl w:val="0"/>
      <w:autoSpaceDE w:val="0"/>
      <w:autoSpaceDN w:val="0"/>
      <w:adjustRightInd w:val="0"/>
    </w:pPr>
  </w:style>
  <w:style w:type="paragraph" w:customStyle="1" w:styleId="Style45">
    <w:name w:val="Style45"/>
    <w:basedOn w:val="a0"/>
    <w:uiPriority w:val="99"/>
    <w:rsid w:val="009C4086"/>
    <w:pPr>
      <w:widowControl w:val="0"/>
      <w:autoSpaceDE w:val="0"/>
      <w:autoSpaceDN w:val="0"/>
      <w:adjustRightInd w:val="0"/>
      <w:spacing w:line="221" w:lineRule="exact"/>
      <w:jc w:val="center"/>
    </w:pPr>
  </w:style>
  <w:style w:type="paragraph" w:customStyle="1" w:styleId="Style135">
    <w:name w:val="Style135"/>
    <w:basedOn w:val="a0"/>
    <w:uiPriority w:val="99"/>
    <w:rsid w:val="009C4086"/>
    <w:pPr>
      <w:widowControl w:val="0"/>
      <w:autoSpaceDE w:val="0"/>
      <w:autoSpaceDN w:val="0"/>
      <w:adjustRightInd w:val="0"/>
      <w:jc w:val="center"/>
    </w:pPr>
  </w:style>
  <w:style w:type="paragraph" w:customStyle="1" w:styleId="Style142">
    <w:name w:val="Style142"/>
    <w:basedOn w:val="a0"/>
    <w:uiPriority w:val="99"/>
    <w:rsid w:val="009C4086"/>
    <w:pPr>
      <w:widowControl w:val="0"/>
      <w:autoSpaceDE w:val="0"/>
      <w:autoSpaceDN w:val="0"/>
      <w:adjustRightInd w:val="0"/>
      <w:spacing w:line="240" w:lineRule="exact"/>
      <w:jc w:val="center"/>
    </w:pPr>
  </w:style>
  <w:style w:type="paragraph" w:customStyle="1" w:styleId="Style173">
    <w:name w:val="Style173"/>
    <w:basedOn w:val="a0"/>
    <w:uiPriority w:val="99"/>
    <w:rsid w:val="009C4086"/>
    <w:pPr>
      <w:widowControl w:val="0"/>
      <w:autoSpaceDE w:val="0"/>
      <w:autoSpaceDN w:val="0"/>
      <w:adjustRightInd w:val="0"/>
      <w:spacing w:line="319" w:lineRule="exact"/>
      <w:ind w:firstLine="576"/>
      <w:jc w:val="both"/>
    </w:pPr>
  </w:style>
  <w:style w:type="paragraph" w:customStyle="1" w:styleId="Style195">
    <w:name w:val="Style195"/>
    <w:basedOn w:val="a0"/>
    <w:uiPriority w:val="99"/>
    <w:rsid w:val="009C4086"/>
    <w:pPr>
      <w:widowControl w:val="0"/>
      <w:autoSpaceDE w:val="0"/>
      <w:autoSpaceDN w:val="0"/>
      <w:adjustRightInd w:val="0"/>
      <w:spacing w:line="293" w:lineRule="exact"/>
      <w:ind w:hanging="547"/>
    </w:pPr>
  </w:style>
  <w:style w:type="character" w:customStyle="1" w:styleId="FontStyle265">
    <w:name w:val="Font Style265"/>
    <w:basedOn w:val="a1"/>
    <w:uiPriority w:val="99"/>
    <w:rsid w:val="009C4086"/>
    <w:rPr>
      <w:rFonts w:ascii="Times New Roman" w:hAnsi="Times New Roman" w:cs="Times New Roman"/>
      <w:b/>
      <w:bCs/>
      <w:i/>
      <w:iCs/>
      <w:sz w:val="20"/>
      <w:szCs w:val="20"/>
    </w:rPr>
  </w:style>
  <w:style w:type="paragraph" w:customStyle="1" w:styleId="Style201">
    <w:name w:val="Style201"/>
    <w:basedOn w:val="a0"/>
    <w:uiPriority w:val="99"/>
    <w:rsid w:val="009C4086"/>
    <w:pPr>
      <w:widowControl w:val="0"/>
      <w:autoSpaceDE w:val="0"/>
      <w:autoSpaceDN w:val="0"/>
      <w:adjustRightInd w:val="0"/>
      <w:spacing w:line="442" w:lineRule="exact"/>
      <w:jc w:val="right"/>
    </w:pPr>
  </w:style>
  <w:style w:type="paragraph" w:customStyle="1" w:styleId="132">
    <w:name w:val="Основной текст13"/>
    <w:basedOn w:val="a0"/>
    <w:uiPriority w:val="99"/>
    <w:rsid w:val="009C4086"/>
    <w:pPr>
      <w:widowControl w:val="0"/>
      <w:shd w:val="clear" w:color="auto" w:fill="FFFFFF"/>
      <w:spacing w:before="6240" w:line="240" w:lineRule="atLeast"/>
      <w:ind w:hanging="780"/>
      <w:jc w:val="center"/>
    </w:pPr>
    <w:rPr>
      <w:color w:val="000000"/>
      <w:sz w:val="26"/>
      <w:szCs w:val="26"/>
    </w:rPr>
  </w:style>
  <w:style w:type="character" w:customStyle="1" w:styleId="ListParagraphChar">
    <w:name w:val="List Paragraph Char"/>
    <w:aliases w:val="ПАРАГРАФ Char"/>
    <w:basedOn w:val="a1"/>
    <w:link w:val="2f5"/>
    <w:locked/>
    <w:rsid w:val="009C4086"/>
    <w:rPr>
      <w:rFonts w:eastAsia="Times New Roman" w:cs="Calibri"/>
      <w:sz w:val="22"/>
      <w:szCs w:val="22"/>
      <w:lang w:eastAsia="en-US"/>
    </w:rPr>
  </w:style>
  <w:style w:type="numbering" w:customStyle="1" w:styleId="10">
    <w:name w:val="+1"/>
    <w:uiPriority w:val="99"/>
    <w:rsid w:val="009C4086"/>
    <w:pPr>
      <w:numPr>
        <w:numId w:val="3"/>
      </w:numPr>
    </w:pPr>
  </w:style>
  <w:style w:type="numbering" w:customStyle="1" w:styleId="1111111">
    <w:name w:val="1 / 1.1 / 1.1.11"/>
    <w:rsid w:val="009C4086"/>
    <w:pPr>
      <w:numPr>
        <w:numId w:val="4"/>
      </w:numPr>
    </w:pPr>
  </w:style>
  <w:style w:type="paragraph" w:customStyle="1" w:styleId="xl109">
    <w:name w:val="xl10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10">
    <w:name w:val="xl11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11">
    <w:name w:val="xl11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12">
    <w:name w:val="xl11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3">
    <w:name w:val="xl11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4">
    <w:name w:val="xl11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5">
    <w:name w:val="xl11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6">
    <w:name w:val="xl11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18">
    <w:name w:val="xl11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5">
    <w:name w:val="xl13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36">
    <w:name w:val="xl136"/>
    <w:basedOn w:val="a0"/>
    <w:rsid w:val="001574D5"/>
    <w:pPr>
      <w:shd w:val="clear" w:color="000000" w:fill="FFFFFF"/>
      <w:spacing w:before="100" w:beforeAutospacing="1" w:after="100" w:afterAutospacing="1"/>
    </w:pPr>
    <w:rPr>
      <w:rFonts w:ascii="Arial" w:hAnsi="Arial" w:cs="Arial"/>
      <w:b/>
      <w:bCs/>
      <w:color w:val="000000"/>
    </w:rPr>
  </w:style>
  <w:style w:type="paragraph" w:customStyle="1" w:styleId="xl137">
    <w:name w:val="xl137"/>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8">
    <w:name w:val="xl138"/>
    <w:basedOn w:val="a0"/>
    <w:rsid w:val="001574D5"/>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9">
    <w:name w:val="xl13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40">
    <w:name w:val="xl140"/>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CYR" w:hAnsi="Arial CYR" w:cs="Arial CYR"/>
      <w:color w:val="000000"/>
      <w:sz w:val="20"/>
      <w:szCs w:val="20"/>
    </w:rPr>
  </w:style>
  <w:style w:type="paragraph" w:customStyle="1" w:styleId="xl141">
    <w:name w:val="xl141"/>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2">
    <w:name w:val="xl142"/>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3">
    <w:name w:val="xl14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sz w:val="20"/>
      <w:szCs w:val="20"/>
    </w:rPr>
  </w:style>
  <w:style w:type="paragraph" w:customStyle="1" w:styleId="xl144">
    <w:name w:val="xl14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45">
    <w:name w:val="xl14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46">
    <w:name w:val="xl146"/>
    <w:basedOn w:val="a0"/>
    <w:rsid w:val="001574D5"/>
    <w:pPr>
      <w:shd w:val="clear" w:color="000000" w:fill="FFFFFF"/>
      <w:spacing w:before="100" w:beforeAutospacing="1" w:after="100" w:afterAutospacing="1"/>
      <w:textAlignment w:val="top"/>
    </w:pPr>
    <w:rPr>
      <w:rFonts w:ascii="Arial" w:hAnsi="Arial" w:cs="Arial"/>
      <w:color w:val="000000"/>
    </w:rPr>
  </w:style>
  <w:style w:type="paragraph" w:customStyle="1" w:styleId="xl147">
    <w:name w:val="xl147"/>
    <w:basedOn w:val="a0"/>
    <w:rsid w:val="001574D5"/>
    <w:pPr>
      <w:shd w:val="clear" w:color="000000" w:fill="FFFFFF"/>
      <w:spacing w:before="100" w:beforeAutospacing="1" w:after="100" w:afterAutospacing="1"/>
      <w:textAlignment w:val="center"/>
    </w:pPr>
    <w:rPr>
      <w:rFonts w:ascii="Arial" w:hAnsi="Arial" w:cs="Arial"/>
      <w:color w:val="000000"/>
    </w:rPr>
  </w:style>
  <w:style w:type="paragraph" w:customStyle="1" w:styleId="xl148">
    <w:name w:val="xl14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9">
    <w:name w:val="xl149"/>
    <w:basedOn w:val="a0"/>
    <w:rsid w:val="001574D5"/>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50">
    <w:name w:val="xl15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2">
    <w:name w:val="xl152"/>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3">
    <w:name w:val="xl153"/>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4">
    <w:name w:val="xl154"/>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5">
    <w:name w:val="xl15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6">
    <w:name w:val="xl15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57">
    <w:name w:val="xl157"/>
    <w:basedOn w:val="a0"/>
    <w:rsid w:val="001574D5"/>
    <w:pPr>
      <w:shd w:val="clear" w:color="000000" w:fill="FFFFFF"/>
      <w:spacing w:before="100" w:beforeAutospacing="1" w:after="100" w:afterAutospacing="1"/>
      <w:jc w:val="center"/>
      <w:textAlignment w:val="center"/>
    </w:pPr>
    <w:rPr>
      <w:color w:val="000000"/>
    </w:rPr>
  </w:style>
  <w:style w:type="paragraph" w:customStyle="1" w:styleId="xl158">
    <w:name w:val="xl158"/>
    <w:basedOn w:val="a0"/>
    <w:rsid w:val="001574D5"/>
    <w:pP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9">
    <w:name w:val="xl159"/>
    <w:basedOn w:val="a0"/>
    <w:rsid w:val="001574D5"/>
    <w:pP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78">
    <w:name w:val="xl78"/>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9">
    <w:name w:val="xl7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0">
    <w:name w:val="xl80"/>
    <w:basedOn w:val="a0"/>
    <w:rsid w:val="001574D5"/>
    <w:pPr>
      <w:shd w:val="clear" w:color="000000" w:fill="FFFFFF"/>
      <w:spacing w:before="100" w:beforeAutospacing="1" w:after="100" w:afterAutospacing="1"/>
      <w:textAlignment w:val="center"/>
    </w:pPr>
    <w:rPr>
      <w:rFonts w:ascii="Arial" w:hAnsi="Arial" w:cs="Arial"/>
      <w:sz w:val="20"/>
      <w:szCs w:val="20"/>
    </w:rPr>
  </w:style>
  <w:style w:type="paragraph" w:customStyle="1" w:styleId="xl81">
    <w:name w:val="xl8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82">
    <w:name w:val="xl8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3">
    <w:name w:val="xl83"/>
    <w:basedOn w:val="a0"/>
    <w:rsid w:val="001574D5"/>
    <w:pPr>
      <w:shd w:val="clear" w:color="000000" w:fill="FFFFFF"/>
      <w:spacing w:before="100" w:beforeAutospacing="1" w:after="100" w:afterAutospacing="1"/>
      <w:textAlignment w:val="center"/>
    </w:pPr>
    <w:rPr>
      <w:rFonts w:ascii="Arial" w:hAnsi="Arial" w:cs="Arial"/>
      <w:b/>
      <w:bCs/>
      <w:sz w:val="20"/>
      <w:szCs w:val="20"/>
    </w:rPr>
  </w:style>
  <w:style w:type="paragraph" w:customStyle="1" w:styleId="xl84">
    <w:name w:val="xl8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5">
    <w:name w:val="xl8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6">
    <w:name w:val="xl8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affffffff8">
    <w:name w:val="основной текст документа"/>
    <w:basedOn w:val="a0"/>
    <w:rsid w:val="00F914BE"/>
    <w:pPr>
      <w:spacing w:before="120" w:after="120"/>
      <w:jc w:val="both"/>
    </w:pPr>
    <w:rPr>
      <w:szCs w:val="20"/>
      <w:lang w:eastAsia="en-US"/>
    </w:rPr>
  </w:style>
  <w:style w:type="character" w:customStyle="1" w:styleId="211pt">
    <w:name w:val="Основной текст (2) + 11 pt"/>
    <w:basedOn w:val="2a"/>
    <w:rsid w:val="00750110"/>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paragraph" w:customStyle="1" w:styleId="3f4">
    <w:name w:val="Основной текст (3)"/>
    <w:basedOn w:val="a0"/>
    <w:qFormat/>
    <w:rsid w:val="00750110"/>
    <w:pPr>
      <w:shd w:val="clear" w:color="auto" w:fill="FFFFFF"/>
      <w:spacing w:before="720" w:after="600" w:line="326" w:lineRule="exact"/>
    </w:pPr>
    <w:rPr>
      <w:sz w:val="27"/>
      <w:szCs w:val="27"/>
    </w:rPr>
  </w:style>
  <w:style w:type="paragraph" w:customStyle="1" w:styleId="font5">
    <w:name w:val="font5"/>
    <w:basedOn w:val="a0"/>
    <w:rsid w:val="00662FEA"/>
    <w:pPr>
      <w:spacing w:before="100" w:beforeAutospacing="1" w:after="100" w:afterAutospacing="1"/>
    </w:pPr>
    <w:rPr>
      <w:rFonts w:ascii="Arial" w:hAnsi="Arial" w:cs="Arial"/>
      <w:b/>
      <w:bCs/>
      <w:color w:val="000000"/>
      <w:sz w:val="12"/>
      <w:szCs w:val="12"/>
    </w:rPr>
  </w:style>
  <w:style w:type="paragraph" w:customStyle="1" w:styleId="font6">
    <w:name w:val="font6"/>
    <w:basedOn w:val="a0"/>
    <w:rsid w:val="00662FEA"/>
    <w:pPr>
      <w:spacing w:before="100" w:beforeAutospacing="1" w:after="100" w:afterAutospacing="1"/>
    </w:pPr>
    <w:rPr>
      <w:rFonts w:ascii="Arial" w:hAnsi="Arial" w:cs="Arial"/>
      <w:color w:val="000000"/>
      <w:sz w:val="12"/>
      <w:szCs w:val="12"/>
    </w:rPr>
  </w:style>
  <w:style w:type="character" w:customStyle="1" w:styleId="A50">
    <w:name w:val="A5"/>
    <w:rsid w:val="001246A6"/>
    <w:rPr>
      <w:rFonts w:cs="Arial"/>
      <w:b/>
      <w:bCs/>
      <w:i/>
      <w:iCs/>
      <w:color w:val="000000"/>
      <w:sz w:val="20"/>
      <w:szCs w:val="20"/>
    </w:rPr>
  </w:style>
  <w:style w:type="character" w:customStyle="1" w:styleId="A20">
    <w:name w:val="A2"/>
    <w:rsid w:val="001246A6"/>
    <w:rPr>
      <w:rFonts w:cs="Arial"/>
      <w:b/>
      <w:bCs/>
      <w:color w:val="000000"/>
    </w:rPr>
  </w:style>
  <w:style w:type="paragraph" w:customStyle="1" w:styleId="Pa8">
    <w:name w:val="Pa8"/>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11">
    <w:name w:val="Pa11"/>
    <w:basedOn w:val="Default"/>
    <w:next w:val="Default"/>
    <w:rsid w:val="001246A6"/>
    <w:pPr>
      <w:suppressAutoHyphens/>
      <w:autoSpaceDN/>
      <w:adjustRightInd/>
      <w:spacing w:line="241" w:lineRule="atLeast"/>
    </w:pPr>
    <w:rPr>
      <w:rFonts w:ascii="Arial" w:hAnsi="Arial"/>
      <w:color w:val="auto"/>
      <w:lang w:eastAsia="ar-SA"/>
    </w:rPr>
  </w:style>
  <w:style w:type="paragraph" w:customStyle="1" w:styleId="Pa5">
    <w:name w:val="Pa5"/>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2">
    <w:name w:val="Pa2"/>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7">
    <w:name w:val="Pa7"/>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0">
    <w:name w:val="Pa0"/>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46">
    <w:name w:val="Абзац списка4"/>
    <w:basedOn w:val="a0"/>
    <w:rsid w:val="0044508A"/>
    <w:pPr>
      <w:ind w:left="720"/>
    </w:pPr>
    <w:rPr>
      <w:rFonts w:eastAsia="Calibri"/>
    </w:rPr>
  </w:style>
  <w:style w:type="paragraph" w:customStyle="1" w:styleId="56">
    <w:name w:val="Абзац списка5"/>
    <w:basedOn w:val="a0"/>
    <w:rsid w:val="00552DA1"/>
    <w:pPr>
      <w:ind w:left="720"/>
    </w:pPr>
    <w:rPr>
      <w:rFonts w:eastAsia="Calibri"/>
    </w:rPr>
  </w:style>
  <w:style w:type="character" w:customStyle="1" w:styleId="fontstyle01">
    <w:name w:val="fontstyle01"/>
    <w:basedOn w:val="a1"/>
    <w:rsid w:val="00B06A0B"/>
    <w:rPr>
      <w:rFonts w:ascii="TimesNewRomanPSMT" w:hAnsi="TimesNewRomanPSMT" w:hint="default"/>
      <w:b w:val="0"/>
      <w:bCs w:val="0"/>
      <w:i w:val="0"/>
      <w:iCs w:val="0"/>
      <w:color w:val="000000"/>
      <w:sz w:val="30"/>
      <w:szCs w:val="30"/>
    </w:rPr>
  </w:style>
  <w:style w:type="paragraph" w:customStyle="1" w:styleId="116">
    <w:name w:val="Знак Знак1 Знак1"/>
    <w:basedOn w:val="a0"/>
    <w:autoRedefine/>
    <w:rsid w:val="00BD6270"/>
    <w:pPr>
      <w:spacing w:after="160" w:line="240" w:lineRule="exact"/>
    </w:pPr>
    <w:rPr>
      <w:rFonts w:eastAsia="SimSun"/>
      <w:b/>
      <w:lang w:val="en-US" w:eastAsia="en-US"/>
    </w:rPr>
  </w:style>
  <w:style w:type="paragraph" w:customStyle="1" w:styleId="p8">
    <w:name w:val="p8"/>
    <w:basedOn w:val="a0"/>
    <w:rsid w:val="00FF701E"/>
    <w:pPr>
      <w:spacing w:before="100" w:beforeAutospacing="1" w:after="100" w:afterAutospacing="1"/>
    </w:pPr>
  </w:style>
  <w:style w:type="character" w:customStyle="1" w:styleId="WW-Absatz-Standardschriftart">
    <w:name w:val="WW-Absatz-Standardschriftart"/>
    <w:rsid w:val="003C1630"/>
  </w:style>
  <w:style w:type="character" w:customStyle="1" w:styleId="WW-Absatz-Standardschriftart1">
    <w:name w:val="WW-Absatz-Standardschriftart1"/>
    <w:rsid w:val="003C1630"/>
  </w:style>
  <w:style w:type="character" w:customStyle="1" w:styleId="WW8Num29z0">
    <w:name w:val="WW8Num29z0"/>
    <w:rsid w:val="003C1630"/>
    <w:rPr>
      <w:rFonts w:ascii="Symbol" w:hAnsi="Symbol"/>
    </w:rPr>
  </w:style>
  <w:style w:type="character" w:customStyle="1" w:styleId="WW8Num30z0">
    <w:name w:val="WW8Num30z0"/>
    <w:rsid w:val="003C1630"/>
    <w:rPr>
      <w:rFonts w:ascii="Wingdings" w:hAnsi="Wingdings"/>
    </w:rPr>
  </w:style>
  <w:style w:type="character" w:customStyle="1" w:styleId="WW8Num30z1">
    <w:name w:val="WW8Num30z1"/>
    <w:rsid w:val="003C1630"/>
    <w:rPr>
      <w:rFonts w:ascii="Courier New" w:hAnsi="Courier New" w:cs="Courier New"/>
    </w:rPr>
  </w:style>
  <w:style w:type="character" w:customStyle="1" w:styleId="WW8Num30z3">
    <w:name w:val="WW8Num30z3"/>
    <w:rsid w:val="003C1630"/>
    <w:rPr>
      <w:rFonts w:ascii="Symbol" w:hAnsi="Symbol"/>
    </w:rPr>
  </w:style>
  <w:style w:type="character" w:customStyle="1" w:styleId="WW8Num31z0">
    <w:name w:val="WW8Num31z0"/>
    <w:rsid w:val="003C1630"/>
    <w:rPr>
      <w:rFonts w:ascii="Symbol" w:hAnsi="Symbol"/>
    </w:rPr>
  </w:style>
  <w:style w:type="character" w:customStyle="1" w:styleId="WW8Num31z1">
    <w:name w:val="WW8Num31z1"/>
    <w:rsid w:val="003C1630"/>
    <w:rPr>
      <w:rFonts w:ascii="Courier New" w:hAnsi="Courier New" w:cs="Courier New"/>
    </w:rPr>
  </w:style>
  <w:style w:type="character" w:customStyle="1" w:styleId="WW8Num31z2">
    <w:name w:val="WW8Num31z2"/>
    <w:rsid w:val="003C1630"/>
    <w:rPr>
      <w:rFonts w:ascii="Wingdings" w:hAnsi="Wingdings"/>
    </w:rPr>
  </w:style>
  <w:style w:type="character" w:customStyle="1" w:styleId="WW8Num32z0">
    <w:name w:val="WW8Num32z0"/>
    <w:rsid w:val="003C1630"/>
    <w:rPr>
      <w:rFonts w:ascii="Symbol" w:hAnsi="Symbol"/>
    </w:rPr>
  </w:style>
  <w:style w:type="character" w:customStyle="1" w:styleId="WW8Num32z1">
    <w:name w:val="WW8Num32z1"/>
    <w:rsid w:val="003C1630"/>
    <w:rPr>
      <w:rFonts w:ascii="Courier New" w:hAnsi="Courier New" w:cs="Courier New"/>
    </w:rPr>
  </w:style>
  <w:style w:type="character" w:customStyle="1" w:styleId="WW8Num32z2">
    <w:name w:val="WW8Num32z2"/>
    <w:rsid w:val="003C1630"/>
    <w:rPr>
      <w:rFonts w:ascii="Wingdings" w:hAnsi="Wingdings"/>
    </w:rPr>
  </w:style>
  <w:style w:type="character" w:customStyle="1" w:styleId="WW8Num33z0">
    <w:name w:val="WW8Num33z0"/>
    <w:rsid w:val="003C1630"/>
    <w:rPr>
      <w:rFonts w:ascii="Symbol" w:hAnsi="Symbol"/>
    </w:rPr>
  </w:style>
  <w:style w:type="character" w:customStyle="1" w:styleId="WW8Num33z1">
    <w:name w:val="WW8Num33z1"/>
    <w:rsid w:val="003C1630"/>
    <w:rPr>
      <w:rFonts w:ascii="Courier New" w:hAnsi="Courier New" w:cs="Courier New"/>
    </w:rPr>
  </w:style>
  <w:style w:type="character" w:customStyle="1" w:styleId="WW8Num33z2">
    <w:name w:val="WW8Num33z2"/>
    <w:rsid w:val="003C1630"/>
    <w:rPr>
      <w:rFonts w:ascii="Wingdings" w:hAnsi="Wingdings"/>
    </w:rPr>
  </w:style>
  <w:style w:type="character" w:customStyle="1" w:styleId="WW8Num34z0">
    <w:name w:val="WW8Num34z0"/>
    <w:rsid w:val="003C1630"/>
    <w:rPr>
      <w:rFonts w:ascii="Wingdings" w:hAnsi="Wingdings"/>
    </w:rPr>
  </w:style>
  <w:style w:type="character" w:customStyle="1" w:styleId="WW8Num34z1">
    <w:name w:val="WW8Num34z1"/>
    <w:rsid w:val="003C1630"/>
    <w:rPr>
      <w:rFonts w:ascii="Courier New" w:hAnsi="Courier New" w:cs="Courier New"/>
    </w:rPr>
  </w:style>
  <w:style w:type="character" w:customStyle="1" w:styleId="WW8Num34z3">
    <w:name w:val="WW8Num34z3"/>
    <w:rsid w:val="003C1630"/>
    <w:rPr>
      <w:rFonts w:ascii="Symbol" w:hAnsi="Symbol"/>
    </w:rPr>
  </w:style>
  <w:style w:type="character" w:customStyle="1" w:styleId="WW8Num36z0">
    <w:name w:val="WW8Num36z0"/>
    <w:rsid w:val="003C1630"/>
    <w:rPr>
      <w:rFonts w:ascii="Wingdings" w:hAnsi="Wingdings"/>
    </w:rPr>
  </w:style>
  <w:style w:type="character" w:customStyle="1" w:styleId="WW8Num36z1">
    <w:name w:val="WW8Num36z1"/>
    <w:rsid w:val="003C1630"/>
    <w:rPr>
      <w:rFonts w:ascii="Courier New" w:hAnsi="Courier New" w:cs="Courier New"/>
    </w:rPr>
  </w:style>
  <w:style w:type="character" w:customStyle="1" w:styleId="WW8Num36z3">
    <w:name w:val="WW8Num36z3"/>
    <w:rsid w:val="003C1630"/>
    <w:rPr>
      <w:rFonts w:ascii="Symbol" w:hAnsi="Symbol"/>
    </w:rPr>
  </w:style>
  <w:style w:type="character" w:customStyle="1" w:styleId="WW8Num38z0">
    <w:name w:val="WW8Num38z0"/>
    <w:rsid w:val="003C1630"/>
    <w:rPr>
      <w:rFonts w:ascii="Symbol" w:hAnsi="Symbol"/>
    </w:rPr>
  </w:style>
  <w:style w:type="character" w:customStyle="1" w:styleId="WW8Num38z1">
    <w:name w:val="WW8Num38z1"/>
    <w:rsid w:val="003C1630"/>
    <w:rPr>
      <w:rFonts w:ascii="Courier New" w:hAnsi="Courier New" w:cs="Courier New"/>
    </w:rPr>
  </w:style>
  <w:style w:type="character" w:customStyle="1" w:styleId="WW8Num38z2">
    <w:name w:val="WW8Num38z2"/>
    <w:rsid w:val="003C1630"/>
    <w:rPr>
      <w:rFonts w:ascii="Wingdings" w:hAnsi="Wingdings"/>
    </w:rPr>
  </w:style>
  <w:style w:type="character" w:customStyle="1" w:styleId="WW8Num39z1">
    <w:name w:val="WW8Num39z1"/>
    <w:rsid w:val="003C1630"/>
    <w:rPr>
      <w:rFonts w:ascii="Courier New" w:hAnsi="Courier New"/>
      <w:sz w:val="20"/>
    </w:rPr>
  </w:style>
  <w:style w:type="character" w:customStyle="1" w:styleId="WW8Num39z2">
    <w:name w:val="WW8Num39z2"/>
    <w:rsid w:val="003C1630"/>
    <w:rPr>
      <w:rFonts w:ascii="Wingdings" w:hAnsi="Wingdings"/>
      <w:sz w:val="20"/>
    </w:rPr>
  </w:style>
  <w:style w:type="character" w:customStyle="1" w:styleId="WW8Num40z0">
    <w:name w:val="WW8Num40z0"/>
    <w:rsid w:val="003C1630"/>
    <w:rPr>
      <w:rFonts w:ascii="Wingdings" w:hAnsi="Wingdings"/>
      <w:color w:val="000000"/>
    </w:rPr>
  </w:style>
  <w:style w:type="character" w:customStyle="1" w:styleId="WW8Num40z1">
    <w:name w:val="WW8Num40z1"/>
    <w:rsid w:val="003C1630"/>
    <w:rPr>
      <w:rFonts w:ascii="Courier New" w:hAnsi="Courier New" w:cs="Courier New"/>
    </w:rPr>
  </w:style>
  <w:style w:type="character" w:customStyle="1" w:styleId="WW8Num40z2">
    <w:name w:val="WW8Num40z2"/>
    <w:rsid w:val="003C1630"/>
    <w:rPr>
      <w:rFonts w:ascii="Wingdings" w:hAnsi="Wingdings"/>
    </w:rPr>
  </w:style>
  <w:style w:type="character" w:customStyle="1" w:styleId="WW8Num40z3">
    <w:name w:val="WW8Num40z3"/>
    <w:rsid w:val="003C1630"/>
    <w:rPr>
      <w:rFonts w:ascii="Symbol" w:hAnsi="Symbol"/>
    </w:rPr>
  </w:style>
  <w:style w:type="character" w:customStyle="1" w:styleId="WW8Num43z0">
    <w:name w:val="WW8Num43z0"/>
    <w:rsid w:val="003C1630"/>
    <w:rPr>
      <w:rFonts w:ascii="Symbol" w:hAnsi="Symbol"/>
    </w:rPr>
  </w:style>
  <w:style w:type="character" w:customStyle="1" w:styleId="WW8Num43z1">
    <w:name w:val="WW8Num43z1"/>
    <w:rsid w:val="003C1630"/>
    <w:rPr>
      <w:rFonts w:ascii="Courier New" w:hAnsi="Courier New" w:cs="Courier New"/>
    </w:rPr>
  </w:style>
  <w:style w:type="character" w:customStyle="1" w:styleId="WW8Num43z2">
    <w:name w:val="WW8Num43z2"/>
    <w:rsid w:val="003C1630"/>
    <w:rPr>
      <w:rFonts w:ascii="Wingdings" w:hAnsi="Wingdings"/>
    </w:rPr>
  </w:style>
  <w:style w:type="character" w:customStyle="1" w:styleId="WW8Num45z0">
    <w:name w:val="WW8Num45z0"/>
    <w:rsid w:val="003C1630"/>
    <w:rPr>
      <w:rFonts w:ascii="Times New Roman" w:hAnsi="Times New Roman" w:cs="Times New Roman"/>
    </w:rPr>
  </w:style>
  <w:style w:type="character" w:customStyle="1" w:styleId="WW8Num46z0">
    <w:name w:val="WW8Num46z0"/>
    <w:rsid w:val="003C1630"/>
    <w:rPr>
      <w:i w:val="0"/>
      <w:color w:val="000000"/>
    </w:rPr>
  </w:style>
  <w:style w:type="character" w:customStyle="1" w:styleId="WW8NumSt9z0">
    <w:name w:val="WW8NumSt9z0"/>
    <w:rsid w:val="003C1630"/>
    <w:rPr>
      <w:rFonts w:ascii="Times New Roman" w:hAnsi="Times New Roman" w:cs="Times New Roman"/>
    </w:rPr>
  </w:style>
  <w:style w:type="character" w:customStyle="1" w:styleId="WW8NumSt11z0">
    <w:name w:val="WW8NumSt11z0"/>
    <w:rsid w:val="003C1630"/>
    <w:rPr>
      <w:rFonts w:ascii="Times New Roman" w:hAnsi="Times New Roman" w:cs="Times New Roman"/>
    </w:rPr>
  </w:style>
  <w:style w:type="character" w:customStyle="1" w:styleId="WW8NumSt14z0">
    <w:name w:val="WW8NumSt14z0"/>
    <w:rsid w:val="003C1630"/>
    <w:rPr>
      <w:rFonts w:ascii="Times New Roman" w:hAnsi="Times New Roman" w:cs="Times New Roman"/>
    </w:rPr>
  </w:style>
  <w:style w:type="character" w:customStyle="1" w:styleId="affffffff9">
    <w:name w:val="Маркеры списка"/>
    <w:rsid w:val="003C1630"/>
    <w:rPr>
      <w:rFonts w:ascii="StarSymbol" w:eastAsia="StarSymbol" w:hAnsi="StarSymbol" w:cs="StarSymbol"/>
      <w:sz w:val="18"/>
      <w:szCs w:val="18"/>
    </w:rPr>
  </w:style>
  <w:style w:type="character" w:customStyle="1" w:styleId="affffffffa">
    <w:name w:val="Символ нумерации"/>
    <w:rsid w:val="003C1630"/>
  </w:style>
  <w:style w:type="paragraph" w:customStyle="1" w:styleId="maintext">
    <w:name w:val="maintext"/>
    <w:basedOn w:val="a0"/>
    <w:rsid w:val="003C1630"/>
    <w:pPr>
      <w:suppressAutoHyphens/>
      <w:ind w:left="480" w:right="480"/>
      <w:jc w:val="both"/>
    </w:pPr>
    <w:rPr>
      <w:rFonts w:ascii="Arial" w:hAnsi="Arial" w:cs="Arial"/>
      <w:color w:val="202020"/>
      <w:sz w:val="20"/>
      <w:szCs w:val="20"/>
      <w:lang w:eastAsia="ar-SA"/>
    </w:rPr>
  </w:style>
  <w:style w:type="paragraph" w:customStyle="1" w:styleId="xl28">
    <w:name w:val="xl2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29">
    <w:name w:val="xl2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1">
    <w:name w:val="xl31"/>
    <w:basedOn w:val="a0"/>
    <w:rsid w:val="003C1630"/>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ind w:firstLine="709"/>
      <w:jc w:val="both"/>
      <w:textAlignment w:val="center"/>
    </w:pPr>
    <w:rPr>
      <w:rFonts w:ascii="Arial Narrow" w:hAnsi="Arial Narrow"/>
      <w:b/>
      <w:bCs/>
      <w:color w:val="000000"/>
      <w:lang w:eastAsia="ar-SA"/>
    </w:rPr>
  </w:style>
  <w:style w:type="paragraph" w:customStyle="1" w:styleId="xl32">
    <w:name w:val="xl3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33">
    <w:name w:val="xl3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4">
    <w:name w:val="xl3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5">
    <w:name w:val="xl3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36">
    <w:name w:val="xl3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b/>
      <w:bCs/>
      <w:color w:val="000000"/>
      <w:lang w:eastAsia="ar-SA"/>
    </w:rPr>
  </w:style>
  <w:style w:type="paragraph" w:customStyle="1" w:styleId="xl37">
    <w:name w:val="xl3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color w:val="000000"/>
      <w:lang w:eastAsia="ar-SA"/>
    </w:rPr>
  </w:style>
  <w:style w:type="paragraph" w:customStyle="1" w:styleId="xl38">
    <w:name w:val="xl3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39">
    <w:name w:val="xl3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0">
    <w:name w:val="xl4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1">
    <w:name w:val="xl4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2">
    <w:name w:val="xl4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3">
    <w:name w:val="xl4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4">
    <w:name w:val="xl4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5">
    <w:name w:val="xl4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46">
    <w:name w:val="xl4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47">
    <w:name w:val="xl4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48">
    <w:name w:val="xl4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lang w:eastAsia="ar-SA"/>
    </w:rPr>
  </w:style>
  <w:style w:type="paragraph" w:customStyle="1" w:styleId="xl49">
    <w:name w:val="xl4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0">
    <w:name w:val="xl5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1">
    <w:name w:val="xl5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52">
    <w:name w:val="xl5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lang w:eastAsia="ar-SA"/>
    </w:rPr>
  </w:style>
  <w:style w:type="paragraph" w:customStyle="1" w:styleId="xl53">
    <w:name w:val="xl5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4">
    <w:name w:val="xl5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5">
    <w:name w:val="xl55"/>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56">
    <w:name w:val="xl5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7">
    <w:name w:val="xl5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8">
    <w:name w:val="xl5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9">
    <w:name w:val="xl5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60">
    <w:name w:val="xl6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61">
    <w:name w:val="xl61"/>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lang w:eastAsia="ar-SA"/>
    </w:rPr>
  </w:style>
  <w:style w:type="paragraph" w:customStyle="1" w:styleId="xl62">
    <w:name w:val="xl62"/>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centertext">
    <w:name w:val="centertext"/>
    <w:basedOn w:val="a0"/>
    <w:rsid w:val="003C1630"/>
    <w:pPr>
      <w:suppressAutoHyphens/>
      <w:ind w:firstLine="709"/>
      <w:jc w:val="center"/>
    </w:pPr>
    <w:rPr>
      <w:rFonts w:ascii="Arial" w:hAnsi="Arial" w:cs="Arial"/>
      <w:color w:val="202020"/>
      <w:sz w:val="20"/>
      <w:szCs w:val="20"/>
      <w:lang w:eastAsia="ar-SA"/>
    </w:rPr>
  </w:style>
  <w:style w:type="paragraph" w:customStyle="1" w:styleId="righttext1">
    <w:name w:val="righttext1"/>
    <w:basedOn w:val="a0"/>
    <w:rsid w:val="003C1630"/>
    <w:pPr>
      <w:suppressAutoHyphens/>
      <w:ind w:right="480"/>
      <w:jc w:val="right"/>
    </w:pPr>
    <w:rPr>
      <w:rFonts w:ascii="Arial" w:hAnsi="Arial" w:cs="Arial"/>
      <w:color w:val="202020"/>
      <w:sz w:val="20"/>
      <w:szCs w:val="20"/>
      <w:lang w:eastAsia="ar-SA"/>
    </w:rPr>
  </w:style>
  <w:style w:type="paragraph" w:customStyle="1" w:styleId="tabletextcenter">
    <w:name w:val="tabletextcenter"/>
    <w:basedOn w:val="a0"/>
    <w:rsid w:val="003C1630"/>
    <w:pPr>
      <w:suppressAutoHyphens/>
      <w:ind w:left="480" w:right="480"/>
      <w:jc w:val="center"/>
    </w:pPr>
    <w:rPr>
      <w:rFonts w:ascii="Arial" w:hAnsi="Arial" w:cs="Arial"/>
      <w:color w:val="202020"/>
      <w:sz w:val="20"/>
      <w:szCs w:val="20"/>
      <w:lang w:eastAsia="ar-SA"/>
    </w:rPr>
  </w:style>
  <w:style w:type="paragraph" w:customStyle="1" w:styleId="tabletextleft">
    <w:name w:val="tabletextleft"/>
    <w:basedOn w:val="a0"/>
    <w:rsid w:val="003C1630"/>
    <w:pPr>
      <w:suppressAutoHyphens/>
      <w:ind w:left="480" w:right="480"/>
      <w:jc w:val="both"/>
    </w:pPr>
    <w:rPr>
      <w:rFonts w:ascii="Arial" w:hAnsi="Arial" w:cs="Arial"/>
      <w:color w:val="202020"/>
      <w:sz w:val="20"/>
      <w:szCs w:val="20"/>
      <w:lang w:eastAsia="ar-SA"/>
    </w:rPr>
  </w:style>
  <w:style w:type="paragraph" w:customStyle="1" w:styleId="3f5">
    <w:name w:val="Обычный3"/>
    <w:rsid w:val="003C1630"/>
    <w:pPr>
      <w:suppressAutoHyphens/>
      <w:spacing w:before="100" w:after="100"/>
      <w:ind w:firstLine="709"/>
      <w:jc w:val="both"/>
    </w:pPr>
    <w:rPr>
      <w:rFonts w:ascii="Times New Roman" w:eastAsia="Arial" w:hAnsi="Times New Roman"/>
      <w:sz w:val="24"/>
      <w:lang w:eastAsia="ar-SA"/>
    </w:rPr>
  </w:style>
  <w:style w:type="paragraph" w:customStyle="1" w:styleId="maintitle">
    <w:name w:val="maintitle"/>
    <w:basedOn w:val="a0"/>
    <w:rsid w:val="003C1630"/>
    <w:pPr>
      <w:suppressAutoHyphens/>
      <w:spacing w:after="240"/>
      <w:ind w:firstLine="709"/>
      <w:jc w:val="center"/>
    </w:pPr>
    <w:rPr>
      <w:rFonts w:ascii="Arial" w:hAnsi="Arial" w:cs="Arial"/>
      <w:b/>
      <w:bCs/>
      <w:color w:val="008866"/>
      <w:sz w:val="20"/>
      <w:szCs w:val="20"/>
      <w:lang w:eastAsia="ar-SA"/>
    </w:rPr>
  </w:style>
  <w:style w:type="paragraph" w:customStyle="1" w:styleId="affffffffb">
    <w:name w:val="Внутренний адрес"/>
    <w:basedOn w:val="a8"/>
    <w:rsid w:val="003C1630"/>
    <w:pPr>
      <w:suppressAutoHyphens/>
      <w:spacing w:line="240" w:lineRule="atLeast"/>
      <w:ind w:firstLine="709"/>
      <w:jc w:val="both"/>
    </w:pPr>
    <w:rPr>
      <w:color w:val="000000"/>
      <w:kern w:val="1"/>
      <w:sz w:val="22"/>
      <w:lang w:eastAsia="ar-SA"/>
    </w:rPr>
  </w:style>
  <w:style w:type="character" w:customStyle="1" w:styleId="ConsPlusTitle0">
    <w:name w:val="ConsPlusTitle Знак"/>
    <w:basedOn w:val="a1"/>
    <w:link w:val="ConsPlusTitle"/>
    <w:rsid w:val="003C1630"/>
    <w:rPr>
      <w:rFonts w:ascii="Times New Roman" w:eastAsia="Times New Roman" w:hAnsi="Times New Roman"/>
      <w:b/>
      <w:bCs/>
      <w:sz w:val="28"/>
      <w:szCs w:val="28"/>
    </w:rPr>
  </w:style>
  <w:style w:type="paragraph" w:customStyle="1" w:styleId="style1a">
    <w:name w:val="style1"/>
    <w:basedOn w:val="a0"/>
    <w:rsid w:val="003C1630"/>
    <w:pPr>
      <w:suppressAutoHyphens/>
      <w:spacing w:before="280" w:after="280"/>
      <w:ind w:firstLine="709"/>
      <w:jc w:val="both"/>
    </w:pPr>
    <w:rPr>
      <w:color w:val="000000"/>
      <w:sz w:val="28"/>
      <w:szCs w:val="28"/>
      <w:lang w:eastAsia="ar-SA"/>
    </w:rPr>
  </w:style>
  <w:style w:type="paragraph" w:customStyle="1" w:styleId="affffffffc">
    <w:name w:val="очистить формат"/>
    <w:basedOn w:val="af7"/>
    <w:rsid w:val="003C1630"/>
    <w:pPr>
      <w:suppressAutoHyphens/>
      <w:ind w:firstLine="709"/>
      <w:jc w:val="both"/>
    </w:pPr>
    <w:rPr>
      <w:rFonts w:ascii="Times New Roman" w:eastAsia="Times New Roman" w:hAnsi="Times New Roman"/>
      <w:color w:val="000000"/>
      <w:szCs w:val="24"/>
      <w:lang w:eastAsia="ar-SA"/>
    </w:rPr>
  </w:style>
  <w:style w:type="paragraph" w:customStyle="1" w:styleId="TableContents">
    <w:name w:val="Table Contents"/>
    <w:basedOn w:val="a0"/>
    <w:rsid w:val="003C1630"/>
    <w:pPr>
      <w:widowControl w:val="0"/>
      <w:suppressAutoHyphens/>
      <w:autoSpaceDE w:val="0"/>
      <w:ind w:firstLine="709"/>
      <w:jc w:val="both"/>
    </w:pPr>
    <w:rPr>
      <w:rFonts w:ascii="Arial" w:hAnsi="Arial"/>
      <w:color w:val="000000"/>
      <w:sz w:val="26"/>
      <w:szCs w:val="26"/>
      <w:lang w:eastAsia="ar-SA"/>
    </w:rPr>
  </w:style>
  <w:style w:type="character" w:customStyle="1" w:styleId="WW8Num29z1">
    <w:name w:val="WW8Num29z1"/>
    <w:rsid w:val="003C1630"/>
    <w:rPr>
      <w:rFonts w:ascii="Courier New" w:hAnsi="Courier New" w:cs="Courier New"/>
    </w:rPr>
  </w:style>
  <w:style w:type="character" w:customStyle="1" w:styleId="WW8Num29z3">
    <w:name w:val="WW8Num29z3"/>
    <w:rsid w:val="003C1630"/>
    <w:rPr>
      <w:rFonts w:ascii="Symbol" w:hAnsi="Symbol"/>
    </w:rPr>
  </w:style>
  <w:style w:type="character" w:customStyle="1" w:styleId="WW8Num31z3">
    <w:name w:val="WW8Num31z3"/>
    <w:rsid w:val="003C1630"/>
    <w:rPr>
      <w:rFonts w:ascii="Symbol" w:hAnsi="Symbol"/>
    </w:rPr>
  </w:style>
  <w:style w:type="paragraph" w:customStyle="1" w:styleId="affffffffd">
    <w:name w:val="табл_строка"/>
    <w:basedOn w:val="a8"/>
    <w:rsid w:val="003C1630"/>
    <w:pPr>
      <w:spacing w:before="120"/>
      <w:ind w:firstLine="709"/>
      <w:jc w:val="center"/>
    </w:pPr>
    <w:rPr>
      <w:sz w:val="24"/>
    </w:rPr>
  </w:style>
  <w:style w:type="paragraph" w:customStyle="1" w:styleId="affffffffe">
    <w:name w:val="Основной текст продолжение"/>
    <w:basedOn w:val="a8"/>
    <w:next w:val="a8"/>
    <w:rsid w:val="003C1630"/>
    <w:pPr>
      <w:spacing w:before="120"/>
      <w:ind w:firstLine="709"/>
      <w:jc w:val="both"/>
    </w:pPr>
    <w:rPr>
      <w:sz w:val="24"/>
    </w:rPr>
  </w:style>
  <w:style w:type="paragraph" w:customStyle="1" w:styleId="afffffffff">
    <w:name w:val="А_табл"/>
    <w:link w:val="afffffffff0"/>
    <w:autoRedefine/>
    <w:rsid w:val="00D0038F"/>
    <w:pPr>
      <w:jc w:val="center"/>
    </w:pPr>
    <w:rPr>
      <w:rFonts w:ascii="Times New Roman" w:eastAsia="Times New Roman" w:hAnsi="Times New Roman"/>
      <w:sz w:val="24"/>
      <w:szCs w:val="24"/>
    </w:rPr>
  </w:style>
  <w:style w:type="character" w:customStyle="1" w:styleId="afffffffff0">
    <w:name w:val="А_табл Знак"/>
    <w:basedOn w:val="a1"/>
    <w:link w:val="afffffffff"/>
    <w:rsid w:val="00D0038F"/>
    <w:rPr>
      <w:rFonts w:ascii="Times New Roman" w:eastAsia="Times New Roman" w:hAnsi="Times New Roman"/>
      <w:sz w:val="24"/>
      <w:szCs w:val="24"/>
    </w:rPr>
  </w:style>
  <w:style w:type="character" w:customStyle="1" w:styleId="WW-Absatz-Standardschriftart11">
    <w:name w:val="WW-Absatz-Standardschriftart11"/>
    <w:rsid w:val="003C1630"/>
  </w:style>
  <w:style w:type="character" w:customStyle="1" w:styleId="WW-Absatz-Standardschriftart111">
    <w:name w:val="WW-Absatz-Standardschriftart111"/>
    <w:rsid w:val="003C1630"/>
  </w:style>
  <w:style w:type="character" w:customStyle="1" w:styleId="WW-Absatz-Standardschriftart1111">
    <w:name w:val="WW-Absatz-Standardschriftart1111"/>
    <w:rsid w:val="003C1630"/>
  </w:style>
  <w:style w:type="character" w:customStyle="1" w:styleId="WW-Absatz-Standardschriftart11111">
    <w:name w:val="WW-Absatz-Standardschriftart11111"/>
    <w:rsid w:val="003C1630"/>
  </w:style>
  <w:style w:type="character" w:customStyle="1" w:styleId="WW-Absatz-Standardschriftart111111">
    <w:name w:val="WW-Absatz-Standardschriftart111111"/>
    <w:rsid w:val="003C1630"/>
  </w:style>
  <w:style w:type="paragraph" w:customStyle="1" w:styleId="47">
    <w:name w:val="Название4"/>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48">
    <w:name w:val="Указатель4"/>
    <w:basedOn w:val="a0"/>
    <w:rsid w:val="003C1630"/>
    <w:pPr>
      <w:widowControl w:val="0"/>
      <w:suppressLineNumbers/>
      <w:suppressAutoHyphens/>
      <w:ind w:firstLine="709"/>
      <w:jc w:val="both"/>
    </w:pPr>
    <w:rPr>
      <w:rFonts w:ascii="Arial" w:eastAsia="Lucida Sans Unicode" w:hAnsi="Arial" w:cs="Tahoma"/>
      <w:kern w:val="1"/>
      <w:sz w:val="20"/>
      <w:lang w:eastAsia="ar-SA"/>
    </w:rPr>
  </w:style>
  <w:style w:type="paragraph" w:customStyle="1" w:styleId="3f6">
    <w:name w:val="Название3"/>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2ff2">
    <w:name w:val="Название2"/>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1ffc">
    <w:name w:val="Текст1"/>
    <w:basedOn w:val="a0"/>
    <w:rsid w:val="003C1630"/>
    <w:pPr>
      <w:ind w:firstLine="709"/>
      <w:jc w:val="both"/>
    </w:pPr>
    <w:rPr>
      <w:rFonts w:ascii="Courier New" w:hAnsi="Courier New" w:cs="Courier New"/>
      <w:sz w:val="20"/>
      <w:szCs w:val="20"/>
      <w:lang w:eastAsia="ar-SA"/>
    </w:rPr>
  </w:style>
  <w:style w:type="paragraph" w:customStyle="1" w:styleId="12Arial">
    <w:name w:val="Стиль Основной текст отчета 12 Arial"/>
    <w:basedOn w:val="a8"/>
    <w:uiPriority w:val="99"/>
    <w:rsid w:val="003C1630"/>
    <w:pPr>
      <w:suppressAutoHyphens/>
      <w:spacing w:line="100" w:lineRule="atLeast"/>
      <w:ind w:firstLine="709"/>
      <w:jc w:val="both"/>
    </w:pPr>
    <w:rPr>
      <w:rFonts w:cs="Arial"/>
      <w:color w:val="000000"/>
      <w:sz w:val="24"/>
      <w:szCs w:val="26"/>
      <w:lang w:eastAsia="ar-SA"/>
    </w:rPr>
  </w:style>
  <w:style w:type="paragraph" w:customStyle="1" w:styleId="-">
    <w:name w:val="Таблица-текст"/>
    <w:basedOn w:val="a0"/>
    <w:uiPriority w:val="99"/>
    <w:qFormat/>
    <w:rsid w:val="003C1630"/>
    <w:pPr>
      <w:suppressAutoHyphens/>
      <w:ind w:firstLine="709"/>
      <w:jc w:val="center"/>
    </w:pPr>
    <w:rPr>
      <w:color w:val="000000"/>
      <w:sz w:val="20"/>
      <w:lang w:eastAsia="ar-SA"/>
    </w:rPr>
  </w:style>
  <w:style w:type="paragraph" w:customStyle="1" w:styleId="-1">
    <w:name w:val="Список-1"/>
    <w:basedOn w:val="a0"/>
    <w:rsid w:val="003C1630"/>
    <w:pPr>
      <w:tabs>
        <w:tab w:val="num" w:pos="1069"/>
      </w:tabs>
      <w:suppressAutoHyphens/>
      <w:spacing w:after="60"/>
      <w:ind w:left="-4254" w:firstLine="709"/>
      <w:jc w:val="both"/>
    </w:pPr>
    <w:rPr>
      <w:color w:val="000000"/>
      <w:lang w:eastAsia="ar-SA"/>
    </w:rPr>
  </w:style>
  <w:style w:type="character" w:customStyle="1" w:styleId="FontStyle19">
    <w:name w:val="Font Style19"/>
    <w:basedOn w:val="a1"/>
    <w:uiPriority w:val="99"/>
    <w:rsid w:val="003C1630"/>
    <w:rPr>
      <w:rFonts w:ascii="Times New Roman" w:hAnsi="Times New Roman" w:cs="Times New Roman"/>
      <w:b/>
      <w:bCs/>
      <w:sz w:val="18"/>
      <w:szCs w:val="18"/>
    </w:rPr>
  </w:style>
  <w:style w:type="character" w:customStyle="1" w:styleId="FontStyle20">
    <w:name w:val="Font Style20"/>
    <w:basedOn w:val="a1"/>
    <w:uiPriority w:val="99"/>
    <w:rsid w:val="003C1630"/>
    <w:rPr>
      <w:rFonts w:ascii="Times New Roman" w:hAnsi="Times New Roman" w:cs="Times New Roman"/>
      <w:b/>
      <w:bCs/>
      <w:sz w:val="16"/>
      <w:szCs w:val="16"/>
    </w:rPr>
  </w:style>
  <w:style w:type="paragraph" w:customStyle="1" w:styleId="231">
    <w:name w:val="Основной текст 23"/>
    <w:basedOn w:val="a0"/>
    <w:rsid w:val="003C1630"/>
    <w:pPr>
      <w:overflowPunct w:val="0"/>
      <w:autoSpaceDE w:val="0"/>
      <w:autoSpaceDN w:val="0"/>
      <w:adjustRightInd w:val="0"/>
      <w:spacing w:after="120"/>
      <w:ind w:left="283"/>
      <w:textAlignment w:val="baseline"/>
    </w:pPr>
    <w:rPr>
      <w:sz w:val="20"/>
      <w:szCs w:val="20"/>
    </w:rPr>
  </w:style>
  <w:style w:type="character" w:customStyle="1" w:styleId="FontStyle114">
    <w:name w:val="Font Style114"/>
    <w:basedOn w:val="a1"/>
    <w:uiPriority w:val="99"/>
    <w:rsid w:val="003C1630"/>
    <w:rPr>
      <w:rFonts w:ascii="Times New Roman" w:hAnsi="Times New Roman" w:cs="Times New Roman"/>
      <w:b/>
      <w:bCs/>
      <w:sz w:val="12"/>
      <w:szCs w:val="12"/>
    </w:rPr>
  </w:style>
  <w:style w:type="character" w:customStyle="1" w:styleId="FontStyle161">
    <w:name w:val="Font Style161"/>
    <w:basedOn w:val="a1"/>
    <w:uiPriority w:val="99"/>
    <w:rsid w:val="003C1630"/>
    <w:rPr>
      <w:rFonts w:ascii="Times New Roman" w:hAnsi="Times New Roman" w:cs="Times New Roman"/>
      <w:sz w:val="24"/>
      <w:szCs w:val="24"/>
    </w:rPr>
  </w:style>
  <w:style w:type="character" w:customStyle="1" w:styleId="FontStyle155">
    <w:name w:val="Font Style155"/>
    <w:basedOn w:val="a1"/>
    <w:uiPriority w:val="99"/>
    <w:rsid w:val="003C1630"/>
    <w:rPr>
      <w:rFonts w:ascii="Times New Roman" w:hAnsi="Times New Roman" w:cs="Times New Roman"/>
      <w:b/>
      <w:bCs/>
      <w:sz w:val="22"/>
      <w:szCs w:val="22"/>
    </w:rPr>
  </w:style>
  <w:style w:type="paragraph" w:customStyle="1" w:styleId="Style85">
    <w:name w:val="Style85"/>
    <w:basedOn w:val="a0"/>
    <w:uiPriority w:val="99"/>
    <w:rsid w:val="003C1630"/>
    <w:pPr>
      <w:widowControl w:val="0"/>
      <w:autoSpaceDE w:val="0"/>
      <w:autoSpaceDN w:val="0"/>
      <w:adjustRightInd w:val="0"/>
      <w:spacing w:line="226" w:lineRule="exact"/>
      <w:ind w:firstLine="384"/>
    </w:pPr>
  </w:style>
  <w:style w:type="character" w:customStyle="1" w:styleId="FontStyle145">
    <w:name w:val="Font Style145"/>
    <w:basedOn w:val="a1"/>
    <w:uiPriority w:val="99"/>
    <w:rsid w:val="003C1630"/>
    <w:rPr>
      <w:rFonts w:ascii="Times New Roman" w:hAnsi="Times New Roman" w:cs="Times New Roman"/>
      <w:sz w:val="18"/>
      <w:szCs w:val="18"/>
    </w:rPr>
  </w:style>
  <w:style w:type="character" w:customStyle="1" w:styleId="FontStyle113">
    <w:name w:val="Font Style113"/>
    <w:basedOn w:val="a1"/>
    <w:uiPriority w:val="99"/>
    <w:rsid w:val="003C1630"/>
    <w:rPr>
      <w:rFonts w:ascii="Times New Roman" w:hAnsi="Times New Roman" w:cs="Times New Roman"/>
      <w:b/>
      <w:bCs/>
      <w:sz w:val="12"/>
      <w:szCs w:val="12"/>
    </w:rPr>
  </w:style>
  <w:style w:type="character" w:customStyle="1" w:styleId="FontStyle166">
    <w:name w:val="Font Style166"/>
    <w:basedOn w:val="a1"/>
    <w:uiPriority w:val="99"/>
    <w:rsid w:val="003C1630"/>
    <w:rPr>
      <w:rFonts w:ascii="Times New Roman" w:hAnsi="Times New Roman" w:cs="Times New Roman"/>
      <w:b/>
      <w:bCs/>
      <w:sz w:val="18"/>
      <w:szCs w:val="18"/>
    </w:rPr>
  </w:style>
  <w:style w:type="character" w:customStyle="1" w:styleId="shaded">
    <w:name w:val="shaded"/>
    <w:basedOn w:val="a1"/>
    <w:rsid w:val="003C1630"/>
  </w:style>
  <w:style w:type="paragraph" w:customStyle="1" w:styleId="contact">
    <w:name w:val="contact"/>
    <w:basedOn w:val="a0"/>
    <w:rsid w:val="003C1630"/>
    <w:pPr>
      <w:spacing w:before="100" w:beforeAutospacing="1" w:after="100" w:afterAutospacing="1"/>
    </w:pPr>
  </w:style>
  <w:style w:type="character" w:customStyle="1" w:styleId="address">
    <w:name w:val="address"/>
    <w:basedOn w:val="a1"/>
    <w:rsid w:val="003C1630"/>
  </w:style>
  <w:style w:type="paragraph" w:customStyle="1" w:styleId="bold">
    <w:name w:val="bold"/>
    <w:basedOn w:val="a0"/>
    <w:rsid w:val="003C1630"/>
    <w:pPr>
      <w:spacing w:before="100" w:beforeAutospacing="1" w:after="100" w:afterAutospacing="1"/>
    </w:pPr>
  </w:style>
  <w:style w:type="paragraph" w:customStyle="1" w:styleId="controls">
    <w:name w:val="controls"/>
    <w:basedOn w:val="a0"/>
    <w:rsid w:val="003C1630"/>
    <w:pPr>
      <w:spacing w:before="100" w:beforeAutospacing="1" w:after="100" w:afterAutospacing="1"/>
    </w:pPr>
  </w:style>
  <w:style w:type="character" w:customStyle="1" w:styleId="highlight">
    <w:name w:val="highlight"/>
    <w:basedOn w:val="a1"/>
    <w:rsid w:val="003C1630"/>
  </w:style>
  <w:style w:type="paragraph" w:customStyle="1" w:styleId="style270">
    <w:name w:val="style27"/>
    <w:basedOn w:val="a0"/>
    <w:rsid w:val="003C1630"/>
    <w:pPr>
      <w:spacing w:before="100" w:beforeAutospacing="1" w:after="100" w:afterAutospacing="1"/>
    </w:pPr>
  </w:style>
  <w:style w:type="character" w:customStyle="1" w:styleId="medium">
    <w:name w:val="medium"/>
    <w:basedOn w:val="a1"/>
    <w:rsid w:val="003C1630"/>
  </w:style>
  <w:style w:type="character" w:customStyle="1" w:styleId="mw-editsection">
    <w:name w:val="mw-editsection"/>
    <w:basedOn w:val="a1"/>
    <w:rsid w:val="003C1630"/>
  </w:style>
  <w:style w:type="character" w:customStyle="1" w:styleId="mw-editsection-bracket">
    <w:name w:val="mw-editsection-bracket"/>
    <w:basedOn w:val="a1"/>
    <w:rsid w:val="003C1630"/>
  </w:style>
  <w:style w:type="character" w:customStyle="1" w:styleId="mw-editsection-divider">
    <w:name w:val="mw-editsection-divider"/>
    <w:basedOn w:val="a1"/>
    <w:rsid w:val="003C1630"/>
  </w:style>
  <w:style w:type="paragraph" w:customStyle="1" w:styleId="Normal10-02">
    <w:name w:val="Normal + 10 пт полужирный По центру Слева:  -02 см Справ... Знак"/>
    <w:basedOn w:val="a0"/>
    <w:link w:val="Normal10-021"/>
    <w:rsid w:val="003C1630"/>
    <w:pPr>
      <w:ind w:left="-113" w:right="-113"/>
      <w:jc w:val="center"/>
    </w:pPr>
    <w:rPr>
      <w:b/>
      <w:bCs/>
      <w:sz w:val="20"/>
      <w:szCs w:val="20"/>
    </w:rPr>
  </w:style>
  <w:style w:type="character" w:customStyle="1" w:styleId="Normal10-021">
    <w:name w:val="Normal + 10 пт полужирный По центру Слева:  -02 см Справ... Знак Знак1"/>
    <w:link w:val="Normal10-02"/>
    <w:rsid w:val="003C1630"/>
    <w:rPr>
      <w:rFonts w:ascii="Times New Roman" w:eastAsia="Times New Roman" w:hAnsi="Times New Roman"/>
      <w:b/>
      <w:bCs/>
    </w:rPr>
  </w:style>
  <w:style w:type="paragraph" w:customStyle="1" w:styleId="Normal2">
    <w:name w:val="Normal Знак"/>
    <w:link w:val="Normal20"/>
    <w:rsid w:val="003C1630"/>
    <w:pPr>
      <w:snapToGrid w:val="0"/>
    </w:pPr>
    <w:rPr>
      <w:rFonts w:ascii="Times New Roman" w:eastAsia="Times New Roman" w:hAnsi="Times New Roman"/>
      <w:sz w:val="22"/>
    </w:rPr>
  </w:style>
  <w:style w:type="character" w:customStyle="1" w:styleId="Normal20">
    <w:name w:val="Normal Знак Знак2"/>
    <w:link w:val="Normal2"/>
    <w:rsid w:val="003C1630"/>
    <w:rPr>
      <w:rFonts w:ascii="Times New Roman" w:eastAsia="Times New Roman" w:hAnsi="Times New Roman"/>
      <w:sz w:val="22"/>
    </w:rPr>
  </w:style>
  <w:style w:type="character" w:customStyle="1" w:styleId="no-wikidata">
    <w:name w:val="no-wikidata"/>
    <w:basedOn w:val="a1"/>
    <w:rsid w:val="003C1630"/>
  </w:style>
  <w:style w:type="paragraph" w:customStyle="1" w:styleId="TableParagraph">
    <w:name w:val="Table Paragraph"/>
    <w:basedOn w:val="a0"/>
    <w:uiPriority w:val="1"/>
    <w:qFormat/>
    <w:rsid w:val="003C1630"/>
    <w:pPr>
      <w:widowControl w:val="0"/>
    </w:pPr>
    <w:rPr>
      <w:sz w:val="22"/>
      <w:szCs w:val="22"/>
      <w:lang w:val="en-US" w:eastAsia="en-US"/>
    </w:rPr>
  </w:style>
  <w:style w:type="numbering" w:customStyle="1" w:styleId="8">
    <w:name w:val="Стиль8"/>
    <w:uiPriority w:val="99"/>
    <w:rsid w:val="003C1630"/>
    <w:pPr>
      <w:numPr>
        <w:numId w:val="5"/>
      </w:numPr>
    </w:pPr>
  </w:style>
  <w:style w:type="paragraph" w:customStyle="1" w:styleId="afffffffff1">
    <w:name w:val="Обычный + по ширине"/>
    <w:basedOn w:val="a0"/>
    <w:link w:val="afffffffff2"/>
    <w:rsid w:val="003C1630"/>
    <w:pPr>
      <w:suppressAutoHyphens/>
      <w:spacing w:line="280" w:lineRule="exact"/>
      <w:ind w:firstLine="720"/>
      <w:jc w:val="both"/>
    </w:pPr>
    <w:rPr>
      <w:rFonts w:eastAsia="Calibri"/>
      <w:b/>
      <w:bCs/>
      <w:color w:val="000000"/>
      <w:lang w:eastAsia="ar-SA"/>
    </w:rPr>
  </w:style>
  <w:style w:type="character" w:customStyle="1" w:styleId="afffffffff2">
    <w:name w:val="Обычный + по ширине Знак"/>
    <w:basedOn w:val="a1"/>
    <w:link w:val="afffffffff1"/>
    <w:locked/>
    <w:rsid w:val="003C1630"/>
    <w:rPr>
      <w:rFonts w:ascii="Times New Roman" w:hAnsi="Times New Roman"/>
      <w:b/>
      <w:bCs/>
      <w:color w:val="000000"/>
      <w:sz w:val="24"/>
      <w:szCs w:val="24"/>
      <w:lang w:eastAsia="ar-SA"/>
    </w:rPr>
  </w:style>
  <w:style w:type="character" w:customStyle="1" w:styleId="1ffd">
    <w:name w:val="Гиперссылка1"/>
    <w:basedOn w:val="a1"/>
    <w:rsid w:val="003C1630"/>
  </w:style>
  <w:style w:type="paragraph" w:customStyle="1" w:styleId="article">
    <w:name w:val="article"/>
    <w:basedOn w:val="a0"/>
    <w:rsid w:val="003C1630"/>
    <w:pPr>
      <w:spacing w:before="100" w:beforeAutospacing="1" w:after="100" w:afterAutospacing="1"/>
    </w:pPr>
  </w:style>
  <w:style w:type="character" w:customStyle="1" w:styleId="nowrap">
    <w:name w:val="nowrap"/>
    <w:basedOn w:val="a1"/>
    <w:rsid w:val="003C1630"/>
  </w:style>
  <w:style w:type="paragraph" w:customStyle="1" w:styleId="217">
    <w:name w:val="Заголовок 21"/>
    <w:basedOn w:val="a0"/>
    <w:uiPriority w:val="1"/>
    <w:qFormat/>
    <w:rsid w:val="003C1630"/>
    <w:pPr>
      <w:widowControl w:val="0"/>
      <w:spacing w:before="183"/>
      <w:ind w:left="538" w:hanging="428"/>
      <w:outlineLvl w:val="2"/>
    </w:pPr>
    <w:rPr>
      <w:b/>
      <w:bCs/>
      <w:i/>
      <w:sz w:val="28"/>
      <w:szCs w:val="28"/>
      <w:lang w:val="en-US" w:eastAsia="en-US"/>
    </w:rPr>
  </w:style>
  <w:style w:type="paragraph" w:customStyle="1" w:styleId="Normal10-020">
    <w:name w:val="Normal + 10 пт полужирный По центру Слева:  -02 см Справ..."/>
    <w:basedOn w:val="a0"/>
    <w:rsid w:val="003C1630"/>
    <w:pPr>
      <w:ind w:left="-113" w:right="-113"/>
      <w:jc w:val="center"/>
    </w:pPr>
    <w:rPr>
      <w:b/>
      <w:bCs/>
      <w:sz w:val="20"/>
      <w:szCs w:val="20"/>
    </w:rPr>
  </w:style>
  <w:style w:type="character" w:customStyle="1" w:styleId="display-string">
    <w:name w:val="display-string"/>
    <w:basedOn w:val="a1"/>
    <w:rsid w:val="003C1630"/>
  </w:style>
  <w:style w:type="character" w:customStyle="1" w:styleId="Web10">
    <w:name w:val="Обычный (Web)1 Знак"/>
    <w:aliases w:val="Обычный (Web) Знак"/>
    <w:uiPriority w:val="99"/>
    <w:rsid w:val="003C1630"/>
    <w:rPr>
      <w:rFonts w:ascii="Arial" w:hAnsi="Arial" w:cs="Arial"/>
      <w:color w:val="202020"/>
      <w:lang w:eastAsia="ar-SA"/>
    </w:rPr>
  </w:style>
  <w:style w:type="character" w:customStyle="1" w:styleId="string">
    <w:name w:val="string"/>
    <w:basedOn w:val="a1"/>
    <w:rsid w:val="003C1630"/>
  </w:style>
  <w:style w:type="paragraph" w:customStyle="1" w:styleId="318">
    <w:name w:val="Заголовок 31"/>
    <w:basedOn w:val="a0"/>
    <w:uiPriority w:val="1"/>
    <w:qFormat/>
    <w:rsid w:val="003C1630"/>
    <w:pPr>
      <w:widowControl w:val="0"/>
      <w:ind w:left="118"/>
      <w:outlineLvl w:val="3"/>
    </w:pPr>
    <w:rPr>
      <w:b/>
      <w:bCs/>
      <w:sz w:val="26"/>
      <w:szCs w:val="26"/>
      <w:lang w:val="en-US" w:eastAsia="en-US"/>
    </w:rPr>
  </w:style>
  <w:style w:type="table" w:customStyle="1" w:styleId="TableNormal">
    <w:name w:val="Table Normal"/>
    <w:uiPriority w:val="2"/>
    <w:semiHidden/>
    <w:unhideWhenUsed/>
    <w:qFormat/>
    <w:rsid w:val="003C1630"/>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Style32">
    <w:name w:val="Font Style32"/>
    <w:uiPriority w:val="99"/>
    <w:rsid w:val="003C1630"/>
    <w:rPr>
      <w:rFonts w:ascii="Times New Roman" w:hAnsi="Times New Roman" w:cs="Times New Roman"/>
      <w:color w:val="000000"/>
      <w:sz w:val="26"/>
      <w:szCs w:val="26"/>
    </w:rPr>
  </w:style>
  <w:style w:type="character" w:customStyle="1" w:styleId="2Exact">
    <w:name w:val="Основной текст (2) Exact"/>
    <w:basedOn w:val="a1"/>
    <w:rsid w:val="003C1630"/>
    <w:rPr>
      <w:rFonts w:ascii="Times New Roman" w:eastAsia="Times New Roman" w:hAnsi="Times New Roman" w:cs="Times New Roman"/>
      <w:b w:val="0"/>
      <w:bCs w:val="0"/>
      <w:i w:val="0"/>
      <w:iCs w:val="0"/>
      <w:smallCaps w:val="0"/>
      <w:strike w:val="0"/>
      <w:sz w:val="26"/>
      <w:szCs w:val="26"/>
      <w:u w:val="none"/>
    </w:rPr>
  </w:style>
  <w:style w:type="character" w:customStyle="1" w:styleId="FontStyle150">
    <w:name w:val="Font Style150"/>
    <w:uiPriority w:val="99"/>
    <w:rsid w:val="004E2BA3"/>
    <w:rPr>
      <w:rFonts w:ascii="Times New Roman" w:hAnsi="Times New Roman" w:cs="Times New Roman"/>
      <w:i/>
      <w:iCs/>
      <w:color w:val="000000"/>
      <w:sz w:val="24"/>
      <w:szCs w:val="24"/>
    </w:rPr>
  </w:style>
  <w:style w:type="character" w:customStyle="1" w:styleId="FontStyle152">
    <w:name w:val="Font Style152"/>
    <w:uiPriority w:val="99"/>
    <w:rsid w:val="004E2BA3"/>
    <w:rPr>
      <w:rFonts w:ascii="Trebuchet MS" w:hAnsi="Trebuchet MS" w:cs="Trebuchet MS"/>
      <w:sz w:val="24"/>
      <w:szCs w:val="24"/>
    </w:rPr>
  </w:style>
  <w:style w:type="character" w:customStyle="1" w:styleId="FontStyle87">
    <w:name w:val="Font Style87"/>
    <w:uiPriority w:val="99"/>
    <w:rsid w:val="004E2BA3"/>
    <w:rPr>
      <w:rFonts w:ascii="Times New Roman" w:hAnsi="Times New Roman" w:cs="Times New Roman"/>
      <w:color w:val="000000"/>
      <w:sz w:val="26"/>
      <w:szCs w:val="26"/>
    </w:rPr>
  </w:style>
  <w:style w:type="character" w:customStyle="1" w:styleId="FontStyle88">
    <w:name w:val="Font Style88"/>
    <w:uiPriority w:val="99"/>
    <w:rsid w:val="004E2BA3"/>
    <w:rPr>
      <w:rFonts w:ascii="Times New Roman" w:hAnsi="Times New Roman" w:cs="Times New Roman"/>
      <w:color w:val="000000"/>
      <w:sz w:val="24"/>
      <w:szCs w:val="24"/>
    </w:rPr>
  </w:style>
  <w:style w:type="character" w:customStyle="1" w:styleId="date-display-single">
    <w:name w:val="date-display-single"/>
    <w:basedOn w:val="a1"/>
    <w:rsid w:val="004E2BA3"/>
  </w:style>
  <w:style w:type="character" w:customStyle="1" w:styleId="monument-name">
    <w:name w:val="monument-name"/>
    <w:basedOn w:val="a1"/>
    <w:rsid w:val="004E2BA3"/>
  </w:style>
  <w:style w:type="character" w:customStyle="1" w:styleId="vcard-edit-button">
    <w:name w:val="vcard-edit-button"/>
    <w:basedOn w:val="a1"/>
    <w:rsid w:val="004E2BA3"/>
  </w:style>
  <w:style w:type="paragraph" w:customStyle="1" w:styleId="afffffffff3">
    <w:name w:val="А_текст"/>
    <w:link w:val="afffffffff4"/>
    <w:autoRedefine/>
    <w:qFormat/>
    <w:rsid w:val="004E2BA3"/>
    <w:pPr>
      <w:spacing w:line="360" w:lineRule="auto"/>
      <w:ind w:firstLine="709"/>
      <w:jc w:val="right"/>
    </w:pPr>
    <w:rPr>
      <w:rFonts w:ascii="Times New Roman" w:eastAsia="Times New Roman" w:hAnsi="Times New Roman"/>
      <w:color w:val="000000"/>
      <w:sz w:val="28"/>
      <w:szCs w:val="28"/>
    </w:rPr>
  </w:style>
  <w:style w:type="character" w:customStyle="1" w:styleId="afffffffff4">
    <w:name w:val="А_текст Знак"/>
    <w:link w:val="afffffffff3"/>
    <w:rsid w:val="004E2BA3"/>
    <w:rPr>
      <w:rFonts w:ascii="Times New Roman" w:eastAsia="Times New Roman" w:hAnsi="Times New Roman"/>
      <w:color w:val="000000"/>
      <w:sz w:val="28"/>
      <w:szCs w:val="28"/>
    </w:rPr>
  </w:style>
  <w:style w:type="character" w:customStyle="1" w:styleId="57">
    <w:name w:val="Название5"/>
    <w:basedOn w:val="a1"/>
    <w:rsid w:val="004E2BA3"/>
  </w:style>
  <w:style w:type="character" w:customStyle="1" w:styleId="mark">
    <w:name w:val="mark"/>
    <w:basedOn w:val="a1"/>
    <w:rsid w:val="004E2BA3"/>
  </w:style>
  <w:style w:type="character" w:customStyle="1" w:styleId="max">
    <w:name w:val="max"/>
    <w:basedOn w:val="a1"/>
    <w:rsid w:val="004E2BA3"/>
  </w:style>
  <w:style w:type="character" w:customStyle="1" w:styleId="reviews-count">
    <w:name w:val="reviews-count"/>
    <w:basedOn w:val="a1"/>
    <w:rsid w:val="004E2BA3"/>
  </w:style>
  <w:style w:type="character" w:customStyle="1" w:styleId="click-enabled">
    <w:name w:val="click-enabled"/>
    <w:basedOn w:val="a1"/>
    <w:rsid w:val="004E2BA3"/>
  </w:style>
  <w:style w:type="paragraph" w:customStyle="1" w:styleId="65">
    <w:name w:val="Абзац списка6"/>
    <w:basedOn w:val="a0"/>
    <w:rsid w:val="00D01DAF"/>
    <w:pPr>
      <w:ind w:left="720"/>
    </w:pPr>
    <w:rPr>
      <w:rFonts w:eastAsia="Calibri"/>
    </w:rPr>
  </w:style>
  <w:style w:type="paragraph" w:customStyle="1" w:styleId="151">
    <w:name w:val="Знак Знак1 Знак5"/>
    <w:basedOn w:val="a0"/>
    <w:autoRedefine/>
    <w:rsid w:val="00325815"/>
    <w:pPr>
      <w:spacing w:after="160" w:line="240" w:lineRule="exact"/>
    </w:pPr>
    <w:rPr>
      <w:rFonts w:eastAsia="SimSun"/>
      <w:b/>
      <w:lang w:val="en-US" w:eastAsia="en-US"/>
    </w:rPr>
  </w:style>
  <w:style w:type="paragraph" w:customStyle="1" w:styleId="14f">
    <w:name w:val="Знак Знак1 Знак4"/>
    <w:basedOn w:val="a0"/>
    <w:autoRedefine/>
    <w:rsid w:val="007430BA"/>
    <w:pPr>
      <w:spacing w:after="160" w:line="240" w:lineRule="exact"/>
    </w:pPr>
    <w:rPr>
      <w:rFonts w:eastAsia="SimSun"/>
      <w:b/>
      <w:lang w:val="en-US" w:eastAsia="en-US"/>
    </w:rPr>
  </w:style>
  <w:style w:type="character" w:customStyle="1" w:styleId="1ffe">
    <w:name w:val="бпОсновной текст Знак1"/>
    <w:aliases w:val="Body Text Char Знак1,body text Знак1,Основной текст1 Знак1,Основной текст1 Знак"/>
    <w:locked/>
    <w:rsid w:val="00477153"/>
    <w:rPr>
      <w:color w:val="000000"/>
      <w:sz w:val="28"/>
    </w:rPr>
  </w:style>
  <w:style w:type="numbering" w:customStyle="1" w:styleId="1fff">
    <w:name w:val="Нет списка1"/>
    <w:next w:val="a3"/>
    <w:semiHidden/>
    <w:rsid w:val="009F357E"/>
  </w:style>
  <w:style w:type="paragraph" w:customStyle="1" w:styleId="1fff0">
    <w:name w:val="Знак Знак Знак Знак1 Знак Знак Знак Знак Знак Знак"/>
    <w:basedOn w:val="a0"/>
    <w:rsid w:val="009F357E"/>
    <w:pPr>
      <w:widowControl w:val="0"/>
      <w:adjustRightInd w:val="0"/>
      <w:spacing w:after="160" w:line="240" w:lineRule="exact"/>
      <w:jc w:val="right"/>
    </w:pPr>
    <w:rPr>
      <w:sz w:val="20"/>
      <w:szCs w:val="20"/>
      <w:lang w:val="en-GB" w:eastAsia="en-US"/>
    </w:rPr>
  </w:style>
  <w:style w:type="paragraph" w:customStyle="1" w:styleId="afffffffff5">
    <w:name w:val="Знак Знак Знак Знак Знак Знак Знак Знак Знак"/>
    <w:basedOn w:val="a0"/>
    <w:rsid w:val="009F357E"/>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9F357E"/>
  </w:style>
  <w:style w:type="paragraph" w:customStyle="1" w:styleId="66">
    <w:name w:val="Знак Знак6"/>
    <w:basedOn w:val="a0"/>
    <w:rsid w:val="009F357E"/>
    <w:pPr>
      <w:spacing w:after="160" w:line="240" w:lineRule="exact"/>
    </w:pPr>
    <w:rPr>
      <w:rFonts w:ascii="Verdana" w:hAnsi="Verdana"/>
      <w:sz w:val="20"/>
      <w:szCs w:val="20"/>
      <w:lang w:val="en-US" w:eastAsia="en-US"/>
    </w:rPr>
  </w:style>
  <w:style w:type="paragraph" w:customStyle="1" w:styleId="afffffffff6">
    <w:name w:val="Заголовок статьи"/>
    <w:basedOn w:val="afff7"/>
    <w:next w:val="afff7"/>
    <w:rsid w:val="009F357E"/>
    <w:pPr>
      <w:adjustRightInd/>
      <w:ind w:left="1612" w:hanging="892"/>
      <w:jc w:val="both"/>
    </w:pPr>
    <w:rPr>
      <w:rFonts w:ascii="Arial" w:hAnsi="Arial" w:cs="Arial"/>
      <w:sz w:val="20"/>
      <w:szCs w:val="20"/>
    </w:rPr>
  </w:style>
  <w:style w:type="paragraph" w:customStyle="1" w:styleId="223">
    <w:name w:val="Основной текст с отступом 22"/>
    <w:basedOn w:val="a0"/>
    <w:rsid w:val="009F357E"/>
    <w:pPr>
      <w:widowControl w:val="0"/>
      <w:ind w:firstLine="720"/>
      <w:jc w:val="both"/>
    </w:pPr>
    <w:rPr>
      <w:sz w:val="28"/>
      <w:szCs w:val="20"/>
    </w:rPr>
  </w:style>
  <w:style w:type="paragraph" w:customStyle="1" w:styleId="1fff1">
    <w:name w:val="Номер1"/>
    <w:basedOn w:val="afff9"/>
    <w:rsid w:val="009F357E"/>
    <w:pPr>
      <w:widowControl w:val="0"/>
      <w:numPr>
        <w:ilvl w:val="1"/>
      </w:numPr>
      <w:tabs>
        <w:tab w:val="left" w:pos="357"/>
      </w:tabs>
      <w:adjustRightInd w:val="0"/>
      <w:spacing w:before="40" w:after="40" w:line="360" w:lineRule="atLeast"/>
      <w:ind w:left="357" w:hanging="357"/>
      <w:textAlignment w:val="baseline"/>
    </w:pPr>
    <w:rPr>
      <w:sz w:val="22"/>
      <w:lang w:eastAsia="ru-RU"/>
    </w:rPr>
  </w:style>
  <w:style w:type="numbering" w:customStyle="1" w:styleId="2ff3">
    <w:name w:val="Нет списка2"/>
    <w:next w:val="a3"/>
    <w:uiPriority w:val="99"/>
    <w:semiHidden/>
    <w:unhideWhenUsed/>
    <w:rsid w:val="009F357E"/>
  </w:style>
  <w:style w:type="paragraph" w:customStyle="1" w:styleId="ConsPlusTitlePage">
    <w:name w:val="ConsPlusTitlePage"/>
    <w:rsid w:val="009F357E"/>
    <w:pPr>
      <w:widowControl w:val="0"/>
      <w:autoSpaceDE w:val="0"/>
      <w:autoSpaceDN w:val="0"/>
    </w:pPr>
    <w:rPr>
      <w:rFonts w:ascii="Tahoma" w:eastAsia="Times New Roman" w:hAnsi="Tahoma" w:cs="Tahoma"/>
    </w:rPr>
  </w:style>
  <w:style w:type="paragraph" w:customStyle="1" w:styleId="ConsPlusJurTerm">
    <w:name w:val="ConsPlusJurTerm"/>
    <w:rsid w:val="009F357E"/>
    <w:pPr>
      <w:widowControl w:val="0"/>
      <w:autoSpaceDE w:val="0"/>
      <w:autoSpaceDN w:val="0"/>
    </w:pPr>
    <w:rPr>
      <w:rFonts w:ascii="Tahoma" w:eastAsia="Times New Roman" w:hAnsi="Tahoma" w:cs="Tahoma"/>
      <w:sz w:val="26"/>
    </w:rPr>
  </w:style>
  <w:style w:type="paragraph" w:customStyle="1" w:styleId="ConsPlusTextList">
    <w:name w:val="ConsPlusTextList"/>
    <w:rsid w:val="009F357E"/>
    <w:pPr>
      <w:widowControl w:val="0"/>
      <w:autoSpaceDE w:val="0"/>
      <w:autoSpaceDN w:val="0"/>
    </w:pPr>
    <w:rPr>
      <w:rFonts w:ascii="Arial" w:eastAsia="Times New Roman" w:hAnsi="Arial" w:cs="Arial"/>
    </w:rPr>
  </w:style>
  <w:style w:type="character" w:customStyle="1" w:styleId="referenceable">
    <w:name w:val="referenceable"/>
    <w:basedOn w:val="a1"/>
    <w:rsid w:val="009F357E"/>
  </w:style>
  <w:style w:type="character" w:styleId="afffffffff7">
    <w:name w:val="line number"/>
    <w:basedOn w:val="a1"/>
    <w:uiPriority w:val="99"/>
    <w:unhideWhenUsed/>
    <w:rsid w:val="009F357E"/>
  </w:style>
  <w:style w:type="paragraph" w:customStyle="1" w:styleId="74">
    <w:name w:val="Абзац списка7"/>
    <w:aliases w:val="ПАРАГРАФ,List Paragraph"/>
    <w:basedOn w:val="a0"/>
    <w:qFormat/>
    <w:rsid w:val="00E9273A"/>
    <w:pPr>
      <w:spacing w:line="276" w:lineRule="auto"/>
      <w:ind w:left="720" w:firstLine="709"/>
      <w:contextualSpacing/>
    </w:pPr>
    <w:rPr>
      <w:sz w:val="28"/>
      <w:szCs w:val="20"/>
    </w:rPr>
  </w:style>
  <w:style w:type="character" w:customStyle="1" w:styleId="1fff2">
    <w:name w:val="Неразрешенное упоминание1"/>
    <w:uiPriority w:val="99"/>
    <w:semiHidden/>
    <w:unhideWhenUsed/>
    <w:rsid w:val="00685A91"/>
    <w:rPr>
      <w:color w:val="605E5C"/>
      <w:shd w:val="clear" w:color="auto" w:fill="E1DFDD"/>
    </w:rPr>
  </w:style>
  <w:style w:type="paragraph" w:customStyle="1" w:styleId="FORMATTEXT0">
    <w:name w:val=".FORMATTEXT"/>
    <w:uiPriority w:val="99"/>
    <w:rsid w:val="00923F38"/>
    <w:pPr>
      <w:widowControl w:val="0"/>
      <w:autoSpaceDE w:val="0"/>
      <w:autoSpaceDN w:val="0"/>
      <w:adjustRightInd w:val="0"/>
    </w:pPr>
    <w:rPr>
      <w:rFonts w:ascii="Arial" w:eastAsia="Times New Roman" w:hAnsi="Arial" w:cs="Arial"/>
    </w:rPr>
  </w:style>
  <w:style w:type="character" w:customStyle="1" w:styleId="dropdown-user-namefirst-letter">
    <w:name w:val="dropdown-user-name__first-letter"/>
    <w:basedOn w:val="a1"/>
    <w:rsid w:val="00CC1FB0"/>
  </w:style>
  <w:style w:type="paragraph" w:customStyle="1" w:styleId="75">
    <w:name w:val="7"/>
    <w:basedOn w:val="a0"/>
    <w:next w:val="ae"/>
    <w:link w:val="afffffffff8"/>
    <w:qFormat/>
    <w:rsid w:val="00AA2753"/>
    <w:pPr>
      <w:ind w:left="-567"/>
      <w:jc w:val="center"/>
    </w:pPr>
    <w:rPr>
      <w:rFonts w:ascii="Calibri" w:eastAsia="Calibri" w:hAnsi="Calibri"/>
      <w:sz w:val="28"/>
      <w:szCs w:val="20"/>
    </w:rPr>
  </w:style>
  <w:style w:type="character" w:customStyle="1" w:styleId="afffffffff8">
    <w:name w:val="Название Знак"/>
    <w:link w:val="75"/>
    <w:rsid w:val="00AA2753"/>
    <w:rPr>
      <w:sz w:val="28"/>
    </w:rPr>
  </w:style>
  <w:style w:type="numbering" w:styleId="111111">
    <w:name w:val="Outline List 2"/>
    <w:basedOn w:val="a3"/>
    <w:uiPriority w:val="99"/>
    <w:unhideWhenUsed/>
    <w:rsid w:val="00AA2753"/>
  </w:style>
  <w:style w:type="paragraph" w:customStyle="1" w:styleId="67">
    <w:name w:val="6"/>
    <w:basedOn w:val="a0"/>
    <w:next w:val="ae"/>
    <w:qFormat/>
    <w:rsid w:val="00790725"/>
    <w:pPr>
      <w:ind w:left="-567"/>
      <w:jc w:val="center"/>
    </w:pPr>
    <w:rPr>
      <w:sz w:val="28"/>
      <w:szCs w:val="20"/>
    </w:rPr>
  </w:style>
  <w:style w:type="character" w:customStyle="1" w:styleId="1fff3">
    <w:name w:val="Заголовок №1_"/>
    <w:link w:val="1fff4"/>
    <w:rsid w:val="00D43EC0"/>
    <w:rPr>
      <w:b/>
      <w:bCs/>
      <w:sz w:val="28"/>
      <w:szCs w:val="28"/>
      <w:shd w:val="clear" w:color="auto" w:fill="FFFFFF"/>
    </w:rPr>
  </w:style>
  <w:style w:type="paragraph" w:customStyle="1" w:styleId="1fff4">
    <w:name w:val="Заголовок №1"/>
    <w:basedOn w:val="a0"/>
    <w:link w:val="1fff3"/>
    <w:rsid w:val="00D43EC0"/>
    <w:pPr>
      <w:widowControl w:val="0"/>
      <w:shd w:val="clear" w:color="auto" w:fill="FFFFFF"/>
      <w:spacing w:before="420" w:after="60" w:line="0" w:lineRule="atLeast"/>
      <w:jc w:val="center"/>
      <w:outlineLvl w:val="0"/>
    </w:pPr>
    <w:rPr>
      <w:rFonts w:ascii="Calibri" w:eastAsia="Calibri" w:hAnsi="Calibri"/>
      <w:b/>
      <w:bCs/>
      <w:sz w:val="28"/>
      <w:szCs w:val="28"/>
    </w:rPr>
  </w:style>
  <w:style w:type="character" w:customStyle="1" w:styleId="295pt">
    <w:name w:val="Основной текст (2) + 9;5 pt;Полужирный"/>
    <w:rsid w:val="00D43EC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f7">
    <w:name w:val="Подпись к таблице (3)_"/>
    <w:link w:val="3f8"/>
    <w:rsid w:val="00D43EC0"/>
    <w:rPr>
      <w:rFonts w:ascii="Trebuchet MS" w:eastAsia="Trebuchet MS" w:hAnsi="Trebuchet MS" w:cs="Trebuchet MS"/>
      <w:b/>
      <w:bCs/>
      <w:i/>
      <w:iCs/>
      <w:sz w:val="19"/>
      <w:szCs w:val="19"/>
      <w:shd w:val="clear" w:color="auto" w:fill="FFFFFF"/>
    </w:rPr>
  </w:style>
  <w:style w:type="paragraph" w:customStyle="1" w:styleId="3f8">
    <w:name w:val="Подпись к таблице (3)"/>
    <w:basedOn w:val="a0"/>
    <w:link w:val="3f7"/>
    <w:rsid w:val="00D43EC0"/>
    <w:pPr>
      <w:widowControl w:val="0"/>
      <w:shd w:val="clear" w:color="auto" w:fill="FFFFFF"/>
      <w:spacing w:line="288" w:lineRule="exact"/>
      <w:jc w:val="both"/>
    </w:pPr>
    <w:rPr>
      <w:rFonts w:ascii="Trebuchet MS" w:eastAsia="Trebuchet MS" w:hAnsi="Trebuchet MS" w:cs="Trebuchet MS"/>
      <w:b/>
      <w:bCs/>
      <w:i/>
      <w:iCs/>
      <w:sz w:val="19"/>
      <w:szCs w:val="19"/>
    </w:rPr>
  </w:style>
  <w:style w:type="character" w:customStyle="1" w:styleId="68">
    <w:name w:val="Основной текст (6)"/>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69">
    <w:name w:val="Основной текст (6) + Не курсив"/>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76">
    <w:name w:val="Основной текст (7)_"/>
    <w:link w:val="77"/>
    <w:rsid w:val="000C67CB"/>
    <w:rPr>
      <w:b/>
      <w:bCs/>
      <w:shd w:val="clear" w:color="auto" w:fill="FFFFFF"/>
    </w:rPr>
  </w:style>
  <w:style w:type="paragraph" w:customStyle="1" w:styleId="77">
    <w:name w:val="Основной текст (7)"/>
    <w:basedOn w:val="a0"/>
    <w:link w:val="76"/>
    <w:rsid w:val="000C67CB"/>
    <w:pPr>
      <w:widowControl w:val="0"/>
      <w:shd w:val="clear" w:color="auto" w:fill="FFFFFF"/>
      <w:spacing w:line="250" w:lineRule="exact"/>
      <w:jc w:val="both"/>
    </w:pPr>
    <w:rPr>
      <w:rFonts w:ascii="Calibri" w:eastAsia="Calibri" w:hAnsi="Calibri"/>
      <w:b/>
      <w:bCs/>
      <w:sz w:val="20"/>
      <w:szCs w:val="20"/>
    </w:rPr>
  </w:style>
  <w:style w:type="paragraph" w:styleId="2">
    <w:name w:val="List Bullet 2"/>
    <w:basedOn w:val="a0"/>
    <w:semiHidden/>
    <w:unhideWhenUsed/>
    <w:rsid w:val="00752748"/>
    <w:pPr>
      <w:numPr>
        <w:numId w:val="6"/>
      </w:numPr>
      <w:contextualSpacing/>
    </w:pPr>
  </w:style>
  <w:style w:type="character" w:customStyle="1" w:styleId="markedcontent">
    <w:name w:val="markedcontent"/>
    <w:basedOn w:val="a1"/>
    <w:rsid w:val="00A73501"/>
  </w:style>
  <w:style w:type="paragraph" w:customStyle="1" w:styleId="3f9">
    <w:name w:val="Основной текст3"/>
    <w:basedOn w:val="a0"/>
    <w:rsid w:val="00A73501"/>
    <w:pPr>
      <w:widowControl w:val="0"/>
      <w:shd w:val="clear" w:color="auto" w:fill="FFFFFF"/>
      <w:spacing w:before="660" w:after="240" w:line="0" w:lineRule="atLeast"/>
      <w:jc w:val="center"/>
    </w:pPr>
    <w:rPr>
      <w:sz w:val="27"/>
      <w:szCs w:val="27"/>
    </w:rPr>
  </w:style>
  <w:style w:type="paragraph" w:customStyle="1" w:styleId="msonormal0">
    <w:name w:val="msonormal"/>
    <w:basedOn w:val="a0"/>
    <w:rsid w:val="004F7DCE"/>
    <w:pPr>
      <w:spacing w:before="100" w:beforeAutospacing="1" w:after="100" w:afterAutospacing="1"/>
    </w:pPr>
  </w:style>
  <w:style w:type="paragraph" w:customStyle="1" w:styleId="xl160">
    <w:name w:val="xl160"/>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1">
    <w:name w:val="xl161"/>
    <w:basedOn w:val="a0"/>
    <w:rsid w:val="0008674D"/>
    <w:pPr>
      <w:pBdr>
        <w:top w:val="single" w:sz="4" w:space="0" w:color="auto"/>
        <w:bottom w:val="single" w:sz="4" w:space="0" w:color="auto"/>
        <w:right w:val="single" w:sz="8" w:space="0" w:color="auto"/>
      </w:pBdr>
      <w:spacing w:before="100" w:beforeAutospacing="1" w:after="100" w:afterAutospacing="1"/>
    </w:pPr>
    <w:rPr>
      <w:b/>
      <w:bCs/>
      <w:i/>
      <w:iCs/>
      <w:sz w:val="16"/>
      <w:szCs w:val="16"/>
    </w:rPr>
  </w:style>
  <w:style w:type="paragraph" w:customStyle="1" w:styleId="xl162">
    <w:name w:val="xl162"/>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63">
    <w:name w:val="xl16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rPr>
  </w:style>
  <w:style w:type="paragraph" w:customStyle="1" w:styleId="xl164">
    <w:name w:val="xl16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6"/>
      <w:szCs w:val="16"/>
    </w:rPr>
  </w:style>
  <w:style w:type="paragraph" w:customStyle="1" w:styleId="xl165">
    <w:name w:val="xl16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6">
    <w:name w:val="xl166"/>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7">
    <w:name w:val="xl167"/>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8">
    <w:name w:val="xl16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9">
    <w:name w:val="xl169"/>
    <w:basedOn w:val="a0"/>
    <w:rsid w:val="0008674D"/>
    <w:pPr>
      <w:spacing w:before="100" w:beforeAutospacing="1" w:after="100" w:afterAutospacing="1"/>
    </w:pPr>
    <w:rPr>
      <w:rFonts w:ascii="Arial CYR" w:hAnsi="Arial CYR" w:cs="Arial CYR"/>
      <w:sz w:val="16"/>
      <w:szCs w:val="16"/>
    </w:rPr>
  </w:style>
  <w:style w:type="paragraph" w:customStyle="1" w:styleId="xl170">
    <w:name w:val="xl170"/>
    <w:basedOn w:val="a0"/>
    <w:rsid w:val="0008674D"/>
    <w:pPr>
      <w:spacing w:before="100" w:beforeAutospacing="1" w:after="100" w:afterAutospacing="1"/>
    </w:pPr>
    <w:rPr>
      <w:rFonts w:ascii="Arial CYR" w:hAnsi="Arial CYR" w:cs="Arial CYR"/>
      <w:sz w:val="16"/>
      <w:szCs w:val="16"/>
    </w:rPr>
  </w:style>
  <w:style w:type="paragraph" w:customStyle="1" w:styleId="xl171">
    <w:name w:val="xl171"/>
    <w:basedOn w:val="a0"/>
    <w:rsid w:val="0008674D"/>
    <w:pPr>
      <w:pBdr>
        <w:top w:val="single" w:sz="8"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72">
    <w:name w:val="xl172"/>
    <w:basedOn w:val="a0"/>
    <w:rsid w:val="0008674D"/>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3">
    <w:name w:val="xl173"/>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174">
    <w:name w:val="xl174"/>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75">
    <w:name w:val="xl175"/>
    <w:basedOn w:val="a0"/>
    <w:rsid w:val="0008674D"/>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6">
    <w:name w:val="xl176"/>
    <w:basedOn w:val="a0"/>
    <w:rsid w:val="0008674D"/>
    <w:pPr>
      <w:spacing w:before="100" w:beforeAutospacing="1" w:after="100" w:afterAutospacing="1"/>
    </w:pPr>
    <w:rPr>
      <w:sz w:val="16"/>
      <w:szCs w:val="16"/>
    </w:rPr>
  </w:style>
  <w:style w:type="paragraph" w:customStyle="1" w:styleId="xl177">
    <w:name w:val="xl177"/>
    <w:basedOn w:val="a0"/>
    <w:rsid w:val="0008674D"/>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8">
    <w:name w:val="xl178"/>
    <w:basedOn w:val="a0"/>
    <w:rsid w:val="0008674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9">
    <w:name w:val="xl179"/>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80">
    <w:name w:val="xl180"/>
    <w:basedOn w:val="a0"/>
    <w:rsid w:val="0008674D"/>
    <w:pPr>
      <w:pBdr>
        <w:top w:val="single" w:sz="8" w:space="0" w:color="auto"/>
        <w:bottom w:val="single" w:sz="8" w:space="0" w:color="auto"/>
        <w:right w:val="single" w:sz="4" w:space="0" w:color="auto"/>
      </w:pBdr>
      <w:spacing w:before="100" w:beforeAutospacing="1" w:after="100" w:afterAutospacing="1"/>
      <w:jc w:val="right"/>
    </w:pPr>
    <w:rPr>
      <w:b/>
      <w:bCs/>
      <w:sz w:val="16"/>
      <w:szCs w:val="16"/>
    </w:rPr>
  </w:style>
  <w:style w:type="paragraph" w:customStyle="1" w:styleId="xl181">
    <w:name w:val="xl181"/>
    <w:basedOn w:val="a0"/>
    <w:rsid w:val="0008674D"/>
    <w:pPr>
      <w:spacing w:before="100" w:beforeAutospacing="1" w:after="100" w:afterAutospacing="1"/>
      <w:jc w:val="center"/>
    </w:pPr>
    <w:rPr>
      <w:sz w:val="16"/>
      <w:szCs w:val="16"/>
    </w:rPr>
  </w:style>
  <w:style w:type="paragraph" w:customStyle="1" w:styleId="xl182">
    <w:name w:val="xl182"/>
    <w:basedOn w:val="a0"/>
    <w:rsid w:val="0008674D"/>
    <w:pPr>
      <w:pBdr>
        <w:bottom w:val="single" w:sz="4" w:space="0" w:color="auto"/>
      </w:pBdr>
      <w:spacing w:before="100" w:beforeAutospacing="1" w:after="100" w:afterAutospacing="1"/>
    </w:pPr>
  </w:style>
  <w:style w:type="paragraph" w:customStyle="1" w:styleId="xl183">
    <w:name w:val="xl18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4">
    <w:name w:val="xl18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5">
    <w:name w:val="xl18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6">
    <w:name w:val="xl186"/>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7">
    <w:name w:val="xl187"/>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88">
    <w:name w:val="xl188"/>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9">
    <w:name w:val="xl189"/>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0">
    <w:name w:val="xl190"/>
    <w:basedOn w:val="a0"/>
    <w:rsid w:val="0008674D"/>
    <w:pPr>
      <w:pBdr>
        <w:top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91">
    <w:name w:val="xl191"/>
    <w:basedOn w:val="a0"/>
    <w:rsid w:val="0008674D"/>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2">
    <w:name w:val="xl192"/>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3">
    <w:name w:val="xl193"/>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4">
    <w:name w:val="xl194"/>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5">
    <w:name w:val="xl19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96">
    <w:name w:val="xl196"/>
    <w:basedOn w:val="a0"/>
    <w:rsid w:val="0008674D"/>
    <w:pPr>
      <w:pBdr>
        <w:top w:val="single" w:sz="4" w:space="0" w:color="auto"/>
        <w:bottom w:val="single" w:sz="4" w:space="0" w:color="auto"/>
      </w:pBdr>
      <w:spacing w:before="100" w:beforeAutospacing="1" w:after="100" w:afterAutospacing="1"/>
      <w:ind w:firstLineChars="100" w:firstLine="100"/>
    </w:pPr>
    <w:rPr>
      <w:b/>
      <w:bCs/>
      <w:sz w:val="16"/>
      <w:szCs w:val="16"/>
    </w:rPr>
  </w:style>
  <w:style w:type="paragraph" w:customStyle="1" w:styleId="xl197">
    <w:name w:val="xl197"/>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8">
    <w:name w:val="xl198"/>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99">
    <w:name w:val="xl199"/>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00">
    <w:name w:val="xl200"/>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01">
    <w:name w:val="xl20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i/>
      <w:iCs/>
      <w:sz w:val="16"/>
      <w:szCs w:val="16"/>
    </w:rPr>
  </w:style>
  <w:style w:type="paragraph" w:customStyle="1" w:styleId="xl202">
    <w:name w:val="xl202"/>
    <w:basedOn w:val="a0"/>
    <w:rsid w:val="0008674D"/>
    <w:pPr>
      <w:pBdr>
        <w:top w:val="single" w:sz="4" w:space="0" w:color="auto"/>
        <w:bottom w:val="single" w:sz="4" w:space="0" w:color="auto"/>
      </w:pBdr>
      <w:spacing w:before="100" w:beforeAutospacing="1" w:after="100" w:afterAutospacing="1"/>
      <w:jc w:val="center"/>
    </w:pPr>
    <w:rPr>
      <w:b/>
      <w:bCs/>
      <w:i/>
      <w:iCs/>
      <w:sz w:val="16"/>
      <w:szCs w:val="16"/>
    </w:rPr>
  </w:style>
  <w:style w:type="paragraph" w:customStyle="1" w:styleId="xl203">
    <w:name w:val="xl20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4">
    <w:name w:val="xl204"/>
    <w:basedOn w:val="a0"/>
    <w:rsid w:val="0008674D"/>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5">
    <w:name w:val="xl205"/>
    <w:basedOn w:val="a0"/>
    <w:rsid w:val="0008674D"/>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6">
    <w:name w:val="xl206"/>
    <w:basedOn w:val="a0"/>
    <w:rsid w:val="0008674D"/>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07">
    <w:name w:val="xl207"/>
    <w:basedOn w:val="a0"/>
    <w:rsid w:val="0008674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8">
    <w:name w:val="xl208"/>
    <w:basedOn w:val="a0"/>
    <w:rsid w:val="0008674D"/>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9">
    <w:name w:val="xl209"/>
    <w:basedOn w:val="a0"/>
    <w:rsid w:val="000867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0">
    <w:name w:val="xl210"/>
    <w:basedOn w:val="a0"/>
    <w:rsid w:val="0008674D"/>
    <w:pPr>
      <w:spacing w:before="100" w:beforeAutospacing="1" w:after="100" w:afterAutospacing="1"/>
      <w:jc w:val="center"/>
    </w:pPr>
    <w:rPr>
      <w:rFonts w:ascii="Arial CYR" w:hAnsi="Arial CYR" w:cs="Arial CYR"/>
      <w:b/>
      <w:bCs/>
      <w:sz w:val="22"/>
      <w:szCs w:val="22"/>
    </w:rPr>
  </w:style>
  <w:style w:type="paragraph" w:customStyle="1" w:styleId="xl211">
    <w:name w:val="xl21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212">
    <w:name w:val="xl212"/>
    <w:basedOn w:val="a0"/>
    <w:rsid w:val="0008674D"/>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213">
    <w:name w:val="xl21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4">
    <w:name w:val="xl21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5">
    <w:name w:val="xl215"/>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216">
    <w:name w:val="xl216"/>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17">
    <w:name w:val="xl217"/>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18">
    <w:name w:val="xl21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9">
    <w:name w:val="xl219"/>
    <w:basedOn w:val="a0"/>
    <w:rsid w:val="0008674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20">
    <w:name w:val="xl220"/>
    <w:basedOn w:val="a0"/>
    <w:rsid w:val="0008674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1">
    <w:name w:val="xl221"/>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2">
    <w:name w:val="xl222"/>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223">
    <w:name w:val="xl223"/>
    <w:basedOn w:val="a0"/>
    <w:rsid w:val="0008674D"/>
    <w:pPr>
      <w:spacing w:before="100" w:beforeAutospacing="1" w:after="100" w:afterAutospacing="1"/>
      <w:jc w:val="center"/>
    </w:pPr>
  </w:style>
  <w:style w:type="paragraph" w:customStyle="1" w:styleId="xl224">
    <w:name w:val="xl224"/>
    <w:basedOn w:val="a0"/>
    <w:rsid w:val="0008674D"/>
    <w:pPr>
      <w:pBdr>
        <w:right w:val="single" w:sz="4" w:space="0" w:color="auto"/>
      </w:pBdr>
      <w:spacing w:before="100" w:beforeAutospacing="1" w:after="100" w:afterAutospacing="1"/>
      <w:jc w:val="center"/>
    </w:pPr>
    <w:rPr>
      <w:rFonts w:ascii="Arial CYR" w:hAnsi="Arial CYR" w:cs="Arial CYR"/>
      <w:b/>
      <w:bCs/>
      <w:sz w:val="22"/>
      <w:szCs w:val="22"/>
    </w:rPr>
  </w:style>
  <w:style w:type="paragraph" w:customStyle="1" w:styleId="xl225">
    <w:name w:val="xl225"/>
    <w:basedOn w:val="a0"/>
    <w:rsid w:val="0008674D"/>
    <w:pPr>
      <w:pBdr>
        <w:bottom w:val="single" w:sz="4" w:space="0" w:color="auto"/>
      </w:pBdr>
      <w:spacing w:before="100" w:beforeAutospacing="1" w:after="100" w:afterAutospacing="1"/>
    </w:pPr>
    <w:rPr>
      <w:rFonts w:ascii="Arial CYR" w:hAnsi="Arial CYR" w:cs="Arial CYR"/>
      <w:sz w:val="16"/>
      <w:szCs w:val="16"/>
    </w:rPr>
  </w:style>
  <w:style w:type="paragraph" w:customStyle="1" w:styleId="xl226">
    <w:name w:val="xl226"/>
    <w:basedOn w:val="a0"/>
    <w:rsid w:val="0008674D"/>
    <w:pPr>
      <w:pBdr>
        <w:top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227">
    <w:name w:val="xl227"/>
    <w:basedOn w:val="a0"/>
    <w:rsid w:val="0008674D"/>
    <w:pPr>
      <w:pBdr>
        <w:bottom w:val="single" w:sz="4" w:space="0" w:color="auto"/>
      </w:pBdr>
      <w:spacing w:before="100" w:beforeAutospacing="1" w:after="100" w:afterAutospacing="1"/>
      <w:jc w:val="center"/>
    </w:pPr>
    <w:rPr>
      <w:rFonts w:ascii="Arial CYR" w:hAnsi="Arial CYR" w:cs="Arial CYR"/>
      <w:sz w:val="16"/>
      <w:szCs w:val="16"/>
    </w:rPr>
  </w:style>
  <w:style w:type="character" w:customStyle="1" w:styleId="username">
    <w:name w:val="username"/>
    <w:rsid w:val="00EB2435"/>
  </w:style>
  <w:style w:type="paragraph" w:customStyle="1" w:styleId="afffffffff9">
    <w:name w:val="Обычный.Название подразделения"/>
    <w:rsid w:val="00F865A0"/>
    <w:rPr>
      <w:rFonts w:ascii="SchoolBook" w:eastAsia="Times New Roman" w:hAnsi="SchoolBook"/>
      <w:sz w:val="28"/>
    </w:rPr>
  </w:style>
  <w:style w:type="paragraph" w:customStyle="1" w:styleId="afffffffffa">
    <w:name w:val="точно после шести"/>
    <w:basedOn w:val="a0"/>
    <w:rsid w:val="00F865A0"/>
    <w:pPr>
      <w:spacing w:after="120" w:line="240" w:lineRule="exact"/>
      <w:ind w:firstLine="709"/>
      <w:jc w:val="center"/>
    </w:pPr>
    <w:rPr>
      <w:b/>
    </w:rPr>
  </w:style>
  <w:style w:type="paragraph" w:customStyle="1" w:styleId="dktexjustify">
    <w:name w:val="dktexjustify"/>
    <w:basedOn w:val="a0"/>
    <w:rsid w:val="00DA3784"/>
    <w:pPr>
      <w:spacing w:before="100" w:beforeAutospacing="1" w:after="100" w:afterAutospacing="1"/>
    </w:pPr>
  </w:style>
  <w:style w:type="character" w:customStyle="1" w:styleId="216pt3pt">
    <w:name w:val="Основной текст (2) + 16 pt;Интервал 3 pt"/>
    <w:basedOn w:val="2a"/>
    <w:rsid w:val="005A2F8E"/>
    <w:rPr>
      <w:rFonts w:ascii="Times New Roman" w:eastAsia="Times New Roman" w:hAnsi="Times New Roman" w:cs="Times New Roman"/>
      <w:b w:val="0"/>
      <w:bCs w:val="0"/>
      <w:i w:val="0"/>
      <w:iCs w:val="0"/>
      <w:smallCaps w:val="0"/>
      <w:strike w:val="0"/>
      <w:color w:val="000000"/>
      <w:spacing w:val="60"/>
      <w:w w:val="100"/>
      <w:position w:val="0"/>
      <w:sz w:val="32"/>
      <w:szCs w:val="32"/>
      <w:u w:val="none"/>
      <w:lang w:val="ru-RU" w:eastAsia="ru-RU" w:bidi="ru-RU"/>
    </w:rPr>
  </w:style>
  <w:style w:type="character" w:customStyle="1" w:styleId="2ff4">
    <w:name w:val="Основной текст (2) + Полужирный"/>
    <w:basedOn w:val="2a"/>
    <w:rsid w:val="005A2F8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1fff5">
    <w:name w:val="1 Обычный"/>
    <w:basedOn w:val="a0"/>
    <w:rsid w:val="00F05594"/>
    <w:pPr>
      <w:autoSpaceDE w:val="0"/>
      <w:spacing w:before="120" w:after="120" w:line="360" w:lineRule="auto"/>
      <w:ind w:firstLine="720"/>
      <w:jc w:val="both"/>
    </w:pPr>
    <w:rPr>
      <w:rFonts w:ascii="Arial" w:hAnsi="Arial" w:cs="Arial"/>
      <w:lang w:eastAsia="en-US" w:bidi="en-US"/>
    </w:rPr>
  </w:style>
  <w:style w:type="paragraph" w:customStyle="1" w:styleId="228bf8a64b8551e1msonormal">
    <w:name w:val="228bf8a64b8551e1msonormal"/>
    <w:basedOn w:val="a0"/>
    <w:rsid w:val="000C48D1"/>
    <w:pPr>
      <w:spacing w:before="100" w:beforeAutospacing="1" w:after="100" w:afterAutospacing="1"/>
    </w:pPr>
  </w:style>
  <w:style w:type="table" w:customStyle="1" w:styleId="1fff6">
    <w:name w:val="Светлый список1"/>
    <w:basedOn w:val="a2"/>
    <w:uiPriority w:val="61"/>
    <w:rsid w:val="000C48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58">
    <w:name w:val="5"/>
    <w:basedOn w:val="a0"/>
    <w:next w:val="ae"/>
    <w:qFormat/>
    <w:rsid w:val="000C48D1"/>
    <w:pPr>
      <w:ind w:left="-567"/>
      <w:jc w:val="center"/>
    </w:pPr>
    <w:rPr>
      <w:sz w:val="28"/>
      <w:szCs w:val="20"/>
    </w:rPr>
  </w:style>
  <w:style w:type="table" w:styleId="1fff7">
    <w:name w:val="Table Grid 1"/>
    <w:basedOn w:val="a2"/>
    <w:rsid w:val="000C48D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7">
    <w:name w:val="Оглавление 11"/>
    <w:basedOn w:val="a0"/>
    <w:uiPriority w:val="1"/>
    <w:qFormat/>
    <w:rsid w:val="000C48D1"/>
    <w:pPr>
      <w:widowControl w:val="0"/>
      <w:autoSpaceDE w:val="0"/>
      <w:autoSpaceDN w:val="0"/>
      <w:ind w:left="221"/>
      <w:jc w:val="both"/>
    </w:pPr>
    <w:rPr>
      <w:sz w:val="28"/>
      <w:szCs w:val="28"/>
      <w:lang w:eastAsia="en-US"/>
    </w:rPr>
  </w:style>
  <w:style w:type="paragraph" w:customStyle="1" w:styleId="218">
    <w:name w:val="Оглавление 21"/>
    <w:basedOn w:val="a0"/>
    <w:uiPriority w:val="1"/>
    <w:qFormat/>
    <w:rsid w:val="000C48D1"/>
    <w:pPr>
      <w:widowControl w:val="0"/>
      <w:autoSpaceDE w:val="0"/>
      <w:autoSpaceDN w:val="0"/>
      <w:spacing w:line="322" w:lineRule="exact"/>
      <w:ind w:left="825"/>
    </w:pPr>
    <w:rPr>
      <w:sz w:val="28"/>
      <w:szCs w:val="28"/>
      <w:lang w:eastAsia="en-US"/>
    </w:rPr>
  </w:style>
  <w:style w:type="paragraph" w:customStyle="1" w:styleId="118">
    <w:name w:val="Заголовок 11"/>
    <w:basedOn w:val="a0"/>
    <w:uiPriority w:val="1"/>
    <w:qFormat/>
    <w:rsid w:val="000C48D1"/>
    <w:pPr>
      <w:widowControl w:val="0"/>
      <w:autoSpaceDE w:val="0"/>
      <w:autoSpaceDN w:val="0"/>
      <w:ind w:left="161" w:right="218"/>
      <w:jc w:val="center"/>
      <w:outlineLvl w:val="1"/>
    </w:pPr>
    <w:rPr>
      <w:b/>
      <w:bCs/>
      <w:sz w:val="28"/>
      <w:szCs w:val="28"/>
      <w:lang w:eastAsia="en-US"/>
    </w:rPr>
  </w:style>
  <w:style w:type="paragraph" w:customStyle="1" w:styleId="49">
    <w:name w:val="4"/>
    <w:basedOn w:val="a0"/>
    <w:next w:val="ae"/>
    <w:qFormat/>
    <w:rsid w:val="003F1BCC"/>
    <w:pPr>
      <w:ind w:left="-567"/>
      <w:jc w:val="center"/>
    </w:pPr>
    <w:rPr>
      <w:sz w:val="28"/>
      <w:szCs w:val="20"/>
    </w:rPr>
  </w:style>
  <w:style w:type="paragraph" w:customStyle="1" w:styleId="footnotedescription">
    <w:name w:val="footnote description"/>
    <w:next w:val="a0"/>
    <w:link w:val="footnotedescriptionChar"/>
    <w:hidden/>
    <w:rsid w:val="007F3D09"/>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7F3D09"/>
    <w:rPr>
      <w:rFonts w:ascii="Times New Roman" w:eastAsia="Times New Roman" w:hAnsi="Times New Roman"/>
      <w:color w:val="000000"/>
      <w:szCs w:val="22"/>
    </w:rPr>
  </w:style>
  <w:style w:type="character" w:customStyle="1" w:styleId="footnotemark">
    <w:name w:val="footnote mark"/>
    <w:hidden/>
    <w:rsid w:val="007F3D09"/>
    <w:rPr>
      <w:rFonts w:ascii="Times New Roman" w:eastAsia="Times New Roman" w:hAnsi="Times New Roman" w:cs="Times New Roman"/>
      <w:color w:val="000000"/>
      <w:sz w:val="20"/>
      <w:vertAlign w:val="superscript"/>
    </w:rPr>
  </w:style>
  <w:style w:type="table" w:customStyle="1" w:styleId="TableGrid">
    <w:name w:val="TableGrid"/>
    <w:rsid w:val="007F3D09"/>
    <w:rPr>
      <w:rFonts w:eastAsia="Times New Roman"/>
      <w:sz w:val="22"/>
      <w:szCs w:val="22"/>
    </w:rPr>
    <w:tblPr>
      <w:tblCellMar>
        <w:top w:w="0" w:type="dxa"/>
        <w:left w:w="0" w:type="dxa"/>
        <w:bottom w:w="0" w:type="dxa"/>
        <w:right w:w="0" w:type="dxa"/>
      </w:tblCellMar>
    </w:tblPr>
  </w:style>
  <w:style w:type="paragraph" w:customStyle="1" w:styleId="ListParagraph11">
    <w:name w:val="List Paragraph11"/>
    <w:basedOn w:val="a0"/>
    <w:uiPriority w:val="99"/>
    <w:rsid w:val="001D450B"/>
    <w:pPr>
      <w:ind w:left="720"/>
    </w:pPr>
  </w:style>
  <w:style w:type="paragraph" w:customStyle="1" w:styleId="3fa">
    <w:name w:val="3"/>
    <w:basedOn w:val="a0"/>
    <w:next w:val="ae"/>
    <w:qFormat/>
    <w:rsid w:val="006C1873"/>
    <w:pPr>
      <w:ind w:left="-567"/>
      <w:jc w:val="center"/>
    </w:pPr>
    <w:rPr>
      <w:sz w:val="28"/>
      <w:szCs w:val="20"/>
    </w:rPr>
  </w:style>
  <w:style w:type="paragraph" w:customStyle="1" w:styleId="consplusnonformat0">
    <w:name w:val="consplusnonformat"/>
    <w:basedOn w:val="a0"/>
    <w:rsid w:val="006C1873"/>
    <w:pPr>
      <w:spacing w:before="100" w:beforeAutospacing="1" w:after="100" w:afterAutospacing="1"/>
    </w:pPr>
  </w:style>
  <w:style w:type="character" w:customStyle="1" w:styleId="FontStyle38">
    <w:name w:val="Font Style38"/>
    <w:rsid w:val="006C1873"/>
    <w:rPr>
      <w:rFonts w:ascii="Times New Roman" w:hAnsi="Times New Roman" w:cs="Times New Roman" w:hint="default"/>
      <w:b/>
      <w:bCs w:val="0"/>
      <w:color w:val="000000"/>
      <w:sz w:val="14"/>
    </w:rPr>
  </w:style>
  <w:style w:type="character" w:customStyle="1" w:styleId="FontStyle42">
    <w:name w:val="Font Style42"/>
    <w:rsid w:val="006C1873"/>
    <w:rPr>
      <w:rFonts w:ascii="Times New Roman" w:hAnsi="Times New Roman" w:cs="Times New Roman" w:hint="default"/>
      <w:color w:val="000000"/>
      <w:sz w:val="22"/>
    </w:rPr>
  </w:style>
  <w:style w:type="paragraph" w:customStyle="1" w:styleId="msonormalcxspmiddle">
    <w:name w:val="msonormalcxspmiddle"/>
    <w:basedOn w:val="a0"/>
    <w:rsid w:val="006C1873"/>
    <w:pPr>
      <w:spacing w:before="100" w:after="100"/>
    </w:pPr>
    <w:rPr>
      <w:lang w:eastAsia="ar-SA"/>
    </w:rPr>
  </w:style>
  <w:style w:type="character" w:customStyle="1" w:styleId="afffffffffb">
    <w:name w:val="Без интервала Знак Знак"/>
    <w:basedOn w:val="a1"/>
    <w:locked/>
    <w:rsid w:val="007F6FC3"/>
    <w:rPr>
      <w:sz w:val="24"/>
      <w:szCs w:val="24"/>
      <w:lang w:val="ru-RU" w:eastAsia="ru-RU" w:bidi="ar-SA"/>
    </w:rPr>
  </w:style>
  <w:style w:type="paragraph" w:styleId="1fff8">
    <w:name w:val="index 1"/>
    <w:basedOn w:val="a0"/>
    <w:next w:val="a0"/>
    <w:autoRedefine/>
    <w:rsid w:val="007F6FC3"/>
    <w:pPr>
      <w:ind w:left="200" w:hanging="200"/>
    </w:pPr>
    <w:rPr>
      <w:sz w:val="20"/>
      <w:szCs w:val="20"/>
    </w:rPr>
  </w:style>
  <w:style w:type="character" w:customStyle="1" w:styleId="doccaption">
    <w:name w:val="doccaption"/>
    <w:basedOn w:val="a1"/>
    <w:rsid w:val="00646E8D"/>
  </w:style>
  <w:style w:type="character" w:customStyle="1" w:styleId="organictextcontentspan">
    <w:name w:val="organictextcontentspan"/>
    <w:basedOn w:val="a1"/>
    <w:rsid w:val="00D81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352">
      <w:bodyDiv w:val="1"/>
      <w:marLeft w:val="0"/>
      <w:marRight w:val="0"/>
      <w:marTop w:val="0"/>
      <w:marBottom w:val="0"/>
      <w:divBdr>
        <w:top w:val="none" w:sz="0" w:space="0" w:color="auto"/>
        <w:left w:val="none" w:sz="0" w:space="0" w:color="auto"/>
        <w:bottom w:val="none" w:sz="0" w:space="0" w:color="auto"/>
        <w:right w:val="none" w:sz="0" w:space="0" w:color="auto"/>
      </w:divBdr>
    </w:div>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6755655">
      <w:bodyDiv w:val="1"/>
      <w:marLeft w:val="0"/>
      <w:marRight w:val="0"/>
      <w:marTop w:val="0"/>
      <w:marBottom w:val="0"/>
      <w:divBdr>
        <w:top w:val="none" w:sz="0" w:space="0" w:color="auto"/>
        <w:left w:val="none" w:sz="0" w:space="0" w:color="auto"/>
        <w:bottom w:val="none" w:sz="0" w:space="0" w:color="auto"/>
        <w:right w:val="none" w:sz="0" w:space="0" w:color="auto"/>
      </w:divBdr>
    </w:div>
    <w:div w:id="8679439">
      <w:bodyDiv w:val="1"/>
      <w:marLeft w:val="0"/>
      <w:marRight w:val="0"/>
      <w:marTop w:val="0"/>
      <w:marBottom w:val="0"/>
      <w:divBdr>
        <w:top w:val="none" w:sz="0" w:space="0" w:color="auto"/>
        <w:left w:val="none" w:sz="0" w:space="0" w:color="auto"/>
        <w:bottom w:val="none" w:sz="0" w:space="0" w:color="auto"/>
        <w:right w:val="none" w:sz="0" w:space="0" w:color="auto"/>
      </w:divBdr>
    </w:div>
    <w:div w:id="8681567">
      <w:bodyDiv w:val="1"/>
      <w:marLeft w:val="0"/>
      <w:marRight w:val="0"/>
      <w:marTop w:val="0"/>
      <w:marBottom w:val="0"/>
      <w:divBdr>
        <w:top w:val="none" w:sz="0" w:space="0" w:color="auto"/>
        <w:left w:val="none" w:sz="0" w:space="0" w:color="auto"/>
        <w:bottom w:val="none" w:sz="0" w:space="0" w:color="auto"/>
        <w:right w:val="none" w:sz="0" w:space="0" w:color="auto"/>
      </w:divBdr>
    </w:div>
    <w:div w:id="9921121">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24062608">
      <w:bodyDiv w:val="1"/>
      <w:marLeft w:val="0"/>
      <w:marRight w:val="0"/>
      <w:marTop w:val="0"/>
      <w:marBottom w:val="0"/>
      <w:divBdr>
        <w:top w:val="none" w:sz="0" w:space="0" w:color="auto"/>
        <w:left w:val="none" w:sz="0" w:space="0" w:color="auto"/>
        <w:bottom w:val="none" w:sz="0" w:space="0" w:color="auto"/>
        <w:right w:val="none" w:sz="0" w:space="0" w:color="auto"/>
      </w:divBdr>
    </w:div>
    <w:div w:id="24183576">
      <w:bodyDiv w:val="1"/>
      <w:marLeft w:val="0"/>
      <w:marRight w:val="0"/>
      <w:marTop w:val="0"/>
      <w:marBottom w:val="0"/>
      <w:divBdr>
        <w:top w:val="none" w:sz="0" w:space="0" w:color="auto"/>
        <w:left w:val="none" w:sz="0" w:space="0" w:color="auto"/>
        <w:bottom w:val="none" w:sz="0" w:space="0" w:color="auto"/>
        <w:right w:val="none" w:sz="0" w:space="0" w:color="auto"/>
      </w:divBdr>
    </w:div>
    <w:div w:id="24985549">
      <w:bodyDiv w:val="1"/>
      <w:marLeft w:val="0"/>
      <w:marRight w:val="0"/>
      <w:marTop w:val="0"/>
      <w:marBottom w:val="0"/>
      <w:divBdr>
        <w:top w:val="none" w:sz="0" w:space="0" w:color="auto"/>
        <w:left w:val="none" w:sz="0" w:space="0" w:color="auto"/>
        <w:bottom w:val="none" w:sz="0" w:space="0" w:color="auto"/>
        <w:right w:val="none" w:sz="0" w:space="0" w:color="auto"/>
      </w:divBdr>
    </w:div>
    <w:div w:id="45879330">
      <w:bodyDiv w:val="1"/>
      <w:marLeft w:val="0"/>
      <w:marRight w:val="0"/>
      <w:marTop w:val="0"/>
      <w:marBottom w:val="0"/>
      <w:divBdr>
        <w:top w:val="none" w:sz="0" w:space="0" w:color="auto"/>
        <w:left w:val="none" w:sz="0" w:space="0" w:color="auto"/>
        <w:bottom w:val="none" w:sz="0" w:space="0" w:color="auto"/>
        <w:right w:val="none" w:sz="0" w:space="0" w:color="auto"/>
      </w:divBdr>
    </w:div>
    <w:div w:id="51197392">
      <w:bodyDiv w:val="1"/>
      <w:marLeft w:val="0"/>
      <w:marRight w:val="0"/>
      <w:marTop w:val="0"/>
      <w:marBottom w:val="0"/>
      <w:divBdr>
        <w:top w:val="none" w:sz="0" w:space="0" w:color="auto"/>
        <w:left w:val="none" w:sz="0" w:space="0" w:color="auto"/>
        <w:bottom w:val="none" w:sz="0" w:space="0" w:color="auto"/>
        <w:right w:val="none" w:sz="0" w:space="0" w:color="auto"/>
      </w:divBdr>
    </w:div>
    <w:div w:id="52122246">
      <w:bodyDiv w:val="1"/>
      <w:marLeft w:val="0"/>
      <w:marRight w:val="0"/>
      <w:marTop w:val="0"/>
      <w:marBottom w:val="0"/>
      <w:divBdr>
        <w:top w:val="none" w:sz="0" w:space="0" w:color="auto"/>
        <w:left w:val="none" w:sz="0" w:space="0" w:color="auto"/>
        <w:bottom w:val="none" w:sz="0" w:space="0" w:color="auto"/>
        <w:right w:val="none" w:sz="0" w:space="0" w:color="auto"/>
      </w:divBdr>
    </w:div>
    <w:div w:id="53966154">
      <w:bodyDiv w:val="1"/>
      <w:marLeft w:val="0"/>
      <w:marRight w:val="0"/>
      <w:marTop w:val="0"/>
      <w:marBottom w:val="0"/>
      <w:divBdr>
        <w:top w:val="none" w:sz="0" w:space="0" w:color="auto"/>
        <w:left w:val="none" w:sz="0" w:space="0" w:color="auto"/>
        <w:bottom w:val="none" w:sz="0" w:space="0" w:color="auto"/>
        <w:right w:val="none" w:sz="0" w:space="0" w:color="auto"/>
      </w:divBdr>
    </w:div>
    <w:div w:id="55474921">
      <w:bodyDiv w:val="1"/>
      <w:marLeft w:val="0"/>
      <w:marRight w:val="0"/>
      <w:marTop w:val="0"/>
      <w:marBottom w:val="0"/>
      <w:divBdr>
        <w:top w:val="none" w:sz="0" w:space="0" w:color="auto"/>
        <w:left w:val="none" w:sz="0" w:space="0" w:color="auto"/>
        <w:bottom w:val="none" w:sz="0" w:space="0" w:color="auto"/>
        <w:right w:val="none" w:sz="0" w:space="0" w:color="auto"/>
      </w:divBdr>
    </w:div>
    <w:div w:id="59835489">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69155853">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90321863">
      <w:bodyDiv w:val="1"/>
      <w:marLeft w:val="0"/>
      <w:marRight w:val="0"/>
      <w:marTop w:val="0"/>
      <w:marBottom w:val="0"/>
      <w:divBdr>
        <w:top w:val="none" w:sz="0" w:space="0" w:color="auto"/>
        <w:left w:val="none" w:sz="0" w:space="0" w:color="auto"/>
        <w:bottom w:val="none" w:sz="0" w:space="0" w:color="auto"/>
        <w:right w:val="none" w:sz="0" w:space="0" w:color="auto"/>
      </w:divBdr>
    </w:div>
    <w:div w:id="94911329">
      <w:bodyDiv w:val="1"/>
      <w:marLeft w:val="0"/>
      <w:marRight w:val="0"/>
      <w:marTop w:val="0"/>
      <w:marBottom w:val="0"/>
      <w:divBdr>
        <w:top w:val="none" w:sz="0" w:space="0" w:color="auto"/>
        <w:left w:val="none" w:sz="0" w:space="0" w:color="auto"/>
        <w:bottom w:val="none" w:sz="0" w:space="0" w:color="auto"/>
        <w:right w:val="none" w:sz="0" w:space="0" w:color="auto"/>
      </w:divBdr>
    </w:div>
    <w:div w:id="96415942">
      <w:bodyDiv w:val="1"/>
      <w:marLeft w:val="0"/>
      <w:marRight w:val="0"/>
      <w:marTop w:val="0"/>
      <w:marBottom w:val="0"/>
      <w:divBdr>
        <w:top w:val="none" w:sz="0" w:space="0" w:color="auto"/>
        <w:left w:val="none" w:sz="0" w:space="0" w:color="auto"/>
        <w:bottom w:val="none" w:sz="0" w:space="0" w:color="auto"/>
        <w:right w:val="none" w:sz="0" w:space="0" w:color="auto"/>
      </w:divBdr>
    </w:div>
    <w:div w:id="98454895">
      <w:bodyDiv w:val="1"/>
      <w:marLeft w:val="0"/>
      <w:marRight w:val="0"/>
      <w:marTop w:val="0"/>
      <w:marBottom w:val="0"/>
      <w:divBdr>
        <w:top w:val="none" w:sz="0" w:space="0" w:color="auto"/>
        <w:left w:val="none" w:sz="0" w:space="0" w:color="auto"/>
        <w:bottom w:val="none" w:sz="0" w:space="0" w:color="auto"/>
        <w:right w:val="none" w:sz="0" w:space="0" w:color="auto"/>
      </w:divBdr>
    </w:div>
    <w:div w:id="100224488">
      <w:bodyDiv w:val="1"/>
      <w:marLeft w:val="0"/>
      <w:marRight w:val="0"/>
      <w:marTop w:val="0"/>
      <w:marBottom w:val="0"/>
      <w:divBdr>
        <w:top w:val="none" w:sz="0" w:space="0" w:color="auto"/>
        <w:left w:val="none" w:sz="0" w:space="0" w:color="auto"/>
        <w:bottom w:val="none" w:sz="0" w:space="0" w:color="auto"/>
        <w:right w:val="none" w:sz="0" w:space="0" w:color="auto"/>
      </w:divBdr>
    </w:div>
    <w:div w:id="103549025">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0660549">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28985712">
      <w:bodyDiv w:val="1"/>
      <w:marLeft w:val="0"/>
      <w:marRight w:val="0"/>
      <w:marTop w:val="0"/>
      <w:marBottom w:val="0"/>
      <w:divBdr>
        <w:top w:val="none" w:sz="0" w:space="0" w:color="auto"/>
        <w:left w:val="none" w:sz="0" w:space="0" w:color="auto"/>
        <w:bottom w:val="none" w:sz="0" w:space="0" w:color="auto"/>
        <w:right w:val="none" w:sz="0" w:space="0" w:color="auto"/>
      </w:divBdr>
    </w:div>
    <w:div w:id="141044327">
      <w:bodyDiv w:val="1"/>
      <w:marLeft w:val="0"/>
      <w:marRight w:val="0"/>
      <w:marTop w:val="0"/>
      <w:marBottom w:val="0"/>
      <w:divBdr>
        <w:top w:val="none" w:sz="0" w:space="0" w:color="auto"/>
        <w:left w:val="none" w:sz="0" w:space="0" w:color="auto"/>
        <w:bottom w:val="none" w:sz="0" w:space="0" w:color="auto"/>
        <w:right w:val="none" w:sz="0" w:space="0" w:color="auto"/>
      </w:divBdr>
    </w:div>
    <w:div w:id="145708191">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47866660">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177543635">
      <w:bodyDiv w:val="1"/>
      <w:marLeft w:val="0"/>
      <w:marRight w:val="0"/>
      <w:marTop w:val="0"/>
      <w:marBottom w:val="0"/>
      <w:divBdr>
        <w:top w:val="none" w:sz="0" w:space="0" w:color="auto"/>
        <w:left w:val="none" w:sz="0" w:space="0" w:color="auto"/>
        <w:bottom w:val="none" w:sz="0" w:space="0" w:color="auto"/>
        <w:right w:val="none" w:sz="0" w:space="0" w:color="auto"/>
      </w:divBdr>
    </w:div>
    <w:div w:id="183134294">
      <w:bodyDiv w:val="1"/>
      <w:marLeft w:val="0"/>
      <w:marRight w:val="0"/>
      <w:marTop w:val="0"/>
      <w:marBottom w:val="0"/>
      <w:divBdr>
        <w:top w:val="none" w:sz="0" w:space="0" w:color="auto"/>
        <w:left w:val="none" w:sz="0" w:space="0" w:color="auto"/>
        <w:bottom w:val="none" w:sz="0" w:space="0" w:color="auto"/>
        <w:right w:val="none" w:sz="0" w:space="0" w:color="auto"/>
      </w:divBdr>
    </w:div>
    <w:div w:id="185170037">
      <w:bodyDiv w:val="1"/>
      <w:marLeft w:val="0"/>
      <w:marRight w:val="0"/>
      <w:marTop w:val="0"/>
      <w:marBottom w:val="0"/>
      <w:divBdr>
        <w:top w:val="none" w:sz="0" w:space="0" w:color="auto"/>
        <w:left w:val="none" w:sz="0" w:space="0" w:color="auto"/>
        <w:bottom w:val="none" w:sz="0" w:space="0" w:color="auto"/>
        <w:right w:val="none" w:sz="0" w:space="0" w:color="auto"/>
      </w:divBdr>
    </w:div>
    <w:div w:id="188301378">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02326313">
      <w:bodyDiv w:val="1"/>
      <w:marLeft w:val="0"/>
      <w:marRight w:val="0"/>
      <w:marTop w:val="0"/>
      <w:marBottom w:val="0"/>
      <w:divBdr>
        <w:top w:val="none" w:sz="0" w:space="0" w:color="auto"/>
        <w:left w:val="none" w:sz="0" w:space="0" w:color="auto"/>
        <w:bottom w:val="none" w:sz="0" w:space="0" w:color="auto"/>
        <w:right w:val="none" w:sz="0" w:space="0" w:color="auto"/>
      </w:divBdr>
    </w:div>
    <w:div w:id="205262177">
      <w:bodyDiv w:val="1"/>
      <w:marLeft w:val="0"/>
      <w:marRight w:val="0"/>
      <w:marTop w:val="0"/>
      <w:marBottom w:val="0"/>
      <w:divBdr>
        <w:top w:val="none" w:sz="0" w:space="0" w:color="auto"/>
        <w:left w:val="none" w:sz="0" w:space="0" w:color="auto"/>
        <w:bottom w:val="none" w:sz="0" w:space="0" w:color="auto"/>
        <w:right w:val="none" w:sz="0" w:space="0" w:color="auto"/>
      </w:divBdr>
    </w:div>
    <w:div w:id="205916958">
      <w:bodyDiv w:val="1"/>
      <w:marLeft w:val="0"/>
      <w:marRight w:val="0"/>
      <w:marTop w:val="0"/>
      <w:marBottom w:val="0"/>
      <w:divBdr>
        <w:top w:val="none" w:sz="0" w:space="0" w:color="auto"/>
        <w:left w:val="none" w:sz="0" w:space="0" w:color="auto"/>
        <w:bottom w:val="none" w:sz="0" w:space="0" w:color="auto"/>
        <w:right w:val="none" w:sz="0" w:space="0" w:color="auto"/>
      </w:divBdr>
    </w:div>
    <w:div w:id="208808221">
      <w:bodyDiv w:val="1"/>
      <w:marLeft w:val="0"/>
      <w:marRight w:val="0"/>
      <w:marTop w:val="0"/>
      <w:marBottom w:val="0"/>
      <w:divBdr>
        <w:top w:val="none" w:sz="0" w:space="0" w:color="auto"/>
        <w:left w:val="none" w:sz="0" w:space="0" w:color="auto"/>
        <w:bottom w:val="none" w:sz="0" w:space="0" w:color="auto"/>
        <w:right w:val="none" w:sz="0" w:space="0" w:color="auto"/>
      </w:divBdr>
    </w:div>
    <w:div w:id="218782016">
      <w:bodyDiv w:val="1"/>
      <w:marLeft w:val="0"/>
      <w:marRight w:val="0"/>
      <w:marTop w:val="0"/>
      <w:marBottom w:val="0"/>
      <w:divBdr>
        <w:top w:val="none" w:sz="0" w:space="0" w:color="auto"/>
        <w:left w:val="none" w:sz="0" w:space="0" w:color="auto"/>
        <w:bottom w:val="none" w:sz="0" w:space="0" w:color="auto"/>
        <w:right w:val="none" w:sz="0" w:space="0" w:color="auto"/>
      </w:divBdr>
    </w:div>
    <w:div w:id="222251898">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34248891">
      <w:bodyDiv w:val="1"/>
      <w:marLeft w:val="0"/>
      <w:marRight w:val="0"/>
      <w:marTop w:val="0"/>
      <w:marBottom w:val="0"/>
      <w:divBdr>
        <w:top w:val="none" w:sz="0" w:space="0" w:color="auto"/>
        <w:left w:val="none" w:sz="0" w:space="0" w:color="auto"/>
        <w:bottom w:val="none" w:sz="0" w:space="0" w:color="auto"/>
        <w:right w:val="none" w:sz="0" w:space="0" w:color="auto"/>
      </w:divBdr>
    </w:div>
    <w:div w:id="242034412">
      <w:bodyDiv w:val="1"/>
      <w:marLeft w:val="0"/>
      <w:marRight w:val="0"/>
      <w:marTop w:val="0"/>
      <w:marBottom w:val="0"/>
      <w:divBdr>
        <w:top w:val="none" w:sz="0" w:space="0" w:color="auto"/>
        <w:left w:val="none" w:sz="0" w:space="0" w:color="auto"/>
        <w:bottom w:val="none" w:sz="0" w:space="0" w:color="auto"/>
        <w:right w:val="none" w:sz="0" w:space="0" w:color="auto"/>
      </w:divBdr>
    </w:div>
    <w:div w:id="243876978">
      <w:bodyDiv w:val="1"/>
      <w:marLeft w:val="0"/>
      <w:marRight w:val="0"/>
      <w:marTop w:val="0"/>
      <w:marBottom w:val="0"/>
      <w:divBdr>
        <w:top w:val="none" w:sz="0" w:space="0" w:color="auto"/>
        <w:left w:val="none" w:sz="0" w:space="0" w:color="auto"/>
        <w:bottom w:val="none" w:sz="0" w:space="0" w:color="auto"/>
        <w:right w:val="none" w:sz="0" w:space="0" w:color="auto"/>
      </w:divBdr>
    </w:div>
    <w:div w:id="246697563">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65160186">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84704667">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7880791">
      <w:bodyDiv w:val="1"/>
      <w:marLeft w:val="0"/>
      <w:marRight w:val="0"/>
      <w:marTop w:val="0"/>
      <w:marBottom w:val="0"/>
      <w:divBdr>
        <w:top w:val="none" w:sz="0" w:space="0" w:color="auto"/>
        <w:left w:val="none" w:sz="0" w:space="0" w:color="auto"/>
        <w:bottom w:val="none" w:sz="0" w:space="0" w:color="auto"/>
        <w:right w:val="none" w:sz="0" w:space="0" w:color="auto"/>
      </w:divBdr>
    </w:div>
    <w:div w:id="298926252">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02319010">
      <w:bodyDiv w:val="1"/>
      <w:marLeft w:val="0"/>
      <w:marRight w:val="0"/>
      <w:marTop w:val="0"/>
      <w:marBottom w:val="0"/>
      <w:divBdr>
        <w:top w:val="none" w:sz="0" w:space="0" w:color="auto"/>
        <w:left w:val="none" w:sz="0" w:space="0" w:color="auto"/>
        <w:bottom w:val="none" w:sz="0" w:space="0" w:color="auto"/>
        <w:right w:val="none" w:sz="0" w:space="0" w:color="auto"/>
      </w:divBdr>
    </w:div>
    <w:div w:id="305623364">
      <w:bodyDiv w:val="1"/>
      <w:marLeft w:val="0"/>
      <w:marRight w:val="0"/>
      <w:marTop w:val="0"/>
      <w:marBottom w:val="0"/>
      <w:divBdr>
        <w:top w:val="none" w:sz="0" w:space="0" w:color="auto"/>
        <w:left w:val="none" w:sz="0" w:space="0" w:color="auto"/>
        <w:bottom w:val="none" w:sz="0" w:space="0" w:color="auto"/>
        <w:right w:val="none" w:sz="0" w:space="0" w:color="auto"/>
      </w:divBdr>
    </w:div>
    <w:div w:id="307977786">
      <w:bodyDiv w:val="1"/>
      <w:marLeft w:val="0"/>
      <w:marRight w:val="0"/>
      <w:marTop w:val="0"/>
      <w:marBottom w:val="0"/>
      <w:divBdr>
        <w:top w:val="none" w:sz="0" w:space="0" w:color="auto"/>
        <w:left w:val="none" w:sz="0" w:space="0" w:color="auto"/>
        <w:bottom w:val="none" w:sz="0" w:space="0" w:color="auto"/>
        <w:right w:val="none" w:sz="0" w:space="0" w:color="auto"/>
      </w:divBdr>
    </w:div>
    <w:div w:id="315686960">
      <w:bodyDiv w:val="1"/>
      <w:marLeft w:val="0"/>
      <w:marRight w:val="0"/>
      <w:marTop w:val="0"/>
      <w:marBottom w:val="0"/>
      <w:divBdr>
        <w:top w:val="none" w:sz="0" w:space="0" w:color="auto"/>
        <w:left w:val="none" w:sz="0" w:space="0" w:color="auto"/>
        <w:bottom w:val="none" w:sz="0" w:space="0" w:color="auto"/>
        <w:right w:val="none" w:sz="0" w:space="0" w:color="auto"/>
      </w:divBdr>
    </w:div>
    <w:div w:id="336003428">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1326188">
      <w:bodyDiv w:val="1"/>
      <w:marLeft w:val="0"/>
      <w:marRight w:val="0"/>
      <w:marTop w:val="0"/>
      <w:marBottom w:val="0"/>
      <w:divBdr>
        <w:top w:val="none" w:sz="0" w:space="0" w:color="auto"/>
        <w:left w:val="none" w:sz="0" w:space="0" w:color="auto"/>
        <w:bottom w:val="none" w:sz="0" w:space="0" w:color="auto"/>
        <w:right w:val="none" w:sz="0" w:space="0" w:color="auto"/>
      </w:divBdr>
    </w:div>
    <w:div w:id="341862595">
      <w:bodyDiv w:val="1"/>
      <w:marLeft w:val="0"/>
      <w:marRight w:val="0"/>
      <w:marTop w:val="0"/>
      <w:marBottom w:val="0"/>
      <w:divBdr>
        <w:top w:val="none" w:sz="0" w:space="0" w:color="auto"/>
        <w:left w:val="none" w:sz="0" w:space="0" w:color="auto"/>
        <w:bottom w:val="none" w:sz="0" w:space="0" w:color="auto"/>
        <w:right w:val="none" w:sz="0" w:space="0" w:color="auto"/>
      </w:divBdr>
    </w:div>
    <w:div w:id="345835559">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1735440">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59355718">
      <w:bodyDiv w:val="1"/>
      <w:marLeft w:val="0"/>
      <w:marRight w:val="0"/>
      <w:marTop w:val="0"/>
      <w:marBottom w:val="0"/>
      <w:divBdr>
        <w:top w:val="none" w:sz="0" w:space="0" w:color="auto"/>
        <w:left w:val="none" w:sz="0" w:space="0" w:color="auto"/>
        <w:bottom w:val="none" w:sz="0" w:space="0" w:color="auto"/>
        <w:right w:val="none" w:sz="0" w:space="0" w:color="auto"/>
      </w:divBdr>
    </w:div>
    <w:div w:id="361201479">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84377668">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1608453">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3071548">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07459521">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18449501">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5616423">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26770961">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53791803">
      <w:bodyDiv w:val="1"/>
      <w:marLeft w:val="0"/>
      <w:marRight w:val="0"/>
      <w:marTop w:val="0"/>
      <w:marBottom w:val="0"/>
      <w:divBdr>
        <w:top w:val="none" w:sz="0" w:space="0" w:color="auto"/>
        <w:left w:val="none" w:sz="0" w:space="0" w:color="auto"/>
        <w:bottom w:val="none" w:sz="0" w:space="0" w:color="auto"/>
        <w:right w:val="none" w:sz="0" w:space="0" w:color="auto"/>
      </w:divBdr>
    </w:div>
    <w:div w:id="458687923">
      <w:bodyDiv w:val="1"/>
      <w:marLeft w:val="0"/>
      <w:marRight w:val="0"/>
      <w:marTop w:val="0"/>
      <w:marBottom w:val="0"/>
      <w:divBdr>
        <w:top w:val="none" w:sz="0" w:space="0" w:color="auto"/>
        <w:left w:val="none" w:sz="0" w:space="0" w:color="auto"/>
        <w:bottom w:val="none" w:sz="0" w:space="0" w:color="auto"/>
        <w:right w:val="none" w:sz="0" w:space="0" w:color="auto"/>
      </w:divBdr>
    </w:div>
    <w:div w:id="460153829">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2431338">
      <w:bodyDiv w:val="1"/>
      <w:marLeft w:val="0"/>
      <w:marRight w:val="0"/>
      <w:marTop w:val="0"/>
      <w:marBottom w:val="0"/>
      <w:divBdr>
        <w:top w:val="none" w:sz="0" w:space="0" w:color="auto"/>
        <w:left w:val="none" w:sz="0" w:space="0" w:color="auto"/>
        <w:bottom w:val="none" w:sz="0" w:space="0" w:color="auto"/>
        <w:right w:val="none" w:sz="0" w:space="0" w:color="auto"/>
      </w:divBdr>
    </w:div>
    <w:div w:id="485627099">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87938185">
      <w:bodyDiv w:val="1"/>
      <w:marLeft w:val="0"/>
      <w:marRight w:val="0"/>
      <w:marTop w:val="0"/>
      <w:marBottom w:val="0"/>
      <w:divBdr>
        <w:top w:val="none" w:sz="0" w:space="0" w:color="auto"/>
        <w:left w:val="none" w:sz="0" w:space="0" w:color="auto"/>
        <w:bottom w:val="none" w:sz="0" w:space="0" w:color="auto"/>
        <w:right w:val="none" w:sz="0" w:space="0" w:color="auto"/>
      </w:divBdr>
    </w:div>
    <w:div w:id="489951462">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10996901">
      <w:bodyDiv w:val="1"/>
      <w:marLeft w:val="0"/>
      <w:marRight w:val="0"/>
      <w:marTop w:val="0"/>
      <w:marBottom w:val="0"/>
      <w:divBdr>
        <w:top w:val="none" w:sz="0" w:space="0" w:color="auto"/>
        <w:left w:val="none" w:sz="0" w:space="0" w:color="auto"/>
        <w:bottom w:val="none" w:sz="0" w:space="0" w:color="auto"/>
        <w:right w:val="none" w:sz="0" w:space="0" w:color="auto"/>
      </w:divBdr>
    </w:div>
    <w:div w:id="519122944">
      <w:bodyDiv w:val="1"/>
      <w:marLeft w:val="0"/>
      <w:marRight w:val="0"/>
      <w:marTop w:val="0"/>
      <w:marBottom w:val="0"/>
      <w:divBdr>
        <w:top w:val="none" w:sz="0" w:space="0" w:color="auto"/>
        <w:left w:val="none" w:sz="0" w:space="0" w:color="auto"/>
        <w:bottom w:val="none" w:sz="0" w:space="0" w:color="auto"/>
        <w:right w:val="none" w:sz="0" w:space="0" w:color="auto"/>
      </w:divBdr>
    </w:div>
    <w:div w:id="526529449">
      <w:bodyDiv w:val="1"/>
      <w:marLeft w:val="0"/>
      <w:marRight w:val="0"/>
      <w:marTop w:val="0"/>
      <w:marBottom w:val="0"/>
      <w:divBdr>
        <w:top w:val="none" w:sz="0" w:space="0" w:color="auto"/>
        <w:left w:val="none" w:sz="0" w:space="0" w:color="auto"/>
        <w:bottom w:val="none" w:sz="0" w:space="0" w:color="auto"/>
        <w:right w:val="none" w:sz="0" w:space="0" w:color="auto"/>
      </w:divBdr>
    </w:div>
    <w:div w:id="529102455">
      <w:bodyDiv w:val="1"/>
      <w:marLeft w:val="0"/>
      <w:marRight w:val="0"/>
      <w:marTop w:val="0"/>
      <w:marBottom w:val="0"/>
      <w:divBdr>
        <w:top w:val="none" w:sz="0" w:space="0" w:color="auto"/>
        <w:left w:val="none" w:sz="0" w:space="0" w:color="auto"/>
        <w:bottom w:val="none" w:sz="0" w:space="0" w:color="auto"/>
        <w:right w:val="none" w:sz="0" w:space="0" w:color="auto"/>
      </w:divBdr>
    </w:div>
    <w:div w:id="5339329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38662356">
      <w:bodyDiv w:val="1"/>
      <w:marLeft w:val="0"/>
      <w:marRight w:val="0"/>
      <w:marTop w:val="0"/>
      <w:marBottom w:val="0"/>
      <w:divBdr>
        <w:top w:val="none" w:sz="0" w:space="0" w:color="auto"/>
        <w:left w:val="none" w:sz="0" w:space="0" w:color="auto"/>
        <w:bottom w:val="none" w:sz="0" w:space="0" w:color="auto"/>
        <w:right w:val="none" w:sz="0" w:space="0" w:color="auto"/>
      </w:divBdr>
    </w:div>
    <w:div w:id="539171697">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443494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66232262">
      <w:bodyDiv w:val="1"/>
      <w:marLeft w:val="0"/>
      <w:marRight w:val="0"/>
      <w:marTop w:val="0"/>
      <w:marBottom w:val="0"/>
      <w:divBdr>
        <w:top w:val="none" w:sz="0" w:space="0" w:color="auto"/>
        <w:left w:val="none" w:sz="0" w:space="0" w:color="auto"/>
        <w:bottom w:val="none" w:sz="0" w:space="0" w:color="auto"/>
        <w:right w:val="none" w:sz="0" w:space="0" w:color="auto"/>
      </w:divBdr>
    </w:div>
    <w:div w:id="566767732">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77402516">
      <w:bodyDiv w:val="1"/>
      <w:marLeft w:val="0"/>
      <w:marRight w:val="0"/>
      <w:marTop w:val="0"/>
      <w:marBottom w:val="0"/>
      <w:divBdr>
        <w:top w:val="none" w:sz="0" w:space="0" w:color="auto"/>
        <w:left w:val="none" w:sz="0" w:space="0" w:color="auto"/>
        <w:bottom w:val="none" w:sz="0" w:space="0" w:color="auto"/>
        <w:right w:val="none" w:sz="0" w:space="0" w:color="auto"/>
      </w:divBdr>
    </w:div>
    <w:div w:id="581526779">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368939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0814024">
      <w:bodyDiv w:val="1"/>
      <w:marLeft w:val="0"/>
      <w:marRight w:val="0"/>
      <w:marTop w:val="0"/>
      <w:marBottom w:val="0"/>
      <w:divBdr>
        <w:top w:val="none" w:sz="0" w:space="0" w:color="auto"/>
        <w:left w:val="none" w:sz="0" w:space="0" w:color="auto"/>
        <w:bottom w:val="none" w:sz="0" w:space="0" w:color="auto"/>
        <w:right w:val="none" w:sz="0" w:space="0" w:color="auto"/>
      </w:divBdr>
    </w:div>
    <w:div w:id="591548513">
      <w:bodyDiv w:val="1"/>
      <w:marLeft w:val="0"/>
      <w:marRight w:val="0"/>
      <w:marTop w:val="0"/>
      <w:marBottom w:val="0"/>
      <w:divBdr>
        <w:top w:val="none" w:sz="0" w:space="0" w:color="auto"/>
        <w:left w:val="none" w:sz="0" w:space="0" w:color="auto"/>
        <w:bottom w:val="none" w:sz="0" w:space="0" w:color="auto"/>
        <w:right w:val="none" w:sz="0" w:space="0" w:color="auto"/>
      </w:divBdr>
    </w:div>
    <w:div w:id="596405767">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598418187">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06163156">
      <w:bodyDiv w:val="1"/>
      <w:marLeft w:val="0"/>
      <w:marRight w:val="0"/>
      <w:marTop w:val="0"/>
      <w:marBottom w:val="0"/>
      <w:divBdr>
        <w:top w:val="none" w:sz="0" w:space="0" w:color="auto"/>
        <w:left w:val="none" w:sz="0" w:space="0" w:color="auto"/>
        <w:bottom w:val="none" w:sz="0" w:space="0" w:color="auto"/>
        <w:right w:val="none" w:sz="0" w:space="0" w:color="auto"/>
      </w:divBdr>
    </w:div>
    <w:div w:id="607009764">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19871959">
      <w:bodyDiv w:val="1"/>
      <w:marLeft w:val="0"/>
      <w:marRight w:val="0"/>
      <w:marTop w:val="0"/>
      <w:marBottom w:val="0"/>
      <w:divBdr>
        <w:top w:val="none" w:sz="0" w:space="0" w:color="auto"/>
        <w:left w:val="none" w:sz="0" w:space="0" w:color="auto"/>
        <w:bottom w:val="none" w:sz="0" w:space="0" w:color="auto"/>
        <w:right w:val="none" w:sz="0" w:space="0" w:color="auto"/>
      </w:divBdr>
    </w:div>
    <w:div w:id="629552663">
      <w:bodyDiv w:val="1"/>
      <w:marLeft w:val="0"/>
      <w:marRight w:val="0"/>
      <w:marTop w:val="0"/>
      <w:marBottom w:val="0"/>
      <w:divBdr>
        <w:top w:val="none" w:sz="0" w:space="0" w:color="auto"/>
        <w:left w:val="none" w:sz="0" w:space="0" w:color="auto"/>
        <w:bottom w:val="none" w:sz="0" w:space="0" w:color="auto"/>
        <w:right w:val="none" w:sz="0" w:space="0" w:color="auto"/>
      </w:divBdr>
    </w:div>
    <w:div w:id="630748860">
      <w:bodyDiv w:val="1"/>
      <w:marLeft w:val="0"/>
      <w:marRight w:val="0"/>
      <w:marTop w:val="0"/>
      <w:marBottom w:val="0"/>
      <w:divBdr>
        <w:top w:val="none" w:sz="0" w:space="0" w:color="auto"/>
        <w:left w:val="none" w:sz="0" w:space="0" w:color="auto"/>
        <w:bottom w:val="none" w:sz="0" w:space="0" w:color="auto"/>
        <w:right w:val="none" w:sz="0" w:space="0" w:color="auto"/>
      </w:divBdr>
    </w:div>
    <w:div w:id="63714919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53724697">
      <w:bodyDiv w:val="1"/>
      <w:marLeft w:val="0"/>
      <w:marRight w:val="0"/>
      <w:marTop w:val="0"/>
      <w:marBottom w:val="0"/>
      <w:divBdr>
        <w:top w:val="none" w:sz="0" w:space="0" w:color="auto"/>
        <w:left w:val="none" w:sz="0" w:space="0" w:color="auto"/>
        <w:bottom w:val="none" w:sz="0" w:space="0" w:color="auto"/>
        <w:right w:val="none" w:sz="0" w:space="0" w:color="auto"/>
      </w:divBdr>
    </w:div>
    <w:div w:id="654451653">
      <w:bodyDiv w:val="1"/>
      <w:marLeft w:val="0"/>
      <w:marRight w:val="0"/>
      <w:marTop w:val="0"/>
      <w:marBottom w:val="0"/>
      <w:divBdr>
        <w:top w:val="none" w:sz="0" w:space="0" w:color="auto"/>
        <w:left w:val="none" w:sz="0" w:space="0" w:color="auto"/>
        <w:bottom w:val="none" w:sz="0" w:space="0" w:color="auto"/>
        <w:right w:val="none" w:sz="0" w:space="0" w:color="auto"/>
      </w:divBdr>
    </w:div>
    <w:div w:id="657002105">
      <w:bodyDiv w:val="1"/>
      <w:marLeft w:val="0"/>
      <w:marRight w:val="0"/>
      <w:marTop w:val="0"/>
      <w:marBottom w:val="0"/>
      <w:divBdr>
        <w:top w:val="none" w:sz="0" w:space="0" w:color="auto"/>
        <w:left w:val="none" w:sz="0" w:space="0" w:color="auto"/>
        <w:bottom w:val="none" w:sz="0" w:space="0" w:color="auto"/>
        <w:right w:val="none" w:sz="0" w:space="0" w:color="auto"/>
      </w:divBdr>
    </w:div>
    <w:div w:id="657808377">
      <w:bodyDiv w:val="1"/>
      <w:marLeft w:val="0"/>
      <w:marRight w:val="0"/>
      <w:marTop w:val="0"/>
      <w:marBottom w:val="0"/>
      <w:divBdr>
        <w:top w:val="none" w:sz="0" w:space="0" w:color="auto"/>
        <w:left w:val="none" w:sz="0" w:space="0" w:color="auto"/>
        <w:bottom w:val="none" w:sz="0" w:space="0" w:color="auto"/>
        <w:right w:val="none" w:sz="0" w:space="0" w:color="auto"/>
      </w:divBdr>
    </w:div>
    <w:div w:id="662852713">
      <w:bodyDiv w:val="1"/>
      <w:marLeft w:val="0"/>
      <w:marRight w:val="0"/>
      <w:marTop w:val="0"/>
      <w:marBottom w:val="0"/>
      <w:divBdr>
        <w:top w:val="none" w:sz="0" w:space="0" w:color="auto"/>
        <w:left w:val="none" w:sz="0" w:space="0" w:color="auto"/>
        <w:bottom w:val="none" w:sz="0" w:space="0" w:color="auto"/>
        <w:right w:val="none" w:sz="0" w:space="0" w:color="auto"/>
      </w:divBdr>
    </w:div>
    <w:div w:id="662968894">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68295081">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0156848">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07879514">
      <w:bodyDiv w:val="1"/>
      <w:marLeft w:val="0"/>
      <w:marRight w:val="0"/>
      <w:marTop w:val="0"/>
      <w:marBottom w:val="0"/>
      <w:divBdr>
        <w:top w:val="none" w:sz="0" w:space="0" w:color="auto"/>
        <w:left w:val="none" w:sz="0" w:space="0" w:color="auto"/>
        <w:bottom w:val="none" w:sz="0" w:space="0" w:color="auto"/>
        <w:right w:val="none" w:sz="0" w:space="0" w:color="auto"/>
      </w:divBdr>
    </w:div>
    <w:div w:id="709182347">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14045341">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39447499">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57168209">
      <w:bodyDiv w:val="1"/>
      <w:marLeft w:val="0"/>
      <w:marRight w:val="0"/>
      <w:marTop w:val="0"/>
      <w:marBottom w:val="0"/>
      <w:divBdr>
        <w:top w:val="none" w:sz="0" w:space="0" w:color="auto"/>
        <w:left w:val="none" w:sz="0" w:space="0" w:color="auto"/>
        <w:bottom w:val="none" w:sz="0" w:space="0" w:color="auto"/>
        <w:right w:val="none" w:sz="0" w:space="0" w:color="auto"/>
      </w:divBdr>
    </w:div>
    <w:div w:id="758797247">
      <w:bodyDiv w:val="1"/>
      <w:marLeft w:val="0"/>
      <w:marRight w:val="0"/>
      <w:marTop w:val="0"/>
      <w:marBottom w:val="0"/>
      <w:divBdr>
        <w:top w:val="none" w:sz="0" w:space="0" w:color="auto"/>
        <w:left w:val="none" w:sz="0" w:space="0" w:color="auto"/>
        <w:bottom w:val="none" w:sz="0" w:space="0" w:color="auto"/>
        <w:right w:val="none" w:sz="0" w:space="0" w:color="auto"/>
      </w:divBdr>
    </w:div>
    <w:div w:id="765270115">
      <w:bodyDiv w:val="1"/>
      <w:marLeft w:val="0"/>
      <w:marRight w:val="0"/>
      <w:marTop w:val="0"/>
      <w:marBottom w:val="0"/>
      <w:divBdr>
        <w:top w:val="none" w:sz="0" w:space="0" w:color="auto"/>
        <w:left w:val="none" w:sz="0" w:space="0" w:color="auto"/>
        <w:bottom w:val="none" w:sz="0" w:space="0" w:color="auto"/>
        <w:right w:val="none" w:sz="0" w:space="0" w:color="auto"/>
      </w:divBdr>
    </w:div>
    <w:div w:id="765349403">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68504144">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83497869">
      <w:bodyDiv w:val="1"/>
      <w:marLeft w:val="0"/>
      <w:marRight w:val="0"/>
      <w:marTop w:val="0"/>
      <w:marBottom w:val="0"/>
      <w:divBdr>
        <w:top w:val="none" w:sz="0" w:space="0" w:color="auto"/>
        <w:left w:val="none" w:sz="0" w:space="0" w:color="auto"/>
        <w:bottom w:val="none" w:sz="0" w:space="0" w:color="auto"/>
        <w:right w:val="none" w:sz="0" w:space="0" w:color="auto"/>
      </w:divBdr>
    </w:div>
    <w:div w:id="788743080">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799762150">
      <w:bodyDiv w:val="1"/>
      <w:marLeft w:val="0"/>
      <w:marRight w:val="0"/>
      <w:marTop w:val="0"/>
      <w:marBottom w:val="0"/>
      <w:divBdr>
        <w:top w:val="none" w:sz="0" w:space="0" w:color="auto"/>
        <w:left w:val="none" w:sz="0" w:space="0" w:color="auto"/>
        <w:bottom w:val="none" w:sz="0" w:space="0" w:color="auto"/>
        <w:right w:val="none" w:sz="0" w:space="0" w:color="auto"/>
      </w:divBdr>
    </w:div>
    <w:div w:id="802890648">
      <w:bodyDiv w:val="1"/>
      <w:marLeft w:val="0"/>
      <w:marRight w:val="0"/>
      <w:marTop w:val="0"/>
      <w:marBottom w:val="0"/>
      <w:divBdr>
        <w:top w:val="none" w:sz="0" w:space="0" w:color="auto"/>
        <w:left w:val="none" w:sz="0" w:space="0" w:color="auto"/>
        <w:bottom w:val="none" w:sz="0" w:space="0" w:color="auto"/>
        <w:right w:val="none" w:sz="0" w:space="0" w:color="auto"/>
      </w:divBdr>
    </w:div>
    <w:div w:id="810634027">
      <w:bodyDiv w:val="1"/>
      <w:marLeft w:val="0"/>
      <w:marRight w:val="0"/>
      <w:marTop w:val="0"/>
      <w:marBottom w:val="0"/>
      <w:divBdr>
        <w:top w:val="none" w:sz="0" w:space="0" w:color="auto"/>
        <w:left w:val="none" w:sz="0" w:space="0" w:color="auto"/>
        <w:bottom w:val="none" w:sz="0" w:space="0" w:color="auto"/>
        <w:right w:val="none" w:sz="0" w:space="0" w:color="auto"/>
      </w:divBdr>
    </w:div>
    <w:div w:id="815218680">
      <w:bodyDiv w:val="1"/>
      <w:marLeft w:val="0"/>
      <w:marRight w:val="0"/>
      <w:marTop w:val="0"/>
      <w:marBottom w:val="0"/>
      <w:divBdr>
        <w:top w:val="none" w:sz="0" w:space="0" w:color="auto"/>
        <w:left w:val="none" w:sz="0" w:space="0" w:color="auto"/>
        <w:bottom w:val="none" w:sz="0" w:space="0" w:color="auto"/>
        <w:right w:val="none" w:sz="0" w:space="0" w:color="auto"/>
      </w:divBdr>
    </w:div>
    <w:div w:id="817501327">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6827186">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1022081">
      <w:bodyDiv w:val="1"/>
      <w:marLeft w:val="0"/>
      <w:marRight w:val="0"/>
      <w:marTop w:val="0"/>
      <w:marBottom w:val="0"/>
      <w:divBdr>
        <w:top w:val="none" w:sz="0" w:space="0" w:color="auto"/>
        <w:left w:val="none" w:sz="0" w:space="0" w:color="auto"/>
        <w:bottom w:val="none" w:sz="0" w:space="0" w:color="auto"/>
        <w:right w:val="none" w:sz="0" w:space="0" w:color="auto"/>
      </w:divBdr>
    </w:div>
    <w:div w:id="8317184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35270728">
      <w:bodyDiv w:val="1"/>
      <w:marLeft w:val="0"/>
      <w:marRight w:val="0"/>
      <w:marTop w:val="0"/>
      <w:marBottom w:val="0"/>
      <w:divBdr>
        <w:top w:val="none" w:sz="0" w:space="0" w:color="auto"/>
        <w:left w:val="none" w:sz="0" w:space="0" w:color="auto"/>
        <w:bottom w:val="none" w:sz="0" w:space="0" w:color="auto"/>
        <w:right w:val="none" w:sz="0" w:space="0" w:color="auto"/>
      </w:divBdr>
    </w:div>
    <w:div w:id="838077878">
      <w:bodyDiv w:val="1"/>
      <w:marLeft w:val="0"/>
      <w:marRight w:val="0"/>
      <w:marTop w:val="0"/>
      <w:marBottom w:val="0"/>
      <w:divBdr>
        <w:top w:val="none" w:sz="0" w:space="0" w:color="auto"/>
        <w:left w:val="none" w:sz="0" w:space="0" w:color="auto"/>
        <w:bottom w:val="none" w:sz="0" w:space="0" w:color="auto"/>
        <w:right w:val="none" w:sz="0" w:space="0" w:color="auto"/>
      </w:divBdr>
    </w:div>
    <w:div w:id="847057984">
      <w:bodyDiv w:val="1"/>
      <w:marLeft w:val="0"/>
      <w:marRight w:val="0"/>
      <w:marTop w:val="0"/>
      <w:marBottom w:val="0"/>
      <w:divBdr>
        <w:top w:val="none" w:sz="0" w:space="0" w:color="auto"/>
        <w:left w:val="none" w:sz="0" w:space="0" w:color="auto"/>
        <w:bottom w:val="none" w:sz="0" w:space="0" w:color="auto"/>
        <w:right w:val="none" w:sz="0" w:space="0" w:color="auto"/>
      </w:divBdr>
    </w:div>
    <w:div w:id="851915445">
      <w:bodyDiv w:val="1"/>
      <w:marLeft w:val="0"/>
      <w:marRight w:val="0"/>
      <w:marTop w:val="0"/>
      <w:marBottom w:val="0"/>
      <w:divBdr>
        <w:top w:val="none" w:sz="0" w:space="0" w:color="auto"/>
        <w:left w:val="none" w:sz="0" w:space="0" w:color="auto"/>
        <w:bottom w:val="none" w:sz="0" w:space="0" w:color="auto"/>
        <w:right w:val="none" w:sz="0" w:space="0" w:color="auto"/>
      </w:divBdr>
    </w:div>
    <w:div w:id="852914266">
      <w:bodyDiv w:val="1"/>
      <w:marLeft w:val="0"/>
      <w:marRight w:val="0"/>
      <w:marTop w:val="0"/>
      <w:marBottom w:val="0"/>
      <w:divBdr>
        <w:top w:val="none" w:sz="0" w:space="0" w:color="auto"/>
        <w:left w:val="none" w:sz="0" w:space="0" w:color="auto"/>
        <w:bottom w:val="none" w:sz="0" w:space="0" w:color="auto"/>
        <w:right w:val="none" w:sz="0" w:space="0" w:color="auto"/>
      </w:divBdr>
    </w:div>
    <w:div w:id="858201195">
      <w:bodyDiv w:val="1"/>
      <w:marLeft w:val="0"/>
      <w:marRight w:val="0"/>
      <w:marTop w:val="0"/>
      <w:marBottom w:val="0"/>
      <w:divBdr>
        <w:top w:val="none" w:sz="0" w:space="0" w:color="auto"/>
        <w:left w:val="none" w:sz="0" w:space="0" w:color="auto"/>
        <w:bottom w:val="none" w:sz="0" w:space="0" w:color="auto"/>
        <w:right w:val="none" w:sz="0" w:space="0" w:color="auto"/>
      </w:divBdr>
    </w:div>
    <w:div w:id="85873585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69027341">
      <w:bodyDiv w:val="1"/>
      <w:marLeft w:val="0"/>
      <w:marRight w:val="0"/>
      <w:marTop w:val="0"/>
      <w:marBottom w:val="0"/>
      <w:divBdr>
        <w:top w:val="none" w:sz="0" w:space="0" w:color="auto"/>
        <w:left w:val="none" w:sz="0" w:space="0" w:color="auto"/>
        <w:bottom w:val="none" w:sz="0" w:space="0" w:color="auto"/>
        <w:right w:val="none" w:sz="0" w:space="0" w:color="auto"/>
      </w:divBdr>
    </w:div>
    <w:div w:id="872112220">
      <w:bodyDiv w:val="1"/>
      <w:marLeft w:val="0"/>
      <w:marRight w:val="0"/>
      <w:marTop w:val="0"/>
      <w:marBottom w:val="0"/>
      <w:divBdr>
        <w:top w:val="none" w:sz="0" w:space="0" w:color="auto"/>
        <w:left w:val="none" w:sz="0" w:space="0" w:color="auto"/>
        <w:bottom w:val="none" w:sz="0" w:space="0" w:color="auto"/>
        <w:right w:val="none" w:sz="0" w:space="0" w:color="auto"/>
      </w:divBdr>
    </w:div>
    <w:div w:id="877661293">
      <w:bodyDiv w:val="1"/>
      <w:marLeft w:val="0"/>
      <w:marRight w:val="0"/>
      <w:marTop w:val="0"/>
      <w:marBottom w:val="0"/>
      <w:divBdr>
        <w:top w:val="none" w:sz="0" w:space="0" w:color="auto"/>
        <w:left w:val="none" w:sz="0" w:space="0" w:color="auto"/>
        <w:bottom w:val="none" w:sz="0" w:space="0" w:color="auto"/>
        <w:right w:val="none" w:sz="0" w:space="0" w:color="auto"/>
      </w:divBdr>
    </w:div>
    <w:div w:id="879170843">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1478016">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890656981">
      <w:bodyDiv w:val="1"/>
      <w:marLeft w:val="0"/>
      <w:marRight w:val="0"/>
      <w:marTop w:val="0"/>
      <w:marBottom w:val="0"/>
      <w:divBdr>
        <w:top w:val="none" w:sz="0" w:space="0" w:color="auto"/>
        <w:left w:val="none" w:sz="0" w:space="0" w:color="auto"/>
        <w:bottom w:val="none" w:sz="0" w:space="0" w:color="auto"/>
        <w:right w:val="none" w:sz="0" w:space="0" w:color="auto"/>
      </w:divBdr>
    </w:div>
    <w:div w:id="893157217">
      <w:bodyDiv w:val="1"/>
      <w:marLeft w:val="0"/>
      <w:marRight w:val="0"/>
      <w:marTop w:val="0"/>
      <w:marBottom w:val="0"/>
      <w:divBdr>
        <w:top w:val="none" w:sz="0" w:space="0" w:color="auto"/>
        <w:left w:val="none" w:sz="0" w:space="0" w:color="auto"/>
        <w:bottom w:val="none" w:sz="0" w:space="0" w:color="auto"/>
        <w:right w:val="none" w:sz="0" w:space="0" w:color="auto"/>
      </w:divBdr>
    </w:div>
    <w:div w:id="896087503">
      <w:bodyDiv w:val="1"/>
      <w:marLeft w:val="0"/>
      <w:marRight w:val="0"/>
      <w:marTop w:val="0"/>
      <w:marBottom w:val="0"/>
      <w:divBdr>
        <w:top w:val="none" w:sz="0" w:space="0" w:color="auto"/>
        <w:left w:val="none" w:sz="0" w:space="0" w:color="auto"/>
        <w:bottom w:val="none" w:sz="0" w:space="0" w:color="auto"/>
        <w:right w:val="none" w:sz="0" w:space="0" w:color="auto"/>
      </w:divBdr>
    </w:div>
    <w:div w:id="900021124">
      <w:bodyDiv w:val="1"/>
      <w:marLeft w:val="0"/>
      <w:marRight w:val="0"/>
      <w:marTop w:val="0"/>
      <w:marBottom w:val="0"/>
      <w:divBdr>
        <w:top w:val="none" w:sz="0" w:space="0" w:color="auto"/>
        <w:left w:val="none" w:sz="0" w:space="0" w:color="auto"/>
        <w:bottom w:val="none" w:sz="0" w:space="0" w:color="auto"/>
        <w:right w:val="none" w:sz="0" w:space="0" w:color="auto"/>
      </w:divBdr>
    </w:div>
    <w:div w:id="902528343">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06525932">
      <w:bodyDiv w:val="1"/>
      <w:marLeft w:val="0"/>
      <w:marRight w:val="0"/>
      <w:marTop w:val="0"/>
      <w:marBottom w:val="0"/>
      <w:divBdr>
        <w:top w:val="none" w:sz="0" w:space="0" w:color="auto"/>
        <w:left w:val="none" w:sz="0" w:space="0" w:color="auto"/>
        <w:bottom w:val="none" w:sz="0" w:space="0" w:color="auto"/>
        <w:right w:val="none" w:sz="0" w:space="0" w:color="auto"/>
      </w:divBdr>
    </w:div>
    <w:div w:id="913391172">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0995647">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2202298">
      <w:bodyDiv w:val="1"/>
      <w:marLeft w:val="0"/>
      <w:marRight w:val="0"/>
      <w:marTop w:val="0"/>
      <w:marBottom w:val="0"/>
      <w:divBdr>
        <w:top w:val="none" w:sz="0" w:space="0" w:color="auto"/>
        <w:left w:val="none" w:sz="0" w:space="0" w:color="auto"/>
        <w:bottom w:val="none" w:sz="0" w:space="0" w:color="auto"/>
        <w:right w:val="none" w:sz="0" w:space="0" w:color="auto"/>
      </w:divBdr>
    </w:div>
    <w:div w:id="952597656">
      <w:bodyDiv w:val="1"/>
      <w:marLeft w:val="0"/>
      <w:marRight w:val="0"/>
      <w:marTop w:val="0"/>
      <w:marBottom w:val="0"/>
      <w:divBdr>
        <w:top w:val="none" w:sz="0" w:space="0" w:color="auto"/>
        <w:left w:val="none" w:sz="0" w:space="0" w:color="auto"/>
        <w:bottom w:val="none" w:sz="0" w:space="0" w:color="auto"/>
        <w:right w:val="none" w:sz="0" w:space="0" w:color="auto"/>
      </w:divBdr>
    </w:div>
    <w:div w:id="954019104">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67054268">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74943887">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88096356">
      <w:bodyDiv w:val="1"/>
      <w:marLeft w:val="0"/>
      <w:marRight w:val="0"/>
      <w:marTop w:val="0"/>
      <w:marBottom w:val="0"/>
      <w:divBdr>
        <w:top w:val="none" w:sz="0" w:space="0" w:color="auto"/>
        <w:left w:val="none" w:sz="0" w:space="0" w:color="auto"/>
        <w:bottom w:val="none" w:sz="0" w:space="0" w:color="auto"/>
        <w:right w:val="none" w:sz="0" w:space="0" w:color="auto"/>
      </w:divBdr>
    </w:div>
    <w:div w:id="994993019">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5649457">
      <w:bodyDiv w:val="1"/>
      <w:marLeft w:val="0"/>
      <w:marRight w:val="0"/>
      <w:marTop w:val="0"/>
      <w:marBottom w:val="0"/>
      <w:divBdr>
        <w:top w:val="none" w:sz="0" w:space="0" w:color="auto"/>
        <w:left w:val="none" w:sz="0" w:space="0" w:color="auto"/>
        <w:bottom w:val="none" w:sz="0" w:space="0" w:color="auto"/>
        <w:right w:val="none" w:sz="0" w:space="0" w:color="auto"/>
      </w:divBdr>
    </w:div>
    <w:div w:id="996036610">
      <w:bodyDiv w:val="1"/>
      <w:marLeft w:val="0"/>
      <w:marRight w:val="0"/>
      <w:marTop w:val="0"/>
      <w:marBottom w:val="0"/>
      <w:divBdr>
        <w:top w:val="none" w:sz="0" w:space="0" w:color="auto"/>
        <w:left w:val="none" w:sz="0" w:space="0" w:color="auto"/>
        <w:bottom w:val="none" w:sz="0" w:space="0" w:color="auto"/>
        <w:right w:val="none" w:sz="0" w:space="0" w:color="auto"/>
      </w:divBdr>
    </w:div>
    <w:div w:id="997269054">
      <w:bodyDiv w:val="1"/>
      <w:marLeft w:val="0"/>
      <w:marRight w:val="0"/>
      <w:marTop w:val="0"/>
      <w:marBottom w:val="0"/>
      <w:divBdr>
        <w:top w:val="none" w:sz="0" w:space="0" w:color="auto"/>
        <w:left w:val="none" w:sz="0" w:space="0" w:color="auto"/>
        <w:bottom w:val="none" w:sz="0" w:space="0" w:color="auto"/>
        <w:right w:val="none" w:sz="0" w:space="0" w:color="auto"/>
      </w:divBdr>
    </w:div>
    <w:div w:id="999583393">
      <w:bodyDiv w:val="1"/>
      <w:marLeft w:val="0"/>
      <w:marRight w:val="0"/>
      <w:marTop w:val="0"/>
      <w:marBottom w:val="0"/>
      <w:divBdr>
        <w:top w:val="none" w:sz="0" w:space="0" w:color="auto"/>
        <w:left w:val="none" w:sz="0" w:space="0" w:color="auto"/>
        <w:bottom w:val="none" w:sz="0" w:space="0" w:color="auto"/>
        <w:right w:val="none" w:sz="0" w:space="0" w:color="auto"/>
      </w:divBdr>
    </w:div>
    <w:div w:id="1002777012">
      <w:bodyDiv w:val="1"/>
      <w:marLeft w:val="0"/>
      <w:marRight w:val="0"/>
      <w:marTop w:val="0"/>
      <w:marBottom w:val="0"/>
      <w:divBdr>
        <w:top w:val="none" w:sz="0" w:space="0" w:color="auto"/>
        <w:left w:val="none" w:sz="0" w:space="0" w:color="auto"/>
        <w:bottom w:val="none" w:sz="0" w:space="0" w:color="auto"/>
        <w:right w:val="none" w:sz="0" w:space="0" w:color="auto"/>
      </w:divBdr>
    </w:div>
    <w:div w:id="1007172335">
      <w:bodyDiv w:val="1"/>
      <w:marLeft w:val="0"/>
      <w:marRight w:val="0"/>
      <w:marTop w:val="0"/>
      <w:marBottom w:val="0"/>
      <w:divBdr>
        <w:top w:val="none" w:sz="0" w:space="0" w:color="auto"/>
        <w:left w:val="none" w:sz="0" w:space="0" w:color="auto"/>
        <w:bottom w:val="none" w:sz="0" w:space="0" w:color="auto"/>
        <w:right w:val="none" w:sz="0" w:space="0" w:color="auto"/>
      </w:divBdr>
    </w:div>
    <w:div w:id="1007636066">
      <w:bodyDiv w:val="1"/>
      <w:marLeft w:val="0"/>
      <w:marRight w:val="0"/>
      <w:marTop w:val="0"/>
      <w:marBottom w:val="0"/>
      <w:divBdr>
        <w:top w:val="none" w:sz="0" w:space="0" w:color="auto"/>
        <w:left w:val="none" w:sz="0" w:space="0" w:color="auto"/>
        <w:bottom w:val="none" w:sz="0" w:space="0" w:color="auto"/>
        <w:right w:val="none" w:sz="0" w:space="0" w:color="auto"/>
      </w:divBdr>
    </w:div>
    <w:div w:id="1009479283">
      <w:bodyDiv w:val="1"/>
      <w:marLeft w:val="0"/>
      <w:marRight w:val="0"/>
      <w:marTop w:val="0"/>
      <w:marBottom w:val="0"/>
      <w:divBdr>
        <w:top w:val="none" w:sz="0" w:space="0" w:color="auto"/>
        <w:left w:val="none" w:sz="0" w:space="0" w:color="auto"/>
        <w:bottom w:val="none" w:sz="0" w:space="0" w:color="auto"/>
        <w:right w:val="none" w:sz="0" w:space="0" w:color="auto"/>
      </w:divBdr>
    </w:div>
    <w:div w:id="1013995160">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18433793">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0297213">
      <w:bodyDiv w:val="1"/>
      <w:marLeft w:val="0"/>
      <w:marRight w:val="0"/>
      <w:marTop w:val="0"/>
      <w:marBottom w:val="0"/>
      <w:divBdr>
        <w:top w:val="none" w:sz="0" w:space="0" w:color="auto"/>
        <w:left w:val="none" w:sz="0" w:space="0" w:color="auto"/>
        <w:bottom w:val="none" w:sz="0" w:space="0" w:color="auto"/>
        <w:right w:val="none" w:sz="0" w:space="0" w:color="auto"/>
      </w:divBdr>
    </w:div>
    <w:div w:id="1031801154">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39359143">
      <w:bodyDiv w:val="1"/>
      <w:marLeft w:val="0"/>
      <w:marRight w:val="0"/>
      <w:marTop w:val="0"/>
      <w:marBottom w:val="0"/>
      <w:divBdr>
        <w:top w:val="none" w:sz="0" w:space="0" w:color="auto"/>
        <w:left w:val="none" w:sz="0" w:space="0" w:color="auto"/>
        <w:bottom w:val="none" w:sz="0" w:space="0" w:color="auto"/>
        <w:right w:val="none" w:sz="0" w:space="0" w:color="auto"/>
      </w:divBdr>
    </w:div>
    <w:div w:id="1046300769">
      <w:bodyDiv w:val="1"/>
      <w:marLeft w:val="0"/>
      <w:marRight w:val="0"/>
      <w:marTop w:val="0"/>
      <w:marBottom w:val="0"/>
      <w:divBdr>
        <w:top w:val="none" w:sz="0" w:space="0" w:color="auto"/>
        <w:left w:val="none" w:sz="0" w:space="0" w:color="auto"/>
        <w:bottom w:val="none" w:sz="0" w:space="0" w:color="auto"/>
        <w:right w:val="none" w:sz="0" w:space="0" w:color="auto"/>
      </w:divBdr>
    </w:div>
    <w:div w:id="1051730083">
      <w:bodyDiv w:val="1"/>
      <w:marLeft w:val="0"/>
      <w:marRight w:val="0"/>
      <w:marTop w:val="0"/>
      <w:marBottom w:val="0"/>
      <w:divBdr>
        <w:top w:val="none" w:sz="0" w:space="0" w:color="auto"/>
        <w:left w:val="none" w:sz="0" w:space="0" w:color="auto"/>
        <w:bottom w:val="none" w:sz="0" w:space="0" w:color="auto"/>
        <w:right w:val="none" w:sz="0" w:space="0" w:color="auto"/>
      </w:divBdr>
    </w:div>
    <w:div w:id="1052464747">
      <w:bodyDiv w:val="1"/>
      <w:marLeft w:val="0"/>
      <w:marRight w:val="0"/>
      <w:marTop w:val="0"/>
      <w:marBottom w:val="0"/>
      <w:divBdr>
        <w:top w:val="none" w:sz="0" w:space="0" w:color="auto"/>
        <w:left w:val="none" w:sz="0" w:space="0" w:color="auto"/>
        <w:bottom w:val="none" w:sz="0" w:space="0" w:color="auto"/>
        <w:right w:val="none" w:sz="0" w:space="0" w:color="auto"/>
      </w:divBdr>
    </w:div>
    <w:div w:id="1059129513">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6695263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83798479">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099718468">
      <w:bodyDiv w:val="1"/>
      <w:marLeft w:val="0"/>
      <w:marRight w:val="0"/>
      <w:marTop w:val="0"/>
      <w:marBottom w:val="0"/>
      <w:divBdr>
        <w:top w:val="none" w:sz="0" w:space="0" w:color="auto"/>
        <w:left w:val="none" w:sz="0" w:space="0" w:color="auto"/>
        <w:bottom w:val="none" w:sz="0" w:space="0" w:color="auto"/>
        <w:right w:val="none" w:sz="0" w:space="0" w:color="auto"/>
      </w:divBdr>
    </w:div>
    <w:div w:id="1099719084">
      <w:bodyDiv w:val="1"/>
      <w:marLeft w:val="0"/>
      <w:marRight w:val="0"/>
      <w:marTop w:val="0"/>
      <w:marBottom w:val="0"/>
      <w:divBdr>
        <w:top w:val="none" w:sz="0" w:space="0" w:color="auto"/>
        <w:left w:val="none" w:sz="0" w:space="0" w:color="auto"/>
        <w:bottom w:val="none" w:sz="0" w:space="0" w:color="auto"/>
        <w:right w:val="none" w:sz="0" w:space="0" w:color="auto"/>
      </w:divBdr>
    </w:div>
    <w:div w:id="1105463098">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2750104">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3906018">
      <w:bodyDiv w:val="1"/>
      <w:marLeft w:val="0"/>
      <w:marRight w:val="0"/>
      <w:marTop w:val="0"/>
      <w:marBottom w:val="0"/>
      <w:divBdr>
        <w:top w:val="none" w:sz="0" w:space="0" w:color="auto"/>
        <w:left w:val="none" w:sz="0" w:space="0" w:color="auto"/>
        <w:bottom w:val="none" w:sz="0" w:space="0" w:color="auto"/>
        <w:right w:val="none" w:sz="0" w:space="0" w:color="auto"/>
      </w:divBdr>
    </w:div>
    <w:div w:id="1133985826">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38570987">
      <w:bodyDiv w:val="1"/>
      <w:marLeft w:val="0"/>
      <w:marRight w:val="0"/>
      <w:marTop w:val="0"/>
      <w:marBottom w:val="0"/>
      <w:divBdr>
        <w:top w:val="none" w:sz="0" w:space="0" w:color="auto"/>
        <w:left w:val="none" w:sz="0" w:space="0" w:color="auto"/>
        <w:bottom w:val="none" w:sz="0" w:space="0" w:color="auto"/>
        <w:right w:val="none" w:sz="0" w:space="0" w:color="auto"/>
      </w:divBdr>
    </w:div>
    <w:div w:id="1141724772">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46702443">
      <w:bodyDiv w:val="1"/>
      <w:marLeft w:val="0"/>
      <w:marRight w:val="0"/>
      <w:marTop w:val="0"/>
      <w:marBottom w:val="0"/>
      <w:divBdr>
        <w:top w:val="none" w:sz="0" w:space="0" w:color="auto"/>
        <w:left w:val="none" w:sz="0" w:space="0" w:color="auto"/>
        <w:bottom w:val="none" w:sz="0" w:space="0" w:color="auto"/>
        <w:right w:val="none" w:sz="0" w:space="0" w:color="auto"/>
      </w:divBdr>
    </w:div>
    <w:div w:id="1154026442">
      <w:bodyDiv w:val="1"/>
      <w:marLeft w:val="0"/>
      <w:marRight w:val="0"/>
      <w:marTop w:val="0"/>
      <w:marBottom w:val="0"/>
      <w:divBdr>
        <w:top w:val="none" w:sz="0" w:space="0" w:color="auto"/>
        <w:left w:val="none" w:sz="0" w:space="0" w:color="auto"/>
        <w:bottom w:val="none" w:sz="0" w:space="0" w:color="auto"/>
        <w:right w:val="none" w:sz="0" w:space="0" w:color="auto"/>
      </w:divBdr>
    </w:div>
    <w:div w:id="1154294438">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58375431">
      <w:bodyDiv w:val="1"/>
      <w:marLeft w:val="0"/>
      <w:marRight w:val="0"/>
      <w:marTop w:val="0"/>
      <w:marBottom w:val="0"/>
      <w:divBdr>
        <w:top w:val="none" w:sz="0" w:space="0" w:color="auto"/>
        <w:left w:val="none" w:sz="0" w:space="0" w:color="auto"/>
        <w:bottom w:val="none" w:sz="0" w:space="0" w:color="auto"/>
        <w:right w:val="none" w:sz="0" w:space="0" w:color="auto"/>
      </w:divBdr>
    </w:div>
    <w:div w:id="1163736404">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361499">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73225960">
      <w:bodyDiv w:val="1"/>
      <w:marLeft w:val="0"/>
      <w:marRight w:val="0"/>
      <w:marTop w:val="0"/>
      <w:marBottom w:val="0"/>
      <w:divBdr>
        <w:top w:val="none" w:sz="0" w:space="0" w:color="auto"/>
        <w:left w:val="none" w:sz="0" w:space="0" w:color="auto"/>
        <w:bottom w:val="none" w:sz="0" w:space="0" w:color="auto"/>
        <w:right w:val="none" w:sz="0" w:space="0" w:color="auto"/>
      </w:divBdr>
    </w:div>
    <w:div w:id="1179926002">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185050341">
      <w:bodyDiv w:val="1"/>
      <w:marLeft w:val="0"/>
      <w:marRight w:val="0"/>
      <w:marTop w:val="0"/>
      <w:marBottom w:val="0"/>
      <w:divBdr>
        <w:top w:val="none" w:sz="0" w:space="0" w:color="auto"/>
        <w:left w:val="none" w:sz="0" w:space="0" w:color="auto"/>
        <w:bottom w:val="none" w:sz="0" w:space="0" w:color="auto"/>
        <w:right w:val="none" w:sz="0" w:space="0" w:color="auto"/>
      </w:divBdr>
    </w:div>
    <w:div w:id="1195996690">
      <w:bodyDiv w:val="1"/>
      <w:marLeft w:val="0"/>
      <w:marRight w:val="0"/>
      <w:marTop w:val="0"/>
      <w:marBottom w:val="0"/>
      <w:divBdr>
        <w:top w:val="none" w:sz="0" w:space="0" w:color="auto"/>
        <w:left w:val="none" w:sz="0" w:space="0" w:color="auto"/>
        <w:bottom w:val="none" w:sz="0" w:space="0" w:color="auto"/>
        <w:right w:val="none" w:sz="0" w:space="0" w:color="auto"/>
      </w:divBdr>
    </w:div>
    <w:div w:id="1196848841">
      <w:bodyDiv w:val="1"/>
      <w:marLeft w:val="0"/>
      <w:marRight w:val="0"/>
      <w:marTop w:val="0"/>
      <w:marBottom w:val="0"/>
      <w:divBdr>
        <w:top w:val="none" w:sz="0" w:space="0" w:color="auto"/>
        <w:left w:val="none" w:sz="0" w:space="0" w:color="auto"/>
        <w:bottom w:val="none" w:sz="0" w:space="0" w:color="auto"/>
        <w:right w:val="none" w:sz="0" w:space="0" w:color="auto"/>
      </w:divBdr>
    </w:div>
    <w:div w:id="1200897911">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8538688">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1114100">
      <w:bodyDiv w:val="1"/>
      <w:marLeft w:val="0"/>
      <w:marRight w:val="0"/>
      <w:marTop w:val="0"/>
      <w:marBottom w:val="0"/>
      <w:divBdr>
        <w:top w:val="none" w:sz="0" w:space="0" w:color="auto"/>
        <w:left w:val="none" w:sz="0" w:space="0" w:color="auto"/>
        <w:bottom w:val="none" w:sz="0" w:space="0" w:color="auto"/>
        <w:right w:val="none" w:sz="0" w:space="0" w:color="auto"/>
      </w:divBdr>
    </w:div>
    <w:div w:id="1238393458">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46694413">
      <w:bodyDiv w:val="1"/>
      <w:marLeft w:val="0"/>
      <w:marRight w:val="0"/>
      <w:marTop w:val="0"/>
      <w:marBottom w:val="0"/>
      <w:divBdr>
        <w:top w:val="none" w:sz="0" w:space="0" w:color="auto"/>
        <w:left w:val="none" w:sz="0" w:space="0" w:color="auto"/>
        <w:bottom w:val="none" w:sz="0" w:space="0" w:color="auto"/>
        <w:right w:val="none" w:sz="0" w:space="0" w:color="auto"/>
      </w:divBdr>
    </w:div>
    <w:div w:id="1250891937">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53735413">
      <w:bodyDiv w:val="1"/>
      <w:marLeft w:val="0"/>
      <w:marRight w:val="0"/>
      <w:marTop w:val="0"/>
      <w:marBottom w:val="0"/>
      <w:divBdr>
        <w:top w:val="none" w:sz="0" w:space="0" w:color="auto"/>
        <w:left w:val="none" w:sz="0" w:space="0" w:color="auto"/>
        <w:bottom w:val="none" w:sz="0" w:space="0" w:color="auto"/>
        <w:right w:val="none" w:sz="0" w:space="0" w:color="auto"/>
      </w:divBdr>
    </w:div>
    <w:div w:id="1257909349">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76517609">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85454888">
      <w:bodyDiv w:val="1"/>
      <w:marLeft w:val="0"/>
      <w:marRight w:val="0"/>
      <w:marTop w:val="0"/>
      <w:marBottom w:val="0"/>
      <w:divBdr>
        <w:top w:val="none" w:sz="0" w:space="0" w:color="auto"/>
        <w:left w:val="none" w:sz="0" w:space="0" w:color="auto"/>
        <w:bottom w:val="none" w:sz="0" w:space="0" w:color="auto"/>
        <w:right w:val="none" w:sz="0" w:space="0" w:color="auto"/>
      </w:divBdr>
    </w:div>
    <w:div w:id="1297419266">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01307405">
      <w:bodyDiv w:val="1"/>
      <w:marLeft w:val="0"/>
      <w:marRight w:val="0"/>
      <w:marTop w:val="0"/>
      <w:marBottom w:val="0"/>
      <w:divBdr>
        <w:top w:val="none" w:sz="0" w:space="0" w:color="auto"/>
        <w:left w:val="none" w:sz="0" w:space="0" w:color="auto"/>
        <w:bottom w:val="none" w:sz="0" w:space="0" w:color="auto"/>
        <w:right w:val="none" w:sz="0" w:space="0" w:color="auto"/>
      </w:divBdr>
    </w:div>
    <w:div w:id="1311329055">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35107808">
      <w:bodyDiv w:val="1"/>
      <w:marLeft w:val="0"/>
      <w:marRight w:val="0"/>
      <w:marTop w:val="0"/>
      <w:marBottom w:val="0"/>
      <w:divBdr>
        <w:top w:val="none" w:sz="0" w:space="0" w:color="auto"/>
        <w:left w:val="none" w:sz="0" w:space="0" w:color="auto"/>
        <w:bottom w:val="none" w:sz="0" w:space="0" w:color="auto"/>
        <w:right w:val="none" w:sz="0" w:space="0" w:color="auto"/>
      </w:divBdr>
    </w:div>
    <w:div w:id="1339037403">
      <w:bodyDiv w:val="1"/>
      <w:marLeft w:val="0"/>
      <w:marRight w:val="0"/>
      <w:marTop w:val="0"/>
      <w:marBottom w:val="0"/>
      <w:divBdr>
        <w:top w:val="none" w:sz="0" w:space="0" w:color="auto"/>
        <w:left w:val="none" w:sz="0" w:space="0" w:color="auto"/>
        <w:bottom w:val="none" w:sz="0" w:space="0" w:color="auto"/>
        <w:right w:val="none" w:sz="0" w:space="0" w:color="auto"/>
      </w:divBdr>
    </w:div>
    <w:div w:id="1341540336">
      <w:bodyDiv w:val="1"/>
      <w:marLeft w:val="0"/>
      <w:marRight w:val="0"/>
      <w:marTop w:val="0"/>
      <w:marBottom w:val="0"/>
      <w:divBdr>
        <w:top w:val="none" w:sz="0" w:space="0" w:color="auto"/>
        <w:left w:val="none" w:sz="0" w:space="0" w:color="auto"/>
        <w:bottom w:val="none" w:sz="0" w:space="0" w:color="auto"/>
        <w:right w:val="none" w:sz="0" w:space="0" w:color="auto"/>
      </w:divBdr>
    </w:div>
    <w:div w:id="1355306773">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1489600">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74843010">
      <w:bodyDiv w:val="1"/>
      <w:marLeft w:val="0"/>
      <w:marRight w:val="0"/>
      <w:marTop w:val="0"/>
      <w:marBottom w:val="0"/>
      <w:divBdr>
        <w:top w:val="none" w:sz="0" w:space="0" w:color="auto"/>
        <w:left w:val="none" w:sz="0" w:space="0" w:color="auto"/>
        <w:bottom w:val="none" w:sz="0" w:space="0" w:color="auto"/>
        <w:right w:val="none" w:sz="0" w:space="0" w:color="auto"/>
      </w:divBdr>
    </w:div>
    <w:div w:id="1378433626">
      <w:bodyDiv w:val="1"/>
      <w:marLeft w:val="0"/>
      <w:marRight w:val="0"/>
      <w:marTop w:val="0"/>
      <w:marBottom w:val="0"/>
      <w:divBdr>
        <w:top w:val="none" w:sz="0" w:space="0" w:color="auto"/>
        <w:left w:val="none" w:sz="0" w:space="0" w:color="auto"/>
        <w:bottom w:val="none" w:sz="0" w:space="0" w:color="auto"/>
        <w:right w:val="none" w:sz="0" w:space="0" w:color="auto"/>
      </w:divBdr>
    </w:div>
    <w:div w:id="1378704189">
      <w:bodyDiv w:val="1"/>
      <w:marLeft w:val="0"/>
      <w:marRight w:val="0"/>
      <w:marTop w:val="0"/>
      <w:marBottom w:val="0"/>
      <w:divBdr>
        <w:top w:val="none" w:sz="0" w:space="0" w:color="auto"/>
        <w:left w:val="none" w:sz="0" w:space="0" w:color="auto"/>
        <w:bottom w:val="none" w:sz="0" w:space="0" w:color="auto"/>
        <w:right w:val="none" w:sz="0" w:space="0" w:color="auto"/>
      </w:divBdr>
    </w:div>
    <w:div w:id="1381326210">
      <w:bodyDiv w:val="1"/>
      <w:marLeft w:val="0"/>
      <w:marRight w:val="0"/>
      <w:marTop w:val="0"/>
      <w:marBottom w:val="0"/>
      <w:divBdr>
        <w:top w:val="none" w:sz="0" w:space="0" w:color="auto"/>
        <w:left w:val="none" w:sz="0" w:space="0" w:color="auto"/>
        <w:bottom w:val="none" w:sz="0" w:space="0" w:color="auto"/>
        <w:right w:val="none" w:sz="0" w:space="0" w:color="auto"/>
      </w:divBdr>
    </w:div>
    <w:div w:id="1382635161">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85909810">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5005220">
      <w:bodyDiv w:val="1"/>
      <w:marLeft w:val="0"/>
      <w:marRight w:val="0"/>
      <w:marTop w:val="0"/>
      <w:marBottom w:val="0"/>
      <w:divBdr>
        <w:top w:val="none" w:sz="0" w:space="0" w:color="auto"/>
        <w:left w:val="none" w:sz="0" w:space="0" w:color="auto"/>
        <w:bottom w:val="none" w:sz="0" w:space="0" w:color="auto"/>
        <w:right w:val="none" w:sz="0" w:space="0" w:color="auto"/>
      </w:divBdr>
    </w:div>
    <w:div w:id="1401560035">
      <w:bodyDiv w:val="1"/>
      <w:marLeft w:val="0"/>
      <w:marRight w:val="0"/>
      <w:marTop w:val="0"/>
      <w:marBottom w:val="0"/>
      <w:divBdr>
        <w:top w:val="none" w:sz="0" w:space="0" w:color="auto"/>
        <w:left w:val="none" w:sz="0" w:space="0" w:color="auto"/>
        <w:bottom w:val="none" w:sz="0" w:space="0" w:color="auto"/>
        <w:right w:val="none" w:sz="0" w:space="0" w:color="auto"/>
      </w:divBdr>
    </w:div>
    <w:div w:id="141597669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32971289">
      <w:bodyDiv w:val="1"/>
      <w:marLeft w:val="0"/>
      <w:marRight w:val="0"/>
      <w:marTop w:val="0"/>
      <w:marBottom w:val="0"/>
      <w:divBdr>
        <w:top w:val="none" w:sz="0" w:space="0" w:color="auto"/>
        <w:left w:val="none" w:sz="0" w:space="0" w:color="auto"/>
        <w:bottom w:val="none" w:sz="0" w:space="0" w:color="auto"/>
        <w:right w:val="none" w:sz="0" w:space="0" w:color="auto"/>
      </w:divBdr>
    </w:div>
    <w:div w:id="1440299694">
      <w:bodyDiv w:val="1"/>
      <w:marLeft w:val="0"/>
      <w:marRight w:val="0"/>
      <w:marTop w:val="0"/>
      <w:marBottom w:val="0"/>
      <w:divBdr>
        <w:top w:val="none" w:sz="0" w:space="0" w:color="auto"/>
        <w:left w:val="none" w:sz="0" w:space="0" w:color="auto"/>
        <w:bottom w:val="none" w:sz="0" w:space="0" w:color="auto"/>
        <w:right w:val="none" w:sz="0" w:space="0" w:color="auto"/>
      </w:divBdr>
    </w:div>
    <w:div w:id="1440301239">
      <w:bodyDiv w:val="1"/>
      <w:marLeft w:val="0"/>
      <w:marRight w:val="0"/>
      <w:marTop w:val="0"/>
      <w:marBottom w:val="0"/>
      <w:divBdr>
        <w:top w:val="none" w:sz="0" w:space="0" w:color="auto"/>
        <w:left w:val="none" w:sz="0" w:space="0" w:color="auto"/>
        <w:bottom w:val="none" w:sz="0" w:space="0" w:color="auto"/>
        <w:right w:val="none" w:sz="0" w:space="0" w:color="auto"/>
      </w:divBdr>
    </w:div>
    <w:div w:id="1447851913">
      <w:bodyDiv w:val="1"/>
      <w:marLeft w:val="0"/>
      <w:marRight w:val="0"/>
      <w:marTop w:val="0"/>
      <w:marBottom w:val="0"/>
      <w:divBdr>
        <w:top w:val="none" w:sz="0" w:space="0" w:color="auto"/>
        <w:left w:val="none" w:sz="0" w:space="0" w:color="auto"/>
        <w:bottom w:val="none" w:sz="0" w:space="0" w:color="auto"/>
        <w:right w:val="none" w:sz="0" w:space="0" w:color="auto"/>
      </w:divBdr>
    </w:div>
    <w:div w:id="1451513373">
      <w:bodyDiv w:val="1"/>
      <w:marLeft w:val="0"/>
      <w:marRight w:val="0"/>
      <w:marTop w:val="0"/>
      <w:marBottom w:val="0"/>
      <w:divBdr>
        <w:top w:val="none" w:sz="0" w:space="0" w:color="auto"/>
        <w:left w:val="none" w:sz="0" w:space="0" w:color="auto"/>
        <w:bottom w:val="none" w:sz="0" w:space="0" w:color="auto"/>
        <w:right w:val="none" w:sz="0" w:space="0" w:color="auto"/>
      </w:divBdr>
    </w:div>
    <w:div w:id="1451970382">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69933263">
      <w:bodyDiv w:val="1"/>
      <w:marLeft w:val="0"/>
      <w:marRight w:val="0"/>
      <w:marTop w:val="0"/>
      <w:marBottom w:val="0"/>
      <w:divBdr>
        <w:top w:val="none" w:sz="0" w:space="0" w:color="auto"/>
        <w:left w:val="none" w:sz="0" w:space="0" w:color="auto"/>
        <w:bottom w:val="none" w:sz="0" w:space="0" w:color="auto"/>
        <w:right w:val="none" w:sz="0" w:space="0" w:color="auto"/>
      </w:divBdr>
    </w:div>
    <w:div w:id="1472675718">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3738329">
      <w:bodyDiv w:val="1"/>
      <w:marLeft w:val="0"/>
      <w:marRight w:val="0"/>
      <w:marTop w:val="0"/>
      <w:marBottom w:val="0"/>
      <w:divBdr>
        <w:top w:val="none" w:sz="0" w:space="0" w:color="auto"/>
        <w:left w:val="none" w:sz="0" w:space="0" w:color="auto"/>
        <w:bottom w:val="none" w:sz="0" w:space="0" w:color="auto"/>
        <w:right w:val="none" w:sz="0" w:space="0" w:color="auto"/>
      </w:divBdr>
    </w:div>
    <w:div w:id="1484589127">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1873321">
      <w:bodyDiv w:val="1"/>
      <w:marLeft w:val="0"/>
      <w:marRight w:val="0"/>
      <w:marTop w:val="0"/>
      <w:marBottom w:val="0"/>
      <w:divBdr>
        <w:top w:val="none" w:sz="0" w:space="0" w:color="auto"/>
        <w:left w:val="none" w:sz="0" w:space="0" w:color="auto"/>
        <w:bottom w:val="none" w:sz="0" w:space="0" w:color="auto"/>
        <w:right w:val="none" w:sz="0" w:space="0" w:color="auto"/>
      </w:divBdr>
    </w:div>
    <w:div w:id="1495805606">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496844088">
      <w:bodyDiv w:val="1"/>
      <w:marLeft w:val="0"/>
      <w:marRight w:val="0"/>
      <w:marTop w:val="0"/>
      <w:marBottom w:val="0"/>
      <w:divBdr>
        <w:top w:val="none" w:sz="0" w:space="0" w:color="auto"/>
        <w:left w:val="none" w:sz="0" w:space="0" w:color="auto"/>
        <w:bottom w:val="none" w:sz="0" w:space="0" w:color="auto"/>
        <w:right w:val="none" w:sz="0" w:space="0" w:color="auto"/>
      </w:divBdr>
    </w:div>
    <w:div w:id="1502238897">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4278383">
      <w:bodyDiv w:val="1"/>
      <w:marLeft w:val="0"/>
      <w:marRight w:val="0"/>
      <w:marTop w:val="0"/>
      <w:marBottom w:val="0"/>
      <w:divBdr>
        <w:top w:val="none" w:sz="0" w:space="0" w:color="auto"/>
        <w:left w:val="none" w:sz="0" w:space="0" w:color="auto"/>
        <w:bottom w:val="none" w:sz="0" w:space="0" w:color="auto"/>
        <w:right w:val="none" w:sz="0" w:space="0" w:color="auto"/>
      </w:divBdr>
    </w:div>
    <w:div w:id="1504706745">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284026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20269776">
      <w:bodyDiv w:val="1"/>
      <w:marLeft w:val="0"/>
      <w:marRight w:val="0"/>
      <w:marTop w:val="0"/>
      <w:marBottom w:val="0"/>
      <w:divBdr>
        <w:top w:val="none" w:sz="0" w:space="0" w:color="auto"/>
        <w:left w:val="none" w:sz="0" w:space="0" w:color="auto"/>
        <w:bottom w:val="none" w:sz="0" w:space="0" w:color="auto"/>
        <w:right w:val="none" w:sz="0" w:space="0" w:color="auto"/>
      </w:divBdr>
    </w:div>
    <w:div w:id="1528980059">
      <w:bodyDiv w:val="1"/>
      <w:marLeft w:val="0"/>
      <w:marRight w:val="0"/>
      <w:marTop w:val="0"/>
      <w:marBottom w:val="0"/>
      <w:divBdr>
        <w:top w:val="none" w:sz="0" w:space="0" w:color="auto"/>
        <w:left w:val="none" w:sz="0" w:space="0" w:color="auto"/>
        <w:bottom w:val="none" w:sz="0" w:space="0" w:color="auto"/>
        <w:right w:val="none" w:sz="0" w:space="0" w:color="auto"/>
      </w:divBdr>
    </w:div>
    <w:div w:id="1529637246">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7506329">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41622759">
      <w:bodyDiv w:val="1"/>
      <w:marLeft w:val="0"/>
      <w:marRight w:val="0"/>
      <w:marTop w:val="0"/>
      <w:marBottom w:val="0"/>
      <w:divBdr>
        <w:top w:val="none" w:sz="0" w:space="0" w:color="auto"/>
        <w:left w:val="none" w:sz="0" w:space="0" w:color="auto"/>
        <w:bottom w:val="none" w:sz="0" w:space="0" w:color="auto"/>
        <w:right w:val="none" w:sz="0" w:space="0" w:color="auto"/>
      </w:divBdr>
    </w:div>
    <w:div w:id="1554779664">
      <w:bodyDiv w:val="1"/>
      <w:marLeft w:val="0"/>
      <w:marRight w:val="0"/>
      <w:marTop w:val="0"/>
      <w:marBottom w:val="0"/>
      <w:divBdr>
        <w:top w:val="none" w:sz="0" w:space="0" w:color="auto"/>
        <w:left w:val="none" w:sz="0" w:space="0" w:color="auto"/>
        <w:bottom w:val="none" w:sz="0" w:space="0" w:color="auto"/>
        <w:right w:val="none" w:sz="0" w:space="0" w:color="auto"/>
      </w:divBdr>
    </w:div>
    <w:div w:id="1561094350">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65526586">
      <w:bodyDiv w:val="1"/>
      <w:marLeft w:val="0"/>
      <w:marRight w:val="0"/>
      <w:marTop w:val="0"/>
      <w:marBottom w:val="0"/>
      <w:divBdr>
        <w:top w:val="none" w:sz="0" w:space="0" w:color="auto"/>
        <w:left w:val="none" w:sz="0" w:space="0" w:color="auto"/>
        <w:bottom w:val="none" w:sz="0" w:space="0" w:color="auto"/>
        <w:right w:val="none" w:sz="0" w:space="0" w:color="auto"/>
      </w:divBdr>
    </w:div>
    <w:div w:id="1569463585">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77592220">
      <w:bodyDiv w:val="1"/>
      <w:marLeft w:val="0"/>
      <w:marRight w:val="0"/>
      <w:marTop w:val="0"/>
      <w:marBottom w:val="0"/>
      <w:divBdr>
        <w:top w:val="none" w:sz="0" w:space="0" w:color="auto"/>
        <w:left w:val="none" w:sz="0" w:space="0" w:color="auto"/>
        <w:bottom w:val="none" w:sz="0" w:space="0" w:color="auto"/>
        <w:right w:val="none" w:sz="0" w:space="0" w:color="auto"/>
      </w:divBdr>
    </w:div>
    <w:div w:id="1579899943">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586719669">
      <w:bodyDiv w:val="1"/>
      <w:marLeft w:val="0"/>
      <w:marRight w:val="0"/>
      <w:marTop w:val="0"/>
      <w:marBottom w:val="0"/>
      <w:divBdr>
        <w:top w:val="none" w:sz="0" w:space="0" w:color="auto"/>
        <w:left w:val="none" w:sz="0" w:space="0" w:color="auto"/>
        <w:bottom w:val="none" w:sz="0" w:space="0" w:color="auto"/>
        <w:right w:val="none" w:sz="0" w:space="0" w:color="auto"/>
      </w:divBdr>
    </w:div>
    <w:div w:id="1592348567">
      <w:bodyDiv w:val="1"/>
      <w:marLeft w:val="0"/>
      <w:marRight w:val="0"/>
      <w:marTop w:val="0"/>
      <w:marBottom w:val="0"/>
      <w:divBdr>
        <w:top w:val="none" w:sz="0" w:space="0" w:color="auto"/>
        <w:left w:val="none" w:sz="0" w:space="0" w:color="auto"/>
        <w:bottom w:val="none" w:sz="0" w:space="0" w:color="auto"/>
        <w:right w:val="none" w:sz="0" w:space="0" w:color="auto"/>
      </w:divBdr>
    </w:div>
    <w:div w:id="1596208261">
      <w:bodyDiv w:val="1"/>
      <w:marLeft w:val="0"/>
      <w:marRight w:val="0"/>
      <w:marTop w:val="0"/>
      <w:marBottom w:val="0"/>
      <w:divBdr>
        <w:top w:val="none" w:sz="0" w:space="0" w:color="auto"/>
        <w:left w:val="none" w:sz="0" w:space="0" w:color="auto"/>
        <w:bottom w:val="none" w:sz="0" w:space="0" w:color="auto"/>
        <w:right w:val="none" w:sz="0" w:space="0" w:color="auto"/>
      </w:divBdr>
    </w:div>
    <w:div w:id="1603997697">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7253561">
      <w:bodyDiv w:val="1"/>
      <w:marLeft w:val="0"/>
      <w:marRight w:val="0"/>
      <w:marTop w:val="0"/>
      <w:marBottom w:val="0"/>
      <w:divBdr>
        <w:top w:val="none" w:sz="0" w:space="0" w:color="auto"/>
        <w:left w:val="none" w:sz="0" w:space="0" w:color="auto"/>
        <w:bottom w:val="none" w:sz="0" w:space="0" w:color="auto"/>
        <w:right w:val="none" w:sz="0" w:space="0" w:color="auto"/>
      </w:divBdr>
    </w:div>
    <w:div w:id="161802799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44501821">
      <w:bodyDiv w:val="1"/>
      <w:marLeft w:val="0"/>
      <w:marRight w:val="0"/>
      <w:marTop w:val="0"/>
      <w:marBottom w:val="0"/>
      <w:divBdr>
        <w:top w:val="none" w:sz="0" w:space="0" w:color="auto"/>
        <w:left w:val="none" w:sz="0" w:space="0" w:color="auto"/>
        <w:bottom w:val="none" w:sz="0" w:space="0" w:color="auto"/>
        <w:right w:val="none" w:sz="0" w:space="0" w:color="auto"/>
      </w:divBdr>
    </w:div>
    <w:div w:id="1647469827">
      <w:bodyDiv w:val="1"/>
      <w:marLeft w:val="0"/>
      <w:marRight w:val="0"/>
      <w:marTop w:val="0"/>
      <w:marBottom w:val="0"/>
      <w:divBdr>
        <w:top w:val="none" w:sz="0" w:space="0" w:color="auto"/>
        <w:left w:val="none" w:sz="0" w:space="0" w:color="auto"/>
        <w:bottom w:val="none" w:sz="0" w:space="0" w:color="auto"/>
        <w:right w:val="none" w:sz="0" w:space="0" w:color="auto"/>
      </w:divBdr>
    </w:div>
    <w:div w:id="1647584382">
      <w:bodyDiv w:val="1"/>
      <w:marLeft w:val="0"/>
      <w:marRight w:val="0"/>
      <w:marTop w:val="0"/>
      <w:marBottom w:val="0"/>
      <w:divBdr>
        <w:top w:val="none" w:sz="0" w:space="0" w:color="auto"/>
        <w:left w:val="none" w:sz="0" w:space="0" w:color="auto"/>
        <w:bottom w:val="none" w:sz="0" w:space="0" w:color="auto"/>
        <w:right w:val="none" w:sz="0" w:space="0" w:color="auto"/>
      </w:divBdr>
    </w:div>
    <w:div w:id="165059590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72026384">
      <w:bodyDiv w:val="1"/>
      <w:marLeft w:val="0"/>
      <w:marRight w:val="0"/>
      <w:marTop w:val="0"/>
      <w:marBottom w:val="0"/>
      <w:divBdr>
        <w:top w:val="none" w:sz="0" w:space="0" w:color="auto"/>
        <w:left w:val="none" w:sz="0" w:space="0" w:color="auto"/>
        <w:bottom w:val="none" w:sz="0" w:space="0" w:color="auto"/>
        <w:right w:val="none" w:sz="0" w:space="0" w:color="auto"/>
      </w:divBdr>
    </w:div>
    <w:div w:id="1673070795">
      <w:bodyDiv w:val="1"/>
      <w:marLeft w:val="0"/>
      <w:marRight w:val="0"/>
      <w:marTop w:val="0"/>
      <w:marBottom w:val="0"/>
      <w:divBdr>
        <w:top w:val="none" w:sz="0" w:space="0" w:color="auto"/>
        <w:left w:val="none" w:sz="0" w:space="0" w:color="auto"/>
        <w:bottom w:val="none" w:sz="0" w:space="0" w:color="auto"/>
        <w:right w:val="none" w:sz="0" w:space="0" w:color="auto"/>
      </w:divBdr>
    </w:div>
    <w:div w:id="1678190650">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697735966">
      <w:bodyDiv w:val="1"/>
      <w:marLeft w:val="0"/>
      <w:marRight w:val="0"/>
      <w:marTop w:val="0"/>
      <w:marBottom w:val="0"/>
      <w:divBdr>
        <w:top w:val="none" w:sz="0" w:space="0" w:color="auto"/>
        <w:left w:val="none" w:sz="0" w:space="0" w:color="auto"/>
        <w:bottom w:val="none" w:sz="0" w:space="0" w:color="auto"/>
        <w:right w:val="none" w:sz="0" w:space="0" w:color="auto"/>
      </w:divBdr>
    </w:div>
    <w:div w:id="1699547294">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23942713">
      <w:bodyDiv w:val="1"/>
      <w:marLeft w:val="0"/>
      <w:marRight w:val="0"/>
      <w:marTop w:val="0"/>
      <w:marBottom w:val="0"/>
      <w:divBdr>
        <w:top w:val="none" w:sz="0" w:space="0" w:color="auto"/>
        <w:left w:val="none" w:sz="0" w:space="0" w:color="auto"/>
        <w:bottom w:val="none" w:sz="0" w:space="0" w:color="auto"/>
        <w:right w:val="none" w:sz="0" w:space="0" w:color="auto"/>
      </w:divBdr>
    </w:div>
    <w:div w:id="173076856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39473894">
      <w:bodyDiv w:val="1"/>
      <w:marLeft w:val="0"/>
      <w:marRight w:val="0"/>
      <w:marTop w:val="0"/>
      <w:marBottom w:val="0"/>
      <w:divBdr>
        <w:top w:val="none" w:sz="0" w:space="0" w:color="auto"/>
        <w:left w:val="none" w:sz="0" w:space="0" w:color="auto"/>
        <w:bottom w:val="none" w:sz="0" w:space="0" w:color="auto"/>
        <w:right w:val="none" w:sz="0" w:space="0" w:color="auto"/>
      </w:divBdr>
    </w:div>
    <w:div w:id="1740715766">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2876006">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69502245">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3817846">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0779148">
      <w:bodyDiv w:val="1"/>
      <w:marLeft w:val="0"/>
      <w:marRight w:val="0"/>
      <w:marTop w:val="0"/>
      <w:marBottom w:val="0"/>
      <w:divBdr>
        <w:top w:val="none" w:sz="0" w:space="0" w:color="auto"/>
        <w:left w:val="none" w:sz="0" w:space="0" w:color="auto"/>
        <w:bottom w:val="none" w:sz="0" w:space="0" w:color="auto"/>
        <w:right w:val="none" w:sz="0" w:space="0" w:color="auto"/>
      </w:divBdr>
    </w:div>
    <w:div w:id="1794519283">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799911080">
      <w:bodyDiv w:val="1"/>
      <w:marLeft w:val="0"/>
      <w:marRight w:val="0"/>
      <w:marTop w:val="0"/>
      <w:marBottom w:val="0"/>
      <w:divBdr>
        <w:top w:val="none" w:sz="0" w:space="0" w:color="auto"/>
        <w:left w:val="none" w:sz="0" w:space="0" w:color="auto"/>
        <w:bottom w:val="none" w:sz="0" w:space="0" w:color="auto"/>
        <w:right w:val="none" w:sz="0" w:space="0" w:color="auto"/>
      </w:divBdr>
    </w:div>
    <w:div w:id="1800225157">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06849349">
      <w:bodyDiv w:val="1"/>
      <w:marLeft w:val="0"/>
      <w:marRight w:val="0"/>
      <w:marTop w:val="0"/>
      <w:marBottom w:val="0"/>
      <w:divBdr>
        <w:top w:val="none" w:sz="0" w:space="0" w:color="auto"/>
        <w:left w:val="none" w:sz="0" w:space="0" w:color="auto"/>
        <w:bottom w:val="none" w:sz="0" w:space="0" w:color="auto"/>
        <w:right w:val="none" w:sz="0" w:space="0" w:color="auto"/>
      </w:divBdr>
    </w:div>
    <w:div w:id="1808235276">
      <w:bodyDiv w:val="1"/>
      <w:marLeft w:val="0"/>
      <w:marRight w:val="0"/>
      <w:marTop w:val="0"/>
      <w:marBottom w:val="0"/>
      <w:divBdr>
        <w:top w:val="none" w:sz="0" w:space="0" w:color="auto"/>
        <w:left w:val="none" w:sz="0" w:space="0" w:color="auto"/>
        <w:bottom w:val="none" w:sz="0" w:space="0" w:color="auto"/>
        <w:right w:val="none" w:sz="0" w:space="0" w:color="auto"/>
      </w:divBdr>
    </w:div>
    <w:div w:id="1810511201">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6917407">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40656144">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352905">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1261062">
      <w:bodyDiv w:val="1"/>
      <w:marLeft w:val="0"/>
      <w:marRight w:val="0"/>
      <w:marTop w:val="0"/>
      <w:marBottom w:val="0"/>
      <w:divBdr>
        <w:top w:val="none" w:sz="0" w:space="0" w:color="auto"/>
        <w:left w:val="none" w:sz="0" w:space="0" w:color="auto"/>
        <w:bottom w:val="none" w:sz="0" w:space="0" w:color="auto"/>
        <w:right w:val="none" w:sz="0" w:space="0" w:color="auto"/>
      </w:divBdr>
    </w:div>
    <w:div w:id="1891526373">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668106">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02057114">
      <w:bodyDiv w:val="1"/>
      <w:marLeft w:val="0"/>
      <w:marRight w:val="0"/>
      <w:marTop w:val="0"/>
      <w:marBottom w:val="0"/>
      <w:divBdr>
        <w:top w:val="none" w:sz="0" w:space="0" w:color="auto"/>
        <w:left w:val="none" w:sz="0" w:space="0" w:color="auto"/>
        <w:bottom w:val="none" w:sz="0" w:space="0" w:color="auto"/>
        <w:right w:val="none" w:sz="0" w:space="0" w:color="auto"/>
      </w:divBdr>
    </w:div>
    <w:div w:id="1906643264">
      <w:bodyDiv w:val="1"/>
      <w:marLeft w:val="0"/>
      <w:marRight w:val="0"/>
      <w:marTop w:val="0"/>
      <w:marBottom w:val="0"/>
      <w:divBdr>
        <w:top w:val="none" w:sz="0" w:space="0" w:color="auto"/>
        <w:left w:val="none" w:sz="0" w:space="0" w:color="auto"/>
        <w:bottom w:val="none" w:sz="0" w:space="0" w:color="auto"/>
        <w:right w:val="none" w:sz="0" w:space="0" w:color="auto"/>
      </w:divBdr>
    </w:div>
    <w:div w:id="1908539443">
      <w:bodyDiv w:val="1"/>
      <w:marLeft w:val="0"/>
      <w:marRight w:val="0"/>
      <w:marTop w:val="0"/>
      <w:marBottom w:val="0"/>
      <w:divBdr>
        <w:top w:val="none" w:sz="0" w:space="0" w:color="auto"/>
        <w:left w:val="none" w:sz="0" w:space="0" w:color="auto"/>
        <w:bottom w:val="none" w:sz="0" w:space="0" w:color="auto"/>
        <w:right w:val="none" w:sz="0" w:space="0" w:color="auto"/>
      </w:divBdr>
    </w:div>
    <w:div w:id="1914585531">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6890516">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19244787">
      <w:bodyDiv w:val="1"/>
      <w:marLeft w:val="0"/>
      <w:marRight w:val="0"/>
      <w:marTop w:val="0"/>
      <w:marBottom w:val="0"/>
      <w:divBdr>
        <w:top w:val="none" w:sz="0" w:space="0" w:color="auto"/>
        <w:left w:val="none" w:sz="0" w:space="0" w:color="auto"/>
        <w:bottom w:val="none" w:sz="0" w:space="0" w:color="auto"/>
        <w:right w:val="none" w:sz="0" w:space="0" w:color="auto"/>
      </w:divBdr>
    </w:div>
    <w:div w:id="1924685228">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39481068">
      <w:bodyDiv w:val="1"/>
      <w:marLeft w:val="0"/>
      <w:marRight w:val="0"/>
      <w:marTop w:val="0"/>
      <w:marBottom w:val="0"/>
      <w:divBdr>
        <w:top w:val="none" w:sz="0" w:space="0" w:color="auto"/>
        <w:left w:val="none" w:sz="0" w:space="0" w:color="auto"/>
        <w:bottom w:val="none" w:sz="0" w:space="0" w:color="auto"/>
        <w:right w:val="none" w:sz="0" w:space="0" w:color="auto"/>
      </w:divBdr>
    </w:div>
    <w:div w:id="1940022729">
      <w:bodyDiv w:val="1"/>
      <w:marLeft w:val="0"/>
      <w:marRight w:val="0"/>
      <w:marTop w:val="0"/>
      <w:marBottom w:val="0"/>
      <w:divBdr>
        <w:top w:val="none" w:sz="0" w:space="0" w:color="auto"/>
        <w:left w:val="none" w:sz="0" w:space="0" w:color="auto"/>
        <w:bottom w:val="none" w:sz="0" w:space="0" w:color="auto"/>
        <w:right w:val="none" w:sz="0" w:space="0" w:color="auto"/>
      </w:divBdr>
    </w:div>
    <w:div w:id="1958683739">
      <w:bodyDiv w:val="1"/>
      <w:marLeft w:val="0"/>
      <w:marRight w:val="0"/>
      <w:marTop w:val="0"/>
      <w:marBottom w:val="0"/>
      <w:divBdr>
        <w:top w:val="none" w:sz="0" w:space="0" w:color="auto"/>
        <w:left w:val="none" w:sz="0" w:space="0" w:color="auto"/>
        <w:bottom w:val="none" w:sz="0" w:space="0" w:color="auto"/>
        <w:right w:val="none" w:sz="0" w:space="0" w:color="auto"/>
      </w:divBdr>
    </w:div>
    <w:div w:id="1968580800">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76981742">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1991211117">
      <w:bodyDiv w:val="1"/>
      <w:marLeft w:val="0"/>
      <w:marRight w:val="0"/>
      <w:marTop w:val="0"/>
      <w:marBottom w:val="0"/>
      <w:divBdr>
        <w:top w:val="none" w:sz="0" w:space="0" w:color="auto"/>
        <w:left w:val="none" w:sz="0" w:space="0" w:color="auto"/>
        <w:bottom w:val="none" w:sz="0" w:space="0" w:color="auto"/>
        <w:right w:val="none" w:sz="0" w:space="0" w:color="auto"/>
      </w:divBdr>
    </w:div>
    <w:div w:id="199610466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244255">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4989939">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18071912">
      <w:bodyDiv w:val="1"/>
      <w:marLeft w:val="0"/>
      <w:marRight w:val="0"/>
      <w:marTop w:val="0"/>
      <w:marBottom w:val="0"/>
      <w:divBdr>
        <w:top w:val="none" w:sz="0" w:space="0" w:color="auto"/>
        <w:left w:val="none" w:sz="0" w:space="0" w:color="auto"/>
        <w:bottom w:val="none" w:sz="0" w:space="0" w:color="auto"/>
        <w:right w:val="none" w:sz="0" w:space="0" w:color="auto"/>
      </w:divBdr>
    </w:div>
    <w:div w:id="2019967329">
      <w:bodyDiv w:val="1"/>
      <w:marLeft w:val="0"/>
      <w:marRight w:val="0"/>
      <w:marTop w:val="0"/>
      <w:marBottom w:val="0"/>
      <w:divBdr>
        <w:top w:val="none" w:sz="0" w:space="0" w:color="auto"/>
        <w:left w:val="none" w:sz="0" w:space="0" w:color="auto"/>
        <w:bottom w:val="none" w:sz="0" w:space="0" w:color="auto"/>
        <w:right w:val="none" w:sz="0" w:space="0" w:color="auto"/>
      </w:divBdr>
    </w:div>
    <w:div w:id="2025545647">
      <w:bodyDiv w:val="1"/>
      <w:marLeft w:val="0"/>
      <w:marRight w:val="0"/>
      <w:marTop w:val="0"/>
      <w:marBottom w:val="0"/>
      <w:divBdr>
        <w:top w:val="none" w:sz="0" w:space="0" w:color="auto"/>
        <w:left w:val="none" w:sz="0" w:space="0" w:color="auto"/>
        <w:bottom w:val="none" w:sz="0" w:space="0" w:color="auto"/>
        <w:right w:val="none" w:sz="0" w:space="0" w:color="auto"/>
      </w:divBdr>
    </w:div>
    <w:div w:id="2028215927">
      <w:bodyDiv w:val="1"/>
      <w:marLeft w:val="0"/>
      <w:marRight w:val="0"/>
      <w:marTop w:val="0"/>
      <w:marBottom w:val="0"/>
      <w:divBdr>
        <w:top w:val="none" w:sz="0" w:space="0" w:color="auto"/>
        <w:left w:val="none" w:sz="0" w:space="0" w:color="auto"/>
        <w:bottom w:val="none" w:sz="0" w:space="0" w:color="auto"/>
        <w:right w:val="none" w:sz="0" w:space="0" w:color="auto"/>
      </w:divBdr>
    </w:div>
    <w:div w:id="2030526932">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47102345">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82059">
      <w:bodyDiv w:val="1"/>
      <w:marLeft w:val="0"/>
      <w:marRight w:val="0"/>
      <w:marTop w:val="0"/>
      <w:marBottom w:val="0"/>
      <w:divBdr>
        <w:top w:val="none" w:sz="0" w:space="0" w:color="auto"/>
        <w:left w:val="none" w:sz="0" w:space="0" w:color="auto"/>
        <w:bottom w:val="none" w:sz="0" w:space="0" w:color="auto"/>
        <w:right w:val="none" w:sz="0" w:space="0" w:color="auto"/>
      </w:divBdr>
    </w:div>
    <w:div w:id="2056075463">
      <w:bodyDiv w:val="1"/>
      <w:marLeft w:val="0"/>
      <w:marRight w:val="0"/>
      <w:marTop w:val="0"/>
      <w:marBottom w:val="0"/>
      <w:divBdr>
        <w:top w:val="none" w:sz="0" w:space="0" w:color="auto"/>
        <w:left w:val="none" w:sz="0" w:space="0" w:color="auto"/>
        <w:bottom w:val="none" w:sz="0" w:space="0" w:color="auto"/>
        <w:right w:val="none" w:sz="0" w:space="0" w:color="auto"/>
      </w:divBdr>
    </w:div>
    <w:div w:id="2060278390">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62318993">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2801996">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04110492">
      <w:bodyDiv w:val="1"/>
      <w:marLeft w:val="0"/>
      <w:marRight w:val="0"/>
      <w:marTop w:val="0"/>
      <w:marBottom w:val="0"/>
      <w:divBdr>
        <w:top w:val="none" w:sz="0" w:space="0" w:color="auto"/>
        <w:left w:val="none" w:sz="0" w:space="0" w:color="auto"/>
        <w:bottom w:val="none" w:sz="0" w:space="0" w:color="auto"/>
        <w:right w:val="none" w:sz="0" w:space="0" w:color="auto"/>
      </w:divBdr>
    </w:div>
    <w:div w:id="2114397884">
      <w:bodyDiv w:val="1"/>
      <w:marLeft w:val="0"/>
      <w:marRight w:val="0"/>
      <w:marTop w:val="0"/>
      <w:marBottom w:val="0"/>
      <w:divBdr>
        <w:top w:val="none" w:sz="0" w:space="0" w:color="auto"/>
        <w:left w:val="none" w:sz="0" w:space="0" w:color="auto"/>
        <w:bottom w:val="none" w:sz="0" w:space="0" w:color="auto"/>
        <w:right w:val="none" w:sz="0" w:space="0" w:color="auto"/>
      </w:divBdr>
    </w:div>
    <w:div w:id="2118744804">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37554383">
      <w:bodyDiv w:val="1"/>
      <w:marLeft w:val="0"/>
      <w:marRight w:val="0"/>
      <w:marTop w:val="0"/>
      <w:marBottom w:val="0"/>
      <w:divBdr>
        <w:top w:val="none" w:sz="0" w:space="0" w:color="auto"/>
        <w:left w:val="none" w:sz="0" w:space="0" w:color="auto"/>
        <w:bottom w:val="none" w:sz="0" w:space="0" w:color="auto"/>
        <w:right w:val="none" w:sz="0" w:space="0" w:color="auto"/>
      </w:divBdr>
    </w:div>
    <w:div w:id="2139832746">
      <w:bodyDiv w:val="1"/>
      <w:marLeft w:val="0"/>
      <w:marRight w:val="0"/>
      <w:marTop w:val="0"/>
      <w:marBottom w:val="0"/>
      <w:divBdr>
        <w:top w:val="none" w:sz="0" w:space="0" w:color="auto"/>
        <w:left w:val="none" w:sz="0" w:space="0" w:color="auto"/>
        <w:bottom w:val="none" w:sz="0" w:space="0" w:color="auto"/>
        <w:right w:val="none" w:sz="0" w:space="0" w:color="auto"/>
      </w:divBdr>
    </w:div>
    <w:div w:id="2141682948">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03E0F8F4B51B059467B99F509F4651CA6C9D55D2FE79137DDDDCAB52CA6C27EE37AD2AE0932F8C1t2q7K" TargetMode="External"/><Relationship Id="rId18" Type="http://schemas.openxmlformats.org/officeDocument/2006/relationships/hyperlink" Target="file:///\\192.168.1.10\res$\&#1055;&#1091;&#1083;%20&#1086;&#1073;&#1084;&#1077;&#1085;&#1072;\&#1070;&#1088;&#1080;&#1089;&#1090;&#1099;\&#1053;&#1080;&#1082;&#1091;&#1083;&#1080;&#1085;&#1072;\&#1087;&#1088;&#1086;&#1075;&#1088;&#1072;&#1084;&#1084;&#1099;\1160\&#1055;&#1086;&#1089;&#1090;&#1072;&#1085;&#1086;&#1074;&#1083;&#1077;&#1085;&#1080;&#1077;%201160.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03E0F8F4B51B059467B99F509F4651CA6C9D55D2FE79137DDDDCAB52CA6C27EE37AD2AE0932F9C8t2q1K"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603E0F8F4B51B059467B99F509F4651CA6C9DD512FE19137DDDDCAB52CA6C27EE37AD2AE0932F8C3t2qB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3E0F8F4B51B059467B99F509F4651CA6C9D2532FE09137DDDDCAB52CA6C27EE37AD2AE0932FCC4t2q5K" TargetMode="External"/><Relationship Id="rId5" Type="http://schemas.openxmlformats.org/officeDocument/2006/relationships/webSettings" Target="webSettings.xml"/><Relationship Id="rId15" Type="http://schemas.openxmlformats.org/officeDocument/2006/relationships/hyperlink" Target="consultantplus://offline/ref=603E0F8F4B51B059467B99F509F4651CA6C9D55D2FE79137DDDDCAB52CA6C27EE37AD2AE0932F8C3t2q4K" TargetMode="External"/><Relationship Id="rId10" Type="http://schemas.openxmlformats.org/officeDocument/2006/relationships/hyperlink" Target="consultantplus://offline/ref=222A6B4515362BA08B0651F27D88C0C83E8CDB970B13DC587658AF9BC7C2F9BEEFEEBD31AF363057a7lA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AC1E4020A97423BFCD9A93F0E66C1CCE43588DC88C7143FFE320ADE13W3rAL" TargetMode="External"/><Relationship Id="rId14" Type="http://schemas.openxmlformats.org/officeDocument/2006/relationships/hyperlink" Target="consultantplus://offline/ref=603E0F8F4B51B059467B99F509F4651CA6C9D55D2FE79137DDDDCAB52CA6C27EE37AD2AE0932FBC9t2qA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71DB3-1BD7-4F5E-8355-0C05E76C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100143</Words>
  <Characters>570818</Characters>
  <Application>Microsoft Office Word</Application>
  <DocSecurity>0</DocSecurity>
  <Lines>4756</Lines>
  <Paragraphs>1339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LPavel</cp:lastModifiedBy>
  <cp:revision>5</cp:revision>
  <cp:lastPrinted>2023-02-16T13:09:00Z</cp:lastPrinted>
  <dcterms:created xsi:type="dcterms:W3CDTF">2023-02-16T13:25:00Z</dcterms:created>
  <dcterms:modified xsi:type="dcterms:W3CDTF">2023-02-16T16:02:00Z</dcterms:modified>
</cp:coreProperties>
</file>