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2F" w:rsidRDefault="001A652F" w:rsidP="00997198">
      <w:pPr>
        <w:pStyle w:val="a3"/>
        <w:spacing w:after="0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2F" w:rsidRDefault="001A652F" w:rsidP="00997198">
      <w:pPr>
        <w:pStyle w:val="a3"/>
        <w:spacing w:after="0"/>
      </w:pPr>
      <w:r>
        <w:t>Российская Федерация</w:t>
      </w:r>
    </w:p>
    <w:p w:rsidR="001A652F" w:rsidRDefault="001A652F" w:rsidP="00397A32">
      <w:pPr>
        <w:pStyle w:val="a3"/>
        <w:spacing w:after="0"/>
      </w:pPr>
      <w:r>
        <w:t>Новгородская область</w:t>
      </w:r>
    </w:p>
    <w:p w:rsidR="009907E3" w:rsidRPr="00397A32" w:rsidRDefault="009907E3" w:rsidP="00397A32">
      <w:pPr>
        <w:pStyle w:val="a3"/>
        <w:spacing w:after="0"/>
      </w:pPr>
    </w:p>
    <w:p w:rsidR="001A652F" w:rsidRDefault="001A652F" w:rsidP="001A652F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1A652F" w:rsidRDefault="001A652F" w:rsidP="001A652F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1A652F" w:rsidRDefault="001A652F" w:rsidP="001A652F">
      <w:pPr>
        <w:jc w:val="both"/>
        <w:rPr>
          <w:b/>
          <w:sz w:val="28"/>
        </w:rPr>
      </w:pPr>
    </w:p>
    <w:p w:rsidR="001A652F" w:rsidRDefault="001A652F" w:rsidP="001A652F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1A652F" w:rsidRDefault="001A652F" w:rsidP="001A652F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1A652F" w:rsidTr="001A652F">
        <w:trPr>
          <w:jc w:val="center"/>
        </w:trPr>
        <w:tc>
          <w:tcPr>
            <w:tcW w:w="3528" w:type="dxa"/>
            <w:hideMark/>
          </w:tcPr>
          <w:p w:rsidR="001A652F" w:rsidRDefault="008B6959" w:rsidP="00397A3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397A32">
              <w:rPr>
                <w:sz w:val="28"/>
              </w:rPr>
              <w:t xml:space="preserve"> марта</w:t>
            </w:r>
            <w:r w:rsidR="00144CA5">
              <w:rPr>
                <w:sz w:val="28"/>
              </w:rPr>
              <w:t xml:space="preserve"> </w:t>
            </w:r>
            <w:r w:rsidR="001A652F">
              <w:rPr>
                <w:sz w:val="28"/>
              </w:rPr>
              <w:t>202</w:t>
            </w:r>
            <w:r w:rsidR="001C6B5E">
              <w:rPr>
                <w:sz w:val="28"/>
              </w:rPr>
              <w:t>5</w:t>
            </w:r>
            <w:r w:rsidR="001A652F">
              <w:rPr>
                <w:sz w:val="28"/>
              </w:rPr>
              <w:t xml:space="preserve"> года</w:t>
            </w:r>
          </w:p>
        </w:tc>
        <w:tc>
          <w:tcPr>
            <w:tcW w:w="2662" w:type="dxa"/>
          </w:tcPr>
          <w:p w:rsidR="005F251F" w:rsidRDefault="005F251F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1A652F" w:rsidRDefault="00D06DE0" w:rsidP="009D7FF9">
            <w:pPr>
              <w:spacing w:after="12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  <w:r w:rsidR="00CB43D8">
              <w:rPr>
                <w:sz w:val="28"/>
              </w:rPr>
              <w:t xml:space="preserve">№ </w:t>
            </w:r>
            <w:r w:rsidR="001C6B5E">
              <w:rPr>
                <w:sz w:val="28"/>
              </w:rPr>
              <w:t>7</w:t>
            </w:r>
            <w:r w:rsidR="00397A32">
              <w:rPr>
                <w:sz w:val="28"/>
              </w:rPr>
              <w:t>4</w:t>
            </w:r>
            <w:r w:rsidR="001A652F">
              <w:rPr>
                <w:sz w:val="28"/>
              </w:rPr>
              <w:t>/</w:t>
            </w:r>
            <w:r w:rsidR="009D7FF9">
              <w:rPr>
                <w:sz w:val="28"/>
              </w:rPr>
              <w:t>3</w:t>
            </w:r>
            <w:r w:rsidR="001A652F">
              <w:rPr>
                <w:sz w:val="28"/>
              </w:rPr>
              <w:t>-4</w:t>
            </w:r>
          </w:p>
        </w:tc>
      </w:tr>
      <w:tr w:rsidR="001A652F" w:rsidTr="001A652F">
        <w:trPr>
          <w:jc w:val="center"/>
        </w:trPr>
        <w:tc>
          <w:tcPr>
            <w:tcW w:w="3528" w:type="dxa"/>
            <w:hideMark/>
          </w:tcPr>
          <w:p w:rsidR="001A652F" w:rsidRDefault="001A652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5F251F" w:rsidRPr="005F251F" w:rsidRDefault="001A652F">
            <w:pPr>
              <w:pStyle w:val="xl35"/>
              <w:spacing w:before="0" w:after="0" w:line="276" w:lineRule="auto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г. Валдай</w:t>
            </w:r>
          </w:p>
        </w:tc>
        <w:tc>
          <w:tcPr>
            <w:tcW w:w="3038" w:type="dxa"/>
          </w:tcPr>
          <w:p w:rsidR="001A652F" w:rsidRDefault="001A652F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1A652F" w:rsidRDefault="001A652F" w:rsidP="00520231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520231">
        <w:rPr>
          <w:b/>
          <w:sz w:val="28"/>
          <w:szCs w:val="28"/>
        </w:rPr>
        <w:t xml:space="preserve">освобождении от </w:t>
      </w:r>
      <w:r w:rsidR="00275D35">
        <w:rPr>
          <w:b/>
          <w:sz w:val="28"/>
          <w:szCs w:val="28"/>
        </w:rPr>
        <w:t xml:space="preserve">обязанностей </w:t>
      </w:r>
      <w:r w:rsidR="001952B6">
        <w:rPr>
          <w:b/>
          <w:sz w:val="28"/>
          <w:szCs w:val="28"/>
        </w:rPr>
        <w:t>член</w:t>
      </w:r>
      <w:r w:rsidR="00275D35">
        <w:rPr>
          <w:b/>
          <w:sz w:val="28"/>
          <w:szCs w:val="28"/>
        </w:rPr>
        <w:t>ов</w:t>
      </w:r>
      <w:r w:rsidR="001952B6">
        <w:rPr>
          <w:b/>
          <w:sz w:val="28"/>
          <w:szCs w:val="28"/>
        </w:rPr>
        <w:t xml:space="preserve"> </w:t>
      </w:r>
      <w:r w:rsidR="00520231">
        <w:rPr>
          <w:b/>
          <w:sz w:val="28"/>
          <w:szCs w:val="28"/>
        </w:rPr>
        <w:t xml:space="preserve">участковых избирательных комиссий № 301, № 303, </w:t>
      </w:r>
      <w:r w:rsidR="00FB788E">
        <w:rPr>
          <w:b/>
          <w:sz w:val="28"/>
          <w:szCs w:val="28"/>
        </w:rPr>
        <w:t xml:space="preserve">№ 306, </w:t>
      </w:r>
      <w:r w:rsidR="00520231">
        <w:rPr>
          <w:b/>
          <w:sz w:val="28"/>
          <w:szCs w:val="28"/>
        </w:rPr>
        <w:t>№</w:t>
      </w:r>
      <w:r w:rsidR="008D526A">
        <w:rPr>
          <w:b/>
          <w:sz w:val="28"/>
          <w:szCs w:val="28"/>
        </w:rPr>
        <w:t xml:space="preserve"> </w:t>
      </w:r>
      <w:r w:rsidR="00520231">
        <w:rPr>
          <w:b/>
          <w:sz w:val="28"/>
          <w:szCs w:val="28"/>
        </w:rPr>
        <w:t>325</w:t>
      </w:r>
      <w:r w:rsidR="00F36699" w:rsidRPr="00F36699">
        <w:rPr>
          <w:b/>
          <w:sz w:val="28"/>
          <w:szCs w:val="28"/>
        </w:rPr>
        <w:t xml:space="preserve"> </w:t>
      </w:r>
      <w:r w:rsidR="00F36699">
        <w:rPr>
          <w:b/>
          <w:sz w:val="28"/>
          <w:szCs w:val="28"/>
        </w:rPr>
        <w:t>с правом решающего голоса</w:t>
      </w:r>
    </w:p>
    <w:p w:rsidR="009907E3" w:rsidRDefault="009907E3" w:rsidP="00273FBA">
      <w:pPr>
        <w:ind w:firstLine="900"/>
        <w:jc w:val="center"/>
        <w:rPr>
          <w:b/>
          <w:sz w:val="28"/>
          <w:szCs w:val="28"/>
        </w:rPr>
      </w:pPr>
    </w:p>
    <w:p w:rsidR="00275D35" w:rsidRDefault="001C6B5E" w:rsidP="00275D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A652F">
        <w:rPr>
          <w:sz w:val="28"/>
          <w:szCs w:val="28"/>
        </w:rPr>
        <w:t>В соответствии с подпунктом «а» пункта 6 статьи 29 Федерального закона</w:t>
      </w:r>
      <w:r>
        <w:rPr>
          <w:sz w:val="28"/>
          <w:szCs w:val="28"/>
        </w:rPr>
        <w:t xml:space="preserve"> от 12 июня 2002 года № 67-ФЗ «</w:t>
      </w:r>
      <w:r w:rsidR="001A652F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Федерации»,</w:t>
      </w:r>
      <w:r w:rsidR="00275D35">
        <w:rPr>
          <w:sz w:val="28"/>
          <w:szCs w:val="28"/>
        </w:rPr>
        <w:t xml:space="preserve"> руководствуясь постановлением Центральной избирательной комиссии Российской Федерации от 15 марта 2023 года № 111</w:t>
      </w:r>
      <w:r w:rsidR="00275D35" w:rsidRPr="00275D35">
        <w:rPr>
          <w:sz w:val="28"/>
          <w:szCs w:val="28"/>
        </w:rPr>
        <w:t>/</w:t>
      </w:r>
      <w:r w:rsidR="00275D35">
        <w:rPr>
          <w:sz w:val="28"/>
          <w:szCs w:val="28"/>
        </w:rPr>
        <w:t xml:space="preserve">863-8 «О </w:t>
      </w:r>
      <w:r w:rsidR="00275D35" w:rsidRPr="00A64F26">
        <w:rPr>
          <w:sz w:val="28"/>
          <w:szCs w:val="28"/>
        </w:rPr>
        <w:t>Методических рекомендациях, о порядке формирования территориальных избирательных комиссий, избирательных комиссий муниципальных</w:t>
      </w:r>
      <w:proofErr w:type="gramEnd"/>
      <w:r w:rsidR="00275D35" w:rsidRPr="00A64F26">
        <w:rPr>
          <w:sz w:val="28"/>
          <w:szCs w:val="28"/>
        </w:rPr>
        <w:t xml:space="preserve"> </w:t>
      </w:r>
      <w:proofErr w:type="gramStart"/>
      <w:r w:rsidR="00275D35" w:rsidRPr="00A64F26">
        <w:rPr>
          <w:sz w:val="28"/>
          <w:szCs w:val="28"/>
        </w:rPr>
        <w:t>образований, окружных и участковых избирательных комиссий»</w:t>
      </w:r>
      <w:r w:rsidR="00275D35">
        <w:rPr>
          <w:sz w:val="28"/>
          <w:szCs w:val="28"/>
        </w:rPr>
        <w:t>,</w:t>
      </w:r>
      <w:r w:rsidR="001A652F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личн</w:t>
      </w:r>
      <w:r w:rsidR="00275D35">
        <w:rPr>
          <w:sz w:val="28"/>
          <w:szCs w:val="28"/>
        </w:rPr>
        <w:t>ых</w:t>
      </w:r>
      <w:r>
        <w:rPr>
          <w:sz w:val="28"/>
          <w:szCs w:val="28"/>
        </w:rPr>
        <w:t xml:space="preserve"> письменн</w:t>
      </w:r>
      <w:r w:rsidR="00275D35">
        <w:rPr>
          <w:sz w:val="28"/>
          <w:szCs w:val="28"/>
        </w:rPr>
        <w:t>ых</w:t>
      </w:r>
      <w:r>
        <w:rPr>
          <w:sz w:val="28"/>
          <w:szCs w:val="28"/>
        </w:rPr>
        <w:t xml:space="preserve"> заявлени</w:t>
      </w:r>
      <w:r w:rsidR="00275D3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B788E">
        <w:rPr>
          <w:sz w:val="28"/>
          <w:szCs w:val="28"/>
        </w:rPr>
        <w:t xml:space="preserve">Лосевой Натальи Сергеевны от 17 февраля 2025, </w:t>
      </w:r>
      <w:r w:rsidR="00275D35">
        <w:rPr>
          <w:sz w:val="28"/>
          <w:szCs w:val="28"/>
        </w:rPr>
        <w:t>Малышевой Александры Николаевны от 06 марта 2025 года, Нестеровой Натальи Владимировны от 06 марта 2025 года</w:t>
      </w:r>
      <w:r w:rsidR="008B6959">
        <w:rPr>
          <w:sz w:val="28"/>
          <w:szCs w:val="28"/>
        </w:rPr>
        <w:t xml:space="preserve">, </w:t>
      </w:r>
      <w:proofErr w:type="spellStart"/>
      <w:r w:rsidR="008B6959">
        <w:rPr>
          <w:sz w:val="28"/>
          <w:szCs w:val="28"/>
        </w:rPr>
        <w:t>Кижиной</w:t>
      </w:r>
      <w:proofErr w:type="spellEnd"/>
      <w:r w:rsidR="008B6959">
        <w:rPr>
          <w:sz w:val="28"/>
          <w:szCs w:val="28"/>
        </w:rPr>
        <w:t xml:space="preserve"> Людмилы Борисовны от 05 марта 2025 года, Михайловой Надежды Александровны 05 марта 2025 года, Ульяновой Валентины Михайловны 10 марта 2025 года, Ивановой Надежды Анатольевны 04</w:t>
      </w:r>
      <w:proofErr w:type="gramEnd"/>
      <w:r w:rsidR="008B6959">
        <w:rPr>
          <w:sz w:val="28"/>
          <w:szCs w:val="28"/>
        </w:rPr>
        <w:t xml:space="preserve"> марта 2025 года, Ульяновой Нины Сергеевны 04 марта 2025 года, </w:t>
      </w:r>
      <w:proofErr w:type="spellStart"/>
      <w:r w:rsidR="008B6959">
        <w:rPr>
          <w:sz w:val="28"/>
          <w:szCs w:val="28"/>
        </w:rPr>
        <w:t>Рассоловой</w:t>
      </w:r>
      <w:proofErr w:type="spellEnd"/>
      <w:r w:rsidR="008B6959">
        <w:rPr>
          <w:sz w:val="28"/>
          <w:szCs w:val="28"/>
        </w:rPr>
        <w:t xml:space="preserve"> Валентины Ивановны 04 марта 2025 года, </w:t>
      </w:r>
      <w:r w:rsidR="00FB788E">
        <w:rPr>
          <w:sz w:val="28"/>
          <w:szCs w:val="28"/>
        </w:rPr>
        <w:t xml:space="preserve">Хамутовской Галины Алексеевны от 04 марта 2025 года, </w:t>
      </w:r>
      <w:r w:rsidR="008B6959">
        <w:rPr>
          <w:sz w:val="28"/>
          <w:szCs w:val="28"/>
        </w:rPr>
        <w:t xml:space="preserve">Шиловой Людмилы Сергеевны 04 марта 2025 года, </w:t>
      </w:r>
    </w:p>
    <w:p w:rsidR="00144CA5" w:rsidRDefault="00144CA5" w:rsidP="002B0854">
      <w:pPr>
        <w:spacing w:line="360" w:lineRule="auto"/>
        <w:jc w:val="both"/>
        <w:rPr>
          <w:sz w:val="28"/>
          <w:szCs w:val="28"/>
        </w:rPr>
      </w:pPr>
    </w:p>
    <w:p w:rsidR="001A652F" w:rsidRDefault="001A652F" w:rsidP="001A652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Валдайского района</w:t>
      </w:r>
    </w:p>
    <w:p w:rsidR="001A652F" w:rsidRDefault="001A652F" w:rsidP="001A65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48A5" w:rsidRPr="00520231" w:rsidRDefault="004C3E1F" w:rsidP="00FF48A5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0231">
        <w:rPr>
          <w:sz w:val="28"/>
          <w:szCs w:val="28"/>
        </w:rPr>
        <w:t xml:space="preserve">Внести в составы участковых избирательных комиссий </w:t>
      </w:r>
      <w:r w:rsidR="003436B0">
        <w:rPr>
          <w:sz w:val="28"/>
          <w:szCs w:val="28"/>
        </w:rPr>
        <w:t xml:space="preserve">№ 301, № 303, </w:t>
      </w:r>
      <w:r w:rsidR="00FB788E">
        <w:rPr>
          <w:sz w:val="28"/>
          <w:szCs w:val="28"/>
        </w:rPr>
        <w:t xml:space="preserve">№ 306, </w:t>
      </w:r>
      <w:r w:rsidR="00771CE1" w:rsidRPr="00520231">
        <w:rPr>
          <w:sz w:val="28"/>
          <w:szCs w:val="28"/>
        </w:rPr>
        <w:t>№</w:t>
      </w:r>
      <w:r w:rsidR="003436B0">
        <w:rPr>
          <w:sz w:val="28"/>
          <w:szCs w:val="28"/>
        </w:rPr>
        <w:t xml:space="preserve"> </w:t>
      </w:r>
      <w:r w:rsidR="00543DA8" w:rsidRPr="00520231">
        <w:rPr>
          <w:sz w:val="28"/>
          <w:szCs w:val="28"/>
        </w:rPr>
        <w:t>325</w:t>
      </w:r>
      <w:r w:rsidR="00771CE1" w:rsidRPr="00520231">
        <w:rPr>
          <w:sz w:val="28"/>
          <w:szCs w:val="28"/>
        </w:rPr>
        <w:t xml:space="preserve">, сформированных постановлениями Территориальной избирательной комиссии Валдайского района от </w:t>
      </w:r>
      <w:r w:rsidR="00771CE1" w:rsidRPr="00520231">
        <w:rPr>
          <w:rFonts w:eastAsiaTheme="minorHAnsi"/>
          <w:sz w:val="28"/>
          <w:szCs w:val="28"/>
          <w:lang w:eastAsia="en-US"/>
        </w:rPr>
        <w:t>30.05.2023 № 52/1-4</w:t>
      </w:r>
      <w:r w:rsidR="00520231" w:rsidRPr="00520231">
        <w:rPr>
          <w:rFonts w:eastAsiaTheme="minorHAnsi"/>
          <w:sz w:val="28"/>
          <w:szCs w:val="28"/>
          <w:lang w:eastAsia="en-US"/>
        </w:rPr>
        <w:t xml:space="preserve"> , следующие изменения:</w:t>
      </w:r>
    </w:p>
    <w:p w:rsidR="00FF48A5" w:rsidRPr="00520231" w:rsidRDefault="00520231" w:rsidP="00FF48A5">
      <w:pPr>
        <w:spacing w:line="360" w:lineRule="auto"/>
        <w:ind w:firstLine="709"/>
        <w:jc w:val="both"/>
        <w:rPr>
          <w:sz w:val="28"/>
          <w:szCs w:val="28"/>
        </w:rPr>
      </w:pPr>
      <w:r w:rsidRPr="00520231">
        <w:rPr>
          <w:sz w:val="28"/>
          <w:szCs w:val="28"/>
        </w:rPr>
        <w:t>о</w:t>
      </w:r>
      <w:r w:rsidR="00FF48A5" w:rsidRPr="00520231">
        <w:rPr>
          <w:sz w:val="28"/>
          <w:szCs w:val="28"/>
        </w:rPr>
        <w:t xml:space="preserve">свободить от обязанностей члена участковой избирательной комиссии № 301 с правом решающего голоса </w:t>
      </w:r>
      <w:proofErr w:type="spellStart"/>
      <w:r w:rsidR="00FF48A5" w:rsidRPr="00520231">
        <w:rPr>
          <w:sz w:val="28"/>
          <w:szCs w:val="28"/>
        </w:rPr>
        <w:t>Кижину</w:t>
      </w:r>
      <w:proofErr w:type="spellEnd"/>
      <w:r w:rsidR="00FF48A5" w:rsidRPr="00520231">
        <w:rPr>
          <w:sz w:val="28"/>
          <w:szCs w:val="28"/>
        </w:rPr>
        <w:t xml:space="preserve"> Людмилу Борисовну, предложенную к назначению Политической партией «Российская партия пенсионеров за социальную справедливость»</w:t>
      </w:r>
      <w:r w:rsidRPr="00520231">
        <w:rPr>
          <w:sz w:val="28"/>
          <w:szCs w:val="28"/>
        </w:rPr>
        <w:t>;</w:t>
      </w:r>
    </w:p>
    <w:p w:rsidR="00FF48A5" w:rsidRPr="00520231" w:rsidRDefault="00520231" w:rsidP="00FF48A5">
      <w:pPr>
        <w:spacing w:line="360" w:lineRule="auto"/>
        <w:ind w:firstLine="709"/>
        <w:jc w:val="both"/>
        <w:rPr>
          <w:sz w:val="28"/>
          <w:szCs w:val="28"/>
        </w:rPr>
      </w:pPr>
      <w:r w:rsidRPr="00520231">
        <w:rPr>
          <w:sz w:val="28"/>
          <w:szCs w:val="28"/>
        </w:rPr>
        <w:t>о</w:t>
      </w:r>
      <w:r w:rsidR="00FF48A5" w:rsidRPr="00520231">
        <w:rPr>
          <w:sz w:val="28"/>
          <w:szCs w:val="28"/>
        </w:rPr>
        <w:t xml:space="preserve">свободить от обязанностей члена участковой избирательной комиссии № 301 с правом решающего голоса </w:t>
      </w:r>
      <w:r w:rsidR="00543DA8" w:rsidRPr="00520231">
        <w:rPr>
          <w:sz w:val="28"/>
          <w:szCs w:val="28"/>
        </w:rPr>
        <w:t>Михайлову Надежду Александровну</w:t>
      </w:r>
      <w:r w:rsidR="00FF48A5" w:rsidRPr="00520231">
        <w:rPr>
          <w:sz w:val="28"/>
          <w:szCs w:val="28"/>
        </w:rPr>
        <w:t>, предложенную к назначению Политической партией «</w:t>
      </w:r>
      <w:r w:rsidR="00543DA8" w:rsidRPr="00520231">
        <w:rPr>
          <w:sz w:val="28"/>
          <w:szCs w:val="28"/>
        </w:rPr>
        <w:t>СПРАВЕДЛИВАЯ РОССИЯ – ПАТРИОТЫ – ЗА ПРАВДУ</w:t>
      </w:r>
      <w:r w:rsidR="00FF48A5" w:rsidRPr="00520231">
        <w:rPr>
          <w:sz w:val="28"/>
          <w:szCs w:val="28"/>
        </w:rPr>
        <w:t>»</w:t>
      </w:r>
      <w:r w:rsidRPr="00520231">
        <w:rPr>
          <w:sz w:val="28"/>
          <w:szCs w:val="28"/>
        </w:rPr>
        <w:t>;</w:t>
      </w:r>
    </w:p>
    <w:p w:rsidR="00FF48A5" w:rsidRPr="00520231" w:rsidRDefault="00520231" w:rsidP="00543DA8">
      <w:pPr>
        <w:spacing w:line="360" w:lineRule="auto"/>
        <w:ind w:firstLine="709"/>
        <w:jc w:val="both"/>
        <w:rPr>
          <w:sz w:val="28"/>
          <w:szCs w:val="28"/>
        </w:rPr>
      </w:pPr>
      <w:r w:rsidRPr="00520231">
        <w:rPr>
          <w:sz w:val="28"/>
          <w:szCs w:val="28"/>
        </w:rPr>
        <w:t>о</w:t>
      </w:r>
      <w:r w:rsidR="00543DA8" w:rsidRPr="00520231">
        <w:rPr>
          <w:sz w:val="28"/>
          <w:szCs w:val="28"/>
        </w:rPr>
        <w:t>свободить от обязанностей члена участковой избирательной комиссии № 301 с правом решающего голоса Ульянову Валентину Михайловну, предложенную к назначению Всероссийской политической партией «ЕДИНАЯ РОССИЯ»</w:t>
      </w:r>
      <w:r w:rsidRPr="00520231">
        <w:rPr>
          <w:sz w:val="28"/>
          <w:szCs w:val="28"/>
        </w:rPr>
        <w:t>;</w:t>
      </w:r>
    </w:p>
    <w:p w:rsidR="00FF48A5" w:rsidRPr="00623290" w:rsidRDefault="00520231" w:rsidP="00FF48A5">
      <w:pPr>
        <w:spacing w:line="360" w:lineRule="auto"/>
        <w:ind w:firstLine="709"/>
        <w:jc w:val="both"/>
        <w:rPr>
          <w:sz w:val="28"/>
          <w:szCs w:val="28"/>
        </w:rPr>
      </w:pPr>
      <w:r w:rsidRPr="00623290">
        <w:rPr>
          <w:sz w:val="28"/>
          <w:szCs w:val="28"/>
        </w:rPr>
        <w:t>о</w:t>
      </w:r>
      <w:r w:rsidR="00FF48A5" w:rsidRPr="00623290">
        <w:rPr>
          <w:sz w:val="28"/>
          <w:szCs w:val="28"/>
        </w:rPr>
        <w:t>свободить от</w:t>
      </w:r>
      <w:r w:rsidR="00623290" w:rsidRPr="00623290">
        <w:rPr>
          <w:sz w:val="28"/>
          <w:szCs w:val="28"/>
        </w:rPr>
        <w:t xml:space="preserve"> должности секретаря участковой избирательной комиссии</w:t>
      </w:r>
      <w:r w:rsidR="00FF48A5" w:rsidRPr="00623290">
        <w:rPr>
          <w:sz w:val="28"/>
          <w:szCs w:val="28"/>
        </w:rPr>
        <w:t xml:space="preserve"> </w:t>
      </w:r>
      <w:r w:rsidR="00623290" w:rsidRPr="00623290">
        <w:rPr>
          <w:sz w:val="28"/>
          <w:szCs w:val="28"/>
        </w:rPr>
        <w:t xml:space="preserve">и от </w:t>
      </w:r>
      <w:r w:rsidR="00FF48A5" w:rsidRPr="00623290">
        <w:rPr>
          <w:sz w:val="28"/>
          <w:szCs w:val="28"/>
        </w:rPr>
        <w:t>обязанностей члена участковой избирательной комиссии № 303 с правом решающего голоса Малышеву Александру Николаевну, предложенную к назначению Политической партией «Российская экологическая партия «Зелёные»</w:t>
      </w:r>
      <w:r w:rsidRPr="00623290">
        <w:rPr>
          <w:sz w:val="28"/>
          <w:szCs w:val="28"/>
        </w:rPr>
        <w:t>;</w:t>
      </w:r>
    </w:p>
    <w:p w:rsidR="00FB788E" w:rsidRDefault="00520231" w:rsidP="00FB788E">
      <w:pPr>
        <w:spacing w:line="360" w:lineRule="auto"/>
        <w:ind w:firstLine="709"/>
        <w:jc w:val="both"/>
        <w:rPr>
          <w:sz w:val="28"/>
          <w:szCs w:val="28"/>
        </w:rPr>
      </w:pPr>
      <w:r w:rsidRPr="00520231">
        <w:rPr>
          <w:sz w:val="28"/>
          <w:szCs w:val="28"/>
        </w:rPr>
        <w:t xml:space="preserve"> о</w:t>
      </w:r>
      <w:r w:rsidR="00FF48A5" w:rsidRPr="00520231">
        <w:rPr>
          <w:sz w:val="28"/>
          <w:szCs w:val="28"/>
        </w:rPr>
        <w:t xml:space="preserve">свободить от обязанностей члена участковой избирательной комиссии № 303 с правом решающего голоса Нестерову Наталью Владимировну, предложенную </w:t>
      </w:r>
      <w:r w:rsidRPr="00520231">
        <w:rPr>
          <w:sz w:val="28"/>
          <w:szCs w:val="28"/>
        </w:rPr>
        <w:t>собранием избирателей</w:t>
      </w:r>
      <w:r w:rsidR="00FF48A5" w:rsidRPr="00520231">
        <w:rPr>
          <w:sz w:val="28"/>
          <w:szCs w:val="28"/>
        </w:rPr>
        <w:t xml:space="preserve"> </w:t>
      </w:r>
      <w:r w:rsidR="00771CE1" w:rsidRPr="00520231">
        <w:rPr>
          <w:sz w:val="28"/>
          <w:szCs w:val="28"/>
        </w:rPr>
        <w:t>по месту работы</w:t>
      </w:r>
      <w:r w:rsidRPr="00520231">
        <w:rPr>
          <w:sz w:val="28"/>
          <w:szCs w:val="28"/>
        </w:rPr>
        <w:t>;</w:t>
      </w:r>
      <w:r w:rsidR="00771CE1" w:rsidRPr="00520231">
        <w:rPr>
          <w:sz w:val="28"/>
          <w:szCs w:val="28"/>
        </w:rPr>
        <w:t xml:space="preserve"> </w:t>
      </w:r>
    </w:p>
    <w:p w:rsidR="00FB788E" w:rsidRDefault="00FB788E" w:rsidP="00FB78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освободить от должности заместителя председателя участковой избирательной комиссии и от обязанностей члена участковой избирательной </w:t>
      </w:r>
      <w:r>
        <w:rPr>
          <w:sz w:val="28"/>
          <w:szCs w:val="28"/>
        </w:rPr>
        <w:lastRenderedPageBreak/>
        <w:t>комиссии № 306 с правом решающего голоса Лосеву Наталью Сергеевну, предложенную к назначению Политической партией «Зеленая альтернатива»;</w:t>
      </w:r>
    </w:p>
    <w:p w:rsidR="00FB788E" w:rsidRPr="00520231" w:rsidRDefault="00FB788E" w:rsidP="00FF48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6704C">
        <w:rPr>
          <w:sz w:val="28"/>
          <w:szCs w:val="28"/>
        </w:rPr>
        <w:t xml:space="preserve">свободить от должности заместителя председателя участковой избирательной комиссии и от обязанностей члена </w:t>
      </w:r>
      <w:r>
        <w:rPr>
          <w:sz w:val="28"/>
          <w:szCs w:val="28"/>
        </w:rPr>
        <w:t xml:space="preserve">участковой избирательной </w:t>
      </w:r>
      <w:r w:rsidRPr="00F6704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F6704C">
        <w:rPr>
          <w:sz w:val="28"/>
          <w:szCs w:val="28"/>
        </w:rPr>
        <w:t>№ 3</w:t>
      </w:r>
      <w:r>
        <w:rPr>
          <w:sz w:val="28"/>
          <w:szCs w:val="28"/>
        </w:rPr>
        <w:t>25</w:t>
      </w:r>
      <w:r w:rsidRPr="00F6704C">
        <w:rPr>
          <w:sz w:val="28"/>
          <w:szCs w:val="28"/>
        </w:rPr>
        <w:t xml:space="preserve"> с правом решающего голоса</w:t>
      </w:r>
      <w:r w:rsidRPr="006243FA">
        <w:rPr>
          <w:sz w:val="28"/>
          <w:szCs w:val="28"/>
        </w:rPr>
        <w:t xml:space="preserve"> </w:t>
      </w:r>
      <w:r w:rsidRPr="00F71CBE">
        <w:rPr>
          <w:sz w:val="28"/>
          <w:szCs w:val="28"/>
        </w:rPr>
        <w:t>Хамутовскую Галину Алексеевну</w:t>
      </w:r>
      <w:r w:rsidRPr="00F6704C">
        <w:rPr>
          <w:sz w:val="28"/>
          <w:szCs w:val="28"/>
        </w:rPr>
        <w:t xml:space="preserve">, предложенную к назначению Политической партией </w:t>
      </w:r>
      <w:r w:rsidRPr="00F71CBE">
        <w:rPr>
          <w:sz w:val="28"/>
          <w:szCs w:val="28"/>
        </w:rPr>
        <w:t>«ЛДПР – Либерально-демократическая партия России»;</w:t>
      </w:r>
      <w:r w:rsidRPr="00F6704C">
        <w:rPr>
          <w:sz w:val="28"/>
          <w:szCs w:val="28"/>
        </w:rPr>
        <w:t xml:space="preserve"> </w:t>
      </w:r>
    </w:p>
    <w:p w:rsidR="0002382C" w:rsidRPr="00623290" w:rsidRDefault="00623290" w:rsidP="0002382C">
      <w:pPr>
        <w:spacing w:line="360" w:lineRule="auto"/>
        <w:ind w:firstLine="709"/>
        <w:jc w:val="both"/>
        <w:rPr>
          <w:sz w:val="28"/>
          <w:szCs w:val="28"/>
        </w:rPr>
      </w:pPr>
      <w:r w:rsidRPr="00623290">
        <w:rPr>
          <w:sz w:val="28"/>
          <w:szCs w:val="28"/>
        </w:rPr>
        <w:t xml:space="preserve">освободить от должности секретаря участковой избирательной комиссии и от обязанностей </w:t>
      </w:r>
      <w:r w:rsidR="0002382C" w:rsidRPr="00623290">
        <w:rPr>
          <w:sz w:val="28"/>
          <w:szCs w:val="28"/>
        </w:rPr>
        <w:t>члена участковой избирательной комиссии № 325 с правом решающего голоса Иванову Надежду Анатольевну, предложенную к назначению Всероссийской политической партией «ЕДИНАЯ РОССИЯ»</w:t>
      </w:r>
      <w:r w:rsidR="00520231" w:rsidRPr="00623290">
        <w:rPr>
          <w:sz w:val="28"/>
          <w:szCs w:val="28"/>
        </w:rPr>
        <w:t>;</w:t>
      </w:r>
    </w:p>
    <w:p w:rsidR="0002382C" w:rsidRPr="00520231" w:rsidRDefault="00520231" w:rsidP="0002382C">
      <w:pPr>
        <w:spacing w:line="360" w:lineRule="auto"/>
        <w:ind w:firstLine="709"/>
        <w:jc w:val="both"/>
        <w:rPr>
          <w:sz w:val="28"/>
          <w:szCs w:val="28"/>
        </w:rPr>
      </w:pPr>
      <w:r w:rsidRPr="00520231">
        <w:rPr>
          <w:sz w:val="28"/>
          <w:szCs w:val="28"/>
        </w:rPr>
        <w:t>о</w:t>
      </w:r>
      <w:r w:rsidR="0002382C" w:rsidRPr="00520231">
        <w:rPr>
          <w:sz w:val="28"/>
          <w:szCs w:val="28"/>
        </w:rPr>
        <w:t xml:space="preserve">свободить от обязанностей члена участковой избирательной комиссии № 325 с правом решающего голоса Россолову Валентину Ивановну, </w:t>
      </w:r>
      <w:proofErr w:type="gramStart"/>
      <w:r w:rsidR="0002382C" w:rsidRPr="00520231">
        <w:rPr>
          <w:sz w:val="28"/>
          <w:szCs w:val="28"/>
        </w:rPr>
        <w:t>предложенную к назначению Политической партией «Российская партия пенсионеров за социальную справедливость»</w:t>
      </w:r>
      <w:r w:rsidRPr="00520231">
        <w:rPr>
          <w:sz w:val="28"/>
          <w:szCs w:val="28"/>
        </w:rPr>
        <w:t>;</w:t>
      </w:r>
      <w:proofErr w:type="gramEnd"/>
    </w:p>
    <w:p w:rsidR="0002382C" w:rsidRPr="00520231" w:rsidRDefault="00520231" w:rsidP="0002382C">
      <w:pPr>
        <w:spacing w:line="360" w:lineRule="auto"/>
        <w:ind w:firstLine="709"/>
        <w:jc w:val="both"/>
        <w:rPr>
          <w:sz w:val="28"/>
          <w:szCs w:val="28"/>
        </w:rPr>
      </w:pPr>
      <w:r w:rsidRPr="00520231">
        <w:rPr>
          <w:sz w:val="28"/>
          <w:szCs w:val="28"/>
        </w:rPr>
        <w:t>о</w:t>
      </w:r>
      <w:r w:rsidR="0002382C" w:rsidRPr="00520231">
        <w:rPr>
          <w:sz w:val="28"/>
          <w:szCs w:val="28"/>
        </w:rPr>
        <w:t>свободить от обязанностей члена участковой избирательной комиссии № 325 с правом решающего голоса Ульянову Нину Сергеевну, предложенную к назначению Политической партией «СПРАВЕДЛИВАЯ РОССИЯ – ПАТРИОТЫ – ЗА ПРАВДУ»</w:t>
      </w:r>
      <w:r w:rsidRPr="00520231">
        <w:rPr>
          <w:sz w:val="28"/>
          <w:szCs w:val="28"/>
        </w:rPr>
        <w:t>;</w:t>
      </w:r>
    </w:p>
    <w:p w:rsidR="00543DA8" w:rsidRPr="00520231" w:rsidRDefault="00520231" w:rsidP="00D06DE0">
      <w:pPr>
        <w:spacing w:line="360" w:lineRule="auto"/>
        <w:ind w:firstLine="709"/>
        <w:jc w:val="both"/>
        <w:rPr>
          <w:sz w:val="28"/>
          <w:szCs w:val="28"/>
        </w:rPr>
      </w:pPr>
      <w:r w:rsidRPr="00520231">
        <w:rPr>
          <w:sz w:val="28"/>
          <w:szCs w:val="28"/>
        </w:rPr>
        <w:t>о</w:t>
      </w:r>
      <w:r w:rsidR="0002382C" w:rsidRPr="00520231">
        <w:rPr>
          <w:sz w:val="28"/>
          <w:szCs w:val="28"/>
        </w:rPr>
        <w:t xml:space="preserve">свободить от обязанностей члена участковой избирательной комиссии № 325 с правом решающего голоса Шилову Людмилу Сергеевну, предложенную к назначению </w:t>
      </w:r>
      <w:r w:rsidR="00771CE1" w:rsidRPr="00520231">
        <w:rPr>
          <w:sz w:val="28"/>
          <w:szCs w:val="28"/>
        </w:rPr>
        <w:t>Политической партией «Российская экологическая партия «</w:t>
      </w:r>
      <w:r w:rsidRPr="00520231">
        <w:rPr>
          <w:sz w:val="28"/>
          <w:szCs w:val="28"/>
        </w:rPr>
        <w:t>Зелёные».</w:t>
      </w:r>
    </w:p>
    <w:p w:rsidR="001A652F" w:rsidRDefault="00D06DE0" w:rsidP="00D06D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652F">
        <w:rPr>
          <w:sz w:val="28"/>
          <w:szCs w:val="28"/>
        </w:rPr>
        <w:t xml:space="preserve">Направить настоящее постановление </w:t>
      </w:r>
      <w:r w:rsidR="00520231">
        <w:rPr>
          <w:sz w:val="28"/>
          <w:szCs w:val="28"/>
        </w:rPr>
        <w:t>в Избирательную комиссию Новгородской области и</w:t>
      </w:r>
      <w:r w:rsidR="001A652F">
        <w:rPr>
          <w:sz w:val="28"/>
          <w:szCs w:val="28"/>
        </w:rPr>
        <w:t xml:space="preserve"> участко</w:t>
      </w:r>
      <w:r w:rsidR="00F8124C">
        <w:rPr>
          <w:sz w:val="28"/>
          <w:szCs w:val="28"/>
        </w:rPr>
        <w:t>в</w:t>
      </w:r>
      <w:r w:rsidR="00771CE1">
        <w:rPr>
          <w:sz w:val="28"/>
          <w:szCs w:val="28"/>
        </w:rPr>
        <w:t>ые</w:t>
      </w:r>
      <w:r w:rsidR="002B0854">
        <w:rPr>
          <w:sz w:val="28"/>
          <w:szCs w:val="28"/>
        </w:rPr>
        <w:t xml:space="preserve"> избирательн</w:t>
      </w:r>
      <w:r w:rsidR="00771CE1">
        <w:rPr>
          <w:sz w:val="28"/>
          <w:szCs w:val="28"/>
        </w:rPr>
        <w:t>ые</w:t>
      </w:r>
      <w:r w:rsidR="00F8124C">
        <w:rPr>
          <w:sz w:val="28"/>
          <w:szCs w:val="28"/>
        </w:rPr>
        <w:t xml:space="preserve"> комисси</w:t>
      </w:r>
      <w:r w:rsidR="00771CE1">
        <w:rPr>
          <w:sz w:val="28"/>
          <w:szCs w:val="28"/>
        </w:rPr>
        <w:t>и</w:t>
      </w:r>
      <w:r w:rsidR="00F8124C">
        <w:rPr>
          <w:sz w:val="28"/>
          <w:szCs w:val="28"/>
        </w:rPr>
        <w:t xml:space="preserve"> № 3</w:t>
      </w:r>
      <w:r w:rsidR="00397A32">
        <w:rPr>
          <w:sz w:val="28"/>
          <w:szCs w:val="28"/>
        </w:rPr>
        <w:t>0</w:t>
      </w:r>
      <w:r w:rsidR="00771CE1">
        <w:rPr>
          <w:sz w:val="28"/>
          <w:szCs w:val="28"/>
        </w:rPr>
        <w:t>1, № 303,</w:t>
      </w:r>
      <w:r w:rsidR="00EF1E9D">
        <w:rPr>
          <w:sz w:val="28"/>
          <w:szCs w:val="28"/>
        </w:rPr>
        <w:t xml:space="preserve"> </w:t>
      </w:r>
      <w:r w:rsidR="00FB788E">
        <w:rPr>
          <w:sz w:val="28"/>
          <w:szCs w:val="28"/>
        </w:rPr>
        <w:t>№ 306,</w:t>
      </w:r>
      <w:r w:rsidR="00771CE1">
        <w:rPr>
          <w:sz w:val="28"/>
          <w:szCs w:val="28"/>
        </w:rPr>
        <w:t xml:space="preserve"> № 325</w:t>
      </w:r>
      <w:r w:rsidR="001C6B5E">
        <w:rPr>
          <w:sz w:val="28"/>
          <w:szCs w:val="28"/>
        </w:rPr>
        <w:t xml:space="preserve"> </w:t>
      </w:r>
      <w:r w:rsidR="001A652F">
        <w:rPr>
          <w:sz w:val="28"/>
          <w:szCs w:val="28"/>
        </w:rPr>
        <w:t>для сведения.</w:t>
      </w:r>
    </w:p>
    <w:p w:rsidR="00520231" w:rsidRDefault="00520231" w:rsidP="009907E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08"/>
        <w:gridCol w:w="2304"/>
        <w:gridCol w:w="2304"/>
      </w:tblGrid>
      <w:tr w:rsidR="009907E3" w:rsidRPr="009907E3" w:rsidTr="00A116DE">
        <w:tc>
          <w:tcPr>
            <w:tcW w:w="4608" w:type="dxa"/>
            <w:hideMark/>
          </w:tcPr>
          <w:p w:rsidR="005F251F" w:rsidRDefault="009907E3" w:rsidP="00A116DE">
            <w:pPr>
              <w:rPr>
                <w:sz w:val="28"/>
                <w:szCs w:val="28"/>
              </w:rPr>
            </w:pPr>
            <w:r w:rsidRPr="009907E3">
              <w:rPr>
                <w:sz w:val="28"/>
                <w:szCs w:val="28"/>
              </w:rPr>
              <w:t>Председатель Территориальной</w:t>
            </w:r>
            <w:r>
              <w:rPr>
                <w:sz w:val="28"/>
                <w:szCs w:val="28"/>
              </w:rPr>
              <w:t xml:space="preserve"> </w:t>
            </w:r>
            <w:r w:rsidRPr="009907E3">
              <w:rPr>
                <w:sz w:val="28"/>
                <w:szCs w:val="28"/>
              </w:rPr>
              <w:t>избирательной комиссии</w:t>
            </w:r>
          </w:p>
          <w:p w:rsidR="009907E3" w:rsidRPr="009907E3" w:rsidRDefault="009907E3" w:rsidP="00A116DE">
            <w:pPr>
              <w:rPr>
                <w:sz w:val="28"/>
                <w:szCs w:val="28"/>
              </w:rPr>
            </w:pPr>
            <w:r w:rsidRPr="009907E3">
              <w:rPr>
                <w:sz w:val="28"/>
                <w:szCs w:val="28"/>
              </w:rPr>
              <w:t>Валдайского района</w:t>
            </w:r>
          </w:p>
        </w:tc>
        <w:tc>
          <w:tcPr>
            <w:tcW w:w="2304" w:type="dxa"/>
          </w:tcPr>
          <w:p w:rsidR="009907E3" w:rsidRPr="009907E3" w:rsidRDefault="009907E3" w:rsidP="00A116D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9907E3" w:rsidRPr="009907E3" w:rsidRDefault="009907E3" w:rsidP="00A116DE">
            <w:pPr>
              <w:rPr>
                <w:sz w:val="28"/>
                <w:szCs w:val="28"/>
              </w:rPr>
            </w:pPr>
          </w:p>
          <w:p w:rsidR="009907E3" w:rsidRPr="009907E3" w:rsidRDefault="009907E3" w:rsidP="00A116DE">
            <w:pPr>
              <w:rPr>
                <w:sz w:val="28"/>
                <w:szCs w:val="28"/>
              </w:rPr>
            </w:pPr>
          </w:p>
          <w:p w:rsidR="009907E3" w:rsidRPr="009907E3" w:rsidRDefault="009907E3" w:rsidP="00A116DE">
            <w:pPr>
              <w:rPr>
                <w:sz w:val="28"/>
                <w:szCs w:val="28"/>
              </w:rPr>
            </w:pPr>
            <w:r w:rsidRPr="009907E3">
              <w:rPr>
                <w:sz w:val="28"/>
                <w:szCs w:val="28"/>
              </w:rPr>
              <w:t>Я.Н.Штыкова</w:t>
            </w:r>
          </w:p>
        </w:tc>
      </w:tr>
    </w:tbl>
    <w:p w:rsidR="009907E3" w:rsidRDefault="009907E3" w:rsidP="009907E3">
      <w:pPr>
        <w:ind w:firstLine="709"/>
        <w:jc w:val="both"/>
        <w:rPr>
          <w:sz w:val="28"/>
          <w:szCs w:val="28"/>
        </w:rPr>
      </w:pPr>
    </w:p>
    <w:p w:rsidR="009907E3" w:rsidRDefault="009907E3" w:rsidP="00990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9907E3" w:rsidRDefault="009907E3" w:rsidP="009907E3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9907E3" w:rsidRDefault="009907E3" w:rsidP="00990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Валдайского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Е.В.Емельянова</w:t>
      </w:r>
    </w:p>
    <w:sectPr w:rsidR="009907E3" w:rsidSect="0022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ED" w:rsidRDefault="007C3BED" w:rsidP="00397A32">
      <w:r>
        <w:separator/>
      </w:r>
    </w:p>
  </w:endnote>
  <w:endnote w:type="continuationSeparator" w:id="0">
    <w:p w:rsidR="007C3BED" w:rsidRDefault="007C3BED" w:rsidP="00397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ED" w:rsidRDefault="007C3BED" w:rsidP="00397A32">
      <w:r>
        <w:separator/>
      </w:r>
    </w:p>
  </w:footnote>
  <w:footnote w:type="continuationSeparator" w:id="0">
    <w:p w:rsidR="007C3BED" w:rsidRDefault="007C3BED" w:rsidP="00397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C56"/>
    <w:multiLevelType w:val="hybridMultilevel"/>
    <w:tmpl w:val="380463B4"/>
    <w:lvl w:ilvl="0" w:tplc="06E6F2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C7D96"/>
    <w:multiLevelType w:val="hybridMultilevel"/>
    <w:tmpl w:val="C70463C4"/>
    <w:lvl w:ilvl="0" w:tplc="CC707960">
      <w:start w:val="1"/>
      <w:numFmt w:val="decimal"/>
      <w:lvlText w:val="%1."/>
      <w:lvlJc w:val="left"/>
      <w:pPr>
        <w:ind w:left="1761" w:hanging="10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52F"/>
    <w:rsid w:val="0002382C"/>
    <w:rsid w:val="00051395"/>
    <w:rsid w:val="001132C8"/>
    <w:rsid w:val="00144CA5"/>
    <w:rsid w:val="001502DF"/>
    <w:rsid w:val="0016025F"/>
    <w:rsid w:val="001952B6"/>
    <w:rsid w:val="001A652F"/>
    <w:rsid w:val="001C6B5E"/>
    <w:rsid w:val="001D6FBD"/>
    <w:rsid w:val="001F286C"/>
    <w:rsid w:val="00226CF5"/>
    <w:rsid w:val="002505AD"/>
    <w:rsid w:val="0027035B"/>
    <w:rsid w:val="00273FBA"/>
    <w:rsid w:val="00275D35"/>
    <w:rsid w:val="002B0854"/>
    <w:rsid w:val="002D2F84"/>
    <w:rsid w:val="003436B0"/>
    <w:rsid w:val="003862C7"/>
    <w:rsid w:val="00397A32"/>
    <w:rsid w:val="003C16C1"/>
    <w:rsid w:val="00452A3A"/>
    <w:rsid w:val="004C3E1F"/>
    <w:rsid w:val="00520231"/>
    <w:rsid w:val="005400C4"/>
    <w:rsid w:val="00543DA8"/>
    <w:rsid w:val="005B3567"/>
    <w:rsid w:val="005F251F"/>
    <w:rsid w:val="00623290"/>
    <w:rsid w:val="00681051"/>
    <w:rsid w:val="0071760A"/>
    <w:rsid w:val="00740D7E"/>
    <w:rsid w:val="00771CE1"/>
    <w:rsid w:val="00784646"/>
    <w:rsid w:val="007C3BED"/>
    <w:rsid w:val="007F2327"/>
    <w:rsid w:val="008629EA"/>
    <w:rsid w:val="008B6959"/>
    <w:rsid w:val="008D526A"/>
    <w:rsid w:val="00913CB2"/>
    <w:rsid w:val="00924E5B"/>
    <w:rsid w:val="009907E3"/>
    <w:rsid w:val="00997198"/>
    <w:rsid w:val="009B232D"/>
    <w:rsid w:val="009D7FF9"/>
    <w:rsid w:val="00A5323C"/>
    <w:rsid w:val="00A74D8E"/>
    <w:rsid w:val="00A811FC"/>
    <w:rsid w:val="00AC4F47"/>
    <w:rsid w:val="00B20D9F"/>
    <w:rsid w:val="00B272B1"/>
    <w:rsid w:val="00B83C58"/>
    <w:rsid w:val="00C24644"/>
    <w:rsid w:val="00C724DA"/>
    <w:rsid w:val="00CA436A"/>
    <w:rsid w:val="00CB43D8"/>
    <w:rsid w:val="00CF18A9"/>
    <w:rsid w:val="00D06DE0"/>
    <w:rsid w:val="00E133FC"/>
    <w:rsid w:val="00E245FF"/>
    <w:rsid w:val="00EF1E9D"/>
    <w:rsid w:val="00F36699"/>
    <w:rsid w:val="00F71C86"/>
    <w:rsid w:val="00F8124C"/>
    <w:rsid w:val="00F928DC"/>
    <w:rsid w:val="00FB788E"/>
    <w:rsid w:val="00FF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2F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A652F"/>
    <w:pPr>
      <w:keepNext/>
      <w:ind w:firstLine="567"/>
      <w:jc w:val="both"/>
      <w:outlineLvl w:val="0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52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A652F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1A652F"/>
    <w:rPr>
      <w:rFonts w:eastAsia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A652F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A652F"/>
    <w:rPr>
      <w:rFonts w:eastAsia="Times New Roman" w:cs="Times New Roman"/>
      <w:sz w:val="28"/>
      <w:lang w:eastAsia="ru-RU"/>
    </w:rPr>
  </w:style>
  <w:style w:type="paragraph" w:customStyle="1" w:styleId="xl35">
    <w:name w:val="xl35"/>
    <w:basedOn w:val="a"/>
    <w:rsid w:val="001A652F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65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52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B085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97A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7A32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97A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97A32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D51F0-EE75-46C2-A4A0-89754464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2025-03-12T07:09:00Z</cp:lastPrinted>
  <dcterms:created xsi:type="dcterms:W3CDTF">2024-02-19T11:01:00Z</dcterms:created>
  <dcterms:modified xsi:type="dcterms:W3CDTF">2025-03-12T07:10:00Z</dcterms:modified>
</cp:coreProperties>
</file>