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37" w:rsidRDefault="00E25937" w:rsidP="00E25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Объявление о проведении конкурса </w:t>
      </w:r>
    </w:p>
    <w:p w:rsidR="00BB331E" w:rsidRPr="00BB331E" w:rsidRDefault="00BB331E" w:rsidP="00E25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 w:rsidRPr="00BB331E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социально ориентированных некоммерческих организаций Новгородской о</w:t>
      </w:r>
      <w:r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бласти на право получения в 2021</w:t>
      </w:r>
      <w:r w:rsidRPr="00BB331E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 году субсидий из областного бюджета</w:t>
      </w:r>
    </w:p>
    <w:p w:rsidR="00D172A8" w:rsidRDefault="00D172A8" w:rsidP="00E2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31E" w:rsidRPr="007B6E68" w:rsidRDefault="00BB331E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внутренней политике Новгородской области объявляет о проведении конкурса социально ориентированных некоммерческих организаций Новгородской области на право получения субсидий из областного бюджета в 2021 году (далее конкурс) в соответствии с Порядком предоставления в 2021-2026 годах субсидий социально ориентированным некоммерческим организациям, реализующим общественно полезные программы, утвержденным </w:t>
      </w:r>
      <w:r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</w:t>
      </w:r>
      <w:r w:rsidR="00071FBD"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вгородской области от</w:t>
      </w:r>
      <w:r w:rsidR="007B6E68"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23.04.2021 </w:t>
      </w:r>
      <w:r w:rsidR="00071FBD"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6E68"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 w:rsidR="006A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 предоставления субсидий)</w:t>
      </w:r>
      <w:r w:rsidRPr="007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государственной программой Новгородской области «Государственная поддержка </w:t>
      </w:r>
      <w:r w:rsidRPr="007B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местного самоуправления в Новгородской области и социально ориентированных некоммерческих организаций Новгородской области на 2019 - 2026 годы», утвержденной постановлением Правительства Новгородской области от 20.06.2019 № 229.</w:t>
      </w:r>
    </w:p>
    <w:p w:rsidR="00BB331E" w:rsidRDefault="007E5B23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проведения конкурса под участником конкурса понимается социально ориентированная некоммерческая организация</w:t>
      </w:r>
      <w:r w:rsidR="00BB331E" w:rsidRP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</w:t>
      </w:r>
      <w:r w:rsidR="00EE105F" w:rsidRPr="007E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СОНКО)</w:t>
      </w:r>
      <w:r w:rsid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конкурс могут быть представлены программы (проекты) СОНКО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</w:t>
      </w: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конкретных задач по одному из следующих направлений: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инвалидов;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 во Второй мировой войне, детдомовцев Великой Отечественной войны;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профилактике и (или) тушении пожаров и проведении аварийно-спасательных работ, спасение людей и имущества при пожарах, проведении аварийно-спасательных работ и оказание первой помощи пострадавшим;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семьи, детства, материнства и отцовства;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образования, просвещения, науки и содействие указанной деятельности;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в области культуры, искусства и содействие духовному развитию личности;</w:t>
      </w:r>
    </w:p>
    <w:p w:rsidR="008770F1" w:rsidRPr="008770F1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деятельности;</w:t>
      </w:r>
    </w:p>
    <w:p w:rsidR="007E5B23" w:rsidRDefault="008770F1" w:rsidP="008770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охраны окружающей среды и защиты животных.</w:t>
      </w:r>
    </w:p>
    <w:p w:rsidR="00EE0520" w:rsidRPr="002A4703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конкурсе может участвовать СОНКО, на первое число месяца, предшествующего месяцу подачи заявки на участие в конкурсе, соответствующая следующим требованиям: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в организационно-правовой форме общественной организации (за исключением политической партии), общественного движения, фонда, частного учреждения, автономной некоммерческой организации, ассоциации (союза), религиозной организации, казачьего общества и зарегистрирована в качестве юридического лица на территории Новгородской области;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на территории Новгородской области в соответствии с уставом один или несколько видов деятельности, соответствующих направлениям, указанным в пункте 1.4 Порядка</w:t>
      </w:r>
      <w:r w:rsidR="003E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субсидии</w:t>
      </w: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и иная просроченная (неурегулированная) задолженность по денежным обязательствам перед Новгородской областью;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:rsidR="00EE0520" w:rsidRPr="00EE0520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получателем средств из областного бюджета на основании иных нормативных правовых актов области на реализацию общественно полезных программ (проектов) СОНКО, направленных на решение конкретных задач по направлениям, указ</w:t>
      </w:r>
      <w:r w:rsidR="006F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анным в пункте 1.4 </w:t>
      </w: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6F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субсидии</w:t>
      </w: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5B23" w:rsidRDefault="00EE0520" w:rsidP="00EE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7E5B23" w:rsidRDefault="000074C3" w:rsidP="00911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состав учредителей некоммерческой организации при ее создании входили государственные органы и</w:t>
      </w:r>
      <w:r w:rsidR="0091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органы местного самоуправления, но до подачи о</w:t>
      </w:r>
      <w:r w:rsidR="0091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ганизацией заявки на у</w:t>
      </w:r>
      <w:r w:rsidR="0091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в конкурсе такие органы в</w:t>
      </w:r>
      <w:r w:rsidR="006A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6A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(исключены) из состава учредителей организации, указанная некоммерческая организация может участвовать в конкурсе при условии, что она соответствует другим требованиям, установленным П</w:t>
      </w:r>
      <w:r w:rsidR="0091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 предоставления субсидий.</w:t>
      </w:r>
    </w:p>
    <w:p w:rsidR="00FA5708" w:rsidRPr="002A4703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допускаются до участия в конкурсе: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корпорации;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компании;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партии;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учреждения;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саморегулируемые организации;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работодателей;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объединения, не являющиеся юридическими лицами;</w:t>
      </w:r>
    </w:p>
    <w:p w:rsidR="00FA5708" w:rsidRPr="00FA5708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представители которых являются членами комиссии, экспертами конкурса;</w:t>
      </w:r>
    </w:p>
    <w:p w:rsidR="007E5B23" w:rsidRDefault="00FA5708" w:rsidP="00FA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организации.</w:t>
      </w:r>
    </w:p>
    <w:p w:rsidR="007E5B23" w:rsidRDefault="00443FC8" w:rsidP="000721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порядок проведения конкурса, в том числе требования к заявке на участие в конкурсе,</w:t>
      </w:r>
      <w:r w:rsidR="00D3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субсидий</w:t>
      </w:r>
      <w:r w:rsidR="002A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размещен</w:t>
      </w:r>
      <w:r w:rsidR="00D3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комитета по внутренней политике Новгородской области</w:t>
      </w:r>
      <w:r w:rsidR="0007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21C1" w:rsidRPr="0007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«Некоммерческие организации Новгородской о</w:t>
      </w:r>
      <w:r w:rsidR="00A3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 в информационно-телеком</w:t>
      </w:r>
      <w:r w:rsidR="000721C1" w:rsidRPr="0007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муникационной сети «Интернет» и по адресу </w:t>
      </w:r>
      <w:hyperlink r:id="rId6" w:history="1">
        <w:r w:rsidR="00D870E8" w:rsidRPr="00C126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http://гранты53.мояроссия.рф</w:t>
        </w:r>
      </w:hyperlink>
    </w:p>
    <w:p w:rsidR="00D870E8" w:rsidRPr="002A4703" w:rsidRDefault="00D870E8" w:rsidP="00DC0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конкурсе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СОНКО должна представить заявку</w:t>
      </w:r>
      <w:r w:rsidR="00EA0810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подготовленную в соответствии с 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пунктом 4.4.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орядка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5C4045" w:rsidRPr="002A4703" w:rsidRDefault="005C4045" w:rsidP="005C4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конкурсе представляется в форме электронных документов посредством заполнения соответствующих электронных форм, размещенных на электронной платформе конкурса в информационно-телекоммуникационной сети «Интернет» по адресу </w:t>
      </w:r>
      <w:hyperlink r:id="rId7" w:history="1">
        <w:r w:rsidRPr="002A470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http://гранты53.мояроссия.рф</w:t>
        </w:r>
      </w:hyperlink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5B23" w:rsidRPr="007E5B23" w:rsidRDefault="00FA1E43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представление 2 </w:t>
      </w:r>
      <w:r w:rsidR="005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(двух) 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 заявок на участие в конкурсе в текущем финансовом году, в которых описание программы (проекта), обоснование социальной значимости программы (проекта), цель (цели) и задачи программы (проекта), календарный план программы (проекта) и (или) бюджет программы (проекта) совпадают по содержанию с представленными на конкурс и получившими поддержку в текущем финансовом году.</w:t>
      </w:r>
    </w:p>
    <w:p w:rsidR="004E3331" w:rsidRPr="00FE04AF" w:rsidRDefault="004E3331" w:rsidP="00FE0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E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СОНКО в течение срока приема заявок на участие в конкурсе, указанного в объявлении, вправе внести изменения в заявку на участие в конкурсе путем подачи повторной заявки на участие в конкурсе.</w:t>
      </w:r>
    </w:p>
    <w:p w:rsidR="00BB331E" w:rsidRPr="002A4703" w:rsidRDefault="00BB331E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начала приема заявок на участие в конкурсе – </w:t>
      </w:r>
      <w:r w:rsidR="007B6E68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6E68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="00071FBD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</w:t>
      </w:r>
      <w:r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0791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00:00</w:t>
      </w:r>
      <w:r w:rsidR="006B56F5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2A0791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московскому времени)</w:t>
      </w: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E68" w:rsidRPr="002A4703" w:rsidRDefault="00BB331E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Дата окончания приема заявок на участие в конкурсе – </w:t>
      </w:r>
      <w:r w:rsidR="007B6E68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 июня</w:t>
      </w:r>
      <w:r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47ED6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0791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C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23:59</w:t>
      </w:r>
      <w:r w:rsidR="006B56F5" w:rsidRPr="002A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московскому времени)</w:t>
      </w: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B56F5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B331E" w:rsidRPr="002A4703" w:rsidRDefault="006B56F5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и документы, поступившие после указанного времени, не учитываются и не рассматриваются.</w:t>
      </w:r>
    </w:p>
    <w:p w:rsidR="001F6335" w:rsidRPr="000C1821" w:rsidRDefault="002A4703" w:rsidP="00DC30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приема заявок 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областное казенное учреждение «Общественно-аналитический центр» </w:t>
      </w:r>
      <w:r w:rsidR="0022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ГОКУ «ОАЦ»)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оказывает консультации </w:t>
      </w: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СОНКО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подготов</w:t>
      </w: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 заявок на участие в конкурсе.</w:t>
      </w:r>
    </w:p>
    <w:p w:rsidR="009A3903" w:rsidRPr="00DC300E" w:rsidRDefault="005C603B" w:rsidP="00DC30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и оценка заявок на участие в конкурсе</w:t>
      </w:r>
      <w:r w:rsidR="00FE04AF" w:rsidRPr="00FE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путем проведения экспертизы, которая состоит из оценки экспертами конкурса заявок на участие в конкурсе и последу</w:t>
      </w:r>
      <w:r w:rsidR="002A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их рассмотрения комиссией,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4.10-4.26 </w:t>
      </w:r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bookmarkStart w:id="0" w:name="_GoBack"/>
      <w:bookmarkEnd w:id="0"/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8D7456" w:rsidRPr="008D7456" w:rsidRDefault="008D7456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предоставления субсидии</w:t>
      </w:r>
      <w:r w:rsidRPr="008D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своевременная и в полном объеме (100 %) реализация программы (проекта) в пределах предоставленной субсидии по состоянию на 20 декабря текущего финансового года.</w:t>
      </w:r>
    </w:p>
    <w:p w:rsidR="00EE105F" w:rsidRDefault="008D7456" w:rsidP="00C62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D7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Показателем, необходимым для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остижения результатов предостав</w:t>
      </w:r>
      <w:r w:rsidRPr="008D7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ления субсидии,</w:t>
      </w:r>
      <w:r w:rsidRPr="008D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количество населения Новгородской области, охватываемого деятельностью СОНКО при реализации программы (проекта).</w:t>
      </w:r>
    </w:p>
    <w:p w:rsidR="00D172A8" w:rsidRPr="00146E38" w:rsidRDefault="00146E38" w:rsidP="00A60C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Субсидия предоставляется на основании соглашения о предоставлении субсидии между комитетом и СОНКО.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Подписанное со стороны комитета соглашение в течение 20 рабочих дней со дня принятия комитетом решения о предоставлении субсидии направляется СОНКО в 2 экземплярах любым доступным способом, позволяю</w:t>
      </w:r>
      <w:r w:rsidR="00A6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 подтвердить его получение. 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Подписанные экземпляры соглашения возвращаются СОНКО в комитет в течение 10 календарных дней со дня получения соглашения.</w:t>
      </w:r>
    </w:p>
    <w:p w:rsidR="002F5136" w:rsidRPr="002F5136" w:rsidRDefault="002F5136" w:rsidP="002F513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неполучения от СОНКО подписанного экземпляра соглашения в срок, или получения от СОНКО письменного отказа от подписания соглашения комитет принимает решение об отмене ранее принятого решения о предоставлении субсидии, которое оформляется приказом комитета.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соглашения. Комитет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AE646F" w:rsidRPr="005B0FBD" w:rsidRDefault="005C3A74" w:rsidP="00AE6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B0FBD">
        <w:rPr>
          <w:b/>
          <w:sz w:val="28"/>
          <w:szCs w:val="28"/>
        </w:rPr>
        <w:t xml:space="preserve">Итоги конкурса будут подведены </w:t>
      </w:r>
      <w:r w:rsidR="005B0FBD" w:rsidRPr="005B0FBD">
        <w:rPr>
          <w:b/>
          <w:sz w:val="28"/>
          <w:szCs w:val="28"/>
        </w:rPr>
        <w:t>не позднее 30 июня 2021 года</w:t>
      </w:r>
      <w:r w:rsidRPr="005B0FBD">
        <w:rPr>
          <w:b/>
          <w:sz w:val="28"/>
          <w:szCs w:val="28"/>
        </w:rPr>
        <w:t xml:space="preserve">. </w:t>
      </w:r>
    </w:p>
    <w:p w:rsidR="00D92D02" w:rsidRDefault="005B0FBD" w:rsidP="00AE6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0FBD">
        <w:rPr>
          <w:sz w:val="28"/>
          <w:szCs w:val="28"/>
        </w:rPr>
        <w:t>Комитет</w:t>
      </w:r>
      <w:r w:rsidR="00D92D02">
        <w:rPr>
          <w:sz w:val="28"/>
          <w:szCs w:val="28"/>
        </w:rPr>
        <w:t>:</w:t>
      </w:r>
    </w:p>
    <w:p w:rsidR="00D92D02" w:rsidRDefault="005B0FBD" w:rsidP="00AE6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2D02">
        <w:rPr>
          <w:b/>
          <w:sz w:val="28"/>
          <w:szCs w:val="28"/>
        </w:rPr>
        <w:t>срок не позднее 06 июля 2021 года</w:t>
      </w:r>
      <w:r w:rsidRPr="005B0FBD">
        <w:rPr>
          <w:sz w:val="28"/>
          <w:szCs w:val="28"/>
        </w:rPr>
        <w:t xml:space="preserve"> принимает решение о предоставлении субсидии или об отказе в предоставлении субсидии, которое </w:t>
      </w:r>
      <w:r w:rsidR="00D92D02">
        <w:rPr>
          <w:sz w:val="28"/>
          <w:szCs w:val="28"/>
        </w:rPr>
        <w:t>оформляется приказом комитета;</w:t>
      </w:r>
    </w:p>
    <w:p w:rsidR="005B0FBD" w:rsidRPr="005B0FBD" w:rsidRDefault="005B0FBD" w:rsidP="00AE6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2D02">
        <w:rPr>
          <w:b/>
          <w:sz w:val="28"/>
          <w:szCs w:val="28"/>
        </w:rPr>
        <w:t>в срок не позднее 11 июля 2021 года</w:t>
      </w:r>
      <w:r w:rsidRPr="005B0FBD">
        <w:rPr>
          <w:sz w:val="28"/>
          <w:szCs w:val="28"/>
        </w:rPr>
        <w:t xml:space="preserve"> размещает информацию о результатах конкурса на официальном сайте в информационно-телекоммуникационной сети «Интернет».</w:t>
      </w:r>
    </w:p>
    <w:p w:rsidR="005C3A74" w:rsidRPr="005B0FBD" w:rsidRDefault="00AE646F" w:rsidP="00AE64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B0FBD">
        <w:rPr>
          <w:b/>
          <w:sz w:val="28"/>
          <w:szCs w:val="28"/>
        </w:rPr>
        <w:t xml:space="preserve">По результатам конкурса между СОНКО будет распределено более </w:t>
      </w:r>
      <w:r w:rsidR="00461761">
        <w:rPr>
          <w:b/>
          <w:sz w:val="28"/>
          <w:szCs w:val="28"/>
        </w:rPr>
        <w:t xml:space="preserve">                   </w:t>
      </w:r>
      <w:r w:rsidRPr="005B0FBD">
        <w:rPr>
          <w:b/>
          <w:sz w:val="28"/>
          <w:szCs w:val="28"/>
        </w:rPr>
        <w:t>7 млн.</w:t>
      </w:r>
      <w:r w:rsidR="005C3A74" w:rsidRPr="005B0FBD">
        <w:rPr>
          <w:b/>
          <w:sz w:val="28"/>
          <w:szCs w:val="28"/>
        </w:rPr>
        <w:t xml:space="preserve"> рублей.</w:t>
      </w:r>
    </w:p>
    <w:p w:rsidR="005B0FBD" w:rsidRPr="00AE646F" w:rsidRDefault="005B0FBD" w:rsidP="005B0F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реализации </w:t>
      </w:r>
      <w:r w:rsidR="005C4045">
        <w:rPr>
          <w:rFonts w:ascii="Times New Roman" w:hAnsi="Times New Roman" w:cs="Times New Roman"/>
          <w:b/>
          <w:sz w:val="28"/>
          <w:szCs w:val="28"/>
        </w:rPr>
        <w:t xml:space="preserve">поддержанных </w:t>
      </w:r>
      <w:r w:rsidRPr="00AE646F">
        <w:rPr>
          <w:rFonts w:ascii="Times New Roman" w:hAnsi="Times New Roman" w:cs="Times New Roman"/>
          <w:b/>
          <w:sz w:val="28"/>
          <w:szCs w:val="28"/>
        </w:rPr>
        <w:t xml:space="preserve">программ (проектов) </w:t>
      </w:r>
      <w:r w:rsidR="00D92D02">
        <w:rPr>
          <w:rFonts w:ascii="Times New Roman" w:hAnsi="Times New Roman" w:cs="Times New Roman"/>
          <w:b/>
          <w:sz w:val="28"/>
          <w:szCs w:val="28"/>
        </w:rPr>
        <w:t xml:space="preserve">СОНКО </w:t>
      </w:r>
      <w:r w:rsidR="005C404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E646F">
        <w:rPr>
          <w:rFonts w:ascii="Times New Roman" w:hAnsi="Times New Roman" w:cs="Times New Roman"/>
          <w:b/>
          <w:sz w:val="28"/>
          <w:szCs w:val="28"/>
        </w:rPr>
        <w:t>не позднее 20 декабря 2021 года.</w:t>
      </w:r>
    </w:p>
    <w:p w:rsidR="005C4045" w:rsidRPr="005C4045" w:rsidRDefault="005C4045" w:rsidP="005C4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45">
        <w:rPr>
          <w:rFonts w:ascii="Times New Roman" w:hAnsi="Times New Roman" w:cs="Times New Roman"/>
          <w:sz w:val="28"/>
          <w:szCs w:val="28"/>
        </w:rPr>
        <w:t>Конкурс проводится комитетом по внутренней политике Новго</w:t>
      </w:r>
      <w:r w:rsidR="00D5314E">
        <w:rPr>
          <w:rFonts w:ascii="Times New Roman" w:hAnsi="Times New Roman" w:cs="Times New Roman"/>
          <w:sz w:val="28"/>
          <w:szCs w:val="28"/>
        </w:rPr>
        <w:t xml:space="preserve">родской области </w:t>
      </w:r>
      <w:r w:rsidRPr="005C4045">
        <w:rPr>
          <w:rFonts w:ascii="Times New Roman" w:hAnsi="Times New Roman" w:cs="Times New Roman"/>
          <w:sz w:val="28"/>
          <w:szCs w:val="28"/>
        </w:rPr>
        <w:t xml:space="preserve">и ГОКУ «ОАЦ». </w:t>
      </w:r>
    </w:p>
    <w:p w:rsidR="005C4045" w:rsidRPr="005C4045" w:rsidRDefault="00D5314E" w:rsidP="0046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ГОКУ «ОАЦ»: </w:t>
      </w:r>
      <w:r w:rsidR="005C4045" w:rsidRPr="005C4045">
        <w:rPr>
          <w:rFonts w:ascii="Times New Roman" w:hAnsi="Times New Roman" w:cs="Times New Roman"/>
          <w:sz w:val="28"/>
          <w:szCs w:val="28"/>
        </w:rPr>
        <w:t>Великий Новгород, ул. Славная, д. 55А, 1 э</w:t>
      </w:r>
      <w:r w:rsidR="00461761">
        <w:rPr>
          <w:rFonts w:ascii="Times New Roman" w:hAnsi="Times New Roman" w:cs="Times New Roman"/>
          <w:sz w:val="28"/>
          <w:szCs w:val="28"/>
        </w:rPr>
        <w:t xml:space="preserve">таж. </w:t>
      </w:r>
      <w:r w:rsidR="005C4045" w:rsidRPr="005C4045">
        <w:rPr>
          <w:rFonts w:ascii="Times New Roman" w:hAnsi="Times New Roman" w:cs="Times New Roman"/>
          <w:sz w:val="28"/>
          <w:szCs w:val="28"/>
        </w:rPr>
        <w:t>Адрес эл</w:t>
      </w:r>
      <w:r w:rsidR="005C4045">
        <w:rPr>
          <w:rFonts w:ascii="Times New Roman" w:hAnsi="Times New Roman" w:cs="Times New Roman"/>
          <w:sz w:val="28"/>
          <w:szCs w:val="28"/>
        </w:rPr>
        <w:t>ектронной почты: oac@oacentr.ru</w:t>
      </w:r>
      <w:r w:rsidR="005C4045" w:rsidRPr="005C4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45" w:rsidRDefault="005C4045" w:rsidP="005C4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45">
        <w:rPr>
          <w:rFonts w:ascii="Times New Roman" w:hAnsi="Times New Roman" w:cs="Times New Roman"/>
          <w:b/>
          <w:sz w:val="28"/>
          <w:szCs w:val="28"/>
        </w:rPr>
        <w:t>Контактные телефоны для получения консультаций по вопросам подготовки заявок на участие в конкурсе:</w:t>
      </w:r>
      <w:r w:rsidRPr="005C4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45" w:rsidRDefault="005C4045" w:rsidP="005C4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045">
        <w:rPr>
          <w:rFonts w:ascii="Times New Roman" w:hAnsi="Times New Roman" w:cs="Times New Roman"/>
          <w:sz w:val="28"/>
          <w:szCs w:val="28"/>
        </w:rPr>
        <w:t xml:space="preserve">+7(8162) 787-837, </w:t>
      </w:r>
      <w:proofErr w:type="spellStart"/>
      <w:r w:rsidRPr="005C4045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5C4045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</w:p>
    <w:p w:rsidR="00F05137" w:rsidRPr="00AE646F" w:rsidRDefault="00461761" w:rsidP="005C4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(8162) 787-835, Воробьева Алё</w:t>
      </w:r>
      <w:r w:rsidR="005C4045" w:rsidRPr="005C4045">
        <w:rPr>
          <w:rFonts w:ascii="Times New Roman" w:hAnsi="Times New Roman" w:cs="Times New Roman"/>
          <w:sz w:val="28"/>
          <w:szCs w:val="28"/>
        </w:rPr>
        <w:t>на Валерьевна.</w:t>
      </w:r>
    </w:p>
    <w:sectPr w:rsidR="00F05137" w:rsidRPr="00AE646F" w:rsidSect="00784E5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6A" w:rsidRDefault="00F00C6A" w:rsidP="00F00C6A">
      <w:pPr>
        <w:spacing w:after="0" w:line="240" w:lineRule="auto"/>
      </w:pPr>
      <w:r>
        <w:separator/>
      </w:r>
    </w:p>
  </w:endnote>
  <w:end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6A" w:rsidRDefault="00F00C6A" w:rsidP="00F00C6A">
      <w:pPr>
        <w:spacing w:after="0" w:line="240" w:lineRule="auto"/>
      </w:pPr>
      <w:r>
        <w:separator/>
      </w:r>
    </w:p>
  </w:footnote>
  <w:foot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92088"/>
      <w:docPartObj>
        <w:docPartGallery w:val="Page Numbers (Top of Page)"/>
        <w:docPartUnique/>
      </w:docPartObj>
    </w:sdtPr>
    <w:sdtEndPr/>
    <w:sdtContent>
      <w:p w:rsidR="00784E57" w:rsidRDefault="00784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E5">
          <w:rPr>
            <w:noProof/>
          </w:rPr>
          <w:t>5</w:t>
        </w:r>
        <w:r>
          <w:fldChar w:fldCharType="end"/>
        </w:r>
      </w:p>
    </w:sdtContent>
  </w:sdt>
  <w:p w:rsidR="00F00C6A" w:rsidRDefault="00F00C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A"/>
    <w:rsid w:val="000074C3"/>
    <w:rsid w:val="00071FBD"/>
    <w:rsid w:val="000721C1"/>
    <w:rsid w:val="00096D79"/>
    <w:rsid w:val="000C1821"/>
    <w:rsid w:val="000F34E5"/>
    <w:rsid w:val="00116DF8"/>
    <w:rsid w:val="00146E38"/>
    <w:rsid w:val="00156068"/>
    <w:rsid w:val="00162B3B"/>
    <w:rsid w:val="00175AAA"/>
    <w:rsid w:val="001F6335"/>
    <w:rsid w:val="002031AD"/>
    <w:rsid w:val="00227E91"/>
    <w:rsid w:val="00253436"/>
    <w:rsid w:val="002A0791"/>
    <w:rsid w:val="002A4703"/>
    <w:rsid w:val="002C5389"/>
    <w:rsid w:val="002F5136"/>
    <w:rsid w:val="00325F5B"/>
    <w:rsid w:val="00362824"/>
    <w:rsid w:val="003628B3"/>
    <w:rsid w:val="003675C8"/>
    <w:rsid w:val="003E0DB6"/>
    <w:rsid w:val="003F791A"/>
    <w:rsid w:val="00436535"/>
    <w:rsid w:val="00443FC8"/>
    <w:rsid w:val="004576F9"/>
    <w:rsid w:val="00460ED0"/>
    <w:rsid w:val="00461761"/>
    <w:rsid w:val="0048302F"/>
    <w:rsid w:val="004E3331"/>
    <w:rsid w:val="004F7698"/>
    <w:rsid w:val="00547ED6"/>
    <w:rsid w:val="00555295"/>
    <w:rsid w:val="005B0FBD"/>
    <w:rsid w:val="005C3A74"/>
    <w:rsid w:val="005C4045"/>
    <w:rsid w:val="005C603B"/>
    <w:rsid w:val="006053C1"/>
    <w:rsid w:val="006218FA"/>
    <w:rsid w:val="00681E5E"/>
    <w:rsid w:val="00687BC5"/>
    <w:rsid w:val="006A235B"/>
    <w:rsid w:val="006B56F5"/>
    <w:rsid w:val="006C6523"/>
    <w:rsid w:val="006C6CFE"/>
    <w:rsid w:val="006F3712"/>
    <w:rsid w:val="006F6505"/>
    <w:rsid w:val="00784E57"/>
    <w:rsid w:val="007B43DA"/>
    <w:rsid w:val="007B6E68"/>
    <w:rsid w:val="007E5B23"/>
    <w:rsid w:val="00832A66"/>
    <w:rsid w:val="00854C79"/>
    <w:rsid w:val="008770F1"/>
    <w:rsid w:val="008C46B0"/>
    <w:rsid w:val="008D7456"/>
    <w:rsid w:val="00911723"/>
    <w:rsid w:val="0094390E"/>
    <w:rsid w:val="00985BCF"/>
    <w:rsid w:val="009A3903"/>
    <w:rsid w:val="009C3F57"/>
    <w:rsid w:val="009E4376"/>
    <w:rsid w:val="00A30C76"/>
    <w:rsid w:val="00A51E78"/>
    <w:rsid w:val="00A60C38"/>
    <w:rsid w:val="00AC1A6F"/>
    <w:rsid w:val="00AC4047"/>
    <w:rsid w:val="00AE646F"/>
    <w:rsid w:val="00B5789E"/>
    <w:rsid w:val="00BA7A20"/>
    <w:rsid w:val="00BB331E"/>
    <w:rsid w:val="00BE2E9D"/>
    <w:rsid w:val="00C623AD"/>
    <w:rsid w:val="00CC065F"/>
    <w:rsid w:val="00D0382B"/>
    <w:rsid w:val="00D172A8"/>
    <w:rsid w:val="00D218C5"/>
    <w:rsid w:val="00D302DF"/>
    <w:rsid w:val="00D3670D"/>
    <w:rsid w:val="00D46533"/>
    <w:rsid w:val="00D5314E"/>
    <w:rsid w:val="00D870E8"/>
    <w:rsid w:val="00D92D02"/>
    <w:rsid w:val="00DA6FDF"/>
    <w:rsid w:val="00DA7EE2"/>
    <w:rsid w:val="00DB0D4A"/>
    <w:rsid w:val="00DC00A2"/>
    <w:rsid w:val="00DC300E"/>
    <w:rsid w:val="00E25937"/>
    <w:rsid w:val="00E315D0"/>
    <w:rsid w:val="00E72C60"/>
    <w:rsid w:val="00EA0810"/>
    <w:rsid w:val="00EC382F"/>
    <w:rsid w:val="00EE0520"/>
    <w:rsid w:val="00EE105F"/>
    <w:rsid w:val="00EE4936"/>
    <w:rsid w:val="00F00C6A"/>
    <w:rsid w:val="00F05137"/>
    <w:rsid w:val="00F67B2D"/>
    <w:rsid w:val="00F87241"/>
    <w:rsid w:val="00FA1E43"/>
    <w:rsid w:val="00FA5708"/>
    <w:rsid w:val="00FB7F56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AEB0"/>
  <w15:chartTrackingRefBased/>
  <w15:docId w15:val="{D72C168D-6972-4CD5-9C3F-527BE01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3A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C6A"/>
  </w:style>
  <w:style w:type="paragraph" w:styleId="a7">
    <w:name w:val="footer"/>
    <w:basedOn w:val="a"/>
    <w:link w:val="a8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5;&#1088;&#1072;&#1085;&#1090;&#1099;53.&#1084;&#1086;&#1103;&#1088;&#1086;&#1089;&#1089;&#1080;&#110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8;&#1072;&#1085;&#1090;&#1099;53.&#1084;&#1086;&#1103;&#1088;&#1086;&#1089;&#1089;&#1080;&#1103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Владимировна</dc:creator>
  <cp:keywords/>
  <dc:description/>
  <cp:lastModifiedBy>Александрова Ирина Владимировна</cp:lastModifiedBy>
  <cp:revision>122</cp:revision>
  <dcterms:created xsi:type="dcterms:W3CDTF">2021-04-22T12:02:00Z</dcterms:created>
  <dcterms:modified xsi:type="dcterms:W3CDTF">2021-04-27T05:50:00Z</dcterms:modified>
</cp:coreProperties>
</file>