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BF" w:rsidRDefault="009B50BF" w:rsidP="009B50BF">
      <w:pPr>
        <w:spacing w:after="0" w:line="240" w:lineRule="auto"/>
        <w:rPr>
          <w:rFonts w:ascii="Times New Roman" w:hAnsi="Times New Roman" w:cs="Times New Roman"/>
          <w:b/>
          <w:sz w:val="28"/>
          <w:szCs w:val="28"/>
        </w:rPr>
      </w:pPr>
    </w:p>
    <w:p w:rsidR="007117E2" w:rsidRPr="007117E2" w:rsidRDefault="00AB467B" w:rsidP="00AB467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w:t>
      </w:r>
      <w:r w:rsidR="007117E2" w:rsidRPr="007117E2">
        <w:rPr>
          <w:rFonts w:ascii="Times New Roman" w:hAnsi="Times New Roman" w:cs="Times New Roman"/>
          <w:b/>
          <w:sz w:val="28"/>
          <w:szCs w:val="28"/>
        </w:rPr>
        <w:t xml:space="preserve"> дорогостоящей косметике и косметических услугах, предоставляемых в кредит</w:t>
      </w:r>
    </w:p>
    <w:p w:rsidR="007117E2" w:rsidRPr="007117E2" w:rsidRDefault="007117E2" w:rsidP="00AB467B">
      <w:pPr>
        <w:spacing w:after="0" w:line="240" w:lineRule="auto"/>
        <w:ind w:firstLine="709"/>
        <w:jc w:val="center"/>
        <w:rPr>
          <w:rFonts w:ascii="Times New Roman" w:hAnsi="Times New Roman" w:cs="Times New Roman"/>
          <w:b/>
          <w:sz w:val="28"/>
          <w:szCs w:val="28"/>
        </w:rPr>
      </w:pPr>
    </w:p>
    <w:p w:rsidR="007117E2" w:rsidRPr="007117E2" w:rsidRDefault="00AB467B" w:rsidP="007117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w:t>
      </w:r>
      <w:proofErr w:type="spellStart"/>
      <w:r w:rsidR="007117E2" w:rsidRPr="007117E2">
        <w:rPr>
          <w:rFonts w:ascii="Times New Roman" w:hAnsi="Times New Roman" w:cs="Times New Roman"/>
          <w:sz w:val="28"/>
          <w:szCs w:val="28"/>
        </w:rPr>
        <w:t>Роспотребнадзор</w:t>
      </w:r>
      <w:r>
        <w:rPr>
          <w:rFonts w:ascii="Times New Roman" w:hAnsi="Times New Roman" w:cs="Times New Roman"/>
          <w:sz w:val="28"/>
          <w:szCs w:val="28"/>
        </w:rPr>
        <w:t>а</w:t>
      </w:r>
      <w:proofErr w:type="spellEnd"/>
      <w:r>
        <w:rPr>
          <w:rFonts w:ascii="Times New Roman" w:hAnsi="Times New Roman" w:cs="Times New Roman"/>
          <w:sz w:val="28"/>
          <w:szCs w:val="28"/>
        </w:rPr>
        <w:t xml:space="preserve"> по Новгородской области</w:t>
      </w:r>
      <w:r w:rsidR="007117E2" w:rsidRPr="007117E2">
        <w:rPr>
          <w:rFonts w:ascii="Times New Roman" w:hAnsi="Times New Roman" w:cs="Times New Roman"/>
          <w:sz w:val="28"/>
          <w:szCs w:val="28"/>
        </w:rPr>
        <w:t xml:space="preserve"> </w:t>
      </w:r>
      <w:r w:rsidR="00A96BDA">
        <w:rPr>
          <w:rFonts w:ascii="Times New Roman" w:hAnsi="Times New Roman" w:cs="Times New Roman"/>
          <w:sz w:val="28"/>
          <w:szCs w:val="28"/>
        </w:rPr>
        <w:t>призывает быть осторожными</w:t>
      </w:r>
      <w:r w:rsidR="007117E2" w:rsidRPr="007117E2">
        <w:rPr>
          <w:rFonts w:ascii="Times New Roman" w:hAnsi="Times New Roman" w:cs="Times New Roman"/>
          <w:sz w:val="28"/>
          <w:szCs w:val="28"/>
        </w:rPr>
        <w:t xml:space="preserve"> </w:t>
      </w:r>
      <w:r w:rsidR="00A96BDA">
        <w:rPr>
          <w:rFonts w:ascii="Times New Roman" w:hAnsi="Times New Roman" w:cs="Times New Roman"/>
          <w:sz w:val="28"/>
          <w:szCs w:val="28"/>
        </w:rPr>
        <w:t xml:space="preserve">при заключении </w:t>
      </w:r>
      <w:r w:rsidR="007117E2" w:rsidRPr="007117E2">
        <w:rPr>
          <w:rFonts w:ascii="Times New Roman" w:hAnsi="Times New Roman" w:cs="Times New Roman"/>
          <w:sz w:val="28"/>
          <w:szCs w:val="28"/>
        </w:rPr>
        <w:t>договоров купли</w:t>
      </w:r>
      <w:r w:rsidR="009B50BF">
        <w:rPr>
          <w:rFonts w:ascii="Times New Roman" w:hAnsi="Times New Roman" w:cs="Times New Roman"/>
          <w:sz w:val="28"/>
          <w:szCs w:val="28"/>
        </w:rPr>
        <w:t xml:space="preserve"> </w:t>
      </w:r>
      <w:r w:rsidR="007117E2" w:rsidRPr="007117E2">
        <w:rPr>
          <w:rFonts w:ascii="Times New Roman" w:hAnsi="Times New Roman" w:cs="Times New Roman"/>
          <w:sz w:val="28"/>
          <w:szCs w:val="28"/>
        </w:rPr>
        <w:t>- продажи дорогостоящей косметики и договоров об оказании косметологических услуг.</w:t>
      </w:r>
    </w:p>
    <w:p w:rsidR="007117E2" w:rsidRPr="007117E2" w:rsidRDefault="00A96BDA" w:rsidP="007117E2">
      <w:pPr>
        <w:spacing w:after="0" w:line="240" w:lineRule="auto"/>
        <w:ind w:firstLine="709"/>
        <w:jc w:val="both"/>
        <w:rPr>
          <w:rFonts w:ascii="Times New Roman" w:hAnsi="Times New Roman" w:cs="Times New Roman"/>
          <w:sz w:val="28"/>
          <w:szCs w:val="28"/>
        </w:rPr>
      </w:pPr>
      <w:r w:rsidRPr="00A96BDA">
        <w:rPr>
          <w:rFonts w:ascii="Times New Roman" w:hAnsi="Times New Roman" w:cs="Times New Roman"/>
          <w:sz w:val="28"/>
          <w:szCs w:val="28"/>
        </w:rPr>
        <w:t xml:space="preserve">Как это происходит. </w:t>
      </w:r>
      <w:r w:rsidR="007117E2" w:rsidRPr="00A96BDA">
        <w:rPr>
          <w:rFonts w:ascii="Times New Roman" w:hAnsi="Times New Roman" w:cs="Times New Roman"/>
          <w:sz w:val="28"/>
          <w:szCs w:val="28"/>
        </w:rPr>
        <w:t>Потребителю</w:t>
      </w:r>
      <w:r w:rsidR="007117E2" w:rsidRPr="007117E2">
        <w:rPr>
          <w:rFonts w:ascii="Times New Roman" w:hAnsi="Times New Roman" w:cs="Times New Roman"/>
          <w:sz w:val="28"/>
          <w:szCs w:val="28"/>
        </w:rPr>
        <w:t xml:space="preserve"> предлагается воспользоваться бесплатной демонстрацией косметологических услуг (массаж, «</w:t>
      </w:r>
      <w:proofErr w:type="spellStart"/>
      <w:r w:rsidR="007117E2" w:rsidRPr="007117E2">
        <w:rPr>
          <w:rFonts w:ascii="Times New Roman" w:hAnsi="Times New Roman" w:cs="Times New Roman"/>
          <w:sz w:val="28"/>
          <w:szCs w:val="28"/>
        </w:rPr>
        <w:t>пилинг</w:t>
      </w:r>
      <w:proofErr w:type="spellEnd"/>
      <w:r w:rsidR="007117E2" w:rsidRPr="007117E2">
        <w:rPr>
          <w:rFonts w:ascii="Times New Roman" w:hAnsi="Times New Roman" w:cs="Times New Roman"/>
          <w:sz w:val="28"/>
          <w:szCs w:val="28"/>
        </w:rPr>
        <w:t>», уход за волосами и т.д.), после чего – заключить договор на предоставление аналогичных услуг в будущем (например, на 40 посещений).</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 xml:space="preserve">В случае продажи косметики потребителя знакомят с т.н. тестовыми образцами, брошюрами, описанием «исключительных» потребительских свойств косметики. До подписания договора для усиления мотивации к совершению такой сделки потребителю может предоставляться «профессиональная» информация медицинского характера (о состоянии здоровья волос и кожи, развитии возможных заболеваний, необходимости профессионального ухода, составления плана лечения и т.п.). </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Подобные договоры часто сознательно заключаются с использованием факторов (шумные, душные помещения, громкая или, напротив, успокаивающая музыка, использование ароматических средств и т.п.), которые отвлекают внимание потребителей, не дают им сосредоточиться, реально оценить потребительскую ценность и нужность предлагаемых товаров и услуг, соотнести их со своими финансовыми возможностями. Договорная документация по таким сделкам может носить сложный и запутанный характер, часть важной информации выносится в приложения либо «растворяется» в середине многостраничного договора, при этом используются специальные и непонятные потребителю термины. Одновременно потребителя торопят с подписанием договора, предлагают подписать документы после устного описания их содержания, изложенного мелким шрифтом.</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 xml:space="preserve">Стоимость оказания соответствующих товаров и услуг, как правило, во много раз превышает финансовые возможности клиентов (может доходить до 200-300 тыс. руб.), в </w:t>
      </w:r>
      <w:proofErr w:type="gramStart"/>
      <w:r w:rsidRPr="007117E2">
        <w:rPr>
          <w:rFonts w:ascii="Times New Roman" w:hAnsi="Times New Roman" w:cs="Times New Roman"/>
          <w:sz w:val="28"/>
          <w:szCs w:val="28"/>
        </w:rPr>
        <w:t>связи</w:t>
      </w:r>
      <w:proofErr w:type="gramEnd"/>
      <w:r w:rsidRPr="007117E2">
        <w:rPr>
          <w:rFonts w:ascii="Times New Roman" w:hAnsi="Times New Roman" w:cs="Times New Roman"/>
          <w:sz w:val="28"/>
          <w:szCs w:val="28"/>
        </w:rPr>
        <w:t xml:space="preserve"> с чем им предлагается для оплаты заключить кредитный договор, а приглашение в косметический магазин или салон сопровождается настойчивой рекомендацией иметь при себе паспорт (который необходим для оформления кредита).</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Традиционно под воздействие недобросовестных практик попадают доверчивые потребители, а также люди пожилого возраста. После общения с родственниками и близкими людьми, а также внимательного ознакомления с условиями заключенных договоров (кредитного, купли - продажи, об оказании услуг) и ценами на аналогичные товары и услуги многие потребители пытаются расторгнуть заключенные договоры, на что, как правило, встречают категорический отказ со стороны продавца или исполнителя.</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 xml:space="preserve">Таким образом, несмотря на то, что потребитель вправе отказаться от исполнения договора об оказании услуг (с возвратом всех денежных средств за вычетом понесенных исполнителем расходов) или отказаться от договора купли-продажи, заключенного под влиянием заблуждения (неполучения всей </w:t>
      </w:r>
      <w:r w:rsidRPr="007117E2">
        <w:rPr>
          <w:rFonts w:ascii="Times New Roman" w:hAnsi="Times New Roman" w:cs="Times New Roman"/>
          <w:sz w:val="28"/>
          <w:szCs w:val="28"/>
        </w:rPr>
        <w:lastRenderedPageBreak/>
        <w:t>необходимой информации о товаре), на практике</w:t>
      </w:r>
      <w:r w:rsidR="009B50BF">
        <w:rPr>
          <w:rFonts w:ascii="Times New Roman" w:hAnsi="Times New Roman" w:cs="Times New Roman"/>
          <w:sz w:val="28"/>
          <w:szCs w:val="28"/>
        </w:rPr>
        <w:t>,</w:t>
      </w:r>
      <w:r w:rsidRPr="007117E2">
        <w:rPr>
          <w:rFonts w:ascii="Times New Roman" w:hAnsi="Times New Roman" w:cs="Times New Roman"/>
          <w:sz w:val="28"/>
          <w:szCs w:val="28"/>
        </w:rPr>
        <w:t xml:space="preserve"> оказывается</w:t>
      </w:r>
      <w:r w:rsidR="009B50BF">
        <w:rPr>
          <w:rFonts w:ascii="Times New Roman" w:hAnsi="Times New Roman" w:cs="Times New Roman"/>
          <w:sz w:val="28"/>
          <w:szCs w:val="28"/>
        </w:rPr>
        <w:t>,</w:t>
      </w:r>
      <w:r w:rsidRPr="007117E2">
        <w:rPr>
          <w:rFonts w:ascii="Times New Roman" w:hAnsi="Times New Roman" w:cs="Times New Roman"/>
          <w:sz w:val="28"/>
          <w:szCs w:val="28"/>
        </w:rPr>
        <w:t xml:space="preserve"> сделать </w:t>
      </w:r>
      <w:r w:rsidR="009B50BF" w:rsidRPr="007117E2">
        <w:rPr>
          <w:rFonts w:ascii="Times New Roman" w:hAnsi="Times New Roman" w:cs="Times New Roman"/>
          <w:sz w:val="28"/>
          <w:szCs w:val="28"/>
        </w:rPr>
        <w:t xml:space="preserve">это </w:t>
      </w:r>
      <w:r w:rsidRPr="007117E2">
        <w:rPr>
          <w:rFonts w:ascii="Times New Roman" w:hAnsi="Times New Roman" w:cs="Times New Roman"/>
          <w:sz w:val="28"/>
          <w:szCs w:val="28"/>
        </w:rPr>
        <w:t>непросто.</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Недобросовестными продавцами и исполнителями используется целый ряд юридических уловок, которые существенно затрудняют достижение положительного исхода: представители продавца или исполнителя услуг отказываются получать письменные претензии и жалобы, в договорах не указывается действительный (реальный) адрес хозяйствующего субъекта, договорам присваиваются несвойственные названия, затрудняющие их идентификацию.</w:t>
      </w:r>
    </w:p>
    <w:p w:rsidR="007117E2" w:rsidRPr="007117E2" w:rsidRDefault="007117E2" w:rsidP="007117E2">
      <w:pPr>
        <w:spacing w:after="0" w:line="240" w:lineRule="auto"/>
        <w:ind w:firstLine="709"/>
        <w:jc w:val="both"/>
        <w:rPr>
          <w:rFonts w:ascii="Times New Roman" w:hAnsi="Times New Roman" w:cs="Times New Roman"/>
          <w:sz w:val="28"/>
          <w:szCs w:val="28"/>
        </w:rPr>
      </w:pPr>
      <w:proofErr w:type="spellStart"/>
      <w:r w:rsidRPr="007117E2">
        <w:rPr>
          <w:rFonts w:ascii="Times New Roman" w:hAnsi="Times New Roman" w:cs="Times New Roman"/>
          <w:sz w:val="28"/>
          <w:szCs w:val="28"/>
        </w:rPr>
        <w:t>Роспотребнадзор</w:t>
      </w:r>
      <w:proofErr w:type="spellEnd"/>
      <w:r w:rsidRPr="007117E2">
        <w:rPr>
          <w:rFonts w:ascii="Times New Roman" w:hAnsi="Times New Roman" w:cs="Times New Roman"/>
          <w:sz w:val="28"/>
          <w:szCs w:val="28"/>
        </w:rPr>
        <w:t xml:space="preserve"> рекомендует:</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до получения косметологической процедуры предварительно постараться убедиться в том, что используемая для этого косметическая продукция не вызывает нежелательных кожных реакций (жжения, покраснений, шелушений и т.п.) и соответствует установленным обязательным требованиям;</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не торопиться с принятием решения о покупке косметических средств, оставив себе время для оценки потребности в использовании предлагаемых товаров и наличия финансовой возможности их оплаты, в том числе с учетом мнения членов семьи;</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не подписывать предлагаемые документы (договор, соглашение, заявления, анкеты, акты, спецификацию на товар, заявление на получение кредита и т.п.), не прочитав и не поняв предварительно их содержание;</w:t>
      </w:r>
    </w:p>
    <w:p w:rsidR="007117E2" w:rsidRPr="007117E2" w:rsidRDefault="007117E2" w:rsidP="007117E2">
      <w:pPr>
        <w:spacing w:after="0" w:line="240" w:lineRule="auto"/>
        <w:ind w:firstLine="709"/>
        <w:jc w:val="both"/>
        <w:rPr>
          <w:rFonts w:ascii="Times New Roman" w:hAnsi="Times New Roman" w:cs="Times New Roman"/>
          <w:sz w:val="28"/>
          <w:szCs w:val="28"/>
        </w:rPr>
      </w:pPr>
      <w:proofErr w:type="gramStart"/>
      <w:r w:rsidRPr="007117E2">
        <w:rPr>
          <w:rFonts w:ascii="Times New Roman" w:hAnsi="Times New Roman" w:cs="Times New Roman"/>
          <w:sz w:val="28"/>
          <w:szCs w:val="28"/>
        </w:rPr>
        <w:t>иметь в виду, что, подписывая кредитный договор (заявление на получение кредита, график погашения кредита и т.п.), потребитель связывает себя договорными обязательствами с банком, что означает необходимость последующего погашения суммы кредита и уплаты процентов даже в том случае, если продавцу или исполнителю заявлено требование о расторжении договора и возврате денежных средств;</w:t>
      </w:r>
      <w:proofErr w:type="gramEnd"/>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помнить, что потребитель свободен в заключени</w:t>
      </w:r>
      <w:proofErr w:type="gramStart"/>
      <w:r w:rsidRPr="007117E2">
        <w:rPr>
          <w:rFonts w:ascii="Times New Roman" w:hAnsi="Times New Roman" w:cs="Times New Roman"/>
          <w:sz w:val="28"/>
          <w:szCs w:val="28"/>
        </w:rPr>
        <w:t>и</w:t>
      </w:r>
      <w:proofErr w:type="gramEnd"/>
      <w:r w:rsidRPr="007117E2">
        <w:rPr>
          <w:rFonts w:ascii="Times New Roman" w:hAnsi="Times New Roman" w:cs="Times New Roman"/>
          <w:sz w:val="28"/>
          <w:szCs w:val="28"/>
        </w:rPr>
        <w:t xml:space="preserve"> договора, а понуждение к заключению договора не допускается.</w:t>
      </w:r>
    </w:p>
    <w:p w:rsidR="007117E2" w:rsidRPr="007117E2" w:rsidRDefault="007117E2" w:rsidP="007117E2">
      <w:pPr>
        <w:spacing w:after="0" w:line="240" w:lineRule="auto"/>
        <w:ind w:firstLine="709"/>
        <w:jc w:val="both"/>
        <w:rPr>
          <w:rFonts w:ascii="Times New Roman" w:hAnsi="Times New Roman" w:cs="Times New Roman"/>
          <w:sz w:val="28"/>
          <w:szCs w:val="28"/>
        </w:rPr>
      </w:pPr>
      <w:proofErr w:type="spellStart"/>
      <w:r w:rsidRPr="007117E2">
        <w:rPr>
          <w:rFonts w:ascii="Times New Roman" w:hAnsi="Times New Roman" w:cs="Times New Roman"/>
          <w:sz w:val="28"/>
          <w:szCs w:val="28"/>
        </w:rPr>
        <w:t>Роспотребнадзор</w:t>
      </w:r>
      <w:proofErr w:type="spellEnd"/>
      <w:r w:rsidRPr="007117E2">
        <w:rPr>
          <w:rFonts w:ascii="Times New Roman" w:hAnsi="Times New Roman" w:cs="Times New Roman"/>
          <w:sz w:val="28"/>
          <w:szCs w:val="28"/>
        </w:rPr>
        <w:t xml:space="preserve"> напоминает:</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В соответствии со статьей 32 Закона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лишь фактически понесенных им расходов, связанных с исполнением обязательств по соответствующему договору.</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Любые продовольственные и непродовольственные товары ненадлежащего качества можно вернуть или обменять в соответствии с правилами, закрепленными в статье 18 Закона «О защите прав потребителей».</w:t>
      </w:r>
    </w:p>
    <w:p w:rsidR="007117E2" w:rsidRPr="007117E2" w:rsidRDefault="007117E2" w:rsidP="007117E2">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 xml:space="preserve">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(перечень товаров, не подлежащих обмену по указанным основаниям, утвержден постановлением Правительства Российской Федерации от </w:t>
      </w:r>
      <w:r w:rsidR="009B50BF">
        <w:rPr>
          <w:rFonts w:ascii="Times New Roman" w:hAnsi="Times New Roman" w:cs="Times New Roman"/>
          <w:sz w:val="28"/>
          <w:szCs w:val="28"/>
        </w:rPr>
        <w:t>31</w:t>
      </w:r>
      <w:r w:rsidRPr="007117E2">
        <w:rPr>
          <w:rFonts w:ascii="Times New Roman" w:hAnsi="Times New Roman" w:cs="Times New Roman"/>
          <w:sz w:val="28"/>
          <w:szCs w:val="28"/>
        </w:rPr>
        <w:t>.1</w:t>
      </w:r>
      <w:r w:rsidR="009B50BF">
        <w:rPr>
          <w:rFonts w:ascii="Times New Roman" w:hAnsi="Times New Roman" w:cs="Times New Roman"/>
          <w:sz w:val="28"/>
          <w:szCs w:val="28"/>
        </w:rPr>
        <w:t>2</w:t>
      </w:r>
      <w:r w:rsidRPr="007117E2">
        <w:rPr>
          <w:rFonts w:ascii="Times New Roman" w:hAnsi="Times New Roman" w:cs="Times New Roman"/>
          <w:sz w:val="28"/>
          <w:szCs w:val="28"/>
        </w:rPr>
        <w:t>.</w:t>
      </w:r>
      <w:r w:rsidR="009B50BF">
        <w:rPr>
          <w:rFonts w:ascii="Times New Roman" w:hAnsi="Times New Roman" w:cs="Times New Roman"/>
          <w:sz w:val="28"/>
          <w:szCs w:val="28"/>
        </w:rPr>
        <w:t xml:space="preserve">2020 </w:t>
      </w:r>
      <w:r w:rsidRPr="007117E2">
        <w:rPr>
          <w:rFonts w:ascii="Times New Roman" w:hAnsi="Times New Roman" w:cs="Times New Roman"/>
          <w:sz w:val="28"/>
          <w:szCs w:val="28"/>
        </w:rPr>
        <w:t xml:space="preserve">№ </w:t>
      </w:r>
      <w:r w:rsidR="009B50BF">
        <w:rPr>
          <w:rFonts w:ascii="Times New Roman" w:hAnsi="Times New Roman" w:cs="Times New Roman"/>
          <w:sz w:val="28"/>
          <w:szCs w:val="28"/>
        </w:rPr>
        <w:t>2463</w:t>
      </w:r>
      <w:r w:rsidRPr="007117E2">
        <w:rPr>
          <w:rFonts w:ascii="Times New Roman" w:hAnsi="Times New Roman" w:cs="Times New Roman"/>
          <w:sz w:val="28"/>
          <w:szCs w:val="28"/>
        </w:rPr>
        <w:t xml:space="preserve">, и включает в </w:t>
      </w:r>
      <w:proofErr w:type="gramStart"/>
      <w:r w:rsidRPr="007117E2">
        <w:rPr>
          <w:rFonts w:ascii="Times New Roman" w:hAnsi="Times New Roman" w:cs="Times New Roman"/>
          <w:sz w:val="28"/>
          <w:szCs w:val="28"/>
        </w:rPr>
        <w:t>себя</w:t>
      </w:r>
      <w:proofErr w:type="gramEnd"/>
      <w:r w:rsidRPr="007117E2">
        <w:rPr>
          <w:rFonts w:ascii="Times New Roman" w:hAnsi="Times New Roman" w:cs="Times New Roman"/>
          <w:sz w:val="28"/>
          <w:szCs w:val="28"/>
        </w:rPr>
        <w:t xml:space="preserve"> в том числе парфюмерно-косметические товары).</w:t>
      </w:r>
    </w:p>
    <w:p w:rsidR="009B50BF" w:rsidRDefault="007117E2" w:rsidP="009B50BF">
      <w:pPr>
        <w:spacing w:after="0" w:line="240" w:lineRule="auto"/>
        <w:ind w:firstLine="709"/>
        <w:jc w:val="both"/>
        <w:rPr>
          <w:rFonts w:ascii="Times New Roman" w:hAnsi="Times New Roman" w:cs="Times New Roman"/>
          <w:sz w:val="28"/>
          <w:szCs w:val="28"/>
        </w:rPr>
      </w:pPr>
      <w:proofErr w:type="gramStart"/>
      <w:r w:rsidRPr="007117E2">
        <w:rPr>
          <w:rFonts w:ascii="Times New Roman" w:hAnsi="Times New Roman" w:cs="Times New Roman"/>
          <w:sz w:val="28"/>
          <w:szCs w:val="28"/>
        </w:rPr>
        <w:t xml:space="preserve">В соответствии со статьей 12 Закона «О защите прав потребителей» если потребителю не предоставлена возможность незамедлительно получить при </w:t>
      </w:r>
      <w:r w:rsidRPr="007117E2">
        <w:rPr>
          <w:rFonts w:ascii="Times New Roman" w:hAnsi="Times New Roman" w:cs="Times New Roman"/>
          <w:sz w:val="28"/>
          <w:szCs w:val="28"/>
        </w:rPr>
        <w:lastRenderedPageBreak/>
        <w:t>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w:t>
      </w:r>
      <w:proofErr w:type="gramEnd"/>
      <w:r w:rsidRPr="007117E2">
        <w:rPr>
          <w:rFonts w:ascii="Times New Roman" w:hAnsi="Times New Roman" w:cs="Times New Roman"/>
          <w:sz w:val="28"/>
          <w:szCs w:val="28"/>
        </w:rPr>
        <w:t xml:space="preserve"> убытков. При этом пунктом 4 данной статьи предусмотрено, что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9B50BF" w:rsidRPr="009B50BF" w:rsidRDefault="009B50BF" w:rsidP="009B50BF">
      <w:pPr>
        <w:spacing w:after="0" w:line="240" w:lineRule="auto"/>
        <w:ind w:firstLine="709"/>
        <w:jc w:val="both"/>
        <w:rPr>
          <w:rFonts w:ascii="Times New Roman" w:hAnsi="Times New Roman" w:cs="Times New Roman"/>
          <w:sz w:val="28"/>
          <w:szCs w:val="28"/>
        </w:rPr>
      </w:pPr>
      <w:r w:rsidRPr="009B50BF">
        <w:rPr>
          <w:rFonts w:ascii="Times New Roman" w:hAnsi="Times New Roman" w:cs="Times New Roman"/>
          <w:sz w:val="28"/>
          <w:szCs w:val="28"/>
        </w:rPr>
        <w:t>При возникновении вопросов, связанных с нарушениями прав потребителей, можно обращаться:</w:t>
      </w:r>
    </w:p>
    <w:p w:rsidR="009B50BF" w:rsidRPr="009B50BF" w:rsidRDefault="009B50BF" w:rsidP="009B50BF">
      <w:pPr>
        <w:spacing w:after="0" w:line="240" w:lineRule="auto"/>
        <w:ind w:firstLine="709"/>
        <w:jc w:val="both"/>
        <w:rPr>
          <w:rFonts w:ascii="Times New Roman" w:hAnsi="Times New Roman" w:cs="Times New Roman"/>
          <w:sz w:val="28"/>
          <w:szCs w:val="28"/>
        </w:rPr>
      </w:pPr>
      <w:r w:rsidRPr="009B50BF">
        <w:rPr>
          <w:rFonts w:ascii="Times New Roman" w:hAnsi="Times New Roman" w:cs="Times New Roman"/>
          <w:sz w:val="28"/>
          <w:szCs w:val="28"/>
        </w:rPr>
        <w:t xml:space="preserve">-в Общественную приемную Управления </w:t>
      </w:r>
      <w:proofErr w:type="spellStart"/>
      <w:r w:rsidRPr="009B50BF">
        <w:rPr>
          <w:rFonts w:ascii="Times New Roman" w:hAnsi="Times New Roman" w:cs="Times New Roman"/>
          <w:sz w:val="28"/>
          <w:szCs w:val="28"/>
        </w:rPr>
        <w:t>Роспотребнадзора</w:t>
      </w:r>
      <w:proofErr w:type="spellEnd"/>
      <w:r w:rsidRPr="009B50BF">
        <w:rPr>
          <w:rFonts w:ascii="Times New Roman" w:hAnsi="Times New Roman" w:cs="Times New Roman"/>
          <w:sz w:val="28"/>
          <w:szCs w:val="28"/>
        </w:rPr>
        <w:t xml:space="preserve"> по Новгородской области по адресу: В.Новгород, ул. Германа, д.14 </w:t>
      </w:r>
      <w:proofErr w:type="spellStart"/>
      <w:r w:rsidRPr="009B50BF">
        <w:rPr>
          <w:rFonts w:ascii="Times New Roman" w:hAnsi="Times New Roman" w:cs="Times New Roman"/>
          <w:sz w:val="28"/>
          <w:szCs w:val="28"/>
        </w:rPr>
        <w:t>каб</w:t>
      </w:r>
      <w:proofErr w:type="spellEnd"/>
      <w:r w:rsidRPr="009B50BF">
        <w:rPr>
          <w:rFonts w:ascii="Times New Roman" w:hAnsi="Times New Roman" w:cs="Times New Roman"/>
          <w:sz w:val="28"/>
          <w:szCs w:val="28"/>
        </w:rPr>
        <w:t>. № 101 тел. 971-106, 971-117;</w:t>
      </w:r>
    </w:p>
    <w:p w:rsidR="009B50BF" w:rsidRPr="009B50BF" w:rsidRDefault="009B50BF" w:rsidP="009B50BF">
      <w:pPr>
        <w:spacing w:after="0" w:line="240" w:lineRule="auto"/>
        <w:ind w:firstLine="709"/>
        <w:jc w:val="both"/>
        <w:rPr>
          <w:rFonts w:ascii="Times New Roman" w:hAnsi="Times New Roman" w:cs="Times New Roman"/>
          <w:sz w:val="28"/>
          <w:szCs w:val="28"/>
        </w:rPr>
      </w:pPr>
      <w:r w:rsidRPr="009B50BF">
        <w:rPr>
          <w:rFonts w:ascii="Times New Roman" w:hAnsi="Times New Roman" w:cs="Times New Roman"/>
          <w:sz w:val="28"/>
          <w:szCs w:val="28"/>
        </w:rPr>
        <w:t xml:space="preserve">-в  Центр по информированию и консультированию потребителей по адресу: </w:t>
      </w:r>
      <w:proofErr w:type="gramStart"/>
      <w:r w:rsidRPr="009B50BF">
        <w:rPr>
          <w:rFonts w:ascii="Times New Roman" w:hAnsi="Times New Roman" w:cs="Times New Roman"/>
          <w:sz w:val="28"/>
          <w:szCs w:val="28"/>
        </w:rPr>
        <w:t>г</w:t>
      </w:r>
      <w:proofErr w:type="gramEnd"/>
      <w:r w:rsidRPr="009B50BF">
        <w:rPr>
          <w:rFonts w:ascii="Times New Roman" w:hAnsi="Times New Roman" w:cs="Times New Roman"/>
          <w:sz w:val="28"/>
          <w:szCs w:val="28"/>
        </w:rPr>
        <w:t>. Великий Новгород, ул. Германа 29а, каб.1.2 тел. 77-20-38.</w:t>
      </w:r>
    </w:p>
    <w:p w:rsidR="009B50BF" w:rsidRDefault="009B50BF" w:rsidP="009B50BF">
      <w:pPr>
        <w:spacing w:after="0" w:line="240" w:lineRule="auto"/>
        <w:ind w:firstLine="709"/>
        <w:jc w:val="both"/>
        <w:rPr>
          <w:rFonts w:ascii="Times New Roman" w:hAnsi="Times New Roman" w:cs="Times New Roman"/>
          <w:sz w:val="28"/>
          <w:szCs w:val="28"/>
        </w:rPr>
      </w:pPr>
      <w:r w:rsidRPr="009B50BF">
        <w:rPr>
          <w:rFonts w:ascii="Times New Roman" w:hAnsi="Times New Roman" w:cs="Times New Roman"/>
          <w:sz w:val="28"/>
          <w:szCs w:val="28"/>
        </w:rPr>
        <w:t xml:space="preserve">Дополнительно информируем, что функционирует Государственный информационный ресурс для потребителей.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w:t>
      </w:r>
      <w:proofErr w:type="spellStart"/>
      <w:r w:rsidRPr="009B50BF">
        <w:rPr>
          <w:rFonts w:ascii="Times New Roman" w:hAnsi="Times New Roman" w:cs="Times New Roman"/>
          <w:sz w:val="28"/>
          <w:szCs w:val="28"/>
        </w:rPr>
        <w:t>Роспотребнадзора</w:t>
      </w:r>
      <w:proofErr w:type="spellEnd"/>
      <w:r w:rsidRPr="009B50BF">
        <w:rPr>
          <w:rFonts w:ascii="Times New Roman" w:hAnsi="Times New Roman" w:cs="Times New Roman"/>
          <w:sz w:val="28"/>
          <w:szCs w:val="28"/>
        </w:rPr>
        <w:t xml:space="preserve"> в сфере защиты прав потребителей.</w:t>
      </w:r>
    </w:p>
    <w:p w:rsidR="009B50BF" w:rsidRPr="009B50BF" w:rsidRDefault="009B50BF" w:rsidP="009B50BF">
      <w:pPr>
        <w:spacing w:after="0" w:line="240" w:lineRule="auto"/>
        <w:ind w:firstLine="709"/>
        <w:jc w:val="both"/>
        <w:rPr>
          <w:rFonts w:ascii="Times New Roman" w:hAnsi="Times New Roman" w:cs="Times New Roman"/>
          <w:sz w:val="28"/>
          <w:szCs w:val="28"/>
        </w:rPr>
      </w:pPr>
      <w:r w:rsidRPr="009B50BF">
        <w:rPr>
          <w:rFonts w:ascii="Times New Roman" w:hAnsi="Times New Roman" w:cs="Times New Roman"/>
          <w:sz w:val="28"/>
          <w:szCs w:val="28"/>
        </w:rPr>
        <w:t>Работает Единый консультационный центр, который функционирует в круглосуточном режиме, по телефону 8 800 555 49 43 (звонок бесплатный), без выходных дней на русском и английском языках.</w:t>
      </w:r>
    </w:p>
    <w:p w:rsidR="009B50BF" w:rsidRPr="009B50BF" w:rsidRDefault="009B50BF" w:rsidP="009B50BF">
      <w:pPr>
        <w:spacing w:after="0" w:line="240" w:lineRule="auto"/>
        <w:ind w:firstLine="709"/>
        <w:jc w:val="both"/>
        <w:rPr>
          <w:rFonts w:ascii="Times New Roman" w:hAnsi="Times New Roman" w:cs="Times New Roman"/>
          <w:sz w:val="28"/>
          <w:szCs w:val="28"/>
        </w:rPr>
      </w:pPr>
      <w:r w:rsidRPr="009B50BF">
        <w:rPr>
          <w:rFonts w:ascii="Times New Roman" w:hAnsi="Times New Roman" w:cs="Times New Roman"/>
          <w:sz w:val="28"/>
          <w:szCs w:val="28"/>
        </w:rPr>
        <w:t>Дополнительно информируем, что функционирует Государственный информационный ресурс для потребителей </w:t>
      </w:r>
      <w:hyperlink r:id="rId5" w:history="1">
        <w:r w:rsidRPr="009B50BF">
          <w:rPr>
            <w:rStyle w:val="a4"/>
            <w:rFonts w:ascii="Times New Roman" w:hAnsi="Times New Roman" w:cs="Times New Roman"/>
            <w:sz w:val="28"/>
            <w:szCs w:val="28"/>
          </w:rPr>
          <w:t>https://zpp.rospotrebnadzor.ru</w:t>
        </w:r>
      </w:hyperlink>
      <w:r w:rsidRPr="009B50BF">
        <w:rPr>
          <w:rFonts w:ascii="Times New Roman" w:hAnsi="Times New Roman" w:cs="Times New Roman"/>
          <w:sz w:val="28"/>
          <w:szCs w:val="28"/>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9B50BF">
        <w:rPr>
          <w:rFonts w:ascii="Times New Roman" w:hAnsi="Times New Roman" w:cs="Times New Roman"/>
          <w:sz w:val="28"/>
          <w:szCs w:val="28"/>
        </w:rPr>
        <w:t>Роспотребнадзора</w:t>
      </w:r>
      <w:proofErr w:type="spellEnd"/>
      <w:r w:rsidRPr="009B50BF">
        <w:rPr>
          <w:rFonts w:ascii="Times New Roman" w:hAnsi="Times New Roman" w:cs="Times New Roman"/>
          <w:sz w:val="28"/>
          <w:szCs w:val="28"/>
        </w:rPr>
        <w:t xml:space="preserve"> в сфере защиты прав потребителей.</w:t>
      </w:r>
    </w:p>
    <w:p w:rsidR="009474C4" w:rsidRPr="009B50BF" w:rsidRDefault="009474C4" w:rsidP="009B50BF">
      <w:pPr>
        <w:rPr>
          <w:rFonts w:ascii="Times New Roman" w:hAnsi="Times New Roman" w:cs="Times New Roman"/>
        </w:rPr>
      </w:pPr>
    </w:p>
    <w:sectPr w:rsidR="009474C4" w:rsidRPr="009B50BF" w:rsidSect="009B50BF">
      <w:pgSz w:w="11906" w:h="16838"/>
      <w:pgMar w:top="794" w:right="510" w:bottom="85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21040"/>
    <w:multiLevelType w:val="multilevel"/>
    <w:tmpl w:val="35FA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7E2"/>
    <w:rsid w:val="000E7186"/>
    <w:rsid w:val="00367A12"/>
    <w:rsid w:val="0064095F"/>
    <w:rsid w:val="006A2898"/>
    <w:rsid w:val="007117E2"/>
    <w:rsid w:val="00717557"/>
    <w:rsid w:val="00764E65"/>
    <w:rsid w:val="008105A9"/>
    <w:rsid w:val="00831239"/>
    <w:rsid w:val="00847B91"/>
    <w:rsid w:val="009474C4"/>
    <w:rsid w:val="00954C91"/>
    <w:rsid w:val="009B50BF"/>
    <w:rsid w:val="00A16E84"/>
    <w:rsid w:val="00A96BDA"/>
    <w:rsid w:val="00AB467B"/>
    <w:rsid w:val="00B04766"/>
    <w:rsid w:val="00B14975"/>
    <w:rsid w:val="00B222BA"/>
    <w:rsid w:val="00B34E85"/>
    <w:rsid w:val="00F90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C4"/>
  </w:style>
  <w:style w:type="paragraph" w:styleId="3">
    <w:name w:val="heading 3"/>
    <w:basedOn w:val="a"/>
    <w:link w:val="30"/>
    <w:uiPriority w:val="9"/>
    <w:qFormat/>
    <w:rsid w:val="007117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17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11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117E2"/>
    <w:rPr>
      <w:color w:val="0000FF"/>
      <w:u w:val="single"/>
    </w:rPr>
  </w:style>
</w:styles>
</file>

<file path=word/webSettings.xml><?xml version="1.0" encoding="utf-8"?>
<w:webSettings xmlns:r="http://schemas.openxmlformats.org/officeDocument/2006/relationships" xmlns:w="http://schemas.openxmlformats.org/wordprocessingml/2006/main">
  <w:divs>
    <w:div w:id="1480537177">
      <w:bodyDiv w:val="1"/>
      <w:marLeft w:val="0"/>
      <w:marRight w:val="0"/>
      <w:marTop w:val="0"/>
      <w:marBottom w:val="0"/>
      <w:divBdr>
        <w:top w:val="none" w:sz="0" w:space="0" w:color="auto"/>
        <w:left w:val="none" w:sz="0" w:space="0" w:color="auto"/>
        <w:bottom w:val="none" w:sz="0" w:space="0" w:color="auto"/>
        <w:right w:val="none" w:sz="0" w:space="0" w:color="auto"/>
      </w:divBdr>
      <w:divsChild>
        <w:div w:id="103457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pp.rospotrebnadz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2021-01-18T06:45:00Z</cp:lastPrinted>
  <dcterms:created xsi:type="dcterms:W3CDTF">2021-02-01T13:32:00Z</dcterms:created>
  <dcterms:modified xsi:type="dcterms:W3CDTF">2021-02-01T13:32:00Z</dcterms:modified>
</cp:coreProperties>
</file>