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6A" w:rsidRDefault="004F766A">
      <w:pPr>
        <w:pStyle w:val="a7"/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66A" w:rsidRDefault="00D03F73">
      <w:pPr>
        <w:pStyle w:val="a7"/>
        <w:tabs>
          <w:tab w:val="left" w:pos="352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27FD0" w:rsidRPr="00727FD0" w:rsidRDefault="00727FD0" w:rsidP="008C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D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27FD0" w:rsidRPr="00727FD0" w:rsidRDefault="00727FD0" w:rsidP="008C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D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727FD0" w:rsidRPr="00727FD0" w:rsidRDefault="00727FD0" w:rsidP="008C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FD0" w:rsidRPr="00727FD0" w:rsidRDefault="00347DB2" w:rsidP="008C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F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7FD0">
        <w:rPr>
          <w:rFonts w:ascii="Times New Roman" w:hAnsi="Times New Roman" w:cs="Times New Roman"/>
          <w:b/>
          <w:sz w:val="28"/>
          <w:szCs w:val="28"/>
        </w:rPr>
        <w:t>алдайского муниципального района</w:t>
      </w:r>
    </w:p>
    <w:p w:rsidR="00727FD0" w:rsidRPr="00727FD0" w:rsidRDefault="00727FD0" w:rsidP="008C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FD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7FD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7FD0" w:rsidRPr="00727FD0" w:rsidRDefault="00727FD0" w:rsidP="006A1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FD0" w:rsidRPr="00727FD0" w:rsidRDefault="00727FD0" w:rsidP="006A1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D0">
        <w:rPr>
          <w:rFonts w:ascii="Times New Roman" w:hAnsi="Times New Roman" w:cs="Times New Roman"/>
          <w:sz w:val="28"/>
          <w:szCs w:val="28"/>
        </w:rPr>
        <w:t>__________ № ________</w:t>
      </w:r>
    </w:p>
    <w:p w:rsidR="00727FD0" w:rsidRPr="00727FD0" w:rsidRDefault="00727FD0" w:rsidP="006A1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D0">
        <w:rPr>
          <w:rFonts w:ascii="Times New Roman" w:hAnsi="Times New Roman" w:cs="Times New Roman"/>
          <w:sz w:val="28"/>
          <w:szCs w:val="28"/>
        </w:rPr>
        <w:t>Валдай</w:t>
      </w:r>
    </w:p>
    <w:p w:rsidR="00727FD0" w:rsidRPr="00727FD0" w:rsidRDefault="00727FD0" w:rsidP="0072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95" w:rsidRDefault="00735695" w:rsidP="00735695">
      <w:pPr>
        <w:pStyle w:val="a7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735695" w:rsidRPr="00727FD0" w:rsidRDefault="00735695" w:rsidP="00735695">
      <w:pPr>
        <w:pStyle w:val="a7"/>
        <w:spacing w:after="0"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деятельности рабочей группы по противодействию формированию просроченной задолженности по заработной плате в </w:t>
      </w:r>
      <w:r w:rsidRPr="00727FD0">
        <w:rPr>
          <w:rFonts w:ascii="Times New Roman" w:hAnsi="Times New Roman"/>
          <w:b/>
          <w:sz w:val="28"/>
          <w:szCs w:val="28"/>
        </w:rPr>
        <w:t>Валдайском муниципальном районе</w:t>
      </w:r>
    </w:p>
    <w:p w:rsidR="00735695" w:rsidRDefault="00735695" w:rsidP="00735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35695" w:rsidRPr="00735695" w:rsidRDefault="00735695" w:rsidP="008C5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координации и взаимодействия органов государственной власти Новгородской области, территориальных органов федеральных органов государственной власти Новгородской области, органов местного самоуправления Новгородской области и организаций по вопросам реализации мер, направленных на противодействие формированию просроченной задолженности по заработной плате в хозяйствующих субъектах, осуществляющих деятельность на территории муниципального района</w:t>
      </w:r>
      <w:r w:rsidR="008C55D6">
        <w:rPr>
          <w:rFonts w:ascii="Times New Roman" w:hAnsi="Times New Roman"/>
          <w:sz w:val="28"/>
          <w:szCs w:val="28"/>
        </w:rPr>
        <w:t xml:space="preserve"> </w:t>
      </w:r>
      <w:r w:rsidRPr="00735695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ПОСТАНОВЛЯЕТ:</w:t>
      </w:r>
      <w:proofErr w:type="gramEnd"/>
    </w:p>
    <w:p w:rsidR="00735695" w:rsidRPr="009669A2" w:rsidRDefault="00735695" w:rsidP="009669A2">
      <w:pPr>
        <w:pStyle w:val="ab"/>
        <w:numPr>
          <w:ilvl w:val="0"/>
          <w:numId w:val="2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9A2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9669A2" w:rsidRPr="00966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формированию проср</w:t>
      </w:r>
      <w:r w:rsidR="009669A2" w:rsidRPr="0096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69A2" w:rsidRPr="0096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ченной задолженности по заработной плате в </w:t>
      </w:r>
      <w:r w:rsidR="009669A2" w:rsidRPr="009669A2">
        <w:rPr>
          <w:rFonts w:ascii="Times New Roman" w:hAnsi="Times New Roman"/>
          <w:sz w:val="28"/>
          <w:szCs w:val="28"/>
        </w:rPr>
        <w:t>Валдайском муниципальном ра</w:t>
      </w:r>
      <w:r w:rsidR="009669A2" w:rsidRPr="009669A2">
        <w:rPr>
          <w:rFonts w:ascii="Times New Roman" w:hAnsi="Times New Roman"/>
          <w:sz w:val="28"/>
          <w:szCs w:val="28"/>
        </w:rPr>
        <w:t>й</w:t>
      </w:r>
      <w:r w:rsidR="009669A2" w:rsidRPr="009669A2">
        <w:rPr>
          <w:rFonts w:ascii="Times New Roman" w:hAnsi="Times New Roman"/>
          <w:sz w:val="28"/>
          <w:szCs w:val="28"/>
        </w:rPr>
        <w:t>оне</w:t>
      </w:r>
      <w:r w:rsidRPr="009669A2">
        <w:rPr>
          <w:rFonts w:ascii="Times New Roman" w:hAnsi="Times New Roman" w:cs="Times New Roman"/>
          <w:sz w:val="28"/>
          <w:szCs w:val="28"/>
        </w:rPr>
        <w:t>.</w:t>
      </w:r>
    </w:p>
    <w:p w:rsidR="00735695" w:rsidRPr="009669A2" w:rsidRDefault="00735695" w:rsidP="009669A2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9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5" w:history="1">
        <w:r w:rsidRPr="009669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669A2">
        <w:rPr>
          <w:rFonts w:ascii="Times New Roman" w:hAnsi="Times New Roman" w:cs="Times New Roman"/>
          <w:sz w:val="28"/>
          <w:szCs w:val="28"/>
        </w:rPr>
        <w:t xml:space="preserve"> </w:t>
      </w:r>
      <w:r w:rsidR="009669A2" w:rsidRPr="0096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создания и деятельности рабочей группы по противодействию формированию просроченной задолженности по заработной плате в </w:t>
      </w:r>
      <w:r w:rsidR="009669A2" w:rsidRPr="009669A2">
        <w:rPr>
          <w:rFonts w:ascii="Times New Roman" w:hAnsi="Times New Roman"/>
          <w:sz w:val="28"/>
          <w:szCs w:val="28"/>
        </w:rPr>
        <w:t xml:space="preserve">Валдайском муниципальном районе </w:t>
      </w:r>
      <w:r w:rsidRPr="009669A2">
        <w:rPr>
          <w:rFonts w:ascii="Times New Roman" w:hAnsi="Times New Roman" w:cs="Times New Roman"/>
          <w:sz w:val="28"/>
          <w:szCs w:val="28"/>
        </w:rPr>
        <w:t xml:space="preserve"> и ее </w:t>
      </w:r>
      <w:hyperlink w:anchor="P132" w:history="1">
        <w:r w:rsidRPr="009669A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669A2">
        <w:rPr>
          <w:rFonts w:ascii="Times New Roman" w:hAnsi="Times New Roman" w:cs="Times New Roman"/>
          <w:sz w:val="28"/>
          <w:szCs w:val="28"/>
        </w:rPr>
        <w:t>.</w:t>
      </w:r>
    </w:p>
    <w:p w:rsidR="00735695" w:rsidRPr="00DC4B65" w:rsidRDefault="00735695" w:rsidP="00DC4B6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B65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«Интернет».</w:t>
      </w:r>
    </w:p>
    <w:p w:rsidR="00735695" w:rsidRPr="00E01984" w:rsidRDefault="00735695" w:rsidP="00735695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35695" w:rsidRPr="00DC4B65" w:rsidRDefault="00735695" w:rsidP="00735695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DC4B65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Pr="00DC4B65">
        <w:rPr>
          <w:rFonts w:ascii="Times New Roman" w:hAnsi="Times New Roman" w:cs="Times New Roman"/>
          <w:b/>
          <w:sz w:val="28"/>
          <w:szCs w:val="28"/>
        </w:rPr>
        <w:tab/>
      </w:r>
      <w:r w:rsidRPr="00DC4B65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DC4B65">
        <w:rPr>
          <w:rFonts w:ascii="Times New Roman" w:hAnsi="Times New Roman" w:cs="Times New Roman"/>
          <w:b/>
          <w:sz w:val="28"/>
          <w:szCs w:val="28"/>
        </w:rPr>
        <w:tab/>
      </w:r>
      <w:r w:rsidRPr="00DC4B65">
        <w:rPr>
          <w:rFonts w:ascii="Times New Roman" w:hAnsi="Times New Roman" w:cs="Times New Roman"/>
          <w:b/>
          <w:sz w:val="28"/>
          <w:szCs w:val="28"/>
        </w:rPr>
        <w:tab/>
        <w:t>Ю.В. Стадэ</w:t>
      </w:r>
    </w:p>
    <w:p w:rsidR="00735695" w:rsidRPr="00735695" w:rsidRDefault="00735695" w:rsidP="00735695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  <w:r w:rsidRPr="00735695">
        <w:rPr>
          <w:rFonts w:ascii="Times New Roman" w:hAnsi="Times New Roman" w:cs="Times New Roman"/>
          <w:b/>
          <w:sz w:val="24"/>
          <w:szCs w:val="24"/>
        </w:rPr>
        <w:tab/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Проект подготовил и завизировал: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735695" w:rsidRPr="00735695" w:rsidRDefault="00DC4B6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735695" w:rsidRPr="00735695">
        <w:rPr>
          <w:rFonts w:ascii="Times New Roman" w:hAnsi="Times New Roman" w:cs="Times New Roman"/>
          <w:sz w:val="24"/>
          <w:szCs w:val="24"/>
        </w:rPr>
        <w:t xml:space="preserve"> Администрации Валдайского 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C55D6">
        <w:rPr>
          <w:rFonts w:ascii="Times New Roman" w:hAnsi="Times New Roman" w:cs="Times New Roman"/>
          <w:sz w:val="24"/>
          <w:szCs w:val="24"/>
        </w:rPr>
        <w:t xml:space="preserve"> </w:t>
      </w:r>
      <w:r w:rsidR="00DC4B65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DC4B65">
        <w:rPr>
          <w:rFonts w:ascii="Times New Roman" w:hAnsi="Times New Roman" w:cs="Times New Roman"/>
          <w:sz w:val="24"/>
          <w:szCs w:val="24"/>
        </w:rPr>
        <w:t>Козяр</w:t>
      </w:r>
      <w:proofErr w:type="spellEnd"/>
    </w:p>
    <w:p w:rsidR="008C55D6" w:rsidRDefault="008C55D6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4B65">
        <w:rPr>
          <w:rFonts w:ascii="Times New Roman" w:hAnsi="Times New Roman" w:cs="Times New Roman"/>
          <w:sz w:val="24"/>
          <w:szCs w:val="24"/>
        </w:rPr>
        <w:t>Р.С. Ершов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B65" w:rsidRPr="00735695" w:rsidRDefault="00DC4B65" w:rsidP="00DC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DC4B65" w:rsidRPr="00735695" w:rsidRDefault="00DC4B65" w:rsidP="00DC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</w:t>
      </w:r>
      <w:r w:rsidRPr="0073569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735695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  <w:r w:rsidRPr="0073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65" w:rsidRDefault="00DC4B65" w:rsidP="00DC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Т.В. Никифорова</w:t>
      </w:r>
    </w:p>
    <w:p w:rsidR="00DC4B65" w:rsidRDefault="00DC4B6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proofErr w:type="gramStart"/>
      <w:r w:rsidRPr="00735695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 xml:space="preserve">регулирования Администрации 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</w:r>
      <w:r w:rsidRPr="0073569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4B6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DC4B65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7356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95" w:rsidRP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95" w:rsidRDefault="00735695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95">
        <w:rPr>
          <w:rFonts w:ascii="Times New Roman" w:hAnsi="Times New Roman" w:cs="Times New Roman"/>
          <w:sz w:val="24"/>
          <w:szCs w:val="24"/>
        </w:rPr>
        <w:t>Разослать: дело-2; комитет финансов, комитет экономики, отдел правового регулирования</w:t>
      </w:r>
    </w:p>
    <w:p w:rsidR="008C55D6" w:rsidRDefault="008C55D6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D6" w:rsidRPr="00735695" w:rsidRDefault="008C55D6" w:rsidP="007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Иванова Н.Л. 2-22-87</w:t>
      </w:r>
    </w:p>
    <w:p w:rsidR="00735695" w:rsidRDefault="00735695">
      <w:pPr>
        <w:pStyle w:val="a7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695" w:rsidRDefault="00735695">
      <w:pPr>
        <w:pStyle w:val="a7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695" w:rsidRDefault="00735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F766A" w:rsidRDefault="00D03F73">
      <w:pPr>
        <w:pStyle w:val="a7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4F766A" w:rsidRPr="00727FD0" w:rsidRDefault="00D03F73">
      <w:pPr>
        <w:pStyle w:val="a7"/>
        <w:spacing w:after="0"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деятельности рабочей группы по противодействию формированию просроченной задолженности по заработной плате в </w:t>
      </w:r>
      <w:r w:rsidR="00727FD0" w:rsidRPr="00727FD0">
        <w:rPr>
          <w:rFonts w:ascii="Times New Roman" w:hAnsi="Times New Roman"/>
          <w:b/>
          <w:sz w:val="28"/>
          <w:szCs w:val="28"/>
        </w:rPr>
        <w:t>Валдайском муниципальном районе</w:t>
      </w:r>
    </w:p>
    <w:p w:rsidR="004F766A" w:rsidRDefault="00D03F73">
      <w:pPr>
        <w:pStyle w:val="a7"/>
        <w:spacing w:line="285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F766A" w:rsidRDefault="00D03F73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66A" w:rsidRDefault="00D03F73">
      <w:pPr>
        <w:pStyle w:val="a7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1.1. Рабочая группа  по противодействию формированию просроченной задолженности по заработной плате в </w:t>
      </w:r>
      <w:r w:rsidR="00727FD0">
        <w:rPr>
          <w:rFonts w:ascii="Times New Roman" w:hAnsi="Times New Roman"/>
          <w:sz w:val="28"/>
          <w:szCs w:val="28"/>
        </w:rPr>
        <w:t>Валдайском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(далее рабочая группа) является постоянно действующим совещательным органом, образованным в целях обеспечения координации и взаимодействия органов государственной власти Новгородской области, территориальных органов федеральных органов государственной власти Новгородской области, органов местного самоуправления Новгородской области и организаций по вопросам реализации мер, направленных на противодействие формированию просроченной задолженности по заработной плате в хозяйствующих субъектах, осуществляющих деятельность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настоящим Положением. </w:t>
      </w:r>
    </w:p>
    <w:p w:rsidR="004F766A" w:rsidRDefault="00D03F73">
      <w:pPr>
        <w:pStyle w:val="a7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 Задачи рабочей группы</w:t>
      </w:r>
    </w:p>
    <w:p w:rsidR="004F766A" w:rsidRDefault="00D03F73">
      <w:pPr>
        <w:pStyle w:val="a7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Задачами рабочей группы являются: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2.1. Координация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реализации мер, направленных на противодействие формированию просроченной задолженности по заработной плате.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2.2. Информационное взаимодействие с органами государственной власти Новгородской области, территориальными органами федеральных органов государственной власти Новгородской области и организациями в целях выявления фактов образования просроченной задолженности по заработной плате и обеспечения погашения просроченной задолженности по заработной плате.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 Формирование и актуализация перечня хозяйствующих субъектов, осуществляющих деятельность на территории муниципального образования Новгородской области, допустивших просроченную задолженность по заработной плате, с указанием объема такой задолженности и численности работников.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2.4. Выявление причин формирования просроченной задолженности по заработной плате, выработка решений по реализации мер, направленных на </w:t>
      </w:r>
      <w:r>
        <w:rPr>
          <w:rFonts w:ascii="Times New Roman" w:hAnsi="Times New Roman"/>
          <w:sz w:val="28"/>
          <w:szCs w:val="28"/>
        </w:rPr>
        <w:lastRenderedPageBreak/>
        <w:t xml:space="preserve">погашение просроченной задолженности по заработной плате в хозяйствующих субъектах, осуществляющих деятельность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выработка на основе проведенного анализа причин нарушений в сфере оплаты труда рекомендаций по их недопущению в дальнейшем. </w:t>
      </w:r>
    </w:p>
    <w:p w:rsidR="004F766A" w:rsidRPr="00727FD0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Профилактика и предупреждение возникновения просроченной задолженности по заработной плате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27FD0">
        <w:rPr>
          <w:rFonts w:ascii="Times New Roman" w:eastAsia="Calibri" w:hAnsi="Times New Roman"/>
          <w:iCs/>
          <w:sz w:val="28"/>
          <w:szCs w:val="28"/>
        </w:rPr>
        <w:t>п</w:t>
      </w:r>
      <w:r w:rsidRPr="00727FD0">
        <w:rPr>
          <w:rFonts w:ascii="Times New Roman" w:hAnsi="Times New Roman"/>
          <w:iCs/>
          <w:sz w:val="28"/>
          <w:szCs w:val="28"/>
        </w:rPr>
        <w:t>роведение профилактических мероприятий при наличии простоев в работе организаций или неполной занятости, анализ финансового состояния организаций, особое обращение внимания на рост кредиторской задолженности, уменьшение объемов заказов, а так же оказание содействия по устранению экономической нестабильности в организациях в целях недопущения просроченной задолженности по заработной плате.</w:t>
      </w:r>
      <w:proofErr w:type="gramEnd"/>
      <w:r w:rsidRPr="00727FD0">
        <w:rPr>
          <w:rFonts w:ascii="Times New Roman" w:hAnsi="Times New Roman"/>
          <w:iCs/>
          <w:sz w:val="28"/>
          <w:szCs w:val="28"/>
        </w:rPr>
        <w:t xml:space="preserve"> В случае высвобождения работников организовать взаимодействие с ГОКУ «Центр занятости населения Новгородской области» с целью содействия в их трудоустройстве.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2.6. Проведение мероприятий по снижению и ликвидации просроченной задолженности по заработной плате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4F766A" w:rsidRDefault="00D03F73">
      <w:pPr>
        <w:pStyle w:val="a7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2.7. Анализ реализации мер, направленных на противодействие формированию просроченной задолженности по заработной плате, а также погашения просроченной задолженности по заработной плате в хозяйствующих субъектах, осуществляющих деятельность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F766A" w:rsidRDefault="00D03F73">
      <w:pPr>
        <w:pStyle w:val="a7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3. Права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66A" w:rsidRDefault="00D03F73">
      <w:pPr>
        <w:pStyle w:val="a7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возложенных задач рабочая группа вправе: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3.1. Запрашивать от территориальных органов федеральных органов государственной власти Новгородской области, органов государственной власти Новгородской области и организаций необходимые материалы и информацию по вопросам, отнесенным к задачам рабочей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3.2. Осуществлять анализ причин возникновения просроченной задолженности по заработной плате с участием хозяйствующих субъектов, осуществляющих деятельность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допустивших просроченную задолженность по заработной плате, в том числе, в отношении которых введена процедура банкротства.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3.3. Направлять в контрольные (надзорные) органы информацию о хозяйствующих субъектах, осуществляющих деятельность на территории </w:t>
      </w:r>
      <w:r w:rsidR="00727FD0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>, допустивших просроченную задолженность по заработной плате, для принятия мер реагирования.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3.4. Вносить предложения при формировании муниципального бюджета на очередной год по финансированию фонда оплаты труда работникам муниципальных учреждений.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Приглашать для участия в заседаниях рабочей группы и заслушивать не входящих в состав рабочей группы представителей территориальных органов федеральных органов государственной власти Новгородской области, отраслевых профсоюзов, органов государственной власти Новгородской области, иных организаций (по согласованию с руководителями данных органов) и хозяйствующих субъектов, осуществляющих деятельность на территории </w:t>
      </w:r>
      <w:r w:rsidR="00E77685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>, допустивших просроченную задолженность по заработной плате.</w:t>
      </w:r>
      <w:proofErr w:type="gramEnd"/>
    </w:p>
    <w:p w:rsidR="004F766A" w:rsidRDefault="00D03F73">
      <w:pPr>
        <w:pStyle w:val="a7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Состав и организация деятельности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66A" w:rsidRDefault="00D03F73">
      <w:pPr>
        <w:pStyle w:val="a7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4.1. Состав рабочей группы утверждается постановлением администрации </w:t>
      </w:r>
      <w:r w:rsidR="00E77685">
        <w:rPr>
          <w:rFonts w:ascii="Times New Roman" w:hAnsi="Times New Roman"/>
          <w:sz w:val="28"/>
          <w:szCs w:val="28"/>
        </w:rPr>
        <w:t xml:space="preserve">Валдайского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4F766A" w:rsidRDefault="00D03F73">
      <w:pPr>
        <w:pStyle w:val="a7"/>
        <w:spacing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4.2. Рабочая группа формируется в составе руководителя рабочей группы, заместителя руководителя рабочей группы, секретаря и членов рабочей группы.</w:t>
      </w:r>
    </w:p>
    <w:p w:rsidR="004F766A" w:rsidRPr="0072511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2511A">
        <w:rPr>
          <w:rFonts w:ascii="Times New Roman" w:hAnsi="Times New Roman"/>
          <w:sz w:val="28"/>
          <w:szCs w:val="28"/>
        </w:rPr>
        <w:t xml:space="preserve">Рабочую группу возглавляет руководитель группы </w:t>
      </w:r>
      <w:r w:rsidRPr="0072511A">
        <w:rPr>
          <w:rFonts w:ascii="Times New Roman" w:hAnsi="Times New Roman"/>
          <w:iCs/>
          <w:sz w:val="28"/>
          <w:szCs w:val="28"/>
        </w:rPr>
        <w:t xml:space="preserve">в лице заместителя Главы администрации </w:t>
      </w:r>
      <w:r w:rsidR="0072511A" w:rsidRPr="0072511A">
        <w:rPr>
          <w:rFonts w:ascii="Times New Roman" w:hAnsi="Times New Roman"/>
          <w:iCs/>
          <w:sz w:val="28"/>
          <w:szCs w:val="28"/>
        </w:rPr>
        <w:t xml:space="preserve">Валдайского </w:t>
      </w:r>
      <w:r w:rsidRPr="0072511A">
        <w:rPr>
          <w:rFonts w:ascii="Times New Roman" w:hAnsi="Times New Roman"/>
          <w:iCs/>
          <w:sz w:val="28"/>
          <w:szCs w:val="28"/>
        </w:rPr>
        <w:t>муниципального района,</w:t>
      </w:r>
      <w:r w:rsidRPr="0072511A">
        <w:rPr>
          <w:rFonts w:ascii="Times New Roman" w:hAnsi="Times New Roman"/>
          <w:sz w:val="28"/>
          <w:szCs w:val="28"/>
        </w:rPr>
        <w:t xml:space="preserve"> который руководит её деятельностью, в том числе:</w:t>
      </w:r>
    </w:p>
    <w:p w:rsidR="004F766A" w:rsidRDefault="00D03F73">
      <w:pPr>
        <w:pStyle w:val="a7"/>
        <w:spacing w:before="164" w:after="142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утверждает повестку дня заседания рабочей группы; </w:t>
      </w:r>
    </w:p>
    <w:p w:rsidR="004F766A" w:rsidRDefault="00D03F73">
      <w:pPr>
        <w:pStyle w:val="a7"/>
        <w:spacing w:before="164" w:after="142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назначает дату, место и время заседания рабочей группы; </w:t>
      </w:r>
    </w:p>
    <w:p w:rsidR="004F766A" w:rsidRDefault="00D03F73">
      <w:pPr>
        <w:pStyle w:val="a7"/>
        <w:spacing w:before="164" w:after="142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проводит заседания рабочей группы; </w:t>
      </w:r>
    </w:p>
    <w:p w:rsidR="004F766A" w:rsidRDefault="00D03F73">
      <w:pPr>
        <w:pStyle w:val="a7"/>
        <w:spacing w:before="164" w:after="142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дает поручения членам рабочей группы и осуществляет контроль их выполнения.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руководителя рабочей группы в период его отпуска, командировки, временной нетрудоспособности или по иным причинам его полномочия по поручению руководителя рабочей группы осуществляет заместитель руководителя рабочей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4.4. Секретарь рабочей группы: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осуществляет подготовку проектов повестки дня заседания рабочей группы, а также осуществляет подготовку необходимых документов и аналитических материалов к заседаниям рабочей группы;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поручению руководителя рабочей группы и за его подписью осуществляет подготовку и направление запросов информации и сведений, необходимых для работы рабочей группы;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информирует членов рабочей группы и приглашенных лиц о дате, времени, месте проведения заседания рабочей группы и о вопросах, включенных в повестку дня заседания рабочей группы, не менее чем за 2 рабочих дня до дня проведения заседания рабочей группы;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оформляет и направляет членам рабочей группы протоколы заседаний рабочей группы в течение 7 рабочих дней со дня заседания рабочей группы;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обеспечивает хранение протоколов заседаний рабочей группы в течение 2 лет со дня проведения заседания рабочей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секретаря рабочей группы в период его отпуска, командировки, временной нетрудоспособности или по иным причинам его обязанности возлагаются руководителем рабочей группы на одного из членов рабочей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4.5. Члены рабочей группы участвуют в заседаниях рабочей группы лично и не вправе разглашать сведения, ставшие им известными в ходе заседания работы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4.6. Заседания рабочей группы проводятся в очном формате или в формате </w:t>
      </w:r>
      <w:proofErr w:type="spellStart"/>
      <w:r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мере необходимости, но не реже одного раза в квартал (при наличии задолженности по заработной плате или  проведении профилактических мероприятий для недопущения появления задолженности по заработной плате).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4.7. Заседание рабочей группы считается правомочным, если на нем присутствуют не менее половины ее членов.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рабочей группы, которая может привести к конфликту интересов при рассмотрении вопроса, включенного в повестку дня заседания рабочей группы, он обязан до начала заседания рабочей группы заявить об этом. В таком случае соответствующий член рабочей группы не принимает участия в рассмотрении указанного вопроса.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целях настоящего Положения понятия личной заинтересованности и конфликта интересов используются в значении, приведенном в Федеральном законе от 25 декабря 2008 года </w:t>
      </w:r>
      <w:r w:rsidR="0072511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273-ФЗ </w:t>
      </w:r>
      <w:r w:rsidR="003501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="003501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4.8. Решения рабочей группы принимаются большинством голосов присутствующих на заседании членов рабочей группы путем открытого голосования.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случае равенства голосов решающим является голос руководителя рабочей группы. 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4.9. Решения рабочей группы оформляются протоколом, который подписывается руководителем рабочей группы не позднее 5 рабочих дней со дня проведения заседания рабочей группы.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sz w:val="28"/>
          <w:szCs w:val="28"/>
          <w:lang w:eastAsia="ar-SA"/>
        </w:rPr>
        <w:t>4.10. Рабочая группа ежеквартально до 10 числа, следующего за отчетным кварталом отчетного месяца, информирует межведомственную комиссию о выполнении задач, предусмотренных пунктами 2.1-2.7 настоящего Положения.</w:t>
      </w:r>
    </w:p>
    <w:p w:rsidR="004F766A" w:rsidRDefault="00D03F73">
      <w:pPr>
        <w:pStyle w:val="a7"/>
        <w:spacing w:before="165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4.11. Организационное и техническое обеспечение деятельности рабочей группы осуществля</w:t>
      </w:r>
      <w:r w:rsidR="007F00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6A1BA2">
        <w:rPr>
          <w:rFonts w:ascii="Times New Roman" w:hAnsi="Times New Roman"/>
          <w:sz w:val="28"/>
          <w:szCs w:val="28"/>
        </w:rPr>
        <w:t xml:space="preserve">комитет </w:t>
      </w:r>
      <w:r w:rsidR="003501EA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6A1BA2">
        <w:rPr>
          <w:rFonts w:ascii="Times New Roman" w:hAnsi="Times New Roman"/>
          <w:sz w:val="28"/>
          <w:szCs w:val="28"/>
        </w:rPr>
        <w:t>Администрации Валдайского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</w:p>
    <w:p w:rsidR="004F766A" w:rsidRDefault="004F76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66A" w:rsidRDefault="004F76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766A" w:rsidRDefault="004F76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11A" w:rsidRDefault="0072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2511A" w:rsidRPr="0072511A" w:rsidRDefault="0072511A" w:rsidP="00725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11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2511A" w:rsidRPr="0072511A" w:rsidRDefault="0072511A" w:rsidP="00725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1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2511A" w:rsidRPr="0072511A" w:rsidRDefault="0072511A" w:rsidP="00725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11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2511A" w:rsidRPr="0072511A" w:rsidRDefault="0072511A" w:rsidP="00725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1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251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2511A" w:rsidRPr="0072511A" w:rsidRDefault="0072511A" w:rsidP="0072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11A" w:rsidRPr="0072511A" w:rsidRDefault="0072511A" w:rsidP="0072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2511A" w:rsidRPr="0072511A" w:rsidRDefault="0072511A" w:rsidP="0072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противодействию формированию просроченной задолженности по заработной плате в </w:t>
      </w:r>
      <w:r w:rsidRPr="00727FD0">
        <w:rPr>
          <w:rFonts w:ascii="Times New Roman" w:hAnsi="Times New Roman"/>
          <w:b/>
          <w:sz w:val="28"/>
          <w:szCs w:val="28"/>
        </w:rPr>
        <w:t>Валдайском муниципальном районе</w:t>
      </w:r>
    </w:p>
    <w:p w:rsidR="0072511A" w:rsidRPr="0072511A" w:rsidRDefault="0072511A" w:rsidP="0072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2126"/>
        <w:gridCol w:w="281"/>
        <w:gridCol w:w="6968"/>
      </w:tblGrid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Р.С.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района, заместитель председателя комиссии;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Э.Ю.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экономического развития Администрации муниципального района, секретарь комиссии;</w:t>
            </w:r>
          </w:p>
        </w:tc>
      </w:tr>
      <w:tr w:rsidR="0072511A" w:rsidRPr="0072511A" w:rsidTr="007F007F">
        <w:trPr>
          <w:trHeight w:val="20"/>
        </w:trPr>
        <w:tc>
          <w:tcPr>
            <w:tcW w:w="5000" w:type="pct"/>
            <w:gridSpan w:val="3"/>
          </w:tcPr>
          <w:p w:rsidR="008C55D6" w:rsidRDefault="008C55D6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C55D6" w:rsidRPr="0072511A" w:rsidRDefault="008C55D6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Т.В.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 Е.Н.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бюджетному учету, отчетности и финансовому контролю </w:t>
            </w: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правового регулирования Администрации муниципального района;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Дмитриева Н.П.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Валдайского района ГОКУ «Центр занятости населения Новгородской области»;</w:t>
            </w:r>
          </w:p>
        </w:tc>
      </w:tr>
      <w:tr w:rsidR="0072511A" w:rsidRPr="0072511A" w:rsidTr="0072511A">
        <w:trPr>
          <w:trHeight w:val="20"/>
        </w:trPr>
        <w:tc>
          <w:tcPr>
            <w:tcW w:w="1134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50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72511A" w:rsidRPr="0072511A" w:rsidRDefault="0072511A" w:rsidP="0072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11A">
              <w:rPr>
                <w:rFonts w:ascii="Times New Roman" w:hAnsi="Times New Roman" w:cs="Times New Roman"/>
                <w:sz w:val="28"/>
                <w:szCs w:val="28"/>
              </w:rPr>
              <w:t>руководитель ОСП по Валдайскому району</w:t>
            </w:r>
            <w:r w:rsidR="007F0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766A" w:rsidRDefault="004F76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F766A" w:rsidSect="004F766A">
      <w:headerReference w:type="even" r:id="rId7"/>
      <w:headerReference w:type="default" r:id="rId8"/>
      <w:headerReference w:type="firs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AC" w:rsidRDefault="004267AC" w:rsidP="004F766A">
      <w:pPr>
        <w:spacing w:after="0" w:line="240" w:lineRule="auto"/>
      </w:pPr>
      <w:r>
        <w:separator/>
      </w:r>
    </w:p>
  </w:endnote>
  <w:endnote w:type="continuationSeparator" w:id="0">
    <w:p w:rsidR="004267AC" w:rsidRDefault="004267AC" w:rsidP="004F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AC" w:rsidRDefault="004267AC" w:rsidP="004F766A">
      <w:pPr>
        <w:spacing w:after="0" w:line="240" w:lineRule="auto"/>
      </w:pPr>
      <w:r>
        <w:separator/>
      </w:r>
    </w:p>
  </w:footnote>
  <w:footnote w:type="continuationSeparator" w:id="0">
    <w:p w:rsidR="004267AC" w:rsidRDefault="004267AC" w:rsidP="004F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5" w:rsidRDefault="00DC4B65">
    <w:pPr>
      <w:pStyle w:val="Header"/>
    </w:pPr>
    <w:r>
      <w:pict>
        <v:shape id="Врезка1" o:spid="_x0000_s1027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5" w:rsidRDefault="00DC4B65">
    <w:pPr>
      <w:pStyle w:val="Header"/>
    </w:pPr>
    <w:r>
      <w:pict>
        <v:shape id="Врезка2" o:spid="_x0000_s1025" style="position:absolute;margin-left:0;margin-top:.05pt;width:6pt;height:13.65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5" w:rsidRDefault="00DC4B65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14C"/>
    <w:multiLevelType w:val="hybridMultilevel"/>
    <w:tmpl w:val="9FD8CAD6"/>
    <w:lvl w:ilvl="0" w:tplc="DECC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538C8"/>
    <w:multiLevelType w:val="hybridMultilevel"/>
    <w:tmpl w:val="05D4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766A"/>
    <w:rsid w:val="00347DB2"/>
    <w:rsid w:val="003501EA"/>
    <w:rsid w:val="004267AC"/>
    <w:rsid w:val="004F766A"/>
    <w:rsid w:val="006A1BA2"/>
    <w:rsid w:val="0072511A"/>
    <w:rsid w:val="00727FD0"/>
    <w:rsid w:val="00735695"/>
    <w:rsid w:val="007558AC"/>
    <w:rsid w:val="007F007F"/>
    <w:rsid w:val="008C55D6"/>
    <w:rsid w:val="009669A2"/>
    <w:rsid w:val="00C148F1"/>
    <w:rsid w:val="00D03F73"/>
    <w:rsid w:val="00D4545E"/>
    <w:rsid w:val="00DC4B65"/>
    <w:rsid w:val="00E77685"/>
    <w:rsid w:val="00E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97"/>
    <w:pPr>
      <w:spacing w:after="200" w:line="276" w:lineRule="auto"/>
    </w:p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27FD0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7FD0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7FD0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4D3B97"/>
  </w:style>
  <w:style w:type="character" w:styleId="a4">
    <w:name w:val="page number"/>
    <w:basedOn w:val="a0"/>
    <w:qFormat/>
    <w:rsid w:val="004D3B97"/>
  </w:style>
  <w:style w:type="character" w:styleId="a5">
    <w:name w:val="Hyperlink"/>
    <w:rsid w:val="004F766A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4F766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rsid w:val="004F766A"/>
    <w:pPr>
      <w:spacing w:after="140"/>
    </w:pPr>
  </w:style>
  <w:style w:type="paragraph" w:styleId="a8">
    <w:name w:val="List"/>
    <w:basedOn w:val="a7"/>
    <w:rsid w:val="004F766A"/>
    <w:rPr>
      <w:rFonts w:cs="Lohit Devanagari"/>
    </w:rPr>
  </w:style>
  <w:style w:type="paragraph" w:customStyle="1" w:styleId="Caption">
    <w:name w:val="Caption"/>
    <w:basedOn w:val="a"/>
    <w:qFormat/>
    <w:rsid w:val="004F766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4F766A"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  <w:rsid w:val="004F766A"/>
  </w:style>
  <w:style w:type="paragraph" w:customStyle="1" w:styleId="Header">
    <w:name w:val="Header"/>
    <w:basedOn w:val="a"/>
    <w:link w:val="a3"/>
    <w:uiPriority w:val="99"/>
    <w:unhideWhenUsed/>
    <w:rsid w:val="004D3B9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4D3B97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4F766A"/>
  </w:style>
  <w:style w:type="paragraph" w:customStyle="1" w:styleId="ConsPlusNormal">
    <w:name w:val="ConsPlusNormal"/>
    <w:link w:val="ConsPlusNormal0"/>
    <w:qFormat/>
    <w:rsid w:val="004F766A"/>
    <w:pPr>
      <w:widowControl w:val="0"/>
      <w:spacing w:line="276" w:lineRule="auto"/>
    </w:pPr>
    <w:rPr>
      <w:rFonts w:ascii="Calibri" w:eastAsia="Cambria" w:hAnsi="Calibri" w:cs="Calibri"/>
      <w:kern w:val="2"/>
      <w:szCs w:val="20"/>
      <w:lang w:eastAsia="ru-RU"/>
    </w:rPr>
  </w:style>
  <w:style w:type="paragraph" w:customStyle="1" w:styleId="ad">
    <w:name w:val="Содержимое таблицы"/>
    <w:basedOn w:val="a"/>
    <w:qFormat/>
    <w:rsid w:val="004F766A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4F766A"/>
    <w:pPr>
      <w:jc w:val="center"/>
    </w:pPr>
    <w:rPr>
      <w:b/>
      <w:bCs/>
    </w:rPr>
  </w:style>
  <w:style w:type="table" w:styleId="af">
    <w:name w:val="Table Grid"/>
    <w:basedOn w:val="a1"/>
    <w:rsid w:val="004D3B9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727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7FD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FD0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ConsPlusNonformat">
    <w:name w:val="ConsPlusNonformat"/>
    <w:rsid w:val="0072511A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11A"/>
    <w:rPr>
      <w:rFonts w:ascii="Calibri" w:eastAsia="Cambria" w:hAnsi="Calibri" w:cs="Calibri"/>
      <w:kern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Мервинская В.П.</dc:creator>
  <cp:lastModifiedBy>ivnl</cp:lastModifiedBy>
  <cp:revision>3</cp:revision>
  <cp:lastPrinted>2024-11-26T13:29:00Z</cp:lastPrinted>
  <dcterms:created xsi:type="dcterms:W3CDTF">2024-11-26T13:22:00Z</dcterms:created>
  <dcterms:modified xsi:type="dcterms:W3CDTF">2024-11-26T13:54:00Z</dcterms:modified>
  <dc:language>ru-RU</dc:language>
</cp:coreProperties>
</file>