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4" w:rsidRPr="008F355B" w:rsidRDefault="00B46EB4" w:rsidP="00B46EB4">
      <w:pPr>
        <w:autoSpaceDE w:val="0"/>
        <w:jc w:val="center"/>
        <w:rPr>
          <w:b/>
          <w:sz w:val="24"/>
          <w:szCs w:val="24"/>
        </w:rPr>
      </w:pPr>
      <w:r w:rsidRPr="008F355B">
        <w:rPr>
          <w:b/>
          <w:bCs/>
          <w:sz w:val="24"/>
          <w:szCs w:val="24"/>
        </w:rPr>
        <w:t>Полномочия органов местного самоуправления Валдайского муниципального района по реш</w:t>
      </w:r>
      <w:r>
        <w:rPr>
          <w:b/>
          <w:bCs/>
          <w:sz w:val="24"/>
          <w:szCs w:val="24"/>
        </w:rPr>
        <w:t>ению вопросов местного значения</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В целях решения вопросов местного значения органы местного самоуправления Валдайского муниципального района обладают следующими полномочиями:</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1) принятие Устава Валдайского муниципального района и внесение в него изменений и дополнений, издание муниципальных правовых актов;</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2) установление официальных символов Валдайского муниципального района;</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w:t>
      </w:r>
      <w:r w:rsidRPr="008F355B">
        <w:rPr>
          <w:bCs/>
          <w:color w:val="000000"/>
        </w:rPr>
        <w:t> </w:t>
      </w:r>
      <w:r w:rsidRPr="008F355B">
        <w:rPr>
          <w:color w:val="000000"/>
        </w:rPr>
        <w:t>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Валдайского муниципального района, в состав которого входят указанные поселения.</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6) полномочиями по организации теплоснабжения, предусмотренными Федеральным законом «О теплоснабжении»;</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7) полномочиями в сфере водоснабжения и водоотведения, предусмотренными Федеральным законом «О водоснабжении и водоотведении»;</w:t>
      </w:r>
    </w:p>
    <w:p w:rsidR="00B46EB4" w:rsidRPr="008F355B" w:rsidRDefault="00B46EB4" w:rsidP="00B46EB4">
      <w:pPr>
        <w:autoSpaceDE w:val="0"/>
        <w:autoSpaceDN w:val="0"/>
        <w:adjustRightInd w:val="0"/>
        <w:ind w:firstLine="800"/>
        <w:jc w:val="both"/>
        <w:rPr>
          <w:sz w:val="24"/>
          <w:szCs w:val="24"/>
        </w:rPr>
      </w:pPr>
      <w:r w:rsidRPr="008F355B">
        <w:rPr>
          <w:color w:val="000000"/>
          <w:sz w:val="24"/>
          <w:szCs w:val="24"/>
        </w:rPr>
        <w:t xml:space="preserve">8) </w:t>
      </w:r>
      <w:r w:rsidRPr="008F355B">
        <w:rPr>
          <w:sz w:val="24"/>
          <w:szCs w:val="24"/>
        </w:rPr>
        <w:t xml:space="preserve">полномочиями в сфере стратегического планирования, предусмотренными Федеральным </w:t>
      </w:r>
      <w:hyperlink r:id="rId4" w:history="1">
        <w:r w:rsidRPr="008F355B">
          <w:rPr>
            <w:rStyle w:val="a3"/>
            <w:sz w:val="24"/>
            <w:szCs w:val="24"/>
          </w:rPr>
          <w:t>законом</w:t>
        </w:r>
      </w:hyperlink>
      <w:r w:rsidRPr="008F355B">
        <w:rPr>
          <w:sz w:val="24"/>
          <w:szCs w:val="24"/>
        </w:rPr>
        <w:t xml:space="preserve"> от 28 июня 2014 года N 172-ФЗ «О стратегическом планировании в Российской Федерации»;</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Валдайского муниципального района, голосования по вопросам изменения границ Валдайского муниципального района, преобразования Валдайского муниципального района;</w:t>
      </w:r>
    </w:p>
    <w:p w:rsidR="00B46EB4" w:rsidRPr="008F355B" w:rsidRDefault="00B46EB4" w:rsidP="00B46EB4">
      <w:pPr>
        <w:autoSpaceDE w:val="0"/>
        <w:autoSpaceDN w:val="0"/>
        <w:adjustRightInd w:val="0"/>
        <w:ind w:firstLine="800"/>
        <w:jc w:val="both"/>
        <w:rPr>
          <w:sz w:val="24"/>
          <w:szCs w:val="24"/>
        </w:rPr>
      </w:pPr>
      <w:r w:rsidRPr="008F355B">
        <w:rPr>
          <w:color w:val="000000"/>
          <w:sz w:val="24"/>
          <w:szCs w:val="24"/>
        </w:rPr>
        <w:t xml:space="preserve">10) </w:t>
      </w:r>
      <w:r w:rsidRPr="008F355B">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6EB4" w:rsidRPr="008F355B" w:rsidRDefault="00B46EB4" w:rsidP="00B46EB4">
      <w:pPr>
        <w:autoSpaceDE w:val="0"/>
        <w:autoSpaceDN w:val="0"/>
        <w:adjustRightInd w:val="0"/>
        <w:ind w:firstLine="800"/>
        <w:jc w:val="both"/>
        <w:rPr>
          <w:color w:val="000000"/>
          <w:sz w:val="24"/>
          <w:szCs w:val="24"/>
          <w:lang w:eastAsia="zh-CN"/>
        </w:rPr>
      </w:pPr>
      <w:r w:rsidRPr="008F355B">
        <w:rPr>
          <w:color w:val="000000"/>
          <w:sz w:val="24"/>
          <w:szCs w:val="24"/>
        </w:rPr>
        <w:t>11) </w:t>
      </w:r>
      <w:r w:rsidRPr="008F355B">
        <w:rPr>
          <w:sz w:val="24"/>
          <w:szCs w:val="24"/>
        </w:rPr>
        <w:t xml:space="preserve">разработка и утверждение </w:t>
      </w:r>
      <w:hyperlink r:id="rId5" w:history="1">
        <w:r w:rsidRPr="008F355B">
          <w:rPr>
            <w:rStyle w:val="a3"/>
            <w:sz w:val="24"/>
            <w:szCs w:val="24"/>
          </w:rPr>
          <w:t>программ</w:t>
        </w:r>
      </w:hyperlink>
      <w:r w:rsidRPr="008F355B">
        <w:rPr>
          <w:sz w:val="24"/>
          <w:szCs w:val="24"/>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6" w:history="1">
        <w:r w:rsidRPr="008F355B">
          <w:rPr>
            <w:rStyle w:val="a3"/>
            <w:sz w:val="24"/>
            <w:szCs w:val="24"/>
          </w:rPr>
          <w:t>требования</w:t>
        </w:r>
      </w:hyperlink>
      <w:r w:rsidRPr="008F355B">
        <w:rPr>
          <w:sz w:val="24"/>
          <w:szCs w:val="24"/>
        </w:rPr>
        <w:t xml:space="preserve"> к которым устанавливаются Правительством Российской Федерации</w:t>
      </w:r>
      <w:r w:rsidRPr="008F355B">
        <w:rPr>
          <w:color w:val="000000"/>
          <w:sz w:val="24"/>
          <w:szCs w:val="24"/>
        </w:rPr>
        <w:t>;</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8F355B">
        <w:rPr>
          <w:color w:val="000000"/>
        </w:rPr>
        <w:lastRenderedPageBreak/>
        <w:t>Валдайского муниципального района, о развитии его общественной инфраструктуры и иной официальной информации;</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13) осуществление международных и внешнеэкономических связей в соответствии с федеральными законами;</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Валдайского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16)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По вопросам,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Валдайского муниципального района по решению указанных вопросов местного значения.</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rPr>
          <w:color w:val="000000"/>
        </w:rPr>
        <w:t>Законами Новгородской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Валдайского муниципального района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законы Новгородской области вступают в силу с начала очередного финансового года.</w:t>
      </w:r>
    </w:p>
    <w:p w:rsidR="00B46EB4" w:rsidRPr="008F355B" w:rsidRDefault="00B46EB4" w:rsidP="00B46EB4">
      <w:pPr>
        <w:pStyle w:val="western"/>
        <w:shd w:val="clear" w:color="auto" w:fill="FFFFFF"/>
        <w:spacing w:before="0" w:beforeAutospacing="0" w:after="0" w:afterAutospacing="0"/>
        <w:ind w:firstLine="800"/>
        <w:jc w:val="both"/>
        <w:rPr>
          <w:color w:val="000000"/>
        </w:rPr>
      </w:pPr>
      <w:r w:rsidRPr="008F355B">
        <w:t>Не допускается отнесение к полномочиям органов государственной власти Новгородской области полномочий органов местного самоуправления Валдайского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Валдайского муниципального района, а также полномочий, предусмотренных пунктами 1, 2, 7, 8 части 1 статьи 17 и частью 10 статьи 35Федерального закона от 06 октября 2003 года № 131-ФЗ «Об общих принципах организации местного самоуправления в Российской Федерации</w:t>
      </w:r>
      <w:r w:rsidRPr="008F355B">
        <w:rPr>
          <w:spacing w:val="-6"/>
        </w:rPr>
        <w:t>»</w:t>
      </w:r>
    </w:p>
    <w:p w:rsidR="00B46EB4" w:rsidRPr="00467839" w:rsidRDefault="00B46EB4" w:rsidP="00B46EB4">
      <w:pPr>
        <w:autoSpaceDE w:val="0"/>
        <w:autoSpaceDN w:val="0"/>
        <w:adjustRightInd w:val="0"/>
        <w:jc w:val="both"/>
        <w:rPr>
          <w:sz w:val="24"/>
          <w:szCs w:val="24"/>
        </w:rPr>
      </w:pPr>
    </w:p>
    <w:p w:rsidR="00B46EB4" w:rsidRPr="00467839" w:rsidRDefault="00B46EB4" w:rsidP="00B46EB4">
      <w:pPr>
        <w:jc w:val="center"/>
        <w:rPr>
          <w:bCs/>
          <w:sz w:val="24"/>
          <w:szCs w:val="24"/>
        </w:rPr>
      </w:pPr>
      <w:r w:rsidRPr="00467839">
        <w:rPr>
          <w:b/>
          <w:bCs/>
          <w:sz w:val="24"/>
          <w:szCs w:val="24"/>
        </w:rPr>
        <w:t xml:space="preserve">Осуществление органами местного самоуправления </w:t>
      </w:r>
      <w:r w:rsidRPr="00467839">
        <w:rPr>
          <w:b/>
          <w:sz w:val="24"/>
          <w:szCs w:val="24"/>
        </w:rPr>
        <w:t>Валдайск</w:t>
      </w:r>
      <w:bookmarkStart w:id="0" w:name="_GoBack"/>
      <w:bookmarkEnd w:id="0"/>
      <w:r w:rsidRPr="00467839">
        <w:rPr>
          <w:b/>
          <w:sz w:val="24"/>
          <w:szCs w:val="24"/>
        </w:rPr>
        <w:t>ого</w:t>
      </w:r>
      <w:r w:rsidRPr="00467839">
        <w:rPr>
          <w:sz w:val="24"/>
          <w:szCs w:val="24"/>
        </w:rPr>
        <w:t xml:space="preserve"> </w:t>
      </w:r>
      <w:r w:rsidRPr="00467839">
        <w:rPr>
          <w:b/>
          <w:bCs/>
          <w:sz w:val="24"/>
          <w:szCs w:val="24"/>
        </w:rPr>
        <w:t>муниципального района отдельных государственных полномочий</w:t>
      </w:r>
    </w:p>
    <w:p w:rsidR="00B46EB4" w:rsidRPr="00467839" w:rsidRDefault="00B46EB4" w:rsidP="00B46EB4">
      <w:pPr>
        <w:ind w:firstLine="709"/>
        <w:jc w:val="both"/>
        <w:rPr>
          <w:sz w:val="24"/>
          <w:szCs w:val="24"/>
        </w:rPr>
      </w:pPr>
      <w:r w:rsidRPr="00467839">
        <w:rPr>
          <w:sz w:val="24"/>
          <w:szCs w:val="24"/>
        </w:rPr>
        <w:t xml:space="preserve">1. Органы местного самоуправления Валдайского муниципального района осуществляют отдельные государственные полномочия в соответствии с федеральными и областными законами. </w:t>
      </w:r>
    </w:p>
    <w:p w:rsidR="00B46EB4" w:rsidRPr="00467839" w:rsidRDefault="00B46EB4" w:rsidP="00B46EB4">
      <w:pPr>
        <w:ind w:firstLine="709"/>
        <w:jc w:val="both"/>
        <w:rPr>
          <w:sz w:val="24"/>
          <w:szCs w:val="24"/>
        </w:rPr>
      </w:pPr>
      <w:r w:rsidRPr="00467839">
        <w:rPr>
          <w:sz w:val="24"/>
          <w:szCs w:val="24"/>
        </w:rPr>
        <w:t xml:space="preserve">2. Полномочия по осуществлению отдельных государственных полномочий, переданных </w:t>
      </w:r>
      <w:proofErr w:type="gramStart"/>
      <w:r w:rsidRPr="00467839">
        <w:rPr>
          <w:sz w:val="24"/>
          <w:szCs w:val="24"/>
        </w:rPr>
        <w:t>органам местного самоуправления Валдайского муниципального района</w:t>
      </w:r>
      <w:proofErr w:type="gramEnd"/>
      <w:r w:rsidRPr="00467839">
        <w:rPr>
          <w:sz w:val="24"/>
          <w:szCs w:val="24"/>
        </w:rPr>
        <w:t xml:space="preserve"> возлагаются на: Главу Валдайского муниципального района, Думу Валдайского муниципального района, Администрацию Валдайского муниципального района.</w:t>
      </w:r>
    </w:p>
    <w:p w:rsidR="00B46EB4" w:rsidRPr="00467839" w:rsidRDefault="00B46EB4" w:rsidP="00B46EB4">
      <w:pPr>
        <w:ind w:firstLine="709"/>
        <w:jc w:val="both"/>
        <w:rPr>
          <w:sz w:val="24"/>
          <w:szCs w:val="24"/>
        </w:rPr>
      </w:pPr>
      <w:r w:rsidRPr="00467839">
        <w:rPr>
          <w:sz w:val="24"/>
          <w:szCs w:val="24"/>
        </w:rPr>
        <w:lastRenderedPageBreak/>
        <w:t xml:space="preserve">3. Финансовое обеспечение отдельных государственных полномочий, переданных органам местного самоуправления Валдайского муниципального </w:t>
      </w:r>
      <w:proofErr w:type="gramStart"/>
      <w:r w:rsidRPr="00467839">
        <w:rPr>
          <w:sz w:val="24"/>
          <w:szCs w:val="24"/>
        </w:rPr>
        <w:t>района,  осуществляется</w:t>
      </w:r>
      <w:proofErr w:type="gramEnd"/>
      <w:r w:rsidRPr="00467839">
        <w:rPr>
          <w:sz w:val="24"/>
          <w:szCs w:val="24"/>
        </w:rPr>
        <w:t xml:space="preserve"> только за счет предоставляемых бюджету Валдайского муниципального района субвенций из соответствующих бюджетов. </w:t>
      </w:r>
    </w:p>
    <w:p w:rsidR="00B46EB4" w:rsidRPr="00467839" w:rsidRDefault="00B46EB4" w:rsidP="00B46EB4">
      <w:pPr>
        <w:ind w:firstLine="708"/>
        <w:jc w:val="both"/>
        <w:rPr>
          <w:sz w:val="24"/>
          <w:szCs w:val="24"/>
        </w:rPr>
      </w:pPr>
      <w:r w:rsidRPr="00467839">
        <w:rPr>
          <w:sz w:val="24"/>
          <w:szCs w:val="24"/>
        </w:rPr>
        <w:t xml:space="preserve">4. Органы местного самоуправления Валдайского муниципального района несут ответственность за осуществление отдельных государственных полномочий </w:t>
      </w:r>
      <w:proofErr w:type="gramStart"/>
      <w:r w:rsidRPr="00467839">
        <w:rPr>
          <w:sz w:val="24"/>
          <w:szCs w:val="24"/>
        </w:rPr>
        <w:t>в пределах</w:t>
      </w:r>
      <w:proofErr w:type="gramEnd"/>
      <w:r w:rsidRPr="00467839">
        <w:rPr>
          <w:sz w:val="24"/>
          <w:szCs w:val="24"/>
        </w:rPr>
        <w:t xml:space="preserve"> выделенных Валдайскому муниципальному району на эти цели материальных ресурсов и финансовых средств.</w:t>
      </w:r>
    </w:p>
    <w:p w:rsidR="00B46EB4" w:rsidRPr="00467839" w:rsidRDefault="00B46EB4" w:rsidP="00B46EB4">
      <w:pPr>
        <w:ind w:firstLine="708"/>
        <w:jc w:val="both"/>
        <w:rPr>
          <w:sz w:val="24"/>
          <w:szCs w:val="24"/>
        </w:rPr>
      </w:pPr>
      <w:r w:rsidRPr="00467839">
        <w:rPr>
          <w:sz w:val="24"/>
          <w:szCs w:val="24"/>
        </w:rPr>
        <w:t>5. Органы местного самоуправления Валдайского муниципального района вправе осуществлять расходы за счет средств бюджета Валдайского муниципального района (за исключением финансовых средств, передаваемых бюджету Валдайского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46EB4" w:rsidRPr="00467839" w:rsidRDefault="00B46EB4" w:rsidP="00B46EB4">
      <w:pPr>
        <w:pStyle w:val="ConsPlusNormal"/>
        <w:widowControl/>
        <w:ind w:firstLine="540"/>
        <w:jc w:val="both"/>
        <w:rPr>
          <w:rFonts w:ascii="Times New Roman" w:hAnsi="Times New Roman" w:cs="Times New Roman"/>
          <w:sz w:val="24"/>
          <w:szCs w:val="24"/>
        </w:rPr>
      </w:pPr>
      <w:r w:rsidRPr="00467839">
        <w:rPr>
          <w:rFonts w:ascii="Times New Roman" w:hAnsi="Times New Roman" w:cs="Times New Roman"/>
          <w:sz w:val="24"/>
          <w:szCs w:val="24"/>
        </w:rPr>
        <w:t>Органы местного самоуправления Валдайского муниципального района участвуют в осуществлении государственных полномочий, не переданных им в соответствии со статьей 19 Федерального закона</w:t>
      </w:r>
      <w:r w:rsidRPr="00467839">
        <w:rPr>
          <w:sz w:val="24"/>
          <w:szCs w:val="24"/>
        </w:rPr>
        <w:t xml:space="preserve"> </w:t>
      </w:r>
      <w:r w:rsidRPr="00467839">
        <w:rPr>
          <w:rFonts w:ascii="Times New Roman" w:hAnsi="Times New Roman" w:cs="Times New Roman"/>
          <w:sz w:val="24"/>
          <w:szCs w:val="24"/>
        </w:rPr>
        <w:t>от 06 октября 2003 года №131-ФЗ «Об общих принципах организации местного самоуправления в Российской Федерации», в случае принятия Думой Валдайского муниципального района решения о реализации права на участие в осуществлении указанных полномочий.</w:t>
      </w:r>
    </w:p>
    <w:p w:rsidR="00B46EB4" w:rsidRPr="00467839" w:rsidRDefault="00B46EB4" w:rsidP="00B46EB4">
      <w:pPr>
        <w:jc w:val="both"/>
        <w:rPr>
          <w:sz w:val="24"/>
          <w:szCs w:val="24"/>
        </w:rPr>
      </w:pPr>
      <w:r w:rsidRPr="00467839">
        <w:rPr>
          <w:sz w:val="24"/>
          <w:szCs w:val="24"/>
        </w:rPr>
        <w:tab/>
        <w:t>Органы местного самоуправления Валдайского муниципального района вправе устанавливать за счет средств бюджета Валдайского муниципального района (за исключением финансовых средств, передаваемых бюджету Валдайского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46EB4" w:rsidRPr="00467839" w:rsidRDefault="00B46EB4" w:rsidP="00B46EB4">
      <w:pPr>
        <w:jc w:val="both"/>
        <w:rPr>
          <w:sz w:val="24"/>
          <w:szCs w:val="24"/>
        </w:rPr>
      </w:pPr>
      <w:r w:rsidRPr="00467839">
        <w:rPr>
          <w:sz w:val="24"/>
          <w:szCs w:val="24"/>
        </w:rPr>
        <w:tab/>
        <w:t>Финансирование полномочий, предусмотренное настоящей частью, не является обязанностью Валдайского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5DD5" w:rsidRDefault="004C5DD5"/>
    <w:sectPr w:rsidR="004C5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B4"/>
    <w:rsid w:val="004C5DD5"/>
    <w:rsid w:val="00B4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D17A-428F-4995-BECF-6BD5594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EB4"/>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EB4"/>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basedOn w:val="a0"/>
    <w:uiPriority w:val="99"/>
    <w:rsid w:val="00B46EB4"/>
    <w:rPr>
      <w:rFonts w:cs="Times New Roman"/>
      <w:color w:val="0000FF"/>
      <w:u w:val="single"/>
    </w:rPr>
  </w:style>
  <w:style w:type="paragraph" w:customStyle="1" w:styleId="western">
    <w:name w:val="western"/>
    <w:basedOn w:val="a"/>
    <w:rsid w:val="00B46E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A59CC85102A4AD96744FE199A50A0BC9AECAA743ED6BE6CF5551D943A01AB334E8B84B3D8073A8757DI" TargetMode="External"/><Relationship Id="rId5" Type="http://schemas.openxmlformats.org/officeDocument/2006/relationships/hyperlink" Target="consultantplus://offline/ref=99A59CC85102A4AD96744FE199A50A0BCAA2C5A640EC6BE6CF5551D943A01AB334E8B84C397872I" TargetMode="External"/><Relationship Id="rId4" Type="http://schemas.openxmlformats.org/officeDocument/2006/relationships/hyperlink" Target="consultantplus://offline/ref=B4F414E9E2716FC1EADE0F3C6D05190A76ADC55AA2F42002C7636FA708Y5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Юля Владимировна</dc:creator>
  <cp:keywords/>
  <dc:description/>
  <cp:lastModifiedBy>Михайлова Юля Владимировна</cp:lastModifiedBy>
  <cp:revision>1</cp:revision>
  <dcterms:created xsi:type="dcterms:W3CDTF">2018-07-27T06:09:00Z</dcterms:created>
  <dcterms:modified xsi:type="dcterms:W3CDTF">2018-07-27T06:10:00Z</dcterms:modified>
</cp:coreProperties>
</file>