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jc w:val="center"/>
        <w:tblBorders>
          <w:top w:val="thinThickMediumGap" w:sz="24" w:space="0" w:color="808080"/>
          <w:left w:val="thinThickMediumGap" w:sz="24" w:space="0" w:color="808080"/>
          <w:bottom w:val="thinThickMediumGap" w:sz="24" w:space="0" w:color="808080"/>
          <w:right w:val="thinThickMediumGap" w:sz="24" w:space="0" w:color="808080"/>
        </w:tblBorders>
        <w:tblLook w:val="04A0" w:firstRow="1" w:lastRow="0" w:firstColumn="1" w:lastColumn="0" w:noHBand="0" w:noVBand="1"/>
      </w:tblPr>
      <w:tblGrid>
        <w:gridCol w:w="10425"/>
      </w:tblGrid>
      <w:tr w:rsidR="00285B26" w:rsidTr="00371DA0">
        <w:trPr>
          <w:trHeight w:val="2895"/>
          <w:jc w:val="center"/>
        </w:trPr>
        <w:tc>
          <w:tcPr>
            <w:tcW w:w="5000" w:type="pct"/>
          </w:tcPr>
          <w:p w:rsidR="00285B26" w:rsidRDefault="00285B26" w:rsidP="0096070E">
            <w:pPr>
              <w:pStyle w:val="aff0"/>
              <w:ind w:firstLine="0"/>
              <w:jc w:val="center"/>
              <w:rPr>
                <w:rFonts w:ascii="Times New Roman" w:hAnsi="Times New Roman"/>
                <w:color w:val="000000"/>
                <w:spacing w:val="20"/>
                <w:sz w:val="30"/>
                <w:szCs w:val="30"/>
                <w:lang w:eastAsia="ar-SA"/>
              </w:rPr>
            </w:pPr>
            <w:bookmarkStart w:id="0" w:name="_GoBack"/>
            <w:bookmarkEnd w:id="0"/>
            <w:r w:rsidRPr="0023212D">
              <w:rPr>
                <w:rFonts w:ascii="Times New Roman" w:hAnsi="Times New Roman"/>
                <w:color w:val="000000"/>
                <w:spacing w:val="20"/>
                <w:sz w:val="30"/>
                <w:szCs w:val="30"/>
                <w:lang w:eastAsia="ar-SA"/>
              </w:rPr>
              <w:t xml:space="preserve">ОБЩЕСТВО С ОГРАНИЧЕННОЙ ОТВЕТСТВЕННОСТЬЮ </w:t>
            </w:r>
          </w:p>
          <w:p w:rsidR="00285B26" w:rsidRDefault="00285B26" w:rsidP="0096070E">
            <w:pPr>
              <w:pStyle w:val="aff0"/>
              <w:ind w:firstLine="0"/>
              <w:jc w:val="center"/>
              <w:rPr>
                <w:rFonts w:ascii="Times New Roman" w:hAnsi="Times New Roman"/>
                <w:b/>
                <w:color w:val="000000"/>
                <w:spacing w:val="20"/>
                <w:sz w:val="30"/>
                <w:szCs w:val="30"/>
                <w:lang w:eastAsia="ar-SA"/>
              </w:rPr>
            </w:pPr>
            <w:r w:rsidRPr="0023212D">
              <w:rPr>
                <w:rFonts w:ascii="Times New Roman" w:hAnsi="Times New Roman"/>
                <w:b/>
                <w:color w:val="000000"/>
                <w:spacing w:val="20"/>
                <w:sz w:val="30"/>
                <w:szCs w:val="30"/>
                <w:lang w:eastAsia="ar-SA"/>
              </w:rPr>
              <w:t>«ГрафИнфо»</w:t>
            </w:r>
          </w:p>
          <w:p w:rsidR="00AC1FDF" w:rsidRDefault="00AC1FDF" w:rsidP="0096070E">
            <w:pPr>
              <w:pStyle w:val="aff0"/>
              <w:ind w:firstLine="0"/>
              <w:jc w:val="center"/>
              <w:rPr>
                <w:rFonts w:ascii="Times New Roman" w:hAnsi="Times New Roman"/>
                <w:b/>
                <w:color w:val="000000"/>
                <w:spacing w:val="20"/>
                <w:sz w:val="30"/>
                <w:szCs w:val="30"/>
                <w:lang w:eastAsia="ar-SA"/>
              </w:rPr>
            </w:pPr>
          </w:p>
          <w:p w:rsidR="00285B26" w:rsidRPr="00463746" w:rsidRDefault="00622E58" w:rsidP="0096070E">
            <w:pPr>
              <w:pStyle w:val="aff0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34267F">
              <w:rPr>
                <w:rFonts w:ascii="Times New Roman" w:hAnsi="Times New Roman"/>
                <w:caps/>
                <w:noProof/>
                <w:lang w:eastAsia="ru-RU"/>
              </w:rPr>
              <w:drawing>
                <wp:inline distT="0" distB="0" distL="0" distR="0">
                  <wp:extent cx="1695450" cy="2009775"/>
                  <wp:effectExtent l="0" t="0" r="0" b="952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B26" w:rsidRPr="0071588B" w:rsidTr="00371DA0">
        <w:trPr>
          <w:trHeight w:val="1447"/>
          <w:jc w:val="center"/>
        </w:trPr>
        <w:tc>
          <w:tcPr>
            <w:tcW w:w="5000" w:type="pct"/>
            <w:vAlign w:val="center"/>
          </w:tcPr>
          <w:p w:rsidR="00AF05B6" w:rsidRDefault="00AF05B6" w:rsidP="00285B26">
            <w:pPr>
              <w:pStyle w:val="af3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8C070D" w:rsidRPr="0034267F" w:rsidRDefault="008C070D" w:rsidP="00285B26">
            <w:pPr>
              <w:pStyle w:val="af3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285B26" w:rsidRDefault="00441109" w:rsidP="0096070E">
            <w:pPr>
              <w:pStyle w:val="af3"/>
              <w:ind w:firstLine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ПОЛОЖЕНИЕ О </w:t>
            </w:r>
            <w:r w:rsidR="00201F6B">
              <w:rPr>
                <w:b/>
                <w:sz w:val="40"/>
                <w:szCs w:val="40"/>
              </w:rPr>
              <w:t xml:space="preserve"> ТЕРРИТОРИАЛЬНО</w:t>
            </w:r>
            <w:r>
              <w:rPr>
                <w:b/>
                <w:sz w:val="40"/>
                <w:szCs w:val="40"/>
              </w:rPr>
              <w:t>М</w:t>
            </w:r>
            <w:r w:rsidR="00201F6B">
              <w:rPr>
                <w:b/>
                <w:sz w:val="40"/>
                <w:szCs w:val="40"/>
              </w:rPr>
              <w:t xml:space="preserve"> ПЛАНИРОВАНИ</w:t>
            </w:r>
            <w:r>
              <w:rPr>
                <w:b/>
                <w:sz w:val="40"/>
                <w:szCs w:val="40"/>
              </w:rPr>
              <w:t>И</w:t>
            </w:r>
          </w:p>
          <w:p w:rsidR="00991C96" w:rsidRDefault="00991C96" w:rsidP="00285B26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  <w:p w:rsidR="00215ACA" w:rsidRPr="00991C96" w:rsidRDefault="00215ACA" w:rsidP="00285B26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  <w:p w:rsidR="00371DA0" w:rsidRPr="00991C96" w:rsidRDefault="00371DA0" w:rsidP="0096070E">
            <w:pPr>
              <w:pStyle w:val="af3"/>
              <w:ind w:firstLine="0"/>
              <w:jc w:val="center"/>
              <w:rPr>
                <w:b/>
                <w:sz w:val="32"/>
                <w:szCs w:val="32"/>
              </w:rPr>
            </w:pPr>
            <w:r w:rsidRPr="00991C96">
              <w:rPr>
                <w:b/>
                <w:sz w:val="32"/>
                <w:szCs w:val="32"/>
              </w:rPr>
              <w:t xml:space="preserve">МУНИЦИПАЛЬНОГО ОБРАЗОВАНИЯ </w:t>
            </w:r>
          </w:p>
          <w:p w:rsidR="00285B26" w:rsidRPr="00991C96" w:rsidRDefault="00F007AC" w:rsidP="0096070E">
            <w:pPr>
              <w:pStyle w:val="af3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ВАЛДАЙ</w:t>
            </w:r>
            <w:r w:rsidR="00B509F6" w:rsidRPr="00991C96">
              <w:rPr>
                <w:b/>
                <w:sz w:val="32"/>
                <w:szCs w:val="32"/>
              </w:rPr>
              <w:t>СК</w:t>
            </w:r>
            <w:r w:rsidR="00201F6B">
              <w:rPr>
                <w:b/>
                <w:sz w:val="32"/>
                <w:szCs w:val="32"/>
              </w:rPr>
              <w:t>ИЙ МУНИЦИПАЛЬНЫЙ</w:t>
            </w:r>
            <w:r w:rsidR="00285B26" w:rsidRPr="00991C96">
              <w:rPr>
                <w:b/>
                <w:sz w:val="32"/>
                <w:szCs w:val="32"/>
              </w:rPr>
              <w:t xml:space="preserve"> РАЙОН </w:t>
            </w:r>
          </w:p>
          <w:p w:rsidR="00285B26" w:rsidRPr="00991C96" w:rsidRDefault="00285B26" w:rsidP="0096070E">
            <w:pPr>
              <w:pStyle w:val="af3"/>
              <w:ind w:firstLine="0"/>
              <w:jc w:val="center"/>
              <w:rPr>
                <w:b/>
                <w:sz w:val="32"/>
                <w:szCs w:val="32"/>
              </w:rPr>
            </w:pPr>
            <w:r w:rsidRPr="00991C96">
              <w:rPr>
                <w:b/>
                <w:sz w:val="32"/>
                <w:szCs w:val="32"/>
              </w:rPr>
              <w:t>НОВГОРОДСКОЙ ОБЛАСТИ</w:t>
            </w:r>
          </w:p>
          <w:p w:rsidR="00285B26" w:rsidRDefault="00285B26" w:rsidP="00285B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C50" w:rsidRPr="002F1C50" w:rsidRDefault="002F1C50" w:rsidP="00285B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C50" w:rsidRPr="002F1C50" w:rsidRDefault="002F1C50" w:rsidP="006270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1C50">
              <w:rPr>
                <w:rFonts w:ascii="Times New Roman" w:hAnsi="Times New Roman"/>
                <w:b/>
                <w:sz w:val="32"/>
                <w:szCs w:val="32"/>
              </w:rPr>
              <w:t xml:space="preserve">Том </w:t>
            </w:r>
            <w:r w:rsidR="006270A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  <w:tr w:rsidR="00285B26" w:rsidTr="00371DA0">
        <w:trPr>
          <w:trHeight w:val="724"/>
          <w:jc w:val="center"/>
        </w:trPr>
        <w:tc>
          <w:tcPr>
            <w:tcW w:w="5000" w:type="pct"/>
            <w:vAlign w:val="center"/>
          </w:tcPr>
          <w:p w:rsidR="00C20E1D" w:rsidRPr="00224303" w:rsidRDefault="006270A0" w:rsidP="0096070E">
            <w:pPr>
              <w:pStyle w:val="aff0"/>
              <w:ind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24303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 w:rsidR="00C20E1D" w:rsidRPr="00224303">
              <w:rPr>
                <w:rFonts w:ascii="Times New Roman" w:hAnsi="Times New Roman"/>
                <w:b/>
                <w:kern w:val="1"/>
                <w:sz w:val="28"/>
                <w:szCs w:val="28"/>
              </w:rPr>
              <w:t>(внесение изменений)</w:t>
            </w:r>
          </w:p>
        </w:tc>
      </w:tr>
      <w:tr w:rsidR="00285B26" w:rsidTr="00371DA0">
        <w:trPr>
          <w:trHeight w:val="362"/>
          <w:jc w:val="center"/>
        </w:trPr>
        <w:tc>
          <w:tcPr>
            <w:tcW w:w="5000" w:type="pct"/>
            <w:vAlign w:val="center"/>
          </w:tcPr>
          <w:p w:rsidR="00991C96" w:rsidRPr="00224303" w:rsidRDefault="00991C96" w:rsidP="00991C96">
            <w:pPr>
              <w:pStyle w:val="aff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B26" w:rsidTr="00371DA0">
        <w:trPr>
          <w:trHeight w:val="362"/>
          <w:jc w:val="center"/>
        </w:trPr>
        <w:tc>
          <w:tcPr>
            <w:tcW w:w="5000" w:type="pct"/>
            <w:vAlign w:val="center"/>
          </w:tcPr>
          <w:p w:rsidR="00285B26" w:rsidRPr="00AA5513" w:rsidRDefault="006C0366" w:rsidP="006C036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Муниципальный контракт №</w:t>
            </w:r>
            <w:r w:rsidR="00AA5513"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41</w:t>
            </w:r>
            <w:r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от «</w:t>
            </w:r>
            <w:r w:rsidR="00AA5513"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08</w:t>
            </w:r>
            <w:r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AA5513"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июля</w:t>
            </w:r>
            <w:r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</w:t>
            </w:r>
            <w:r w:rsidR="00AA5513"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</w:t>
            </w:r>
            <w:r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года</w:t>
            </w:r>
          </w:p>
          <w:p w:rsidR="00AF05B6" w:rsidRPr="00224303" w:rsidRDefault="00AF05B6" w:rsidP="00991C96">
            <w:pPr>
              <w:pStyle w:val="aff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5ACA" w:rsidRDefault="00215ACA" w:rsidP="00285B26">
            <w:pPr>
              <w:pStyle w:val="aff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AC1FDF" w:rsidRPr="00224303" w:rsidRDefault="00AC1FDF" w:rsidP="00285B26">
            <w:pPr>
              <w:pStyle w:val="aff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85B26" w:rsidTr="00371DA0">
        <w:trPr>
          <w:trHeight w:val="362"/>
          <w:jc w:val="center"/>
        </w:trPr>
        <w:tc>
          <w:tcPr>
            <w:tcW w:w="5000" w:type="pct"/>
            <w:vAlign w:val="center"/>
          </w:tcPr>
          <w:p w:rsidR="006C0366" w:rsidRPr="006C0366" w:rsidRDefault="006C0366" w:rsidP="006C036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</w:t>
            </w:r>
            <w:r w:rsidR="00215ACA" w:rsidRPr="00C1752F">
              <w:rPr>
                <w:rFonts w:ascii="Times New Roman" w:hAnsi="Times New Roman"/>
                <w:sz w:val="28"/>
                <w:szCs w:val="28"/>
              </w:rPr>
              <w:t xml:space="preserve">иректор ООО «ГрафИнфо» </w:t>
            </w:r>
            <w:r w:rsidR="00215ACA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215ACA" w:rsidRPr="00C175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366">
              <w:rPr>
                <w:rFonts w:ascii="Times New Roman" w:hAnsi="Times New Roman"/>
                <w:sz w:val="28"/>
                <w:szCs w:val="28"/>
              </w:rPr>
              <w:t>В.А.Кузьмичев</w:t>
            </w:r>
          </w:p>
          <w:p w:rsidR="00215ACA" w:rsidRPr="00C1752F" w:rsidRDefault="00215ACA" w:rsidP="00F007AC">
            <w:pPr>
              <w:spacing w:line="276" w:lineRule="auto"/>
              <w:ind w:left="34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15ACA" w:rsidRPr="00C1752F" w:rsidRDefault="00215ACA" w:rsidP="00F007AC">
            <w:pPr>
              <w:spacing w:line="276" w:lineRule="auto"/>
              <w:ind w:left="34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91638" w:rsidRPr="00E91638" w:rsidRDefault="006C0366" w:rsidP="00E91638">
            <w:pPr>
              <w:pStyle w:val="affa"/>
              <w:ind w:firstLine="0"/>
              <w:rPr>
                <w:color w:val="000000"/>
                <w:sz w:val="28"/>
                <w:szCs w:val="28"/>
                <w:lang w:eastAsia="ar-SA"/>
              </w:rPr>
            </w:pPr>
            <w:r w:rsidRPr="00E91638">
              <w:rPr>
                <w:color w:val="000000"/>
                <w:sz w:val="28"/>
                <w:szCs w:val="28"/>
                <w:lang w:eastAsia="ar-SA"/>
              </w:rPr>
              <w:t xml:space="preserve">     </w:t>
            </w:r>
            <w:r w:rsidR="00E91638">
              <w:rPr>
                <w:color w:val="000000"/>
                <w:sz w:val="28"/>
                <w:szCs w:val="28"/>
                <w:lang w:eastAsia="ar-SA"/>
              </w:rPr>
              <w:t xml:space="preserve">         </w:t>
            </w:r>
            <w:r w:rsidR="00215ACA" w:rsidRPr="00E91638">
              <w:rPr>
                <w:color w:val="000000"/>
                <w:sz w:val="28"/>
                <w:szCs w:val="28"/>
                <w:lang w:eastAsia="ar-SA"/>
              </w:rPr>
              <w:t xml:space="preserve">Руководитель проекта       </w:t>
            </w:r>
            <w:r w:rsidRPr="00E91638">
              <w:rPr>
                <w:color w:val="000000"/>
                <w:sz w:val="28"/>
                <w:szCs w:val="28"/>
                <w:lang w:eastAsia="ar-SA"/>
              </w:rPr>
              <w:t xml:space="preserve">     </w:t>
            </w:r>
            <w:r w:rsidR="00215ACA" w:rsidRPr="00E91638">
              <w:rPr>
                <w:color w:val="000000"/>
                <w:sz w:val="28"/>
                <w:szCs w:val="28"/>
                <w:lang w:eastAsia="ar-SA"/>
              </w:rPr>
              <w:t xml:space="preserve">___________ </w:t>
            </w:r>
            <w:r w:rsidRPr="00E91638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E91638" w:rsidRPr="00E91638">
              <w:rPr>
                <w:color w:val="000000"/>
                <w:sz w:val="28"/>
                <w:szCs w:val="28"/>
                <w:lang w:eastAsia="ar-SA"/>
              </w:rPr>
              <w:t>Т.В.Станкевич</w:t>
            </w:r>
          </w:p>
          <w:p w:rsidR="006C0366" w:rsidRPr="00E91638" w:rsidRDefault="006C0366" w:rsidP="006C03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5B26" w:rsidRPr="00E91638" w:rsidRDefault="00285B26" w:rsidP="00F007AC">
            <w:pPr>
              <w:pStyle w:val="afa"/>
              <w:ind w:left="34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251EF" w:rsidRPr="00E91638" w:rsidRDefault="003251EF" w:rsidP="00285B26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ACA" w:rsidRPr="00E91638" w:rsidRDefault="00215ACA" w:rsidP="00285B26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070D" w:rsidRPr="00E91638" w:rsidRDefault="008C070D" w:rsidP="00285B26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B26" w:rsidRPr="00E91638" w:rsidRDefault="00285B26" w:rsidP="0096070E">
            <w:pPr>
              <w:pStyle w:val="af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38">
              <w:rPr>
                <w:rFonts w:ascii="Times New Roman" w:hAnsi="Times New Roman"/>
                <w:sz w:val="28"/>
                <w:szCs w:val="28"/>
              </w:rPr>
              <w:t>Великий Новгород</w:t>
            </w:r>
          </w:p>
          <w:p w:rsidR="00991C96" w:rsidRPr="00E91638" w:rsidRDefault="00991C96" w:rsidP="006C0366">
            <w:pPr>
              <w:pStyle w:val="af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1DA0" w:rsidRDefault="00371DA0" w:rsidP="0096070E">
      <w:pPr>
        <w:numPr>
          <w:ilvl w:val="0"/>
          <w:numId w:val="1"/>
        </w:numPr>
        <w:spacing w:before="120"/>
        <w:jc w:val="center"/>
        <w:rPr>
          <w:rFonts w:ascii="Times New Roman" w:hAnsi="Times New Roman"/>
          <w:b/>
          <w:kern w:val="1"/>
          <w:sz w:val="28"/>
          <w:szCs w:val="28"/>
        </w:rPr>
      </w:pPr>
      <w:bookmarkStart w:id="1" w:name="_Toc257879236"/>
      <w:r>
        <w:rPr>
          <w:b/>
          <w:kern w:val="1"/>
          <w:sz w:val="28"/>
          <w:szCs w:val="28"/>
        </w:rPr>
        <w:br w:type="page"/>
      </w:r>
      <w:r w:rsidRPr="00215ACA">
        <w:rPr>
          <w:rFonts w:ascii="Times New Roman" w:hAnsi="Times New Roman"/>
          <w:b/>
          <w:kern w:val="1"/>
          <w:sz w:val="28"/>
          <w:szCs w:val="28"/>
        </w:rPr>
        <w:lastRenderedPageBreak/>
        <w:t>Состав авторского коллектива</w:t>
      </w:r>
    </w:p>
    <w:p w:rsidR="006C0366" w:rsidRDefault="006C0366" w:rsidP="0096070E">
      <w:pPr>
        <w:numPr>
          <w:ilvl w:val="0"/>
          <w:numId w:val="1"/>
        </w:numPr>
        <w:spacing w:before="120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2"/>
        <w:gridCol w:w="3572"/>
        <w:gridCol w:w="3281"/>
      </w:tblGrid>
      <w:tr w:rsidR="006C0366" w:rsidRPr="00E91638" w:rsidTr="006C0366">
        <w:trPr>
          <w:trHeight w:val="20"/>
          <w:tblHeader/>
        </w:trPr>
        <w:tc>
          <w:tcPr>
            <w:tcW w:w="3571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Раздел</w:t>
            </w:r>
          </w:p>
        </w:tc>
        <w:tc>
          <w:tcPr>
            <w:tcW w:w="3570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Должность</w:t>
            </w:r>
          </w:p>
        </w:tc>
        <w:tc>
          <w:tcPr>
            <w:tcW w:w="3279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Исполнители</w:t>
            </w:r>
          </w:p>
        </w:tc>
      </w:tr>
      <w:tr w:rsidR="006C0366" w:rsidRPr="00E91638" w:rsidTr="006C0366">
        <w:trPr>
          <w:trHeight w:val="20"/>
        </w:trPr>
        <w:tc>
          <w:tcPr>
            <w:tcW w:w="3571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Архитектурно-планировочное решение и компьютерная графика</w:t>
            </w:r>
          </w:p>
        </w:tc>
        <w:tc>
          <w:tcPr>
            <w:tcW w:w="3570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руководитель проекта</w:t>
            </w:r>
          </w:p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инженер</w:t>
            </w:r>
          </w:p>
          <w:p w:rsidR="006C0366" w:rsidRPr="00E91638" w:rsidRDefault="006C0366" w:rsidP="006C0366">
            <w:pPr>
              <w:pStyle w:val="affa"/>
              <w:ind w:firstLine="0"/>
            </w:pPr>
          </w:p>
        </w:tc>
        <w:tc>
          <w:tcPr>
            <w:tcW w:w="3279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Станкевич Т.В.</w:t>
            </w:r>
          </w:p>
          <w:p w:rsidR="006C0366" w:rsidRPr="00E91638" w:rsidRDefault="006C0366" w:rsidP="006C0366">
            <w:pPr>
              <w:pStyle w:val="affa"/>
              <w:ind w:firstLine="0"/>
            </w:pPr>
          </w:p>
        </w:tc>
      </w:tr>
      <w:tr w:rsidR="006C0366" w:rsidRPr="00E91638" w:rsidTr="006C0366">
        <w:trPr>
          <w:trHeight w:val="20"/>
        </w:trPr>
        <w:tc>
          <w:tcPr>
            <w:tcW w:w="3571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Юридическое сопровождение</w:t>
            </w:r>
          </w:p>
        </w:tc>
        <w:tc>
          <w:tcPr>
            <w:tcW w:w="3570" w:type="dxa"/>
          </w:tcPr>
          <w:p w:rsidR="006C0366" w:rsidRPr="00E91638" w:rsidRDefault="00E91638" w:rsidP="00E91638">
            <w:pPr>
              <w:pStyle w:val="affa"/>
              <w:ind w:firstLine="0"/>
            </w:pPr>
            <w:r w:rsidRPr="00E91638">
              <w:t>д</w:t>
            </w:r>
            <w:r w:rsidR="006C0366" w:rsidRPr="00E91638">
              <w:t xml:space="preserve">иректор </w:t>
            </w:r>
          </w:p>
        </w:tc>
        <w:tc>
          <w:tcPr>
            <w:tcW w:w="3279" w:type="dxa"/>
          </w:tcPr>
          <w:p w:rsidR="006C0366" w:rsidRPr="00E91638" w:rsidRDefault="00E91638" w:rsidP="006C0366">
            <w:pPr>
              <w:pStyle w:val="affa"/>
              <w:ind w:firstLine="0"/>
            </w:pPr>
            <w:r w:rsidRPr="00E91638">
              <w:t>Кузьмичев В.А.</w:t>
            </w:r>
          </w:p>
        </w:tc>
      </w:tr>
      <w:tr w:rsidR="006C0366" w:rsidRPr="00E91638" w:rsidTr="006C0366">
        <w:trPr>
          <w:trHeight w:val="20"/>
        </w:trPr>
        <w:tc>
          <w:tcPr>
            <w:tcW w:w="3571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Транспортная инфрастру</w:t>
            </w:r>
            <w:r w:rsidRPr="00E91638">
              <w:t>к</w:t>
            </w:r>
            <w:r w:rsidRPr="00E91638">
              <w:t>тура,</w:t>
            </w:r>
          </w:p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инженерная подготовка территории</w:t>
            </w:r>
          </w:p>
        </w:tc>
        <w:tc>
          <w:tcPr>
            <w:tcW w:w="3570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ведущий инженер по инженерной подготовке территории</w:t>
            </w:r>
          </w:p>
        </w:tc>
        <w:tc>
          <w:tcPr>
            <w:tcW w:w="3279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Грецу О.Н.</w:t>
            </w:r>
          </w:p>
        </w:tc>
      </w:tr>
      <w:tr w:rsidR="006C0366" w:rsidRPr="00E91638" w:rsidTr="006C0366">
        <w:trPr>
          <w:trHeight w:val="20"/>
        </w:trPr>
        <w:tc>
          <w:tcPr>
            <w:tcW w:w="3571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Пояснительная записка</w:t>
            </w:r>
          </w:p>
        </w:tc>
        <w:tc>
          <w:tcPr>
            <w:tcW w:w="3570" w:type="dxa"/>
          </w:tcPr>
          <w:p w:rsidR="00E91638" w:rsidRDefault="00E91638" w:rsidP="006C0366">
            <w:pPr>
              <w:pStyle w:val="affa"/>
              <w:ind w:firstLine="0"/>
            </w:pPr>
            <w:r>
              <w:t>Исполнительный директор</w:t>
            </w:r>
          </w:p>
          <w:p w:rsidR="006C0366" w:rsidRPr="00E91638" w:rsidRDefault="006C0366" w:rsidP="006C0366">
            <w:pPr>
              <w:pStyle w:val="affa"/>
              <w:ind w:firstLine="0"/>
            </w:pPr>
          </w:p>
        </w:tc>
        <w:tc>
          <w:tcPr>
            <w:tcW w:w="3279" w:type="dxa"/>
          </w:tcPr>
          <w:p w:rsidR="006C0366" w:rsidRPr="00E91638" w:rsidRDefault="00E91638" w:rsidP="006C0366">
            <w:pPr>
              <w:pStyle w:val="affa"/>
              <w:ind w:firstLine="0"/>
            </w:pPr>
            <w:r>
              <w:t>Морякова Л.В.</w:t>
            </w:r>
          </w:p>
        </w:tc>
      </w:tr>
    </w:tbl>
    <w:p w:rsidR="006C0366" w:rsidRDefault="006C0366" w:rsidP="006C0366">
      <w:pPr>
        <w:spacing w:before="120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AA5513" w:rsidRDefault="00AA5513" w:rsidP="00D01E47">
      <w:pPr>
        <w:spacing w:before="120" w:after="120"/>
        <w:jc w:val="center"/>
      </w:pPr>
    </w:p>
    <w:p w:rsidR="00AA5513" w:rsidRPr="00AA5513" w:rsidRDefault="00AA5513" w:rsidP="00D01E47">
      <w:pPr>
        <w:spacing w:before="120" w:after="120"/>
        <w:jc w:val="center"/>
        <w:rPr>
          <w:color w:val="FF0000"/>
        </w:rPr>
      </w:pPr>
    </w:p>
    <w:p w:rsidR="00282CFA" w:rsidRDefault="00282CFA" w:rsidP="00D01E47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A51FD4" w:rsidRDefault="00371DA0" w:rsidP="00D01E4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A51FD4" w:rsidRPr="007E5C9C">
        <w:rPr>
          <w:rFonts w:ascii="Times New Roman" w:hAnsi="Times New Roman"/>
          <w:b/>
          <w:sz w:val="28"/>
          <w:szCs w:val="28"/>
        </w:rPr>
        <w:lastRenderedPageBreak/>
        <w:t>Состав проектных материалов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9695"/>
      </w:tblGrid>
      <w:tr w:rsidR="00E84953" w:rsidRPr="00576324" w:rsidTr="004B6774">
        <w:trPr>
          <w:trHeight w:val="450"/>
          <w:tblHeader/>
        </w:trPr>
        <w:tc>
          <w:tcPr>
            <w:tcW w:w="551" w:type="dxa"/>
          </w:tcPr>
          <w:p w:rsidR="00E84953" w:rsidRPr="00576324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4953" w:rsidRPr="00576324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</w:tr>
      <w:tr w:rsidR="00E84953" w:rsidRPr="00576324" w:rsidTr="004B6774">
        <w:trPr>
          <w:trHeight w:val="315"/>
        </w:trPr>
        <w:tc>
          <w:tcPr>
            <w:tcW w:w="9925" w:type="dxa"/>
            <w:gridSpan w:val="2"/>
            <w:vAlign w:val="center"/>
          </w:tcPr>
          <w:p w:rsidR="00E84953" w:rsidRPr="00576324" w:rsidRDefault="00E84953" w:rsidP="004B6774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b/>
                <w:sz w:val="24"/>
                <w:szCs w:val="24"/>
              </w:rPr>
              <w:t>1. Текстовые материалы</w:t>
            </w:r>
          </w:p>
        </w:tc>
      </w:tr>
      <w:tr w:rsidR="00E84953" w:rsidRPr="00576324" w:rsidTr="004B6774">
        <w:trPr>
          <w:trHeight w:val="315"/>
        </w:trPr>
        <w:tc>
          <w:tcPr>
            <w:tcW w:w="551" w:type="dxa"/>
            <w:vAlign w:val="center"/>
          </w:tcPr>
          <w:p w:rsidR="00E84953" w:rsidRPr="00576324" w:rsidRDefault="00E84953" w:rsidP="004B677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tabs>
                <w:tab w:val="left" w:pos="2554"/>
              </w:tabs>
              <w:autoSpaceDE/>
              <w:ind w:left="113" w:firstLine="0"/>
              <w:jc w:val="left"/>
              <w:rPr>
                <w:rFonts w:ascii="Times New Roman" w:hAnsi="Times New Roman"/>
                <w:sz w:val="24"/>
              </w:rPr>
            </w:pPr>
            <w:r w:rsidRPr="00576324">
              <w:rPr>
                <w:rFonts w:ascii="Times New Roman" w:hAnsi="Times New Roman"/>
                <w:sz w:val="24"/>
              </w:rPr>
              <w:t>Положение о территориальном планировании Валдайского муниципального района Новгородской области. Положение.  Том 1.</w:t>
            </w:r>
          </w:p>
        </w:tc>
      </w:tr>
      <w:tr w:rsidR="00E84953" w:rsidRPr="00576324" w:rsidTr="004B6774">
        <w:trPr>
          <w:trHeight w:val="315"/>
        </w:trPr>
        <w:tc>
          <w:tcPr>
            <w:tcW w:w="551" w:type="dxa"/>
            <w:vAlign w:val="center"/>
          </w:tcPr>
          <w:p w:rsidR="00E84953" w:rsidRPr="00576324" w:rsidRDefault="00E84953" w:rsidP="004B677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tabs>
                <w:tab w:val="left" w:pos="2554"/>
              </w:tabs>
              <w:autoSpaceDE/>
              <w:ind w:left="113" w:firstLine="0"/>
              <w:jc w:val="left"/>
              <w:rPr>
                <w:rFonts w:ascii="Times New Roman" w:hAnsi="Times New Roman"/>
                <w:sz w:val="24"/>
              </w:rPr>
            </w:pPr>
            <w:r w:rsidRPr="00576324">
              <w:rPr>
                <w:rFonts w:ascii="Times New Roman" w:hAnsi="Times New Roman"/>
                <w:sz w:val="24"/>
              </w:rPr>
              <w:t>Материалы по обоснованию Схемы территориального планирования   Валдайского муниципального района Новгородской области. Том 2</w:t>
            </w:r>
          </w:p>
        </w:tc>
      </w:tr>
      <w:tr w:rsidR="00E84953" w:rsidRPr="00576324" w:rsidTr="004B6774">
        <w:trPr>
          <w:trHeight w:val="315"/>
        </w:trPr>
        <w:tc>
          <w:tcPr>
            <w:tcW w:w="551" w:type="dxa"/>
            <w:vAlign w:val="center"/>
          </w:tcPr>
          <w:p w:rsidR="00E84953" w:rsidRPr="00576324" w:rsidRDefault="00E84953" w:rsidP="004B677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tabs>
                <w:tab w:val="left" w:pos="2554"/>
              </w:tabs>
              <w:autoSpaceDE/>
              <w:ind w:left="113" w:firstLine="0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576324">
              <w:rPr>
                <w:rFonts w:ascii="Times New Roman" w:hAnsi="Times New Roman"/>
                <w:color w:val="auto"/>
                <w:sz w:val="24"/>
              </w:rPr>
              <w:t>Сведения о границах населенных пунктов, входящих в состав Валдайского муниципального района. Том 3.</w:t>
            </w:r>
          </w:p>
        </w:tc>
      </w:tr>
      <w:tr w:rsidR="00E84953" w:rsidRPr="00576324" w:rsidTr="004B6774">
        <w:trPr>
          <w:trHeight w:val="315"/>
        </w:trPr>
        <w:tc>
          <w:tcPr>
            <w:tcW w:w="9925" w:type="dxa"/>
            <w:gridSpan w:val="2"/>
            <w:vAlign w:val="center"/>
          </w:tcPr>
          <w:p w:rsidR="00E84953" w:rsidRPr="00576324" w:rsidRDefault="00E84953" w:rsidP="004B6774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b/>
                <w:sz w:val="24"/>
                <w:szCs w:val="24"/>
              </w:rPr>
              <w:t>2. Графические материалы</w:t>
            </w:r>
          </w:p>
        </w:tc>
      </w:tr>
      <w:tr w:rsidR="00E84953" w:rsidRPr="00576324" w:rsidTr="004B6774">
        <w:trPr>
          <w:trHeight w:val="390"/>
        </w:trPr>
        <w:tc>
          <w:tcPr>
            <w:tcW w:w="551" w:type="dxa"/>
          </w:tcPr>
          <w:p w:rsidR="00E84953" w:rsidRPr="00576324" w:rsidRDefault="00E84953" w:rsidP="004B6774">
            <w:pPr>
              <w:snapToGrid w:val="0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tabs>
                <w:tab w:val="left" w:pos="755"/>
                <w:tab w:val="left" w:pos="2160"/>
              </w:tabs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576324">
              <w:rPr>
                <w:rFonts w:ascii="Times New Roman" w:hAnsi="Times New Roman"/>
                <w:b/>
                <w:bCs/>
                <w:iCs/>
                <w:sz w:val="24"/>
              </w:rPr>
              <w:t xml:space="preserve"> Положение о территориальном планировании Валдайского муниципального района Новгородской области</w:t>
            </w:r>
          </w:p>
        </w:tc>
      </w:tr>
      <w:tr w:rsidR="00E84953" w:rsidRPr="00576324" w:rsidTr="004B6774">
        <w:trPr>
          <w:trHeight w:val="390"/>
        </w:trPr>
        <w:tc>
          <w:tcPr>
            <w:tcW w:w="551" w:type="dxa"/>
          </w:tcPr>
          <w:p w:rsidR="00E84953" w:rsidRPr="00576324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pStyle w:val="formattext"/>
            </w:pPr>
            <w:r w:rsidRPr="00576324">
              <w:t>Карта границ населенных пунктов Валдайского муниципального района Новгородской области (М 1:50 000)</w:t>
            </w:r>
          </w:p>
        </w:tc>
      </w:tr>
      <w:tr w:rsidR="00E84953" w:rsidRPr="00576324" w:rsidTr="004B6774">
        <w:trPr>
          <w:trHeight w:val="390"/>
        </w:trPr>
        <w:tc>
          <w:tcPr>
            <w:tcW w:w="551" w:type="dxa"/>
          </w:tcPr>
          <w:p w:rsidR="00E84953" w:rsidRPr="00576324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pStyle w:val="formattext"/>
            </w:pPr>
            <w:r w:rsidRPr="00576324">
              <w:t xml:space="preserve">. Карта планируемого размещения объектов местного значения Валдайского муниципального района Новгородской области (М 1:50 000) </w:t>
            </w:r>
          </w:p>
        </w:tc>
      </w:tr>
      <w:tr w:rsidR="00E84953" w:rsidRPr="00576324" w:rsidTr="004B6774">
        <w:trPr>
          <w:trHeight w:val="390"/>
        </w:trPr>
        <w:tc>
          <w:tcPr>
            <w:tcW w:w="551" w:type="dxa"/>
          </w:tcPr>
          <w:p w:rsidR="00E84953" w:rsidRPr="00576324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pStyle w:val="formattext"/>
            </w:pPr>
            <w:r w:rsidRPr="00576324">
              <w:t>Карта функциональных зон Валдайского муниципального района Новгородской области (М 1:50 000)</w:t>
            </w:r>
          </w:p>
        </w:tc>
      </w:tr>
      <w:tr w:rsidR="00E84953" w:rsidRPr="00576324" w:rsidTr="004B6774">
        <w:trPr>
          <w:trHeight w:val="390"/>
        </w:trPr>
        <w:tc>
          <w:tcPr>
            <w:tcW w:w="551" w:type="dxa"/>
          </w:tcPr>
          <w:p w:rsidR="00E84953" w:rsidRPr="00576324" w:rsidRDefault="00E84953" w:rsidP="004B6774">
            <w:pPr>
              <w:snapToGrid w:val="0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tabs>
                <w:tab w:val="left" w:pos="755"/>
                <w:tab w:val="left" w:pos="2160"/>
              </w:tabs>
              <w:ind w:firstLine="0"/>
              <w:jc w:val="center"/>
              <w:rPr>
                <w:rFonts w:ascii="Times New Roman" w:hAnsi="Times New Roman"/>
                <w:spacing w:val="-1"/>
                <w:sz w:val="24"/>
                <w:u w:val="single"/>
              </w:rPr>
            </w:pPr>
            <w:r w:rsidRPr="00576324">
              <w:rPr>
                <w:rFonts w:ascii="Times New Roman" w:hAnsi="Times New Roman"/>
                <w:b/>
                <w:bCs/>
                <w:iCs/>
                <w:sz w:val="24"/>
              </w:rPr>
              <w:t>Материалы по обоснованию Схемы территориального планирования Валдайского муниципального района Новгородской области.</w:t>
            </w:r>
          </w:p>
        </w:tc>
      </w:tr>
      <w:tr w:rsidR="00E84953" w:rsidRPr="00576324" w:rsidTr="004B6774">
        <w:trPr>
          <w:trHeight w:val="345"/>
        </w:trPr>
        <w:tc>
          <w:tcPr>
            <w:tcW w:w="551" w:type="dxa"/>
          </w:tcPr>
          <w:p w:rsidR="00E84953" w:rsidRPr="00576324" w:rsidRDefault="00E84953" w:rsidP="004B6774">
            <w:pPr>
              <w:numPr>
                <w:ilvl w:val="0"/>
                <w:numId w:val="3"/>
              </w:numPr>
              <w:snapToGrid w:val="0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pStyle w:val="formattext"/>
            </w:pPr>
            <w:r w:rsidRPr="00576324">
              <w:t>Карта границ поселений Валдайского муниципального района Новгородской области (М 1:100 000)</w:t>
            </w:r>
          </w:p>
        </w:tc>
      </w:tr>
      <w:tr w:rsidR="00E84953" w:rsidRPr="00576324" w:rsidTr="004B6774">
        <w:trPr>
          <w:trHeight w:val="280"/>
        </w:trPr>
        <w:tc>
          <w:tcPr>
            <w:tcW w:w="551" w:type="dxa"/>
          </w:tcPr>
          <w:p w:rsidR="00E84953" w:rsidRPr="00576324" w:rsidRDefault="00E84953" w:rsidP="004B6774">
            <w:pPr>
              <w:numPr>
                <w:ilvl w:val="0"/>
                <w:numId w:val="3"/>
              </w:numPr>
              <w:snapToGrid w:val="0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pStyle w:val="formattext"/>
            </w:pPr>
            <w:r w:rsidRPr="00576324">
              <w:t>Карта размещения существующих и строящихся объектов капитального строительства    Валдайского муниципального района Новгородской области (М 1:50 000)</w:t>
            </w:r>
          </w:p>
        </w:tc>
      </w:tr>
      <w:tr w:rsidR="00E84953" w:rsidRPr="00576324" w:rsidTr="004B6774">
        <w:tc>
          <w:tcPr>
            <w:tcW w:w="551" w:type="dxa"/>
          </w:tcPr>
          <w:p w:rsidR="00E84953" w:rsidRPr="00576324" w:rsidRDefault="00E84953" w:rsidP="004B6774">
            <w:pPr>
              <w:numPr>
                <w:ilvl w:val="0"/>
                <w:numId w:val="3"/>
              </w:numPr>
              <w:snapToGrid w:val="0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pStyle w:val="formattext"/>
            </w:pPr>
            <w:r w:rsidRPr="00576324">
              <w:t>Карта зон с особыми условиями Валдайского муниципального района Новгородской области (М 1:50 000)</w:t>
            </w:r>
          </w:p>
        </w:tc>
      </w:tr>
      <w:tr w:rsidR="00E84953" w:rsidRPr="00576324" w:rsidTr="004B6774">
        <w:tc>
          <w:tcPr>
            <w:tcW w:w="551" w:type="dxa"/>
          </w:tcPr>
          <w:p w:rsidR="00E84953" w:rsidRPr="00576324" w:rsidRDefault="00E84953" w:rsidP="004B6774">
            <w:pPr>
              <w:numPr>
                <w:ilvl w:val="0"/>
                <w:numId w:val="3"/>
              </w:numPr>
              <w:snapToGrid w:val="0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pStyle w:val="formattext"/>
            </w:pPr>
            <w:r w:rsidRPr="00576324">
              <w:t>Карта развития транспортной инфраструктуры Валдайского муниципального района Новгородской области (М 1:50 000)</w:t>
            </w:r>
          </w:p>
        </w:tc>
      </w:tr>
      <w:tr w:rsidR="00E84953" w:rsidRPr="00576324" w:rsidTr="004B6774">
        <w:trPr>
          <w:trHeight w:val="27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3" w:rsidRPr="00576324" w:rsidRDefault="00E84953" w:rsidP="004B6774">
            <w:pPr>
              <w:snapToGrid w:val="0"/>
              <w:spacing w:before="20" w:after="20" w:line="11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3" w:rsidRPr="00576324" w:rsidRDefault="00E84953" w:rsidP="004B6774">
            <w:pPr>
              <w:snapToGrid w:val="0"/>
              <w:spacing w:before="20" w:after="20" w:line="113" w:lineRule="atLeast"/>
              <w:ind w:left="113" w:right="5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953" w:rsidRPr="007E5C9C" w:rsidTr="004B6774">
        <w:trPr>
          <w:trHeight w:val="27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3" w:rsidRPr="00576324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3" w:rsidRPr="00632A10" w:rsidRDefault="00E84953" w:rsidP="004B6774">
            <w:pPr>
              <w:snapToGrid w:val="0"/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sz w:val="24"/>
                <w:szCs w:val="24"/>
              </w:rPr>
              <w:t>Электронная версия проекта на CD</w:t>
            </w:r>
          </w:p>
        </w:tc>
      </w:tr>
    </w:tbl>
    <w:p w:rsidR="00E84953" w:rsidRDefault="00E84953" w:rsidP="00D01E4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84953" w:rsidRDefault="00E84953" w:rsidP="00D01E4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5C0F13" w:rsidRPr="00224303" w:rsidRDefault="005C0F13" w:rsidP="005C0F13">
      <w:pPr>
        <w:rPr>
          <w:rFonts w:ascii="Times New Roman" w:hAnsi="Times New Roman"/>
          <w:sz w:val="24"/>
          <w:szCs w:val="24"/>
        </w:rPr>
      </w:pPr>
      <w:r w:rsidRPr="00224303">
        <w:rPr>
          <w:rFonts w:ascii="Times New Roman" w:hAnsi="Times New Roman"/>
          <w:sz w:val="24"/>
          <w:szCs w:val="24"/>
        </w:rPr>
        <w:t>Технические решения, принятые в проекте, соответствуют требованиям экологических, санитарно-гигиенических, противопожарных и взрывопожарных норм, действующих на территории Российской Федерации, и обеспечивают безопасную для жизни и здоровья людей среду жизнедеятельности при соблюдении предусмотренных мероприятий.</w:t>
      </w:r>
    </w:p>
    <w:p w:rsidR="005C0F13" w:rsidRPr="00224303" w:rsidRDefault="005C0F13" w:rsidP="005C0F13">
      <w:pPr>
        <w:rPr>
          <w:rFonts w:ascii="Times New Roman" w:hAnsi="Times New Roman"/>
          <w:sz w:val="24"/>
          <w:szCs w:val="24"/>
        </w:rPr>
      </w:pPr>
    </w:p>
    <w:p w:rsidR="005C0F13" w:rsidRPr="00224303" w:rsidRDefault="005C0F13" w:rsidP="005C0F13">
      <w:pPr>
        <w:rPr>
          <w:rFonts w:ascii="Times New Roman" w:hAnsi="Times New Roman"/>
          <w:sz w:val="24"/>
          <w:szCs w:val="24"/>
        </w:rPr>
      </w:pPr>
    </w:p>
    <w:p w:rsidR="005C0F13" w:rsidRPr="005C0F13" w:rsidRDefault="005C0F13" w:rsidP="005C0F13">
      <w:pPr>
        <w:jc w:val="center"/>
        <w:rPr>
          <w:rFonts w:ascii="Times New Roman" w:hAnsi="Times New Roman"/>
          <w:sz w:val="24"/>
          <w:szCs w:val="24"/>
        </w:rPr>
      </w:pPr>
      <w:r w:rsidRPr="00224303">
        <w:rPr>
          <w:rFonts w:ascii="Times New Roman" w:hAnsi="Times New Roman"/>
          <w:sz w:val="24"/>
          <w:szCs w:val="24"/>
        </w:rPr>
        <w:t xml:space="preserve">Руководитель проекта                                                                     </w:t>
      </w:r>
      <w:r w:rsidR="00441109" w:rsidRPr="00441109">
        <w:rPr>
          <w:rFonts w:ascii="Times New Roman" w:hAnsi="Times New Roman"/>
          <w:sz w:val="24"/>
          <w:szCs w:val="24"/>
        </w:rPr>
        <w:t>Т.В.Станкевич</w:t>
      </w:r>
    </w:p>
    <w:p w:rsidR="00235F10" w:rsidRDefault="00235F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70A0" w:rsidRDefault="006270A0" w:rsidP="00B8242C">
      <w:pPr>
        <w:spacing w:before="120" w:after="120"/>
        <w:ind w:firstLine="0"/>
        <w:jc w:val="center"/>
      </w:pPr>
    </w:p>
    <w:p w:rsidR="006270A0" w:rsidRDefault="006270A0" w:rsidP="00B8242C">
      <w:pPr>
        <w:spacing w:before="120" w:after="120"/>
        <w:ind w:firstLine="0"/>
        <w:jc w:val="center"/>
      </w:pPr>
    </w:p>
    <w:p w:rsidR="006270A0" w:rsidRDefault="006270A0" w:rsidP="00B8242C">
      <w:pPr>
        <w:spacing w:before="120" w:after="120"/>
        <w:ind w:firstLine="0"/>
        <w:jc w:val="center"/>
      </w:pPr>
    </w:p>
    <w:p w:rsidR="006270A0" w:rsidRDefault="006270A0" w:rsidP="00B8242C">
      <w:pPr>
        <w:spacing w:before="120" w:after="120"/>
        <w:ind w:firstLine="0"/>
        <w:jc w:val="center"/>
      </w:pPr>
    </w:p>
    <w:p w:rsidR="006270A0" w:rsidRDefault="006270A0" w:rsidP="00B8242C">
      <w:pPr>
        <w:spacing w:before="120" w:after="120"/>
        <w:ind w:firstLine="0"/>
        <w:jc w:val="center"/>
      </w:pPr>
    </w:p>
    <w:p w:rsidR="0034016E" w:rsidRPr="00334CA8" w:rsidRDefault="0034016E" w:rsidP="004438C4">
      <w:pPr>
        <w:spacing w:before="12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34CA8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67D33" w:rsidRPr="00D67D33" w:rsidRDefault="00763C31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r w:rsidRPr="00D67D33">
        <w:rPr>
          <w:rFonts w:ascii="Times New Roman" w:hAnsi="Times New Roman"/>
          <w:sz w:val="24"/>
          <w:szCs w:val="24"/>
        </w:rPr>
        <w:fldChar w:fldCharType="begin"/>
      </w:r>
      <w:r w:rsidRPr="00D67D33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D67D33">
        <w:rPr>
          <w:rFonts w:ascii="Times New Roman" w:hAnsi="Times New Roman"/>
          <w:sz w:val="24"/>
          <w:szCs w:val="24"/>
        </w:rPr>
        <w:fldChar w:fldCharType="separate"/>
      </w:r>
      <w:hyperlink w:anchor="_Toc53991579" w:history="1">
        <w:r w:rsidR="00D67D33" w:rsidRPr="00D67D33">
          <w:rPr>
            <w:rStyle w:val="a5"/>
            <w:rFonts w:ascii="Times New Roman" w:hAnsi="Times New Roman"/>
            <w:noProof/>
            <w:sz w:val="24"/>
            <w:szCs w:val="24"/>
          </w:rPr>
          <w:t>1. Введение.</w:t>
        </w:r>
        <w:r w:rsidR="00D67D33" w:rsidRPr="00D67D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67D33"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67D33" w:rsidRPr="00D67D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_Toc53991579 \h </w:instrText>
        </w:r>
        <w:r w:rsidR="00D67D33" w:rsidRPr="00D67D33">
          <w:rPr>
            <w:rFonts w:ascii="Times New Roman" w:hAnsi="Times New Roman"/>
            <w:noProof/>
            <w:webHidden/>
            <w:sz w:val="24"/>
            <w:szCs w:val="24"/>
          </w:rPr>
        </w:r>
        <w:r w:rsidR="00D67D33"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67D33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D67D33"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67D33" w:rsidRPr="00D67D33" w:rsidRDefault="00D67D33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53991580" w:history="1">
        <w:r w:rsidRPr="00D67D33">
          <w:rPr>
            <w:rStyle w:val="a5"/>
            <w:rFonts w:ascii="Times New Roman" w:hAnsi="Times New Roman"/>
            <w:noProof/>
            <w:sz w:val="24"/>
            <w:szCs w:val="24"/>
          </w:rPr>
          <w:t>2. Исходная нормативно-правовая база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_Toc53991580 \h </w:instrTex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67D33" w:rsidRPr="00D67D33" w:rsidRDefault="00D67D33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53991581" w:history="1">
        <w:r w:rsidRPr="00D67D33">
          <w:rPr>
            <w:rStyle w:val="a5"/>
            <w:rFonts w:ascii="Times New Roman" w:hAnsi="Times New Roman"/>
            <w:noProof/>
            <w:sz w:val="24"/>
            <w:szCs w:val="24"/>
          </w:rPr>
          <w:t>3. Обоснование выбранного варианта размещения объектов федерального и регионального значения на основе анализа использования соответствующей территории и возможных вариантов ее развития.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_Toc53991581 \h </w:instrTex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67D33" w:rsidRPr="00D67D33" w:rsidRDefault="00D67D33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53991582" w:history="1">
        <w:r w:rsidRPr="00D67D33">
          <w:rPr>
            <w:rStyle w:val="a5"/>
            <w:rFonts w:ascii="Times New Roman" w:hAnsi="Times New Roman"/>
            <w:noProof/>
            <w:sz w:val="24"/>
            <w:szCs w:val="24"/>
          </w:rPr>
          <w:t>4. Сведения о видах, назначении и наименованиях планируемых для размещения на территории Валдайского муниципального района объектах федерального, регионального и местного значения, их основные характеристики и местоположение.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_Toc53991582 \h </w:instrTex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67D33" w:rsidRPr="00D67D33" w:rsidRDefault="00D67D33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53991583" w:history="1">
        <w:r w:rsidRPr="00D67D33">
          <w:rPr>
            <w:rStyle w:val="a5"/>
            <w:rFonts w:ascii="Times New Roman" w:hAnsi="Times New Roman"/>
            <w:noProof/>
            <w:sz w:val="24"/>
            <w:szCs w:val="24"/>
          </w:rPr>
          <w:t>4.1. Мероприятия, утвержденные схемой территориального планирования Российской Федерации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_Toc53991583 \h </w:instrTex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67D33" w:rsidRPr="00D67D33" w:rsidRDefault="00D67D33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53991584" w:history="1">
        <w:r w:rsidRPr="00D67D33">
          <w:rPr>
            <w:rStyle w:val="a5"/>
            <w:rFonts w:ascii="Times New Roman" w:hAnsi="Times New Roman"/>
            <w:noProof/>
            <w:sz w:val="24"/>
            <w:szCs w:val="24"/>
          </w:rPr>
          <w:t>4.2. Информация о планируемых для размещения на территории муниципального района объектов регионального значения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_Toc53991584 \h </w:instrTex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67D33" w:rsidRPr="00D67D33" w:rsidRDefault="00D67D33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53991585" w:history="1">
        <w:r w:rsidRPr="00D67D33">
          <w:rPr>
            <w:rStyle w:val="a5"/>
            <w:rFonts w:ascii="Times New Roman" w:hAnsi="Times New Roman"/>
            <w:noProof/>
            <w:sz w:val="24"/>
            <w:szCs w:val="24"/>
          </w:rPr>
          <w:t>Характеристики зон с  особыми условиями использования территорий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_Toc53991585 \h </w:instrTex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67D33" w:rsidRPr="00D67D33" w:rsidRDefault="00D67D33">
      <w:pPr>
        <w:pStyle w:val="18"/>
        <w:tabs>
          <w:tab w:val="left" w:pos="1320"/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53991586" w:history="1">
        <w:r w:rsidRPr="00D67D33">
          <w:rPr>
            <w:rStyle w:val="a5"/>
            <w:rFonts w:ascii="Times New Roman" w:hAnsi="Times New Roman"/>
            <w:noProof/>
            <w:sz w:val="24"/>
            <w:szCs w:val="24"/>
          </w:rPr>
          <w:t>5.</w:t>
        </w:r>
        <w:r w:rsidRPr="00D67D33">
          <w:rPr>
            <w:rFonts w:ascii="Times New Roman" w:hAnsi="Times New Roman"/>
            <w:noProof/>
            <w:color w:val="auto"/>
            <w:sz w:val="24"/>
            <w:szCs w:val="24"/>
            <w:lang w:eastAsia="ru-RU"/>
          </w:rPr>
          <w:tab/>
        </w:r>
        <w:r w:rsidRPr="00D67D33">
          <w:rPr>
            <w:rStyle w:val="a5"/>
            <w:rFonts w:ascii="Times New Roman" w:hAnsi="Times New Roman"/>
            <w:noProof/>
            <w:sz w:val="24"/>
            <w:szCs w:val="24"/>
          </w:rPr>
          <w:t>Перечень основных факторов риска возникновения чрезвычайных ситуаций природного и ограничения размещения объектов в зонах возможной опасности.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_Toc53991586 \h </w:instrTex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67D33" w:rsidRPr="00D67D33" w:rsidRDefault="00D67D33">
      <w:pPr>
        <w:pStyle w:val="18"/>
        <w:tabs>
          <w:tab w:val="left" w:pos="1320"/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53991587" w:history="1">
        <w:r w:rsidRPr="00D67D33">
          <w:rPr>
            <w:rStyle w:val="a5"/>
            <w:rFonts w:ascii="Times New Roman" w:hAnsi="Times New Roman"/>
            <w:noProof/>
            <w:sz w:val="24"/>
            <w:szCs w:val="24"/>
          </w:rPr>
          <w:t>6.</w:t>
        </w:r>
        <w:r w:rsidRPr="00D67D33">
          <w:rPr>
            <w:rFonts w:ascii="Times New Roman" w:hAnsi="Times New Roman"/>
            <w:noProof/>
            <w:color w:val="auto"/>
            <w:sz w:val="24"/>
            <w:szCs w:val="24"/>
            <w:lang w:eastAsia="ru-RU"/>
          </w:rPr>
          <w:tab/>
        </w:r>
        <w:r w:rsidRPr="00D67D33">
          <w:rPr>
            <w:rStyle w:val="a5"/>
            <w:rFonts w:ascii="Times New Roman" w:hAnsi="Times New Roman"/>
            <w:noProof/>
            <w:sz w:val="24"/>
            <w:szCs w:val="24"/>
          </w:rPr>
          <w:t>Оценка возможного влияния планируемых для размещения объектов на комплексное развитие Валдайского муниципального района Новгородской области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_Toc53991587 \h </w:instrTex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67D33" w:rsidRPr="00D67D33" w:rsidRDefault="00D67D33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53991588" w:history="1">
        <w:r w:rsidRPr="00D67D33">
          <w:rPr>
            <w:rStyle w:val="a5"/>
            <w:rFonts w:ascii="Times New Roman" w:hAnsi="Times New Roman"/>
            <w:noProof/>
            <w:sz w:val="24"/>
            <w:szCs w:val="24"/>
          </w:rPr>
          <w:t>7. Предложения по включению (исключению) земельных участков в состав муниципальных образований Валдайского района.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_Toc53991588 \h </w:instrTex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67D33" w:rsidRPr="00D67D33" w:rsidRDefault="00D67D33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53991589" w:history="1">
        <w:r w:rsidRPr="00D67D33">
          <w:rPr>
            <w:rStyle w:val="a5"/>
            <w:rFonts w:ascii="Times New Roman" w:hAnsi="Times New Roman"/>
            <w:noProof/>
            <w:sz w:val="24"/>
            <w:szCs w:val="24"/>
          </w:rPr>
          <w:t>7.1.  Предложения по включению (исключению) земельных участков в состав муниципальных образований Валдайского района.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_Toc53991589 \h </w:instrTex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Pr="00D67D3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92C86" w:rsidRDefault="00763C31" w:rsidP="00F618DA">
      <w:pPr>
        <w:pStyle w:val="1"/>
        <w:widowControl/>
        <w:numPr>
          <w:ilvl w:val="0"/>
          <w:numId w:val="1"/>
        </w:numPr>
        <w:tabs>
          <w:tab w:val="clear" w:pos="0"/>
        </w:tabs>
        <w:autoSpaceDE/>
        <w:jc w:val="center"/>
      </w:pPr>
      <w:r w:rsidRPr="00D67D33">
        <w:rPr>
          <w:rFonts w:ascii="Times New Roman" w:hAnsi="Times New Roman" w:cs="Times New Roman"/>
          <w:sz w:val="24"/>
          <w:szCs w:val="24"/>
        </w:rPr>
        <w:fldChar w:fldCharType="end"/>
      </w:r>
      <w:bookmarkStart w:id="2" w:name="_Toc383778264"/>
    </w:p>
    <w:p w:rsidR="00C567B6" w:rsidRDefault="00C567B6" w:rsidP="00F618DA"/>
    <w:p w:rsidR="006270A0" w:rsidRDefault="006270A0" w:rsidP="00F618DA"/>
    <w:p w:rsidR="006270A0" w:rsidRDefault="006270A0" w:rsidP="00F618DA"/>
    <w:p w:rsidR="006270A0" w:rsidRDefault="006270A0" w:rsidP="00F618DA"/>
    <w:p w:rsidR="006270A0" w:rsidRDefault="006270A0" w:rsidP="006270A0">
      <w:pPr>
        <w:pStyle w:val="1"/>
        <w:widowControl/>
        <w:tabs>
          <w:tab w:val="clear" w:pos="0"/>
        </w:tabs>
        <w:autoSpaceDE/>
        <w:jc w:val="center"/>
        <w:rPr>
          <w:rFonts w:ascii="Times New Roman" w:hAnsi="Times New Roman"/>
          <w:sz w:val="28"/>
          <w:szCs w:val="28"/>
        </w:rPr>
      </w:pPr>
    </w:p>
    <w:p w:rsidR="006270A0" w:rsidRDefault="006270A0" w:rsidP="006270A0"/>
    <w:p w:rsidR="006270A0" w:rsidRDefault="006270A0" w:rsidP="006270A0"/>
    <w:p w:rsidR="006270A0" w:rsidRDefault="006270A0" w:rsidP="006270A0"/>
    <w:p w:rsidR="006270A0" w:rsidRDefault="006270A0" w:rsidP="006270A0"/>
    <w:p w:rsidR="006270A0" w:rsidRDefault="006270A0" w:rsidP="006270A0"/>
    <w:p w:rsidR="006270A0" w:rsidRDefault="006270A0" w:rsidP="006270A0"/>
    <w:p w:rsidR="006270A0" w:rsidRDefault="006270A0" w:rsidP="006270A0"/>
    <w:p w:rsidR="006270A0" w:rsidRDefault="006270A0" w:rsidP="006270A0"/>
    <w:p w:rsidR="006270A0" w:rsidRDefault="006270A0" w:rsidP="006270A0"/>
    <w:p w:rsidR="008947D4" w:rsidRDefault="008947D4" w:rsidP="006270A0"/>
    <w:p w:rsidR="008947D4" w:rsidRDefault="008947D4" w:rsidP="006270A0"/>
    <w:p w:rsidR="008947D4" w:rsidRDefault="008947D4" w:rsidP="006270A0"/>
    <w:p w:rsidR="008947D4" w:rsidRDefault="008947D4" w:rsidP="006270A0"/>
    <w:p w:rsidR="008947D4" w:rsidRDefault="008947D4" w:rsidP="006270A0"/>
    <w:p w:rsidR="008947D4" w:rsidRDefault="008947D4" w:rsidP="006270A0"/>
    <w:p w:rsidR="008947D4" w:rsidRDefault="008947D4" w:rsidP="006270A0"/>
    <w:p w:rsidR="008947D4" w:rsidRDefault="008947D4" w:rsidP="006270A0"/>
    <w:p w:rsidR="008947D4" w:rsidRDefault="008947D4" w:rsidP="006270A0"/>
    <w:p w:rsidR="008947D4" w:rsidRDefault="008947D4" w:rsidP="006270A0"/>
    <w:p w:rsidR="008947D4" w:rsidRPr="006270A0" w:rsidRDefault="008947D4" w:rsidP="006270A0"/>
    <w:p w:rsidR="007D376F" w:rsidRDefault="005C28D9" w:rsidP="007D376F">
      <w:pPr>
        <w:pStyle w:val="1"/>
        <w:widowControl/>
        <w:numPr>
          <w:ilvl w:val="0"/>
          <w:numId w:val="1"/>
        </w:numPr>
        <w:autoSpaceDE/>
        <w:jc w:val="center"/>
        <w:rPr>
          <w:rFonts w:ascii="Times New Roman" w:hAnsi="Times New Roman"/>
          <w:sz w:val="28"/>
          <w:szCs w:val="28"/>
        </w:rPr>
      </w:pPr>
      <w:bookmarkStart w:id="3" w:name="_Toc53991579"/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7D376F" w:rsidRPr="00226183">
        <w:rPr>
          <w:rFonts w:ascii="Times New Roman" w:hAnsi="Times New Roman"/>
          <w:sz w:val="28"/>
          <w:szCs w:val="28"/>
        </w:rPr>
        <w:t>Введение.</w:t>
      </w:r>
      <w:bookmarkEnd w:id="2"/>
      <w:bookmarkEnd w:id="3"/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 xml:space="preserve">Подготовка проекта «Внесение изменений </w:t>
      </w:r>
      <w:bookmarkStart w:id="4" w:name="OLE_LINK145"/>
      <w:r w:rsidRPr="00EB504A">
        <w:rPr>
          <w:rFonts w:ascii="Times New Roman" w:hAnsi="Times New Roman"/>
          <w:sz w:val="24"/>
          <w:szCs w:val="24"/>
        </w:rPr>
        <w:t>в Схему территориального планирования Валдайского муниципального района Новгородской области</w:t>
      </w:r>
      <w:bookmarkEnd w:id="4"/>
      <w:r w:rsidRPr="00EB504A">
        <w:rPr>
          <w:rFonts w:ascii="Times New Roman" w:hAnsi="Times New Roman"/>
          <w:sz w:val="24"/>
          <w:szCs w:val="24"/>
        </w:rPr>
        <w:t>» осуществляется по Муниципальному контракту №41 от 08.07.2020 г.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Заказчик – Администрация Валдайского муниципального района.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Исполнитель – ООО «ГрафИнфо» (г.Великий Новгород).</w:t>
      </w:r>
    </w:p>
    <w:p w:rsidR="00EB504A" w:rsidRPr="00EB504A" w:rsidRDefault="00EB504A" w:rsidP="00EB504A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 xml:space="preserve">Основание для разработки: Градостроительный кодекс Российской Федерации; постановление Правительства Новгородской области от 16 января 2020 года № 4 (с изменениями на 15 июля 2020 года №325)  «О государственной программе Новгородской области </w:t>
      </w:r>
      <w:r w:rsidR="004D3B72">
        <w:rPr>
          <w:rFonts w:ascii="Times New Roman" w:hAnsi="Times New Roman"/>
          <w:sz w:val="24"/>
          <w:szCs w:val="24"/>
        </w:rPr>
        <w:t>«</w:t>
      </w:r>
      <w:r w:rsidRPr="00EB504A">
        <w:rPr>
          <w:rFonts w:ascii="Times New Roman" w:hAnsi="Times New Roman"/>
          <w:sz w:val="24"/>
          <w:szCs w:val="24"/>
        </w:rPr>
        <w:t>Градостроительная политика на территории Новгородской области на 2020 - 2026 годы»; Постановление  Администрации Валдайского муниципального района  Новгородской области от 30.06.2020 № 980  «О подготовке проекта внесения изменений в Схему территориального планирования Валдайского муниципального района».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Схема территориального планирования Валдайского муниципального района была утверждена постановлением Администрации Валдайского района Новгородской области от  29.11.2011 №79.</w:t>
      </w:r>
    </w:p>
    <w:p w:rsidR="006270A0" w:rsidRPr="00EB504A" w:rsidRDefault="006270A0" w:rsidP="006270A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EB504A">
        <w:rPr>
          <w:rFonts w:ascii="Times New Roman" w:hAnsi="Times New Roman" w:cs="Times New Roman"/>
          <w:sz w:val="24"/>
          <w:szCs w:val="24"/>
        </w:rPr>
        <w:t xml:space="preserve">Настоящие изменения в   Схемы территориального планирования  Валдайского  муниципального района  разработаны в 2020 года. Обществом с Ограниченной Ответственностью «ГрафИнфо»  (Великий Новгород) в соответствии с Муниципальным контрактом №41 от «08» июля  2020 года  между  ООО «ГрафИнфо» и Валдайского  муниципального района    и техническим заданием на подготовку проекта внесения изменений в Схему территориального  планирования   Валдайского муниципального района.  </w:t>
      </w:r>
    </w:p>
    <w:p w:rsidR="006270A0" w:rsidRPr="00EB504A" w:rsidRDefault="006270A0" w:rsidP="006270A0">
      <w:pPr>
        <w:rPr>
          <w:rFonts w:ascii="Times New Roman" w:hAnsi="Times New Roman"/>
          <w:b/>
          <w:sz w:val="24"/>
          <w:szCs w:val="24"/>
        </w:rPr>
      </w:pPr>
      <w:r w:rsidRPr="00EB504A">
        <w:rPr>
          <w:rFonts w:ascii="Times New Roman" w:hAnsi="Times New Roman"/>
          <w:b/>
          <w:sz w:val="24"/>
          <w:szCs w:val="24"/>
        </w:rPr>
        <w:t>Цели и задачи разработки проекта</w:t>
      </w:r>
    </w:p>
    <w:p w:rsidR="006270A0" w:rsidRPr="00EB504A" w:rsidRDefault="006270A0" w:rsidP="006270A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EB504A">
        <w:rPr>
          <w:rFonts w:ascii="Times New Roman" w:hAnsi="Times New Roman" w:cs="Times New Roman"/>
          <w:sz w:val="24"/>
          <w:szCs w:val="24"/>
        </w:rPr>
        <w:t>Приведение Схемы территориального планирования Валдайского муниципального района Новгородской области, утвержденной постановлением Администрации Валдайского района Новгородской области от 29.11.2011 №79 в соответствие с действующим законодательством о градостроительной деятельности, в том числе актуализация сведений о планируемом размещении объектов регионального значения в соответствии со статьей 14 Градостроительного кодекса Российской Федерации и статьей 1-1 областного закона от 14.03.2007 № 57-ОЗ (с изменениями на 29 мая 2020 года)  «О регулировании градостроительной деятельности на территории Новгородской области», и Схемой территориального планирования Новгородской области от 29.06.2012 №370 (в ред. от 25.09.2019 №380), также зон с особыми условиями использования территории в случае, если установление таких зон требуется в связи с размещением указанных объектов.</w:t>
      </w:r>
    </w:p>
    <w:p w:rsidR="006270A0" w:rsidRPr="00EB504A" w:rsidRDefault="006270A0" w:rsidP="006270A0">
      <w:pPr>
        <w:rPr>
          <w:rFonts w:ascii="Times New Roman" w:hAnsi="Times New Roman"/>
          <w:b/>
          <w:sz w:val="24"/>
          <w:szCs w:val="24"/>
        </w:rPr>
      </w:pPr>
      <w:r w:rsidRPr="00EB504A">
        <w:rPr>
          <w:rFonts w:ascii="Times New Roman" w:hAnsi="Times New Roman"/>
          <w:b/>
          <w:sz w:val="24"/>
          <w:szCs w:val="24"/>
        </w:rPr>
        <w:t>Общие цели и задачи Схемы территориального планирования Валдайского муниципального района.</w:t>
      </w:r>
    </w:p>
    <w:p w:rsidR="006270A0" w:rsidRPr="00EB504A" w:rsidRDefault="006270A0" w:rsidP="006270A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EB504A">
        <w:rPr>
          <w:rFonts w:ascii="Times New Roman" w:hAnsi="Times New Roman" w:cs="Times New Roman"/>
          <w:sz w:val="24"/>
          <w:szCs w:val="24"/>
        </w:rPr>
        <w:t>Схема  тер</w:t>
      </w:r>
      <w:r w:rsidR="004D3B72">
        <w:rPr>
          <w:rFonts w:ascii="Times New Roman" w:hAnsi="Times New Roman" w:cs="Times New Roman"/>
          <w:sz w:val="24"/>
          <w:szCs w:val="24"/>
        </w:rPr>
        <w:t xml:space="preserve">иториального планирования </w:t>
      </w:r>
      <w:r w:rsidRPr="00EB504A">
        <w:rPr>
          <w:rFonts w:ascii="Times New Roman" w:hAnsi="Times New Roman" w:cs="Times New Roman"/>
          <w:sz w:val="24"/>
          <w:szCs w:val="24"/>
        </w:rPr>
        <w:t xml:space="preserve"> является инструментом реализации документов стратегического социально-экономического развития субъектов Российской Федерации и разрабатывается в целях устойчивого развития территорий субъектов Российской Федерации путём развития инженерной, транспортной, социальной инфраструктур, обеспечения безопасных и благоприятных условий жизнедеятельности человека, охраны и рационального использования природных ресурсов в интересах настоящего и будущих поколений.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Схема территориального планирования  Валдайского муниципального района  - это, прежде всего, инструмент управления территорией, где, все пространственно-территориальные факторы представлены в системной взаимосвязи с  перспективами ее  развития.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В Схеме излагается принципиальное видение Стратегии социально- экономического развития района на долгосрочную перспективу, направленной на повышение качества жизни населения и повышение конкурентоспособности территории на глобальном рынке.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Реализация планировочных и функциональных проектных предложений формирует оптимальный пространственный каркас системы расселения, распространяет современные стандарты качества жизни на периферийные городские  и сельские территории, определяет новые центры экономического роста.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 xml:space="preserve">Данный документ, как система представлений о стратегических целях, задачах и интересах </w:t>
      </w:r>
      <w:r w:rsidRPr="00EB504A">
        <w:rPr>
          <w:rFonts w:ascii="Times New Roman" w:hAnsi="Times New Roman"/>
          <w:sz w:val="24"/>
          <w:szCs w:val="24"/>
        </w:rPr>
        <w:lastRenderedPageBreak/>
        <w:t>района, является первым шагом в формировании государственной идеологии, направленной на обеспечение интересов Валдайского муниципального района. При этом на первое место выходит согласованность и взаимоувязка всех проектных решений, как с интересами населения, так интересами власти и бизнеса.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Работа основывается на общих принципах, основных требованиях и генеральных направлениях государственной Концепции перехода РФ к модели устойчивого развития.</w:t>
      </w:r>
    </w:p>
    <w:p w:rsidR="006270A0" w:rsidRPr="00EB504A" w:rsidRDefault="006270A0" w:rsidP="006270A0">
      <w:pPr>
        <w:ind w:firstLine="720"/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b/>
          <w:sz w:val="24"/>
          <w:szCs w:val="24"/>
        </w:rPr>
        <w:t>«Устойчивое развитие» - это модель движения вперед, при котором достигается удовлетворение потребностей нынешнего поколения без лишения возможности будущих</w:t>
      </w:r>
      <w:r w:rsidRPr="00EB504A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EB504A">
        <w:rPr>
          <w:rFonts w:ascii="Times New Roman" w:hAnsi="Times New Roman"/>
          <w:b/>
          <w:sz w:val="24"/>
          <w:szCs w:val="24"/>
        </w:rPr>
        <w:t xml:space="preserve">поколений». 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Принятый для территории Валдайского муниципального района  системный подход к проблемам и задачам предстоящего развития – это путь поиска решений в современных условиях формирования региональной экономики.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Директивной задачей этого подхода, определяемой проектом, является обеспечение безопасности проживания населения на данной территории, повышение качества жизни, а также формирование имиджа Валдайского муниципального района  в  регионе и стране, что должно стать базой для создания новой градостроительной политики развития и управления территорией.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В проекте представлен анализ ресурсного потенциала территории Валдайского муниципального района  во всех его аспектах (экономическом, природно-экологическом,  территориальном, историко-культурном, поселенческом, транспортно</w:t>
      </w:r>
      <w:r w:rsidR="004D3B72">
        <w:rPr>
          <w:rFonts w:ascii="Times New Roman" w:hAnsi="Times New Roman"/>
          <w:sz w:val="24"/>
          <w:szCs w:val="24"/>
        </w:rPr>
        <w:t xml:space="preserve"> </w:t>
      </w:r>
      <w:r w:rsidRPr="00EB504A">
        <w:rPr>
          <w:rFonts w:ascii="Times New Roman" w:hAnsi="Times New Roman"/>
          <w:sz w:val="24"/>
          <w:szCs w:val="24"/>
        </w:rPr>
        <w:t>- коммуникационном), проведена комплексная оценка территории, сформированы функциональные приоритеты развития района, намечены отправные точки  ускоренного развития,  точки инвестиционного притяжения, определены</w:t>
      </w:r>
      <w:r w:rsidRPr="00EB504A">
        <w:rPr>
          <w:rFonts w:ascii="Times New Roman" w:hAnsi="Times New Roman"/>
          <w:sz w:val="24"/>
          <w:szCs w:val="24"/>
        </w:rPr>
        <w:tab/>
        <w:t>мероприятия</w:t>
      </w:r>
      <w:r w:rsidRPr="00EB504A">
        <w:rPr>
          <w:rFonts w:ascii="Times New Roman" w:hAnsi="Times New Roman"/>
          <w:sz w:val="24"/>
          <w:szCs w:val="24"/>
        </w:rPr>
        <w:tab/>
        <w:t>по</w:t>
      </w:r>
      <w:r w:rsidRPr="00EB504A">
        <w:rPr>
          <w:rFonts w:ascii="Times New Roman" w:hAnsi="Times New Roman"/>
          <w:sz w:val="24"/>
          <w:szCs w:val="24"/>
        </w:rPr>
        <w:tab/>
        <w:t>совершенствованию транспортно -коммуникационного связей.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 xml:space="preserve">Анализ, прогноз и решение всех отраслевых задач Валдайского муниципального района рассматривается в Схеме </w:t>
      </w:r>
      <w:r w:rsidR="004D3B72">
        <w:rPr>
          <w:rFonts w:ascii="Times New Roman" w:hAnsi="Times New Roman"/>
          <w:sz w:val="24"/>
          <w:szCs w:val="24"/>
        </w:rPr>
        <w:t>т</w:t>
      </w:r>
      <w:r w:rsidRPr="00EB504A">
        <w:rPr>
          <w:rFonts w:ascii="Times New Roman" w:hAnsi="Times New Roman"/>
          <w:sz w:val="24"/>
          <w:szCs w:val="24"/>
        </w:rPr>
        <w:t>ерриториального планирования Валдайского муниципального района</w:t>
      </w:r>
      <w:r w:rsidR="004D3B72">
        <w:rPr>
          <w:rFonts w:ascii="Times New Roman" w:hAnsi="Times New Roman"/>
          <w:sz w:val="24"/>
          <w:szCs w:val="24"/>
        </w:rPr>
        <w:t>,</w:t>
      </w:r>
      <w:r w:rsidRPr="00EB504A">
        <w:rPr>
          <w:rFonts w:ascii="Times New Roman" w:hAnsi="Times New Roman"/>
          <w:sz w:val="24"/>
          <w:szCs w:val="24"/>
        </w:rPr>
        <w:t xml:space="preserve">  с учетом реально существующей уязвимости её системы к чрезвычайным ситуациям, неучет которых провоцирует их возникновение.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Цели и задачи Схемы территориального планирования строго ориентированы на максимально эффективное использование всех ресурсов, с целью повышения ВРП района, повышения качества жизни, уровня предоставляемых населению социальных благ и повышения рейтинга территории среди субъектов РФ.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Схема территориального планирования Валдайского муниципального района  предусматривает следующие основные составляющие: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- Экономическую, связанную с повышением эффективности региональной и муниципальной экономик, как форм производства и расселения,  их конкурентоспособности при минимизации затрат в производственную и социальную сферы;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- Социальную, включающую в себя  развитие человеческого потенциала, обеспечении конституционных, социальных прав гарантий с использованием социальных стандартов и норм;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- Формирование среды  обитания, то есть улучшение застройки и планировки поселений и межселенного пространства, рациональная прокладка инженерных и транспортных коммуникаций, охрана и улучшение окружающей среды, инженерной защитой поселений и коммуникаций от природно-техногенных процессов;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- Рациональное природопользование, комплексное использование земельных, водных, лесных и минерально-сырьевых ресурсов.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Основными принципами и современными подходами для реализации этих целей  являются следующие: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- Обеспечение возможности устойчивого развития района в условиях  жесткой конкуренции за ресурсы, как в масштабе страны, региона, так и в контексте регионального разделения труда;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- Ориентация на внутренние ресурсы, а также на современный природный, экономический и социальный потенциалы;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 xml:space="preserve">- Формирование транспортного каркаса Валдайского муниципального района, связывающего основные урбанизированные поселения в единый  градостроительный организм и обеспечивающего свободный выход в систему региона, страны  и в систему международных </w:t>
      </w:r>
      <w:r w:rsidRPr="00EB504A">
        <w:rPr>
          <w:rFonts w:ascii="Times New Roman" w:hAnsi="Times New Roman"/>
          <w:sz w:val="24"/>
          <w:szCs w:val="24"/>
        </w:rPr>
        <w:lastRenderedPageBreak/>
        <w:t>транспортных коридоров;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- Комплексное решение экологических проблем, связанных с нейтрализацией последствий антропогенной деятельности.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EB504A">
        <w:rPr>
          <w:rFonts w:ascii="Times New Roman" w:hAnsi="Times New Roman"/>
          <w:color w:val="auto"/>
          <w:sz w:val="24"/>
          <w:szCs w:val="24"/>
        </w:rPr>
        <w:t>В соответствии со ст.19 Градостроительного Кодекса измененная Схема  территориального планирования района  содержит следующие материалы: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EB504A">
        <w:rPr>
          <w:rFonts w:ascii="Times New Roman" w:hAnsi="Times New Roman"/>
          <w:color w:val="auto"/>
          <w:sz w:val="24"/>
          <w:szCs w:val="24"/>
        </w:rPr>
        <w:t>1. Схема территориального планирования муниципального района содержит: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5" w:name="dst101617"/>
      <w:bookmarkEnd w:id="5"/>
      <w:r w:rsidRPr="00EB504A">
        <w:rPr>
          <w:rFonts w:ascii="Times New Roman" w:hAnsi="Times New Roman"/>
          <w:color w:val="auto"/>
          <w:sz w:val="24"/>
          <w:szCs w:val="24"/>
        </w:rPr>
        <w:t>1) положение о территориальном планировании;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6" w:name="dst101618"/>
      <w:bookmarkEnd w:id="6"/>
      <w:r w:rsidRPr="00EB504A">
        <w:rPr>
          <w:rFonts w:ascii="Times New Roman" w:hAnsi="Times New Roman"/>
          <w:color w:val="auto"/>
          <w:sz w:val="24"/>
          <w:szCs w:val="24"/>
        </w:rPr>
        <w:t>2) карту планируемого размещения объектов местного значения муниципального района;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7" w:name="dst101619"/>
      <w:bookmarkEnd w:id="7"/>
      <w:r w:rsidRPr="00EB504A">
        <w:rPr>
          <w:rFonts w:ascii="Times New Roman" w:hAnsi="Times New Roman"/>
          <w:color w:val="auto"/>
          <w:sz w:val="24"/>
          <w:szCs w:val="24"/>
        </w:rPr>
        <w:t>3) карту границ населенных пунктов (в том числе границ образуемых населенных пунктов;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8" w:name="dst101620"/>
      <w:bookmarkEnd w:id="8"/>
      <w:r w:rsidRPr="00EB504A">
        <w:rPr>
          <w:rFonts w:ascii="Times New Roman" w:hAnsi="Times New Roman"/>
          <w:color w:val="auto"/>
          <w:sz w:val="24"/>
          <w:szCs w:val="24"/>
        </w:rPr>
        <w:t>4) карту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9" w:name="dst101621"/>
      <w:bookmarkEnd w:id="9"/>
      <w:r w:rsidRPr="00EB504A">
        <w:rPr>
          <w:rFonts w:ascii="Times New Roman" w:hAnsi="Times New Roman"/>
          <w:color w:val="auto"/>
          <w:sz w:val="24"/>
          <w:szCs w:val="24"/>
        </w:rPr>
        <w:t>2. Положение о территориальном планировании, содержащееся в схеме территориального планирования муниципального района, включает в себя: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0" w:name="dst101622"/>
      <w:bookmarkEnd w:id="10"/>
      <w:r w:rsidRPr="00EB504A">
        <w:rPr>
          <w:rFonts w:ascii="Times New Roman" w:hAnsi="Times New Roman"/>
          <w:color w:val="auto"/>
          <w:sz w:val="24"/>
          <w:szCs w:val="24"/>
        </w:rPr>
        <w:t>1) сведения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межселенной территории,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1" w:name="dst101623"/>
      <w:bookmarkEnd w:id="11"/>
      <w:r w:rsidRPr="00EB504A">
        <w:rPr>
          <w:rFonts w:ascii="Times New Roman" w:hAnsi="Times New Roman"/>
          <w:color w:val="auto"/>
          <w:sz w:val="24"/>
          <w:szCs w:val="24"/>
        </w:rPr>
        <w:t>2) параметры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2" w:name="dst101624"/>
      <w:bookmarkStart w:id="13" w:name="dst2300"/>
      <w:bookmarkEnd w:id="12"/>
      <w:bookmarkEnd w:id="13"/>
      <w:r w:rsidRPr="00EB504A">
        <w:rPr>
          <w:rFonts w:ascii="Times New Roman" w:hAnsi="Times New Roman"/>
          <w:color w:val="auto"/>
          <w:sz w:val="24"/>
          <w:szCs w:val="24"/>
        </w:rPr>
        <w:t xml:space="preserve">Обязательным приложением к схеме территориального планирования муниципального района являются сведения о границах населенных пунктов,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  <w:bookmarkStart w:id="14" w:name="dst101635"/>
      <w:bookmarkEnd w:id="14"/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EB504A">
        <w:rPr>
          <w:rFonts w:ascii="Times New Roman" w:hAnsi="Times New Roman"/>
          <w:color w:val="auto"/>
          <w:sz w:val="24"/>
          <w:szCs w:val="24"/>
        </w:rPr>
        <w:t xml:space="preserve">К </w:t>
      </w:r>
      <w:r w:rsidR="00EB504A" w:rsidRPr="00EB504A">
        <w:rPr>
          <w:rFonts w:ascii="Times New Roman" w:hAnsi="Times New Roman"/>
          <w:color w:val="auto"/>
          <w:sz w:val="24"/>
          <w:szCs w:val="24"/>
        </w:rPr>
        <w:t>С</w:t>
      </w:r>
      <w:r w:rsidRPr="00EB504A">
        <w:rPr>
          <w:rFonts w:ascii="Times New Roman" w:hAnsi="Times New Roman"/>
          <w:color w:val="auto"/>
          <w:sz w:val="24"/>
          <w:szCs w:val="24"/>
        </w:rPr>
        <w:t>хеме территориального планирования муниципального района прилагаются материалы по ее обоснованию в текстовой форме и в виде карт.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5" w:name="dst101636"/>
      <w:bookmarkEnd w:id="15"/>
      <w:r w:rsidRPr="00EB504A">
        <w:rPr>
          <w:rFonts w:ascii="Times New Roman" w:hAnsi="Times New Roman"/>
          <w:color w:val="auto"/>
          <w:sz w:val="24"/>
          <w:szCs w:val="24"/>
        </w:rPr>
        <w:t>В Схеме тер</w:t>
      </w:r>
      <w:r w:rsidR="004D3B72">
        <w:rPr>
          <w:rFonts w:ascii="Times New Roman" w:hAnsi="Times New Roman"/>
          <w:color w:val="auto"/>
          <w:sz w:val="24"/>
          <w:szCs w:val="24"/>
        </w:rPr>
        <w:t xml:space="preserve">риториального </w:t>
      </w:r>
      <w:r w:rsidRPr="00EB504A">
        <w:rPr>
          <w:rFonts w:ascii="Times New Roman" w:hAnsi="Times New Roman"/>
          <w:color w:val="auto"/>
          <w:sz w:val="24"/>
          <w:szCs w:val="24"/>
        </w:rPr>
        <w:t>планирования Валдайского района не применяются положения статьи 19 Градостроительного кодекса Российской Федерации в части: пунктов 3,4 части 1; пункта 2 части 2; пунктов 2,3 части 3; пунктов 4,5,6 части 5, в связи с тем, что на территории Валдайского муниципального района межселенные территории отсутствуют.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EB504A">
        <w:rPr>
          <w:rFonts w:ascii="Times New Roman" w:hAnsi="Times New Roman"/>
          <w:color w:val="auto"/>
          <w:sz w:val="24"/>
          <w:szCs w:val="24"/>
        </w:rPr>
        <w:t>В Схеме не применяются положения статьи 19 Градостроительного кодекса Российской Федерации в части подпункта б) пункта 3 части 6, в связи с тем, что на территории Валдайского муниципального района особые экономические зоны отсутствуют.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EB504A">
        <w:rPr>
          <w:rFonts w:ascii="Times New Roman" w:hAnsi="Times New Roman"/>
          <w:color w:val="auto"/>
          <w:sz w:val="24"/>
          <w:szCs w:val="24"/>
        </w:rPr>
        <w:t xml:space="preserve">    В качестве картографической основы для подготовки Схемы территориального планирования  использованы картографические материалы государственного кадастра недвижимости (филиал ФГБУ «ФКП Росреестр» по Новгородской области) (</w:t>
      </w:r>
      <w:hyperlink r:id="rId9" w:history="1">
        <w:r w:rsidRPr="00EB504A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</w:rPr>
          <w:t>://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maps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rosreestr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PortalOnline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EB504A">
        <w:rPr>
          <w:rFonts w:ascii="Times New Roman" w:hAnsi="Times New Roman"/>
          <w:color w:val="auto"/>
          <w:sz w:val="24"/>
          <w:szCs w:val="24"/>
        </w:rPr>
        <w:t xml:space="preserve">) по состоянию на сентябрь  2020 года, а также материалы предоставленные Администрацией Валдайского муниципального района Новгородской области. 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EB504A">
        <w:rPr>
          <w:rFonts w:ascii="Times New Roman" w:hAnsi="Times New Roman"/>
          <w:color w:val="auto"/>
          <w:sz w:val="24"/>
          <w:szCs w:val="24"/>
        </w:rPr>
        <w:t xml:space="preserve">При подготовке документов территориального планирования Валдайского  муниципального района  использовались  сведения, имеющиеся во ФГИС </w:t>
      </w:r>
      <w:hyperlink r:id="rId10" w:history="1">
        <w:r w:rsidRPr="00EB504A">
          <w:rPr>
            <w:rFonts w:ascii="Times New Roman" w:hAnsi="Times New Roman"/>
            <w:color w:val="auto"/>
            <w:sz w:val="24"/>
            <w:szCs w:val="24"/>
          </w:rPr>
          <w:t>ТП</w:t>
        </w:r>
      </w:hyperlink>
      <w:r w:rsidRPr="00EB504A">
        <w:rPr>
          <w:rFonts w:ascii="Times New Roman" w:hAnsi="Times New Roman"/>
          <w:color w:val="auto"/>
          <w:sz w:val="24"/>
          <w:szCs w:val="24"/>
        </w:rPr>
        <w:t>.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FF0000"/>
          <w:sz w:val="24"/>
          <w:szCs w:val="24"/>
        </w:rPr>
      </w:pPr>
      <w:r w:rsidRPr="00EB504A">
        <w:rPr>
          <w:rFonts w:ascii="Times New Roman" w:hAnsi="Times New Roman"/>
          <w:color w:val="auto"/>
          <w:sz w:val="24"/>
          <w:szCs w:val="24"/>
        </w:rPr>
        <w:t>В основу Схемы территориального планирования  положены данные, предоставленные Администрацией Валдайского района  в 2020 году, а также документы с официального сайта</w:t>
      </w:r>
      <w:r w:rsidRPr="00EB50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B504A">
        <w:rPr>
          <w:rFonts w:ascii="Times New Roman" w:hAnsi="Times New Roman"/>
          <w:color w:val="auto"/>
          <w:sz w:val="24"/>
          <w:szCs w:val="24"/>
        </w:rPr>
        <w:t xml:space="preserve">Валдайского  муниципального района. 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EB504A">
        <w:rPr>
          <w:rFonts w:ascii="Times New Roman" w:hAnsi="Times New Roman"/>
          <w:color w:val="auto"/>
          <w:sz w:val="24"/>
          <w:szCs w:val="24"/>
        </w:rPr>
        <w:t xml:space="preserve"> Настоящие изменения генерального плана  выполнены с учетом принятых в период с 2011 по 2020 год федеральных, региональных и муниципальных целевых градостроительных и иных программ развития.</w:t>
      </w:r>
    </w:p>
    <w:p w:rsidR="00272590" w:rsidRPr="00272590" w:rsidRDefault="005C28D9" w:rsidP="00272590">
      <w:pPr>
        <w:pStyle w:val="1"/>
        <w:widowControl/>
        <w:numPr>
          <w:ilvl w:val="0"/>
          <w:numId w:val="1"/>
        </w:numPr>
        <w:autoSpaceDE/>
        <w:jc w:val="center"/>
        <w:rPr>
          <w:rFonts w:ascii="Times New Roman" w:hAnsi="Times New Roman"/>
          <w:sz w:val="28"/>
          <w:szCs w:val="28"/>
        </w:rPr>
      </w:pPr>
      <w:bookmarkStart w:id="16" w:name="_Toc53991580"/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272590" w:rsidRPr="00272590">
        <w:rPr>
          <w:rFonts w:ascii="Times New Roman" w:hAnsi="Times New Roman"/>
          <w:sz w:val="28"/>
          <w:szCs w:val="28"/>
        </w:rPr>
        <w:t>Исходная нормативно-правовая база</w:t>
      </w:r>
      <w:bookmarkEnd w:id="16"/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Градостроительный кодекс Российской Федерации;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Земельный кодекс Российской Федерации;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 xml:space="preserve">Лесной кодекс Российской Федерации; 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Водный кодекс Российской Федерации;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Федеральный закон от 29 декабря 2004 № 191-ФЗ «О введении в действие Градостроительного кодекса Российской Федерации»;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 xml:space="preserve">Федеральный закон от 25 октября 2001 года </w:t>
      </w:r>
      <w:r w:rsidRPr="00272590">
        <w:rPr>
          <w:rFonts w:ascii="Times New Roman" w:hAnsi="Times New Roman"/>
          <w:color w:val="auto"/>
          <w:sz w:val="24"/>
          <w:szCs w:val="24"/>
        </w:rPr>
        <w:br/>
        <w:t>№ 137-ФЗ «О введении в действии Земельного кодекса Российской Федерации»;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Федеральный закон от 10 января 2002 года № 7-ФЗ «Об охране окружающей среды»;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Федеральный закон от 14 марта 1995 года № 33-ФЗ «Об особо охраняемых природных территориях»;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Федеральный закон от 30 марта 1999 года № 52-ФЗ «О санитарно - эпидемиологическом благополучии населения»;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Федеральный закон от 24 июля 2007 года</w:t>
      </w:r>
      <w:r w:rsidRPr="00272590">
        <w:rPr>
          <w:rFonts w:ascii="Times New Roman" w:hAnsi="Times New Roman"/>
          <w:color w:val="auto"/>
          <w:sz w:val="24"/>
          <w:szCs w:val="24"/>
        </w:rPr>
        <w:br/>
        <w:t>№ 221-ФЗ «О кадастровой деятельности»;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Федеральный закон от 8 ноября 2007 года № 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Постановление Правительства РФ от 11.07.2002 года №514 «Об утверждении Положения о согласовании и утверждении землеустроительной документации, создании и ведении государственного фонда данных, полученных в результате проведения землеустройства»;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Приказ Министерства экономического развития РФ от 09 января 2018 года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2016года№ 793»;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Приказ Министерства регионального развития РФ от 19 апреля 2013 года № 169 «Об утверждении методических рекомендаций по подготовке проектов схем территориального планирования субъектов РФ»;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Областной закон Новгородской области от 14.03.2007 № 57-ОЗ «О регулировании градостроительной деятельности на территории Новгородской области»;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Областной закон Новгородской области от 09.07.2012 № 100-ОЗ</w:t>
      </w:r>
      <w:r w:rsidR="004D3B7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«О стратегии</w:t>
      </w:r>
      <w:r w:rsidR="004D3B7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социально – экономического развития Новгородской области до 2030 года»;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Постановление Администрации Новгородской области от 29.06.2012 № 370 "Об утверждении Схемы территориального планирования Новгородской области";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СП 42.13330.2011 «Градостроительство. Планировка и застройка городских и сельских поселений» актуализированная редакция СНиП 2.07.01-89*;</w:t>
      </w:r>
    </w:p>
    <w:p w:rsid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Материалы,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входящие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состав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настоящего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проекта,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не</w:t>
      </w:r>
      <w:r w:rsidR="004D3B7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содержат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сведений, отнесённых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законодательством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к категории государственной тайны.</w:t>
      </w:r>
    </w:p>
    <w:p w:rsidR="00930F6B" w:rsidRPr="005C28D9" w:rsidRDefault="005C28D9" w:rsidP="005C28D9">
      <w:pPr>
        <w:pStyle w:val="1"/>
        <w:widowControl/>
        <w:numPr>
          <w:ilvl w:val="0"/>
          <w:numId w:val="1"/>
        </w:numPr>
        <w:autoSpaceDE/>
        <w:jc w:val="center"/>
        <w:rPr>
          <w:rFonts w:ascii="Times New Roman" w:hAnsi="Times New Roman"/>
          <w:sz w:val="28"/>
          <w:szCs w:val="28"/>
        </w:rPr>
      </w:pPr>
      <w:bookmarkStart w:id="17" w:name="_Toc53991581"/>
      <w:r>
        <w:rPr>
          <w:rFonts w:ascii="Times New Roman" w:hAnsi="Times New Roman"/>
          <w:sz w:val="28"/>
          <w:szCs w:val="28"/>
        </w:rPr>
        <w:t>3</w:t>
      </w:r>
      <w:r w:rsidRPr="005C28D9">
        <w:rPr>
          <w:rFonts w:ascii="Times New Roman" w:hAnsi="Times New Roman"/>
          <w:sz w:val="28"/>
          <w:szCs w:val="28"/>
        </w:rPr>
        <w:t>. Обоснование выбранного варианта размещения объектов федерального и регионального значения на основе анализа использования соответствующей территории и возможных вариантов ее развития.</w:t>
      </w:r>
      <w:bookmarkEnd w:id="17"/>
    </w:p>
    <w:p w:rsidR="00C46D66" w:rsidRPr="00EB504A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B504A">
        <w:rPr>
          <w:rFonts w:ascii="Times New Roman" w:hAnsi="Times New Roman" w:cs="Times New Roman"/>
          <w:sz w:val="24"/>
          <w:szCs w:val="24"/>
        </w:rPr>
        <w:t>Стратегическая цель развития Валдайского муниципального района заключается в обеспечении достойного уровня жизни каждого жителя района и достижения устойчивого экономического роста.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B504A">
        <w:rPr>
          <w:rFonts w:ascii="Times New Roman" w:hAnsi="Times New Roman" w:cs="Times New Roman"/>
          <w:sz w:val="24"/>
          <w:szCs w:val="24"/>
        </w:rPr>
        <w:lastRenderedPageBreak/>
        <w:t>Анализ ключевых конкурентных преимуществ, а также вызовов и рисков развития Валдайского муниципального района позволяет сформировать систему приоритетных задач социально-экономического развития района, создающих условия для достижения стратегической цели, а также для решения задач, сформулированных в</w:t>
      </w:r>
      <w:hyperlink r:id="rId11" w:history="1">
        <w:r w:rsidRPr="00EB504A">
          <w:rPr>
            <w:rFonts w:ascii="Times New Roman" w:hAnsi="Times New Roman" w:cs="Times New Roman"/>
            <w:sz w:val="24"/>
            <w:szCs w:val="24"/>
          </w:rPr>
          <w:t xml:space="preserve"> Указе </w:t>
        </w:r>
      </w:hyperlink>
      <w:r w:rsidRPr="00EB504A">
        <w:rPr>
          <w:rFonts w:ascii="Times New Roman" w:hAnsi="Times New Roman" w:cs="Times New Roman"/>
          <w:sz w:val="24"/>
          <w:szCs w:val="24"/>
        </w:rPr>
        <w:t>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EB504A">
        <w:rPr>
          <w:rFonts w:ascii="Times New Roman" w:hAnsi="Times New Roman" w:cs="Times New Roman"/>
          <w:sz w:val="24"/>
          <w:szCs w:val="24"/>
        </w:rPr>
        <w:t>, в</w:t>
      </w:r>
      <w:r w:rsidRPr="00EB504A">
        <w:rPr>
          <w:rFonts w:ascii="Times New Roman" w:hAnsi="Times New Roman" w:cs="Times New Roman"/>
          <w:sz w:val="24"/>
          <w:szCs w:val="24"/>
        </w:rPr>
        <w:t xml:space="preserve"> областном законе Новгородской области от 04.04.2019 № 394-ОЗ «О Стратегии социально-экономического развития Новгородской области </w:t>
      </w:r>
      <w:r w:rsidRPr="00E57D00">
        <w:rPr>
          <w:rFonts w:ascii="Times New Roman" w:hAnsi="Times New Roman" w:cs="Times New Roman"/>
          <w:sz w:val="24"/>
          <w:szCs w:val="24"/>
        </w:rPr>
        <w:t>до 2026 года»</w:t>
      </w:r>
      <w:r w:rsidR="00EB504A" w:rsidRPr="00E57D00">
        <w:rPr>
          <w:rFonts w:ascii="Times New Roman" w:hAnsi="Times New Roman" w:cs="Times New Roman"/>
          <w:sz w:val="24"/>
          <w:szCs w:val="24"/>
        </w:rPr>
        <w:t xml:space="preserve"> и </w:t>
      </w:r>
      <w:r w:rsidR="00E57D00" w:rsidRPr="00E57D00">
        <w:rPr>
          <w:rFonts w:ascii="Times New Roman" w:hAnsi="Times New Roman" w:cs="Times New Roman"/>
          <w:sz w:val="24"/>
          <w:szCs w:val="24"/>
        </w:rPr>
        <w:t>«</w:t>
      </w:r>
      <w:r w:rsidR="00E57D00" w:rsidRPr="00E57D00">
        <w:rPr>
          <w:rFonts w:ascii="Times New Roman" w:hAnsi="Times New Roman"/>
          <w:sz w:val="24"/>
          <w:szCs w:val="24"/>
        </w:rPr>
        <w:t>Стратегия социально-экономического развития Валдайского муниципального района до 2027 года» (утв. Решением Думы Валдайского муниципального района от 25.06.2020 №322)</w:t>
      </w:r>
      <w:r w:rsidRPr="00E57D00">
        <w:rPr>
          <w:rFonts w:ascii="Times New Roman" w:hAnsi="Times New Roman" w:cs="Times New Roman"/>
          <w:sz w:val="24"/>
          <w:szCs w:val="24"/>
        </w:rPr>
        <w:t>.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Приоритетными задачами Стратегии социально-экономического развития Валдайского муниципального района являются: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выявление источников и резервов экономического роста района, в том числе на основе инноваций в производстве и сельском хозяйстве;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определение и внедрение механизмов повышения эффективности использования природных, производственных, финансовых и трудовых ресурсов;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определение и внедрение направлений развития производственной, инженерной и транспортной инфраструктуры;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применение механизмов активизации инвестиционной деятельности;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привлечение внебюджетных ресурсов для реализации инфраструктурных и инвестиционных проектов в районе, увеличение налогооблагаемой базы и роста налоговых поступлений в консолидированный бюджет муниципального района;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определение способов расширения занятости трудоспособного населения;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принятие комплекса мер для увеличения доходов всех групп населения и снижения уровня бедности;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оказание услуг здравоохранения и образования, соответствующих потребностям населения и экономики;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улучшение демографической ситуации за счет увеличения рождаемости, снижения смертности, в первую очередь в трудоспособном возрасте.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Основным инструментом достижения стратегической цели развития Валдайского муниципального района станет реализация приоритетных проектов и участие в реализации приоритетных региональных проектов, обеспечивающих решение конкретных задач для каждого направления.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Реализация проектов должна быть  направлена на изменение сложившейся ситуации в той или иной сфере и нацелена на получение экономического и социального эффекта для жителей района.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Достижение приоритетных направлений будет направлено на реализацию всех взаимосвязанных векторов развития Новгородской области, но основным для Валдайского муниципального района станет вектор "Регион - центр национальной истории и идентичности".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 xml:space="preserve">Историко-культурное наследие является важнейшим конкурентным преимуществом Валдайского муниципального района на отечественном рынке туризма. В 2026 году количество туристов и экскурсантов увеличится по сравнению с 2018 годом на 10 % и превысит 170 тыс. человек. 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Валдайский муниципальный район обладает конкурентными преимуществами и возможностями для своего успешного развития: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1. Выгодное географическое положение: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район находится между крупнейшими рынками сбыта - Санкт-Петербургом и Москвой; 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- близость Великого Новгорода.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2. Развитая транспортная сеть: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- Валдай - крупный узел шоссейных и железных дорог. Железнодорожные пути  связывают город с Москвой и Псковом, по территории района проходит железная дорога</w:t>
      </w:r>
      <w:hyperlink r:id="rId12" w:history="1">
        <w:r w:rsidRPr="00E46FF2">
          <w:rPr>
            <w:rFonts w:ascii="Times New Roman" w:hAnsi="Times New Roman" w:cs="Times New Roman"/>
            <w:sz w:val="24"/>
            <w:szCs w:val="24"/>
          </w:rPr>
          <w:t xml:space="preserve"> Бологое - Московское </w:t>
        </w:r>
      </w:hyperlink>
      <w:r w:rsidRPr="00E46FF2">
        <w:rPr>
          <w:rFonts w:ascii="Times New Roman" w:hAnsi="Times New Roman" w:cs="Times New Roman"/>
          <w:sz w:val="24"/>
          <w:szCs w:val="24"/>
        </w:rPr>
        <w:t>-</w:t>
      </w:r>
      <w:hyperlink r:id="rId13" w:history="1">
        <w:r w:rsidRPr="00E46FF2">
          <w:rPr>
            <w:rFonts w:ascii="Times New Roman" w:hAnsi="Times New Roman" w:cs="Times New Roman"/>
            <w:sz w:val="24"/>
            <w:szCs w:val="24"/>
          </w:rPr>
          <w:t xml:space="preserve"> Валдай</w:t>
        </w:r>
      </w:hyperlink>
      <w:r w:rsidRPr="00E46FF2">
        <w:rPr>
          <w:rFonts w:ascii="Times New Roman" w:hAnsi="Times New Roman" w:cs="Times New Roman"/>
          <w:sz w:val="24"/>
          <w:szCs w:val="24"/>
        </w:rPr>
        <w:t xml:space="preserve"> - Старая Русса -</w:t>
      </w:r>
      <w:hyperlink r:id="rId14" w:history="1">
        <w:r w:rsidRPr="00E46FF2">
          <w:rPr>
            <w:rFonts w:ascii="Times New Roman" w:hAnsi="Times New Roman" w:cs="Times New Roman"/>
            <w:sz w:val="24"/>
            <w:szCs w:val="24"/>
          </w:rPr>
          <w:t xml:space="preserve"> Дно-1,</w:t>
        </w:r>
      </w:hyperlink>
      <w:r w:rsidRPr="00E46FF2">
        <w:rPr>
          <w:rFonts w:ascii="Times New Roman" w:hAnsi="Times New Roman" w:cs="Times New Roman"/>
          <w:sz w:val="24"/>
          <w:szCs w:val="24"/>
        </w:rPr>
        <w:t xml:space="preserve"> позволяющая обеспечить грузовые и товарные перевозки;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lastRenderedPageBreak/>
        <w:t>- район имеет прямое автомобильное сообщение с Санкт-Петербургом и Москвой благодаря федеральной автомобильной трассе М - 10 «Россия», а также выезд на федеральную автомобильную трассу М - 11 «Нева» в районе рабочего поселка Угловка.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3. Высокий потенциал туристического сектора: уникальная возможность сочетания рекреационного и культурно-познавательного туризма; имидж района с неповторимой природой, в котором расположены дома и базы отдыха, туристические базы, детские оздоровительные лагеря, санаторий, регулярно проводятся межрегиональные и межрайонные фестивали; слабо выраженный сезонный характер туристических предложений.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Коммерциализация конкурентного преимущества будет способствовать дальнейшему развитию в области туристического кластера.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4. Возможности в удовлетворении потребностей инвесторов в наличии подготовленных инвестиционных площадок, квалифицированных трудовых ресурсов, снижении затрат на издержки производства.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Валдайский район обладает возможностью сформировать привлекательную для бизнеса систему многоотраслевых инвестиционных площадок, а также обеспечить сравнительно низкие затраты на производство.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5. Стабильный рынок труда, низкий уровень безработицы.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Высокая степень вовлеченности населения в экономически активную деятельность является дополнительным фактором роста экономики, который необходимо использовать, создавая условия для развития человеческого капитала.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6. Возможности развития сельскохозяйственной отрасли: потенциал для увеличения объема производства сельскохозяйственной продукции; высокая доля сельского населения; наличие свободных (неиспользуемых) земель; рост спроса на продукты питания местного производства, в том числе экологически чистые.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7. Наличие запасов полезных ископаемых нерудного происхождения, лесных ресурсов. 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8. Возрастающий спрос на комфортную экологически чистую среду проживания.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Требования населения к качеству окружающей среды увеличиваются. Валдайский район имеет все шансы занять нишу экологически чистого района, благоприятного для долгой здоровой жизни.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Огромная водная гладь, наличие лесных и охотничьих угодий, богатых рыбой и дичью, привлекают в район любителей рыбной ловли и охоты.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9. Сформировавшийся позитивный имидж муниципального образования как района с благоприятным инвестиционным климатом и условиями для ведения предпринимательской деятельности.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Бренд «Валдай» должен быть укреплен и использован как фактор конкурентоспособности для привлечения инвестиций, в том числе иностранных.</w:t>
      </w:r>
    </w:p>
    <w:p w:rsidR="00C46D66" w:rsidRPr="00E46FF2" w:rsidRDefault="006F0887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 Вместе с тем </w:t>
      </w:r>
      <w:r w:rsidR="00C46D66" w:rsidRPr="00E46FF2">
        <w:rPr>
          <w:rFonts w:ascii="Times New Roman" w:hAnsi="Times New Roman" w:cs="Times New Roman"/>
          <w:sz w:val="24"/>
          <w:szCs w:val="24"/>
        </w:rPr>
        <w:t>Валдайск</w:t>
      </w:r>
      <w:r w:rsidRPr="00E46FF2">
        <w:rPr>
          <w:rFonts w:ascii="Times New Roman" w:hAnsi="Times New Roman" w:cs="Times New Roman"/>
          <w:sz w:val="24"/>
          <w:szCs w:val="24"/>
        </w:rPr>
        <w:t>ий</w:t>
      </w:r>
      <w:r w:rsidR="00C46D66" w:rsidRPr="00E46FF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E46FF2">
        <w:rPr>
          <w:rFonts w:ascii="Times New Roman" w:hAnsi="Times New Roman" w:cs="Times New Roman"/>
          <w:sz w:val="24"/>
          <w:szCs w:val="24"/>
        </w:rPr>
        <w:t>ый</w:t>
      </w:r>
      <w:r w:rsidR="00C46D66" w:rsidRPr="00E46FF2">
        <w:rPr>
          <w:rFonts w:ascii="Times New Roman" w:hAnsi="Times New Roman" w:cs="Times New Roman"/>
          <w:sz w:val="24"/>
          <w:szCs w:val="24"/>
        </w:rPr>
        <w:t xml:space="preserve"> район  </w:t>
      </w:r>
      <w:r w:rsidRPr="00E46FF2">
        <w:rPr>
          <w:rFonts w:ascii="Times New Roman" w:hAnsi="Times New Roman" w:cs="Times New Roman"/>
          <w:sz w:val="24"/>
          <w:szCs w:val="24"/>
        </w:rPr>
        <w:t>имеет ряд серьезных проблем, способных существенно осложнить решение многих вопросов социально-экономического разв</w:t>
      </w:r>
      <w:r w:rsidR="00C46D66" w:rsidRPr="00E46FF2">
        <w:rPr>
          <w:rFonts w:ascii="Times New Roman" w:hAnsi="Times New Roman" w:cs="Times New Roman"/>
          <w:sz w:val="24"/>
          <w:szCs w:val="24"/>
        </w:rPr>
        <w:t>и</w:t>
      </w:r>
      <w:r w:rsidRPr="00E46FF2">
        <w:rPr>
          <w:rFonts w:ascii="Times New Roman" w:hAnsi="Times New Roman" w:cs="Times New Roman"/>
          <w:sz w:val="24"/>
          <w:szCs w:val="24"/>
        </w:rPr>
        <w:t>тия на ближайшую и отдаленную перспективу</w:t>
      </w:r>
      <w:r w:rsidR="00C46D66" w:rsidRPr="00E46FF2">
        <w:rPr>
          <w:rFonts w:ascii="Times New Roman" w:hAnsi="Times New Roman" w:cs="Times New Roman"/>
          <w:sz w:val="24"/>
          <w:szCs w:val="24"/>
        </w:rPr>
        <w:t>: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1.  Валдайский муниципальный район имеет невысокий промышленный потенциал.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Доля района в общем объеме промышленного производства в Новгородской области составляет только 0,6 процента. В районе нет крупных предприятий. Отсутствуют производственные комплексы (кластеры), объединенные полным технологическим циклом переработки сырья. Отсутствует отлаженный механизм взаимодействия крупного и малого промышленного бизнеса, который позволил бы создать работоспособную систему взаимоотношений по установлению кооперации в рамках кластера связанных производств и освоению новых рынков. </w:t>
      </w:r>
      <w:r w:rsidRPr="00E46FF2">
        <w:rPr>
          <w:rFonts w:ascii="Times New Roman" w:hAnsi="Times New Roman" w:cs="Times New Roman"/>
          <w:sz w:val="24"/>
          <w:szCs w:val="24"/>
        </w:rPr>
        <w:tab/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Серьезным сдерживающим фактором промышленного развития района является степень износа основных фондов. Экономика района в сложившихся условиях нуждается не просто в модернизации и обновлении основных фондов, а в повышении эффективности за счет внедрения инновационных технологий. Этому может способствовать развитая образовательная и научно-инновационная среда, позволяющая обеспечивать предприятия и организации высококвалифицированными кадрами.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lastRenderedPageBreak/>
        <w:t>Вместе с тем, рост сферы услуг в экономике района объективно обуславливает потенциал расширения неформальной занятости и «теневого сектора», что составляет один из основных вызовов экономического развития района.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2. Ограниченность бюджетных ресурсов органов местного самоуправления для реализации возложенных на них полномочий.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Стратегия социально-экономического развития муниципального района нацелена на максимально эффективное и полное использование имеющихся ресурсов для пополнения доходной части бюджета, в том числе и его налоговой составляющей.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3. Высокая доля нетрудоспособного населения, уменьшение численности населения района.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Доля населения старше трудоспособного возраста на 1 января 2019 года составила 32,5 </w:t>
      </w:r>
      <w:r w:rsidR="005C28D9" w:rsidRPr="00E46FF2">
        <w:rPr>
          <w:rFonts w:ascii="Times New Roman" w:hAnsi="Times New Roman" w:cs="Times New Roman"/>
          <w:sz w:val="24"/>
          <w:szCs w:val="24"/>
        </w:rPr>
        <w:t>%</w:t>
      </w:r>
      <w:r w:rsidRPr="00E46FF2">
        <w:rPr>
          <w:rFonts w:ascii="Times New Roman" w:hAnsi="Times New Roman" w:cs="Times New Roman"/>
          <w:sz w:val="24"/>
          <w:szCs w:val="24"/>
        </w:rPr>
        <w:t>, а по Новгородской области – 30,1 </w:t>
      </w:r>
      <w:r w:rsidR="005C28D9" w:rsidRPr="00E46FF2">
        <w:rPr>
          <w:rFonts w:ascii="Times New Roman" w:hAnsi="Times New Roman" w:cs="Times New Roman"/>
          <w:sz w:val="24"/>
          <w:szCs w:val="24"/>
        </w:rPr>
        <w:t>%</w:t>
      </w:r>
      <w:r w:rsidRPr="00E46FF2">
        <w:rPr>
          <w:rFonts w:ascii="Times New Roman" w:hAnsi="Times New Roman" w:cs="Times New Roman"/>
          <w:sz w:val="24"/>
          <w:szCs w:val="24"/>
        </w:rPr>
        <w:t>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Число жителей Валдайского муниципального района постепенно сокращается в результате естественной убыли и миграционного оттока населения. Сохранение отрицательного баланса ведет к сокращению трудовых ресурсов и увеличивает нагрузку на экономически активное население.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Необходимо реализовать меры по изменению демографического баланса в целях повышения эффективности отраслей экономики и социальной сферы.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4. По размеру средняя заработная плата еще значительно отстает от средней по области</w:t>
      </w:r>
      <w:r w:rsidR="006F0887" w:rsidRPr="00E46FF2">
        <w:rPr>
          <w:rFonts w:ascii="Times New Roman" w:hAnsi="Times New Roman" w:cs="Times New Roman"/>
          <w:sz w:val="24"/>
          <w:szCs w:val="24"/>
        </w:rPr>
        <w:t xml:space="preserve"> и по многим бли</w:t>
      </w:r>
      <w:r w:rsidR="004D3B72">
        <w:rPr>
          <w:rFonts w:ascii="Times New Roman" w:hAnsi="Times New Roman" w:cs="Times New Roman"/>
          <w:sz w:val="24"/>
          <w:szCs w:val="24"/>
        </w:rPr>
        <w:t>з</w:t>
      </w:r>
      <w:r w:rsidR="006F0887" w:rsidRPr="00E46FF2">
        <w:rPr>
          <w:rFonts w:ascii="Times New Roman" w:hAnsi="Times New Roman" w:cs="Times New Roman"/>
          <w:sz w:val="24"/>
          <w:szCs w:val="24"/>
        </w:rPr>
        <w:t>лежащим регионам.</w:t>
      </w:r>
    </w:p>
    <w:p w:rsidR="00C46D66" w:rsidRPr="00E46FF2" w:rsidRDefault="006F0887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Сохранение такого положения будет способствовать оттоку населения района, поэтому  н</w:t>
      </w:r>
      <w:r w:rsidR="00C46D66" w:rsidRPr="00E46FF2">
        <w:rPr>
          <w:rFonts w:ascii="Times New Roman" w:hAnsi="Times New Roman" w:cs="Times New Roman"/>
          <w:sz w:val="24"/>
          <w:szCs w:val="24"/>
        </w:rPr>
        <w:t>еобходимо проводить мероприятия по повышению среднемесячной заработной платы</w:t>
      </w:r>
      <w:r w:rsidR="004D3B72">
        <w:rPr>
          <w:rFonts w:ascii="Times New Roman" w:hAnsi="Times New Roman" w:cs="Times New Roman"/>
          <w:sz w:val="24"/>
          <w:szCs w:val="24"/>
        </w:rPr>
        <w:t>,</w:t>
      </w:r>
      <w:r w:rsidRPr="00E46FF2">
        <w:rPr>
          <w:rFonts w:ascii="Times New Roman" w:hAnsi="Times New Roman" w:cs="Times New Roman"/>
          <w:sz w:val="24"/>
          <w:szCs w:val="24"/>
        </w:rPr>
        <w:t xml:space="preserve"> по крайней мере</w:t>
      </w:r>
      <w:r w:rsidR="004D3B72">
        <w:rPr>
          <w:rFonts w:ascii="Times New Roman" w:hAnsi="Times New Roman" w:cs="Times New Roman"/>
          <w:sz w:val="24"/>
          <w:szCs w:val="24"/>
        </w:rPr>
        <w:t>,</w:t>
      </w:r>
      <w:r w:rsidRPr="00E46FF2">
        <w:rPr>
          <w:rFonts w:ascii="Times New Roman" w:hAnsi="Times New Roman" w:cs="Times New Roman"/>
          <w:sz w:val="24"/>
          <w:szCs w:val="24"/>
        </w:rPr>
        <w:t xml:space="preserve"> </w:t>
      </w:r>
      <w:r w:rsidR="00C46D66" w:rsidRPr="00E46FF2">
        <w:rPr>
          <w:rFonts w:ascii="Times New Roman" w:hAnsi="Times New Roman" w:cs="Times New Roman"/>
          <w:sz w:val="24"/>
          <w:szCs w:val="24"/>
        </w:rPr>
        <w:t xml:space="preserve"> до среднеобластного уровня.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5. Неудовлетворительное состояние объектов культурного наследия в муниципальном образовании.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Создание в Валдайском муниципальном районе туристического кластера требует реализации мероприятий по приведению объектов культурного наследия в нормативное состояние.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6. Наличие ветхого и аварийного жилья, необходимость осуществления инвестиций в благоустройство территорий.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Улучшение жилищных условий населения будет являться одним из ключевых элементов комфортной среды проживания.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7. Высокая степень износа сети автомобильных дорог.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за 2019 год 53,5 %.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Планируется 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за счет проводимых работ по ремонту и содержанию автомобильных дорог общего пользования местного значения муниципального образования.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Основными факторами, сдерживающими социально-экономическое развитие Валдайского муниципального района в данном варианте, также будут являться:</w:t>
      </w:r>
    </w:p>
    <w:p w:rsidR="00C46D66" w:rsidRPr="00E46FF2" w:rsidRDefault="00AB26F4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недостаточные темпы развития инфраструктуры и привлечения инвестиций;</w:t>
      </w:r>
    </w:p>
    <w:p w:rsidR="00C46D66" w:rsidRPr="00E46FF2" w:rsidRDefault="00AB26F4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неблагоприятные условия для развития человеческого капитала;</w:t>
      </w:r>
    </w:p>
    <w:p w:rsidR="00C46D66" w:rsidRPr="00E46FF2" w:rsidRDefault="00AB26F4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низкие темпы повышения благосостояния населения;</w:t>
      </w:r>
    </w:p>
    <w:p w:rsidR="00C46D66" w:rsidRPr="00E46FF2" w:rsidRDefault="00AB26F4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неэффективное использование промышленного потенциала.</w:t>
      </w:r>
    </w:p>
    <w:p w:rsidR="00AB26F4" w:rsidRPr="00E46FF2" w:rsidRDefault="00AB26F4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Стратегическая цель развития Валдайского муниципального района заключается в обеспечении достойного уровня жизни каждого жителя района и достижения устойчивого экономического роста.</w:t>
      </w:r>
    </w:p>
    <w:p w:rsidR="00AB26F4" w:rsidRPr="00421F58" w:rsidRDefault="00AB26F4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Анализ ключевых конкурентных преимуществ, а также вызовов и рисков развития Валдайского муниципального района позволяет сформировать систему приоритетных задач социально-экономического развития района, создающих условия для достижения стратегической цели, а также для решения задач, сформулированных в</w:t>
      </w:r>
      <w:hyperlink r:id="rId15" w:history="1">
        <w:r w:rsidRPr="00E46FF2">
          <w:rPr>
            <w:rFonts w:ascii="Times New Roman" w:hAnsi="Times New Roman" w:cs="Times New Roman"/>
            <w:sz w:val="24"/>
            <w:szCs w:val="24"/>
          </w:rPr>
          <w:t xml:space="preserve"> Указе </w:t>
        </w:r>
      </w:hyperlink>
      <w:r w:rsidRPr="00E46FF2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</w:t>
      </w:r>
      <w:r w:rsidRPr="00421F58">
        <w:rPr>
          <w:rFonts w:ascii="Times New Roman" w:hAnsi="Times New Roman" w:cs="Times New Roman"/>
          <w:sz w:val="24"/>
          <w:szCs w:val="24"/>
        </w:rPr>
        <w:lastRenderedPageBreak/>
        <w:t>от 7 мая 2018 года № 204 «О национальных целях и стратегических задачах развития Российской Федерации на период до 2024 года»</w:t>
      </w:r>
      <w:r w:rsidR="00421F58" w:rsidRPr="00421F58">
        <w:rPr>
          <w:rFonts w:ascii="Times New Roman" w:hAnsi="Times New Roman" w:cs="Times New Roman"/>
          <w:sz w:val="24"/>
          <w:szCs w:val="24"/>
        </w:rPr>
        <w:t>, в</w:t>
      </w:r>
      <w:r w:rsidRPr="00421F58">
        <w:rPr>
          <w:rFonts w:ascii="Times New Roman" w:hAnsi="Times New Roman" w:cs="Times New Roman"/>
          <w:sz w:val="24"/>
          <w:szCs w:val="24"/>
        </w:rPr>
        <w:t xml:space="preserve"> областном законе Новгородской области от 04.04.2019 № 394-ОЗ «О Стратегии социально-экономического развития Новгородской области до 2026 года»</w:t>
      </w:r>
      <w:r w:rsidR="00421F58" w:rsidRPr="00421F58">
        <w:rPr>
          <w:rFonts w:ascii="Times New Roman" w:hAnsi="Times New Roman" w:cs="Times New Roman"/>
          <w:sz w:val="24"/>
          <w:szCs w:val="24"/>
        </w:rPr>
        <w:t xml:space="preserve"> и в Стратегии социально-экономического развития Валдайского муниципального района до 2027 года (утв. Решением Думы Валдайского муниципального района от 25.06.2020 №322)</w:t>
      </w:r>
      <w:r w:rsidR="00421F58">
        <w:rPr>
          <w:rFonts w:ascii="Times New Roman" w:hAnsi="Times New Roman" w:cs="Times New Roman"/>
          <w:sz w:val="24"/>
          <w:szCs w:val="24"/>
        </w:rPr>
        <w:t>.</w:t>
      </w:r>
    </w:p>
    <w:p w:rsidR="00AB26F4" w:rsidRPr="00E46FF2" w:rsidRDefault="00AB26F4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Приоритетными задачами социально-экономического развития Валдайского муниципального района являются: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выявление источников и резервов экономического роста района, в том числе на основе инноваций в производстве и сельском хозяйстве;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определение и внедрение механизмов повышения эффективности использования природных, производственных, финансовых и трудовых ресурсов;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определение и внедрение направлений развития производственной, инженерной и транспортной инфраструктуры;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применение механизмов активизации инвестиционной деятельности;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привлечение внебюджетных ресурсов для реализации инфраструктурных и инвестиционных проектов в районе, увеличение налогооблагаемой базы и роста налоговых поступлений в консолидированный бюджет муниципального района;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определение способов расширения занятости трудоспособного населения;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принятие комплекса мер для увеличения доходов всех групп населения и снижения уровня бедности;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оказание услуг здравоохранения и образования, соответствующих потребностям населения и экономики;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улучшение демографической ситуации за счет увеличения рождаемости, снижения смертности, в первую очередь в трудоспособном возрасте.</w:t>
      </w:r>
    </w:p>
    <w:p w:rsidR="00AB26F4" w:rsidRPr="00E46FF2" w:rsidRDefault="00AB26F4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Основным инструментом достижения стратегической цели развития Валдайского муниципального района станет реализация приоритетных проектов и участие в реализации приоритетных региональных проектов, обеспечивающих решение конкретных задач для каждого направления.</w:t>
      </w:r>
    </w:p>
    <w:p w:rsidR="00AB26F4" w:rsidRPr="00E46FF2" w:rsidRDefault="00AB26F4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Реализация проектов будет направлена на изменение сложившейся ситуации в той или иной сфере и нацелена на получение экономического и социального эффекта для жителей района.</w:t>
      </w:r>
    </w:p>
    <w:p w:rsidR="00AB26F4" w:rsidRPr="00E46FF2" w:rsidRDefault="00AB26F4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Достижение приоритетных направлений будет направлено на реализацию всех взаимосвязанных векторов развития Новгородской области, но основным для Валдайского муниципального района станет вектор "Регион - центр национальной истории и идентичности".</w:t>
      </w:r>
    </w:p>
    <w:p w:rsidR="00AB26F4" w:rsidRPr="00E46FF2" w:rsidRDefault="00AB26F4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Историко-культурное наследие является важнейшим конкурентным преимуществом Валдайского муниципального района на отечественном рынке туризма. 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Позитивные изменения в экономике будут сопровождаться положительными сдвигами в социальной сфере.</w:t>
      </w:r>
    </w:p>
    <w:p w:rsidR="005C28D9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Неблагоприятные демографические тенденции с одной стороны и уве</w:t>
      </w:r>
      <w:r w:rsidRPr="00E46FF2">
        <w:rPr>
          <w:rFonts w:ascii="Times New Roman" w:hAnsi="Times New Roman" w:cs="Times New Roman"/>
          <w:sz w:val="24"/>
          <w:szCs w:val="24"/>
        </w:rPr>
        <w:softHyphen/>
        <w:t>ренное восстановление экономической активности с другой продолжат ока</w:t>
      </w:r>
      <w:r w:rsidRPr="00E46FF2">
        <w:rPr>
          <w:rFonts w:ascii="Times New Roman" w:hAnsi="Times New Roman" w:cs="Times New Roman"/>
          <w:sz w:val="24"/>
          <w:szCs w:val="24"/>
        </w:rPr>
        <w:softHyphen/>
        <w:t xml:space="preserve">зывать давление на рынок труда. 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Ключевыми предпосылками в этом варианте будут являться: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реализация потенциала развития сельскохозяйственного производства и обрабатывающих отраслей;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сохранение ограниченных возможностей консолидированного бюджета муниципального района;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реализация преобразований в секторе здравоохранения, туризма, физической культуры и спорта.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Базовый вариант предполагает, что индекс физического объема инвестиций в основной капитал по крупным и средним предприятиям в 2020 году по сравнению с 2019 годом уменьшится в 2,0 раза, это связано с тем, что в 2019 году большая часть инвестиционных вложений произошла по коду ОКВЭД «транспортировка и хранение», что связано со строительством путей необщего пользования на участке Бологое – Дно Октябрьской железной дороги с реконструкцией путей на железнодорожной станции г.Валдай. Вместе с тем, строительство многофункционального </w:t>
      </w:r>
      <w:r w:rsidRPr="00E46FF2">
        <w:rPr>
          <w:rFonts w:ascii="Times New Roman" w:hAnsi="Times New Roman" w:cs="Times New Roman"/>
          <w:sz w:val="24"/>
          <w:szCs w:val="24"/>
        </w:rPr>
        <w:lastRenderedPageBreak/>
        <w:t>спортивного центра и реконструкция стадиона в районе ул.Студгородок позволяет надеяться на сохранение объема инвестиций на уровне предыдущего года.</w:t>
      </w:r>
    </w:p>
    <w:p w:rsidR="00C46D66" w:rsidRPr="00E46FF2" w:rsidRDefault="006E6886" w:rsidP="006E688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Перспективы развития  Валдайского </w:t>
      </w:r>
      <w:r w:rsidR="00C46D66" w:rsidRPr="00E46FF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Стратегическая цель развития Валдайского муниципального района заключается в обеспечении достойного уровня жизни каждого жителя района и достижения устойчивого экономического роста.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Анализ ключевых конкурентных преимуществ, а также вызовов и рисков развития Валдайского муниципального района позволяет сформировать систему приоритетных задач социально-экономического развития района, создающих условия для достижения стратегической цели, а также для решения задач, сформулированных в</w:t>
      </w:r>
      <w:hyperlink r:id="rId16" w:history="1">
        <w:r w:rsidRPr="00E46FF2">
          <w:rPr>
            <w:rFonts w:ascii="Times New Roman" w:hAnsi="Times New Roman" w:cs="Times New Roman"/>
            <w:sz w:val="24"/>
            <w:szCs w:val="24"/>
          </w:rPr>
          <w:t xml:space="preserve"> Указе </w:t>
        </w:r>
      </w:hyperlink>
      <w:r w:rsidRPr="00E46FF2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</w:t>
      </w:r>
      <w:r w:rsidR="004D3B72">
        <w:rPr>
          <w:rFonts w:ascii="Times New Roman" w:hAnsi="Times New Roman" w:cs="Times New Roman"/>
          <w:sz w:val="24"/>
          <w:szCs w:val="24"/>
        </w:rPr>
        <w:t xml:space="preserve">в </w:t>
      </w:r>
      <w:r w:rsidRPr="00E46FF2">
        <w:rPr>
          <w:rFonts w:ascii="Times New Roman" w:hAnsi="Times New Roman" w:cs="Times New Roman"/>
          <w:sz w:val="24"/>
          <w:szCs w:val="24"/>
        </w:rPr>
        <w:t>областном законе Новгородской области от 04.04.2019 № 394-ОЗ «О Стратегии социально-экономического развития Новгородской области до 2026 года».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Приоритетными задачами социально-экономического развития Валдайского муниципального района являются: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выявление источников и резервов экономического роста района, в том числе на основе инноваций в производстве и сельском хозяйстве;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определение и внедрение механизмов повышения эффективности использования природных, производственных, финансовых и трудовых ресурсов;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определение и внедрение направлений развития производственной, инженерной и транспортной инфраструктуры;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применение механизмов активизации инвестиционной деятельности;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привлечение внебюджетных ресурсов для реализации инфраструктурных и инвестиционных проектов в районе, увеличение налогооблагаемой базы и роста налоговых поступлений в консолидированный бюджет муниципального района;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определение способов расширения занятости трудоспособного населения;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принятие комплекса мер для увеличения доходов всех групп населения и снижения уровня бедности;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оказание услуг здравоохранения и образования, соответствующих потребностям населения и экономики;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улучшение демографической ситуации за счет увеличения рождаемости, снижения смертности, в первую очередь в трудоспособном возрасте.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Основным инструментом достижения стратегической цели развития Валдайского муниципального района станет реализация приоритетных проектов и участие в реализации приоритетных региональных проектов, обеспечивающих решение конкретных задач для каждого направления.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Реализация проектов будет направлена на изменение сложившейся ситуации в той или иной сфере и нацелена на получение экономического и социального эффекта для жителей района.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Достижение приоритетных направлений будет направлено на реализацию всех взаимосвязанных векторов развития Новгородской области, но основным для Валдайского муниципального района станет вектор "Регион - центр национальной истории и идентичности".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</w:pPr>
      <w:r w:rsidRPr="00E46FF2">
        <w:rPr>
          <w:rFonts w:ascii="Times New Roman" w:hAnsi="Times New Roman" w:cs="Times New Roman"/>
          <w:sz w:val="24"/>
          <w:szCs w:val="24"/>
        </w:rPr>
        <w:t xml:space="preserve">Историко-культурное наследие является важнейшим конкурентным преимуществом Валдайского муниципального района на отечественном рынке туризма. </w:t>
      </w:r>
    </w:p>
    <w:p w:rsidR="005143C3" w:rsidRDefault="009D78B5" w:rsidP="005143C3">
      <w:pPr>
        <w:pStyle w:val="1"/>
        <w:spacing w:before="120"/>
        <w:ind w:firstLine="3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52727125"/>
      <w:bookmarkStart w:id="19" w:name="_Toc53991582"/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143C3" w:rsidRPr="00FC2418">
        <w:rPr>
          <w:rFonts w:ascii="Times New Roman" w:hAnsi="Times New Roman" w:cs="Times New Roman"/>
          <w:color w:val="auto"/>
          <w:sz w:val="28"/>
          <w:szCs w:val="28"/>
        </w:rPr>
        <w:t xml:space="preserve">. Сведения о видах, назначении и наименованиях планируемых для размещения на территории </w:t>
      </w:r>
      <w:r w:rsidR="005143C3">
        <w:rPr>
          <w:rFonts w:ascii="Times New Roman" w:hAnsi="Times New Roman" w:cs="Times New Roman"/>
          <w:color w:val="auto"/>
          <w:sz w:val="28"/>
          <w:szCs w:val="28"/>
        </w:rPr>
        <w:t xml:space="preserve">Валдайского </w:t>
      </w:r>
      <w:r w:rsidR="005143C3" w:rsidRPr="00FC2418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объектах федерального, регионального и местного значения, их основные характеристики и местоположение.</w:t>
      </w:r>
      <w:bookmarkEnd w:id="18"/>
      <w:bookmarkEnd w:id="19"/>
    </w:p>
    <w:p w:rsidR="005143C3" w:rsidRPr="00A14B10" w:rsidRDefault="009D78B5" w:rsidP="005143C3">
      <w:pPr>
        <w:pStyle w:val="1"/>
        <w:spacing w:before="120"/>
        <w:ind w:firstLine="3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52727126"/>
      <w:bookmarkStart w:id="21" w:name="_Toc53991583"/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5143C3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143C3" w:rsidRPr="00A14B10">
        <w:rPr>
          <w:rFonts w:ascii="Times New Roman" w:hAnsi="Times New Roman" w:cs="Times New Roman"/>
          <w:color w:val="auto"/>
          <w:sz w:val="28"/>
          <w:szCs w:val="28"/>
        </w:rPr>
        <w:t>Мероприятия, утвержденные схемой территориального планирования Российской Федерации</w:t>
      </w:r>
      <w:bookmarkEnd w:id="20"/>
      <w:bookmarkEnd w:id="21"/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 w:rsidRPr="008C41D6">
        <w:rPr>
          <w:rFonts w:ascii="Times New Roman" w:hAnsi="Times New Roman"/>
          <w:b/>
          <w:i/>
          <w:sz w:val="24"/>
          <w:szCs w:val="24"/>
        </w:rPr>
        <w:t xml:space="preserve">Мероприятия, утвержденные Схемой территориального планирования Российской Федерации в области федерального транспорта (железнодорожного, воздушного, морского, </w:t>
      </w:r>
      <w:r w:rsidRPr="008C41D6">
        <w:rPr>
          <w:rFonts w:ascii="Times New Roman" w:hAnsi="Times New Roman"/>
          <w:b/>
          <w:i/>
          <w:sz w:val="24"/>
          <w:szCs w:val="24"/>
        </w:rPr>
        <w:lastRenderedPageBreak/>
        <w:t>внутреннего водного транспорта) и автомобильных дорог федерального значения,</w:t>
      </w:r>
      <w:r w:rsidRPr="008C41D6">
        <w:rPr>
          <w:rFonts w:ascii="Times New Roman" w:hAnsi="Times New Roman"/>
          <w:sz w:val="24"/>
          <w:szCs w:val="24"/>
        </w:rPr>
        <w:t xml:space="preserve"> утвержденной распоряжением Правительства Российской Федерации от 19.03.2013 № 384-р</w:t>
      </w:r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 w:rsidRPr="008C41D6">
        <w:rPr>
          <w:rFonts w:ascii="Times New Roman" w:hAnsi="Times New Roman"/>
          <w:sz w:val="24"/>
          <w:szCs w:val="24"/>
        </w:rPr>
        <w:t xml:space="preserve">В соответствии с государственной программой Российской Федерации «Развитие транспортной системы», утвержденной постановлением Правительства Российской Федерации от 20.12.2017 № 1596, Схемой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утвержденной распоряжением Правительства Российской Федерации от 19.03.2013 № 384-р (далее - Схема территориального планирования), а также документацией по планировке территории объекта «Реконструкция участков автомобильной дороги М-10 «Россия» от Москвы через Тверь, Новгород до Санкт-Петербурга, предусматривается: </w:t>
      </w:r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41D6">
        <w:rPr>
          <w:rFonts w:ascii="Times New Roman" w:hAnsi="Times New Roman"/>
          <w:sz w:val="24"/>
          <w:szCs w:val="24"/>
        </w:rPr>
        <w:t>реконструкция автомобильной дороги М-10 «Россия» Москва - Тверь - Новгород - Санкт-Петербург на участке км  530+000 км 570+000, Новгородская область», утвержденной распоряжением Росавтодора от 27.12.2013 № 2321-р;</w:t>
      </w:r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41D6">
        <w:rPr>
          <w:rFonts w:ascii="Times New Roman" w:hAnsi="Times New Roman"/>
          <w:sz w:val="24"/>
          <w:szCs w:val="24"/>
        </w:rPr>
        <w:t>строительство скоростной автомобильной дороги Москва — Санкт-Петербург (Объект) на участке км 58 - км 684 (с последующей эксплуатацией на платной основе): 6 этап км 334 - км 543, Тверская и Новгородская области», утвержденной распоряжением Росавтодора от 06.05.2014 № 881-р, и документацией по планировке территории Объекта;</w:t>
      </w:r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41D6">
        <w:rPr>
          <w:rFonts w:ascii="Times New Roman" w:hAnsi="Times New Roman"/>
          <w:sz w:val="24"/>
          <w:szCs w:val="24"/>
        </w:rPr>
        <w:t>строительство скоростной автомобильной дороги Москва Санкт-Петербург на участке км 58 - км 684 (с последующей эксплуатацией на платной основе): 7 этап км 543 - км 646, Новгородская и Ленинградская области», утвержденной распоряжением Росавтодора от 13.05.2014 № 907-р, (размещение транспортных развязок</w:t>
      </w:r>
      <w:r>
        <w:rPr>
          <w:rFonts w:ascii="Times New Roman" w:hAnsi="Times New Roman"/>
          <w:sz w:val="24"/>
          <w:szCs w:val="24"/>
        </w:rPr>
        <w:t>:</w:t>
      </w:r>
      <w:r w:rsidRPr="008C41D6">
        <w:rPr>
          <w:rFonts w:ascii="Times New Roman" w:hAnsi="Times New Roman"/>
          <w:sz w:val="24"/>
          <w:szCs w:val="24"/>
        </w:rPr>
        <w:t xml:space="preserve"> </w:t>
      </w:r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41D6">
        <w:rPr>
          <w:rFonts w:ascii="Times New Roman" w:hAnsi="Times New Roman"/>
          <w:sz w:val="24"/>
          <w:szCs w:val="24"/>
        </w:rPr>
        <w:t xml:space="preserve">на км 403 Объекта (пересечение с автомобильной дорогой Угловка - Валдай), </w:t>
      </w:r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41D6">
        <w:rPr>
          <w:rFonts w:ascii="Times New Roman" w:hAnsi="Times New Roman"/>
          <w:sz w:val="24"/>
          <w:szCs w:val="24"/>
        </w:rPr>
        <w:t xml:space="preserve">на км 444 Объекта (пересечение с автомобильной дорогой Окуловка - Крестцы), </w:t>
      </w:r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41D6">
        <w:rPr>
          <w:rFonts w:ascii="Times New Roman" w:hAnsi="Times New Roman"/>
          <w:sz w:val="24"/>
          <w:szCs w:val="24"/>
        </w:rPr>
        <w:t xml:space="preserve">на км 525 Объекта (пересечение с автомобильной дорогой Посад - Мытно), </w:t>
      </w:r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41D6">
        <w:rPr>
          <w:rFonts w:ascii="Times New Roman" w:hAnsi="Times New Roman"/>
          <w:sz w:val="24"/>
          <w:szCs w:val="24"/>
        </w:rPr>
        <w:t xml:space="preserve">на </w:t>
      </w:r>
      <w:r w:rsidR="004D3B72">
        <w:rPr>
          <w:rFonts w:ascii="Times New Roman" w:hAnsi="Times New Roman"/>
          <w:sz w:val="24"/>
          <w:szCs w:val="24"/>
        </w:rPr>
        <w:t>км</w:t>
      </w:r>
      <w:r w:rsidR="004D3B72" w:rsidRPr="008C41D6">
        <w:rPr>
          <w:rFonts w:ascii="Times New Roman" w:hAnsi="Times New Roman"/>
          <w:sz w:val="24"/>
          <w:szCs w:val="24"/>
        </w:rPr>
        <w:t xml:space="preserve"> </w:t>
      </w:r>
      <w:r w:rsidRPr="008C41D6">
        <w:rPr>
          <w:rFonts w:ascii="Times New Roman" w:hAnsi="Times New Roman"/>
          <w:sz w:val="24"/>
          <w:szCs w:val="24"/>
        </w:rPr>
        <w:t>545</w:t>
      </w:r>
      <w:r w:rsidR="004D3B72">
        <w:rPr>
          <w:rFonts w:ascii="Times New Roman" w:hAnsi="Times New Roman"/>
          <w:sz w:val="24"/>
          <w:szCs w:val="24"/>
        </w:rPr>
        <w:t xml:space="preserve"> </w:t>
      </w:r>
      <w:r w:rsidRPr="008C41D6">
        <w:rPr>
          <w:rFonts w:ascii="Times New Roman" w:hAnsi="Times New Roman"/>
          <w:sz w:val="24"/>
          <w:szCs w:val="24"/>
        </w:rPr>
        <w:t xml:space="preserve"> Объекта (на пересечении с автомобильной дорогой общего пользования федерального значения М-10 «Россия» Москва — Тверь -  Великий Новгород - Санкт-Петербург);</w:t>
      </w:r>
    </w:p>
    <w:p w:rsidR="005143C3" w:rsidRDefault="005143C3" w:rsidP="005143C3">
      <w:r>
        <w:rPr>
          <w:rFonts w:ascii="Times New Roman" w:hAnsi="Times New Roman"/>
          <w:sz w:val="24"/>
          <w:szCs w:val="24"/>
        </w:rPr>
        <w:t xml:space="preserve">- </w:t>
      </w:r>
      <w:r w:rsidRPr="008C41D6">
        <w:rPr>
          <w:rFonts w:ascii="Times New Roman" w:hAnsi="Times New Roman"/>
          <w:sz w:val="24"/>
          <w:szCs w:val="24"/>
        </w:rPr>
        <w:t>строительство мостовых переходов на Объекте в соответствии с ДПТ</w:t>
      </w:r>
      <w:r>
        <w:t>.</w:t>
      </w:r>
    </w:p>
    <w:p w:rsidR="005143C3" w:rsidRPr="008C41D6" w:rsidRDefault="005143C3" w:rsidP="005143C3">
      <w:pPr>
        <w:rPr>
          <w:rFonts w:ascii="Times New Roman" w:hAnsi="Times New Roman"/>
          <w:b/>
          <w:i/>
          <w:sz w:val="24"/>
          <w:szCs w:val="24"/>
        </w:rPr>
      </w:pPr>
      <w:r w:rsidRPr="008C41D6">
        <w:rPr>
          <w:rFonts w:ascii="Times New Roman" w:hAnsi="Times New Roman"/>
          <w:b/>
          <w:i/>
          <w:sz w:val="24"/>
          <w:szCs w:val="24"/>
        </w:rPr>
        <w:t>Мероприятия, утвержденные стратегическими документами Российской Федерации, на основании и с учетом которых, в том числе, разрабатываются схемы территориального планирования субъектов Российской Федерации</w:t>
      </w:r>
    </w:p>
    <w:p w:rsidR="005143C3" w:rsidRPr="003A322B" w:rsidRDefault="005143C3" w:rsidP="005143C3">
      <w:pPr>
        <w:rPr>
          <w:rFonts w:ascii="Times New Roman" w:hAnsi="Times New Roman"/>
          <w:sz w:val="24"/>
          <w:szCs w:val="24"/>
        </w:rPr>
      </w:pPr>
      <w:r w:rsidRPr="003A322B">
        <w:rPr>
          <w:rFonts w:ascii="Times New Roman" w:hAnsi="Times New Roman"/>
          <w:sz w:val="24"/>
          <w:szCs w:val="24"/>
        </w:rPr>
        <w:t>Объект ОПРС в/м Валдай, объект СДМ, расположенные на земельном участке с кадастровым номером 53:03;1217001:80.</w:t>
      </w:r>
    </w:p>
    <w:p w:rsidR="005143C3" w:rsidRPr="003A322B" w:rsidRDefault="005143C3" w:rsidP="005143C3">
      <w:pPr>
        <w:rPr>
          <w:rFonts w:ascii="Times New Roman" w:hAnsi="Times New Roman"/>
          <w:b/>
          <w:i/>
          <w:sz w:val="24"/>
          <w:szCs w:val="24"/>
        </w:rPr>
      </w:pPr>
      <w:r w:rsidRPr="003A322B">
        <w:rPr>
          <w:rFonts w:ascii="Times New Roman" w:hAnsi="Times New Roman"/>
          <w:b/>
          <w:i/>
          <w:sz w:val="24"/>
          <w:szCs w:val="24"/>
        </w:rPr>
        <w:t>Мероприятия, утвержденные Схемой территориального планирования Российской Федерации в области федерального транспорта (в области трубопроводного транспорта), утвержденной Распоряжением Правительства Российской Федерации от 6.05.2015 г. № 816-р.</w:t>
      </w:r>
    </w:p>
    <w:p w:rsidR="005143C3" w:rsidRPr="003A322B" w:rsidRDefault="005143C3" w:rsidP="005143C3">
      <w:pPr>
        <w:rPr>
          <w:rFonts w:ascii="Times New Roman" w:hAnsi="Times New Roman"/>
          <w:sz w:val="24"/>
          <w:szCs w:val="24"/>
        </w:rPr>
      </w:pPr>
      <w:r w:rsidRPr="003A322B">
        <w:rPr>
          <w:rFonts w:ascii="Times New Roman" w:hAnsi="Times New Roman"/>
          <w:sz w:val="24"/>
          <w:szCs w:val="24"/>
        </w:rPr>
        <w:t>Сведения о видах, назначении, наименованиях, об основных характеристиках и о местоположении объектов федерального значения в области трубопроводного транспорта, планируемых для размещения на территории Валдайского муниципального района</w:t>
      </w:r>
      <w:r>
        <w:rPr>
          <w:rFonts w:ascii="Times New Roman" w:hAnsi="Times New Roman"/>
          <w:sz w:val="24"/>
          <w:szCs w:val="24"/>
        </w:rPr>
        <w:t>:</w:t>
      </w:r>
    </w:p>
    <w:p w:rsidR="005143C3" w:rsidRPr="0087410F" w:rsidRDefault="005143C3" w:rsidP="005143C3">
      <w:pPr>
        <w:rPr>
          <w:rFonts w:ascii="Times New Roman" w:hAnsi="Times New Roman"/>
          <w:sz w:val="24"/>
          <w:szCs w:val="24"/>
        </w:rPr>
      </w:pPr>
      <w:r w:rsidRPr="0087410F">
        <w:rPr>
          <w:rFonts w:ascii="Times New Roman" w:hAnsi="Times New Roman"/>
          <w:sz w:val="24"/>
          <w:szCs w:val="24"/>
        </w:rPr>
        <w:t xml:space="preserve"> «Реконструкция МГ «Серпухов - Ленинград» и МГ «Белоусово - Ленинград»»;</w:t>
      </w:r>
    </w:p>
    <w:p w:rsidR="005143C3" w:rsidRPr="0087410F" w:rsidRDefault="005143C3" w:rsidP="005143C3">
      <w:pPr>
        <w:rPr>
          <w:rFonts w:ascii="Times New Roman" w:hAnsi="Times New Roman"/>
          <w:sz w:val="24"/>
          <w:szCs w:val="24"/>
        </w:rPr>
      </w:pPr>
      <w:r w:rsidRPr="0087410F">
        <w:rPr>
          <w:rFonts w:ascii="Times New Roman" w:hAnsi="Times New Roman"/>
          <w:sz w:val="24"/>
          <w:szCs w:val="24"/>
        </w:rPr>
        <w:t>«Реконструкция ГРС «Валдай», Новгородская область»;</w:t>
      </w:r>
    </w:p>
    <w:p w:rsidR="005143C3" w:rsidRPr="0087410F" w:rsidRDefault="005143C3" w:rsidP="005143C3">
      <w:pPr>
        <w:rPr>
          <w:rFonts w:ascii="Times New Roman" w:hAnsi="Times New Roman"/>
          <w:sz w:val="24"/>
          <w:szCs w:val="24"/>
        </w:rPr>
      </w:pPr>
      <w:r w:rsidRPr="0087410F">
        <w:rPr>
          <w:rFonts w:ascii="Times New Roman" w:hAnsi="Times New Roman"/>
          <w:sz w:val="24"/>
          <w:szCs w:val="24"/>
        </w:rPr>
        <w:t xml:space="preserve"> «Реконструкция ГРС «Валдай», Новгородская область»;</w:t>
      </w:r>
    </w:p>
    <w:p w:rsidR="005143C3" w:rsidRPr="0087410F" w:rsidRDefault="005143C3" w:rsidP="005143C3">
      <w:pPr>
        <w:rPr>
          <w:rFonts w:ascii="Times New Roman" w:hAnsi="Times New Roman"/>
          <w:sz w:val="24"/>
          <w:szCs w:val="24"/>
        </w:rPr>
      </w:pPr>
      <w:r w:rsidRPr="0087410F">
        <w:rPr>
          <w:rFonts w:ascii="Times New Roman" w:hAnsi="Times New Roman"/>
          <w:sz w:val="24"/>
          <w:szCs w:val="24"/>
        </w:rPr>
        <w:t>«Реконструкция КС Валдай, КЦ-1, с заменой электроприводных агрегатов СТД-4000 (7 штук)».</w:t>
      </w:r>
    </w:p>
    <w:p w:rsidR="005143C3" w:rsidRPr="00A14B10" w:rsidRDefault="005143C3" w:rsidP="005143C3">
      <w:pPr>
        <w:pStyle w:val="1"/>
        <w:spacing w:before="120"/>
        <w:ind w:firstLine="3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52727127"/>
      <w:bookmarkStart w:id="23" w:name="_Toc53991584"/>
      <w:r>
        <w:rPr>
          <w:rFonts w:ascii="Times New Roman" w:hAnsi="Times New Roman" w:cs="Times New Roman"/>
          <w:color w:val="auto"/>
          <w:sz w:val="28"/>
          <w:szCs w:val="28"/>
        </w:rPr>
        <w:t>4.2</w:t>
      </w:r>
      <w:r w:rsidRPr="00A14B1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14B10">
        <w:rPr>
          <w:rFonts w:ascii="Times New Roman" w:hAnsi="Times New Roman" w:cs="Times New Roman"/>
          <w:color w:val="auto"/>
          <w:szCs w:val="28"/>
        </w:rPr>
        <w:t xml:space="preserve"> </w:t>
      </w:r>
      <w:r w:rsidRPr="00A14B10">
        <w:rPr>
          <w:rFonts w:ascii="Times New Roman" w:hAnsi="Times New Roman"/>
          <w:color w:val="auto"/>
          <w:szCs w:val="28"/>
        </w:rPr>
        <w:t>Информация о планируемых для размещения на территории муниципального района объектов регионального значения</w:t>
      </w:r>
      <w:bookmarkEnd w:id="22"/>
      <w:bookmarkEnd w:id="23"/>
    </w:p>
    <w:p w:rsidR="005143C3" w:rsidRDefault="005143C3" w:rsidP="005143C3">
      <w:pPr>
        <w:rPr>
          <w:rFonts w:ascii="Times New Roman" w:hAnsi="Times New Roman"/>
          <w:sz w:val="24"/>
          <w:szCs w:val="24"/>
        </w:rPr>
      </w:pPr>
      <w:r w:rsidRPr="00FE7E9E">
        <w:rPr>
          <w:rFonts w:ascii="Times New Roman" w:hAnsi="Times New Roman"/>
          <w:sz w:val="24"/>
          <w:szCs w:val="24"/>
        </w:rPr>
        <w:t>В соответствии со Схемой территориального планирования Новгородской области (утверждена Постановлением Администрации Новгородской области от 29.06.2012 года №370, в ред. от 20.02.2015 №56)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E9E">
        <w:rPr>
          <w:rFonts w:ascii="Times New Roman" w:hAnsi="Times New Roman"/>
          <w:sz w:val="24"/>
          <w:szCs w:val="24"/>
        </w:rPr>
        <w:t>на территории Вал</w:t>
      </w:r>
      <w:r>
        <w:rPr>
          <w:rFonts w:ascii="Times New Roman" w:hAnsi="Times New Roman"/>
          <w:sz w:val="24"/>
          <w:szCs w:val="24"/>
        </w:rPr>
        <w:t>дайского муниципального  района</w:t>
      </w:r>
      <w:r w:rsidRPr="00FE7E9E">
        <w:rPr>
          <w:rFonts w:ascii="Times New Roman" w:hAnsi="Times New Roman"/>
          <w:sz w:val="24"/>
          <w:szCs w:val="24"/>
        </w:rPr>
        <w:t xml:space="preserve"> планируется размещение новых объектов федерального и регионального значения.</w:t>
      </w:r>
    </w:p>
    <w:p w:rsidR="005143C3" w:rsidRPr="003A322B" w:rsidRDefault="005143C3" w:rsidP="005143C3">
      <w:pPr>
        <w:rPr>
          <w:rFonts w:ascii="Times New Roman" w:hAnsi="Times New Roman"/>
          <w:sz w:val="24"/>
          <w:szCs w:val="24"/>
        </w:rPr>
      </w:pPr>
      <w:r w:rsidRPr="00FE7E9E">
        <w:rPr>
          <w:rFonts w:ascii="Times New Roman" w:hAnsi="Times New Roman"/>
          <w:sz w:val="24"/>
          <w:szCs w:val="24"/>
        </w:rPr>
        <w:t xml:space="preserve">Сведения о видах, назначении и наименованиях планируемых для размещения на </w:t>
      </w:r>
      <w:r w:rsidRPr="00FE7E9E">
        <w:rPr>
          <w:rFonts w:ascii="Times New Roman" w:hAnsi="Times New Roman"/>
          <w:sz w:val="24"/>
          <w:szCs w:val="24"/>
        </w:rPr>
        <w:lastRenderedPageBreak/>
        <w:t>территориях муниципального образования, объектов регионального  значения, их основные характеристики и местоположение приведен</w:t>
      </w:r>
      <w:r>
        <w:rPr>
          <w:rFonts w:ascii="Times New Roman" w:hAnsi="Times New Roman"/>
          <w:sz w:val="24"/>
          <w:szCs w:val="24"/>
        </w:rPr>
        <w:t>ы</w:t>
      </w:r>
      <w:r w:rsidRPr="00FE7E9E">
        <w:rPr>
          <w:rFonts w:ascii="Times New Roman" w:hAnsi="Times New Roman"/>
          <w:sz w:val="24"/>
          <w:szCs w:val="24"/>
        </w:rPr>
        <w:t xml:space="preserve"> </w:t>
      </w:r>
      <w:r w:rsidRPr="003A322B">
        <w:rPr>
          <w:rFonts w:ascii="Times New Roman" w:hAnsi="Times New Roman"/>
          <w:sz w:val="24"/>
          <w:szCs w:val="24"/>
        </w:rPr>
        <w:t>ниже.</w:t>
      </w:r>
      <w:r w:rsidRPr="00FE7E9E">
        <w:rPr>
          <w:rFonts w:ascii="Times New Roman" w:hAnsi="Times New Roman"/>
          <w:sz w:val="24"/>
          <w:szCs w:val="24"/>
        </w:rPr>
        <w:t xml:space="preserve">  Нумерация мероприятий  соответствует нумерации   мероприятий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E9E">
        <w:rPr>
          <w:rFonts w:ascii="Times New Roman" w:hAnsi="Times New Roman"/>
          <w:sz w:val="24"/>
          <w:szCs w:val="24"/>
        </w:rPr>
        <w:t xml:space="preserve">Постановления Правительства Новгородской области </w:t>
      </w:r>
      <w:r w:rsidRPr="003A322B">
        <w:rPr>
          <w:rFonts w:ascii="Times New Roman" w:hAnsi="Times New Roman"/>
          <w:sz w:val="24"/>
          <w:szCs w:val="24"/>
        </w:rPr>
        <w:t>в ред. от 25.09.2019 №380</w:t>
      </w:r>
      <w:r w:rsidRPr="00FE7E9E">
        <w:rPr>
          <w:rFonts w:ascii="Times New Roman" w:hAnsi="Times New Roman"/>
          <w:sz w:val="24"/>
          <w:szCs w:val="24"/>
        </w:rPr>
        <w:t xml:space="preserve"> «О внесении изменений в схему территориального планирования Новг</w:t>
      </w:r>
      <w:r w:rsidRPr="00FE7E9E">
        <w:rPr>
          <w:rFonts w:ascii="Times New Roman" w:hAnsi="Times New Roman"/>
          <w:sz w:val="24"/>
          <w:szCs w:val="24"/>
        </w:rPr>
        <w:t>о</w:t>
      </w:r>
      <w:r w:rsidRPr="00FE7E9E">
        <w:rPr>
          <w:rFonts w:ascii="Times New Roman" w:hAnsi="Times New Roman"/>
          <w:sz w:val="24"/>
          <w:szCs w:val="24"/>
        </w:rPr>
        <w:t xml:space="preserve">родской области». </w:t>
      </w:r>
    </w:p>
    <w:p w:rsidR="005143C3" w:rsidRPr="002C1475" w:rsidRDefault="005143C3" w:rsidP="005143C3">
      <w:pPr>
        <w:rPr>
          <w:rFonts w:ascii="Times New Roman" w:hAnsi="Times New Roman"/>
          <w:sz w:val="24"/>
          <w:szCs w:val="24"/>
        </w:rPr>
      </w:pPr>
      <w:r w:rsidRPr="002C1475">
        <w:rPr>
          <w:rFonts w:ascii="Times New Roman" w:hAnsi="Times New Roman"/>
          <w:sz w:val="24"/>
          <w:szCs w:val="24"/>
        </w:rPr>
        <w:t>Схем</w:t>
      </w:r>
      <w:r>
        <w:rPr>
          <w:rFonts w:ascii="Times New Roman" w:hAnsi="Times New Roman"/>
          <w:sz w:val="24"/>
          <w:szCs w:val="24"/>
        </w:rPr>
        <w:t>ой</w:t>
      </w:r>
      <w:r w:rsidRPr="002C1475">
        <w:rPr>
          <w:rFonts w:ascii="Times New Roman" w:hAnsi="Times New Roman"/>
          <w:sz w:val="24"/>
          <w:szCs w:val="24"/>
        </w:rPr>
        <w:t xml:space="preserve"> территориального планирования Новгородской области предлагается осуществить дополнительные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475">
        <w:rPr>
          <w:rFonts w:ascii="Times New Roman" w:hAnsi="Times New Roman"/>
          <w:sz w:val="24"/>
          <w:szCs w:val="24"/>
        </w:rPr>
        <w:t xml:space="preserve"> в области развития транспортной инфраструктуры (отредактированные мероприятия – Р; новые мероприятия – Н).</w:t>
      </w:r>
    </w:p>
    <w:p w:rsidR="005143C3" w:rsidRPr="003A322B" w:rsidRDefault="005143C3" w:rsidP="005143C3">
      <w:pPr>
        <w:spacing w:line="240" w:lineRule="exact"/>
        <w:ind w:left="1134" w:hanging="425"/>
        <w:jc w:val="center"/>
        <w:rPr>
          <w:rFonts w:ascii="Times New Roman" w:hAnsi="Times New Roman"/>
          <w:b/>
          <w:sz w:val="24"/>
          <w:szCs w:val="24"/>
        </w:rPr>
      </w:pPr>
      <w:r w:rsidRPr="003A322B">
        <w:rPr>
          <w:rFonts w:ascii="Times New Roman" w:hAnsi="Times New Roman"/>
          <w:b/>
          <w:sz w:val="24"/>
          <w:szCs w:val="24"/>
        </w:rPr>
        <w:t>«2. Объекты капитального строительства регионального значения, планируемые для размещения на территории Валдайского муниципального района.</w:t>
      </w:r>
    </w:p>
    <w:p w:rsidR="005143C3" w:rsidRPr="003A322B" w:rsidRDefault="005143C3" w:rsidP="005143C3">
      <w:pPr>
        <w:numPr>
          <w:ilvl w:val="1"/>
          <w:numId w:val="17"/>
        </w:num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322B">
        <w:rPr>
          <w:rFonts w:ascii="Times New Roman" w:hAnsi="Times New Roman"/>
          <w:b/>
          <w:sz w:val="24"/>
          <w:szCs w:val="24"/>
        </w:rPr>
        <w:t>Объекты транспорта (железнодорожного, водного, воздушного транспорта), автомобильные дороги регионального  или межмуниципального значения</w:t>
      </w:r>
    </w:p>
    <w:tbl>
      <w:tblPr>
        <w:tblpPr w:leftFromText="180" w:rightFromText="180" w:vertAnchor="text" w:tblpY="1"/>
        <w:tblOverlap w:val="never"/>
        <w:tblW w:w="507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703"/>
        <w:gridCol w:w="2778"/>
        <w:gridCol w:w="1473"/>
        <w:gridCol w:w="1548"/>
        <w:gridCol w:w="1581"/>
        <w:gridCol w:w="516"/>
      </w:tblGrid>
      <w:tr w:rsidR="005143C3" w:rsidRPr="00074781" w:rsidTr="005143C3">
        <w:trPr>
          <w:trHeight w:val="1134"/>
          <w:tblHeader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tabs>
                <w:tab w:val="left" w:pos="292"/>
              </w:tabs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Назначение объекта регионального значения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Краткая характери-стика объекта,</w:t>
            </w:r>
          </w:p>
          <w:p w:rsidR="005143C3" w:rsidRPr="00074781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в том числе протяжен-ность (км)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Местополо-жение планируемо-го объекта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Зоны с особыми условиями использова-ния территории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Р/Н</w:t>
            </w:r>
          </w:p>
        </w:tc>
      </w:tr>
      <w:tr w:rsidR="005143C3" w:rsidRPr="00074781" w:rsidTr="005143C3">
        <w:trPr>
          <w:tblHeader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tabs>
                <w:tab w:val="left" w:pos="292"/>
              </w:tabs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143C3" w:rsidRPr="00074781" w:rsidTr="005143C3">
        <w:trPr>
          <w:tblHeader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tabs>
                <w:tab w:val="left" w:pos="292"/>
              </w:tabs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143C3" w:rsidRPr="00074781" w:rsidTr="005143C3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tabs>
                <w:tab w:val="left" w:pos="292"/>
              </w:tabs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tabs>
                <w:tab w:val="left" w:pos="492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</w:rPr>
              <w:t xml:space="preserve">Объекты транспорта (железнодорожного, водного, воздушного транспорта), </w:t>
            </w:r>
            <w:r w:rsidRPr="00074781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автомобильные дороги регионального или межмуниципального значения, </w:t>
            </w:r>
            <w:r w:rsidRPr="00074781">
              <w:rPr>
                <w:rFonts w:ascii="Times New Roman" w:hAnsi="Times New Roman"/>
                <w:b/>
                <w:sz w:val="20"/>
                <w:szCs w:val="20"/>
              </w:rPr>
              <w:br/>
              <w:t>I этап до 2022 года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143C3" w:rsidRPr="00074781" w:rsidTr="005143C3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pStyle w:val="af8"/>
              <w:numPr>
                <w:ilvl w:val="1"/>
                <w:numId w:val="7"/>
              </w:numPr>
              <w:tabs>
                <w:tab w:val="left" w:pos="292"/>
              </w:tabs>
              <w:suppressAutoHyphens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43C3" w:rsidRPr="00074781" w:rsidRDefault="005143C3" w:rsidP="005143C3">
            <w:pPr>
              <w:tabs>
                <w:tab w:val="left" w:pos="492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Автомобильные дороги регионального </w:t>
            </w:r>
            <w:r w:rsidRPr="00074781">
              <w:rPr>
                <w:rFonts w:ascii="Times New Roman" w:hAnsi="Times New Roman"/>
                <w:b/>
                <w:sz w:val="20"/>
                <w:szCs w:val="20"/>
              </w:rPr>
              <w:br/>
              <w:t>или межмуниципального значения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143C3" w:rsidRPr="00D21035" w:rsidTr="005143C3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pStyle w:val="af8"/>
              <w:tabs>
                <w:tab w:val="left" w:pos="292"/>
                <w:tab w:val="left" w:pos="434"/>
              </w:tabs>
              <w:spacing w:after="0" w:line="240" w:lineRule="auto"/>
              <w:ind w:left="0"/>
              <w:jc w:val="center"/>
              <w:textAlignment w:val="baseline"/>
              <w:rPr>
                <w:b/>
                <w:sz w:val="20"/>
                <w:szCs w:val="20"/>
                <w:lang w:eastAsia="ru-RU"/>
              </w:rPr>
            </w:pPr>
            <w:r w:rsidRPr="00074781">
              <w:rPr>
                <w:b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Объект капитального строительства в области дорожной деятельности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реконструкция участка автомобильной дороги общего пользования межмуниципального значения Валдай – Соколово – «Москва – Санкт-Петербург» км 12 + 600 – км 17 + 700 в Валдайском муниципальном районе Новгородской области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4,9284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Валдайский район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СЗЗ в соответствии с СанПиН 2.2.1/2.1.1.1200-03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8201D4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</w:p>
        </w:tc>
      </w:tr>
    </w:tbl>
    <w:p w:rsidR="005143C3" w:rsidRPr="002C1475" w:rsidRDefault="005143C3" w:rsidP="005143C3">
      <w:pPr>
        <w:tabs>
          <w:tab w:val="left" w:pos="996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C1475">
        <w:rPr>
          <w:rFonts w:ascii="Times New Roman" w:hAnsi="Times New Roman"/>
          <w:b/>
          <w:sz w:val="24"/>
          <w:szCs w:val="24"/>
        </w:rPr>
        <w:t>Инженерная инфраструктура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699"/>
        <w:gridCol w:w="8"/>
        <w:gridCol w:w="6"/>
        <w:gridCol w:w="2679"/>
        <w:gridCol w:w="6"/>
        <w:gridCol w:w="1540"/>
        <w:gridCol w:w="27"/>
        <w:gridCol w:w="1831"/>
        <w:gridCol w:w="12"/>
        <w:gridCol w:w="1403"/>
        <w:gridCol w:w="14"/>
        <w:gridCol w:w="382"/>
      </w:tblGrid>
      <w:tr w:rsidR="005143C3" w:rsidRPr="002C1475" w:rsidTr="005143C3">
        <w:trPr>
          <w:tblHeader/>
        </w:trPr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292"/>
              </w:tabs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Назначение объекта регионального значения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Краткая характери-стика объекта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Местоположение планируемого объекта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Зоны с особыми условиями использова-ния территории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Р/Н</w:t>
            </w:r>
          </w:p>
        </w:tc>
      </w:tr>
      <w:tr w:rsidR="005143C3" w:rsidRPr="002C1475" w:rsidTr="005143C3">
        <w:trPr>
          <w:tblHeader/>
        </w:trPr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292"/>
              </w:tabs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292"/>
              </w:tabs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63" w:type="pct"/>
            <w:gridSpan w:val="10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 xml:space="preserve">Объекты топливно-энергетического комплекса, </w:t>
            </w:r>
          </w:p>
          <w:p w:rsidR="005143C3" w:rsidRPr="002C1475" w:rsidRDefault="005143C3" w:rsidP="005143C3">
            <w:pPr>
              <w:tabs>
                <w:tab w:val="left" w:pos="492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I этап до 2022 года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292"/>
              </w:tabs>
              <w:ind w:left="-108"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1.1.40.</w:t>
            </w:r>
          </w:p>
        </w:tc>
        <w:tc>
          <w:tcPr>
            <w:tcW w:w="830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строительство ВЛ-110 кВ, заходы на ПС «Рощино»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  <w:r w:rsidRPr="002C1475">
              <w:rPr>
                <w:rFonts w:ascii="Times New Roman" w:hAnsi="Times New Roman"/>
                <w:sz w:val="20"/>
                <w:szCs w:val="20"/>
              </w:rPr>
              <w:br/>
              <w:t>6,5 км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Новгородская область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СЗЗ в соответствии с СанПиН 2.2.1/2.1.1.1200-03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292"/>
              </w:tabs>
              <w:ind w:left="-108"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1.1.45.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 xml:space="preserve">Объект капитального строительства топливно-энергетического </w:t>
            </w:r>
            <w:r w:rsidRPr="002C1475">
              <w:rPr>
                <w:rFonts w:ascii="Times New Roman" w:hAnsi="Times New Roman"/>
                <w:sz w:val="20"/>
                <w:szCs w:val="20"/>
              </w:rPr>
              <w:lastRenderedPageBreak/>
              <w:t>комплекса, объекты электроснабжения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реконструкция ПС «Любница» 110/10 кВ 2 × 2,5 МВА с заменой оборудования и трансформаторов 2 × 6,3 </w:t>
            </w:r>
            <w:r w:rsidRPr="002C1475">
              <w:rPr>
                <w:rFonts w:ascii="Times New Roman" w:hAnsi="Times New Roman"/>
                <w:sz w:val="20"/>
                <w:szCs w:val="20"/>
              </w:rPr>
              <w:lastRenderedPageBreak/>
              <w:t>МВА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lastRenderedPageBreak/>
              <w:t>определяется проектной документацией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Новгородская область</w:t>
            </w:r>
          </w:p>
        </w:tc>
        <w:tc>
          <w:tcPr>
            <w:tcW w:w="693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СЗЗ в соответствии с СанПиН 2.2.1/2.1.1.1200-03</w:t>
            </w:r>
          </w:p>
        </w:tc>
        <w:tc>
          <w:tcPr>
            <w:tcW w:w="185" w:type="pct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292"/>
              </w:tabs>
              <w:ind w:left="-108"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463" w:type="pct"/>
            <w:gridSpan w:val="10"/>
            <w:shd w:val="clear" w:color="auto" w:fill="auto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Объекты газоснабжения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  <w:tab w:val="left" w:pos="434"/>
              </w:tabs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1.2.3.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газоснабжения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межпоселкового газопровода среднего давления Короцко – Ивантеево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Валдайский район, п.Короцко, 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д.Ивантеево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санитарный разрыв –</w:t>
            </w:r>
            <w:r w:rsidRPr="002C1475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в зависимости от диаметра газопровода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  <w:tab w:val="left" w:pos="434"/>
              </w:tabs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1.2.4.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газоснабжения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межпоселкового газопровода среднего давления Валдай – Станки – Ящерово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д.Станки, д.Ящерово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санитарный разрыв –</w:t>
            </w:r>
            <w:r w:rsidRPr="002C1475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в зависимости от диаметра газопровода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  <w:tab w:val="left" w:pos="434"/>
              </w:tabs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1.2.6.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газоснабжения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межпоселкового газопровода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Валдайский район, с.Яжелбицы – 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д.Лутовёнка – 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д.Карнаухово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санитарный разрыв –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в зависимости от диаметра газопровода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  <w:tab w:val="left" w:pos="434"/>
              </w:tabs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463" w:type="pct"/>
            <w:gridSpan w:val="10"/>
            <w:shd w:val="clear" w:color="auto" w:fill="auto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Объекты топливно-энергетического комплекса,</w:t>
            </w:r>
          </w:p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 xml:space="preserve"> этап до 2032 года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  <w:tab w:val="left" w:pos="434"/>
              </w:tabs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463" w:type="pct"/>
            <w:gridSpan w:val="10"/>
            <w:shd w:val="clear" w:color="auto" w:fill="auto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Объекты электроснабжения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2.1.8.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ПС 110 кВ «Рощино», ВЛ-110 кВ заходы на ПС 110 кВ «Рощино» с установкой трансформаторов 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2 × 10 МВА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протяженность 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6,5 км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475">
              <w:rPr>
                <w:rFonts w:ascii="Times New Roman" w:hAnsi="Times New Roman"/>
                <w:sz w:val="18"/>
                <w:szCs w:val="18"/>
              </w:rPr>
              <w:t>2.1.9.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ПС 110 кВ КС «Валдай», ВЛ-110 кВ заходы на ПС 110 кВ «Валдай» с установкой трансформаторов 2 × 25 МВА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протяженность 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1,5 км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475">
              <w:rPr>
                <w:rFonts w:ascii="Times New Roman" w:hAnsi="Times New Roman"/>
                <w:sz w:val="18"/>
                <w:szCs w:val="18"/>
              </w:rPr>
              <w:t>2.1.10.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 капитального строительства топливно-энергетического комплекса, 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объекты электроснабжения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реконструкция ПС 110 кВ «Любница» с заменой оборудования и трансформаторов 2 × 2,5 МВА на 2 × 6,3 МВА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475">
              <w:rPr>
                <w:rFonts w:ascii="Times New Roman" w:hAnsi="Times New Roman"/>
                <w:sz w:val="18"/>
                <w:szCs w:val="18"/>
              </w:rPr>
              <w:t>2.1.11.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реконструкция ПС 35кВ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2C1475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«Валдай»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</w:t>
            </w:r>
            <w:r w:rsidRPr="002C1475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заменой оборудования и трансфор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C1475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маторов 2 × 4 МВА на 2 × 6,3 МВА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475">
              <w:rPr>
                <w:rFonts w:ascii="Times New Roman" w:hAnsi="Times New Roman"/>
                <w:sz w:val="18"/>
                <w:szCs w:val="18"/>
              </w:rPr>
              <w:t>2.1.12.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ПС 110 кВ «Бояры» с заменой оборудования и трансформаторов 1 × 2,5 МВА на 1 × 2,5 МВА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463" w:type="pct"/>
            <w:gridSpan w:val="10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Объекты газоснабжения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numPr>
                <w:ilvl w:val="3"/>
                <w:numId w:val="8"/>
              </w:numPr>
              <w:tabs>
                <w:tab w:val="left" w:pos="2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газоснабжения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газопроводов-отводов, ГРС, межпоселковых газораспределительных сетей для достижения 100 % газификации области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санитарный разрыв - в зависимости от диаметра газопровода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</w:tbl>
    <w:p w:rsidR="005143C3" w:rsidRPr="002C1475" w:rsidRDefault="005143C3" w:rsidP="005143C3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2C1475">
        <w:rPr>
          <w:rFonts w:ascii="Times New Roman" w:hAnsi="Times New Roman"/>
          <w:b/>
          <w:sz w:val="24"/>
          <w:szCs w:val="24"/>
        </w:rPr>
        <w:t>Промышленность, экономика</w:t>
      </w:r>
    </w:p>
    <w:tbl>
      <w:tblPr>
        <w:tblW w:w="49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390"/>
        <w:gridCol w:w="3088"/>
        <w:gridCol w:w="1546"/>
        <w:gridCol w:w="1698"/>
        <w:gridCol w:w="1236"/>
        <w:gridCol w:w="672"/>
      </w:tblGrid>
      <w:tr w:rsidR="005143C3" w:rsidRPr="0041789F" w:rsidTr="005143C3">
        <w:tc>
          <w:tcPr>
            <w:tcW w:w="372" w:type="pct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18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Назначение объекта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Краткая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характеристика объекта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Местоположение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планируемого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объекта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Зоны с особыми условиями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использования территории</w:t>
            </w:r>
          </w:p>
        </w:tc>
        <w:tc>
          <w:tcPr>
            <w:tcW w:w="323" w:type="pct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Р/Н</w:t>
            </w:r>
          </w:p>
        </w:tc>
      </w:tr>
      <w:tr w:rsidR="005143C3" w:rsidRPr="0041789F" w:rsidTr="005143C3">
        <w:trPr>
          <w:tblHeader/>
        </w:trPr>
        <w:tc>
          <w:tcPr>
            <w:tcW w:w="372" w:type="pct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18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23" w:type="pct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5143C3" w:rsidRPr="0041789F" w:rsidTr="005143C3">
        <w:tc>
          <w:tcPr>
            <w:tcW w:w="372" w:type="pct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18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305" w:type="pct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Объекты промышленности,</w:t>
            </w:r>
          </w:p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 этап до 2032 года</w:t>
            </w:r>
          </w:p>
        </w:tc>
        <w:tc>
          <w:tcPr>
            <w:tcW w:w="323" w:type="pct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08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407"/>
        <w:gridCol w:w="3125"/>
        <w:gridCol w:w="1564"/>
        <w:gridCol w:w="1718"/>
        <w:gridCol w:w="1255"/>
        <w:gridCol w:w="573"/>
      </w:tblGrid>
      <w:tr w:rsidR="005143C3" w:rsidRPr="0041789F" w:rsidTr="005143C3">
        <w:tc>
          <w:tcPr>
            <w:tcW w:w="375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350" w:type="pct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Объекты в области рыбного хозяйства, </w:t>
            </w:r>
          </w:p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I этап до 2032 года</w:t>
            </w:r>
          </w:p>
        </w:tc>
        <w:tc>
          <w:tcPr>
            <w:tcW w:w="275" w:type="pct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41789F" w:rsidTr="005143C3">
        <w:tc>
          <w:tcPr>
            <w:tcW w:w="375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1.1.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Объект в области рыбного хозяйства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и реконструкция действующих садковых хозяйств на водных объектах области с целью выращивания объектов аквакультуры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</w:tr>
    </w:tbl>
    <w:p w:rsidR="005143C3" w:rsidRPr="0041789F" w:rsidRDefault="005143C3" w:rsidP="005143C3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1789F">
        <w:rPr>
          <w:rFonts w:ascii="Times New Roman" w:hAnsi="Times New Roman"/>
          <w:b/>
          <w:sz w:val="24"/>
          <w:szCs w:val="24"/>
        </w:rPr>
        <w:t>Туризм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1543"/>
        <w:gridCol w:w="2936"/>
        <w:gridCol w:w="1543"/>
        <w:gridCol w:w="1699"/>
        <w:gridCol w:w="1236"/>
        <w:gridCol w:w="578"/>
      </w:tblGrid>
      <w:tr w:rsidR="005143C3" w:rsidRPr="00A47DAF" w:rsidTr="005143C3">
        <w:trPr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18"/>
              </w:tabs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Назначение объекта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Краткая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характ-ка объекта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Местоположение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планируемого объекта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Зоны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с особыми условиями использо-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вания территории</w:t>
            </w:r>
          </w:p>
        </w:tc>
        <w:tc>
          <w:tcPr>
            <w:tcW w:w="277" w:type="pct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Р/Н</w:t>
            </w:r>
          </w:p>
        </w:tc>
      </w:tr>
      <w:tr w:rsidR="005143C3" w:rsidRPr="00A47DAF" w:rsidTr="005143C3">
        <w:trPr>
          <w:tblHeader/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18"/>
              </w:tabs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77" w:type="pct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5143C3" w:rsidRPr="00A47DAF" w:rsidTr="005143C3">
        <w:trPr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18"/>
              </w:tabs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296" w:type="pct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Объекты в области развития туристской деятельности, </w:t>
            </w:r>
          </w:p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I этап до 2022 года</w:t>
            </w:r>
          </w:p>
        </w:tc>
        <w:tc>
          <w:tcPr>
            <w:tcW w:w="277" w:type="pct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3F4EE1" w:rsidTr="005143C3">
        <w:trPr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0"/>
              </w:tabs>
              <w:spacing w:after="0" w:line="240" w:lineRule="auto"/>
              <w:ind w:left="0" w:right="-1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в области туризма и рекреации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автокемпинга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7" w:type="pct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Н</w:t>
            </w:r>
          </w:p>
        </w:tc>
      </w:tr>
      <w:tr w:rsidR="005143C3" w:rsidRPr="003F4EE1" w:rsidTr="005143C3">
        <w:trPr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0"/>
              </w:tabs>
              <w:spacing w:after="0" w:line="240" w:lineRule="auto"/>
              <w:ind w:left="0" w:right="-1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в области туризма и рекреации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гостиничного комплекса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7" w:type="pct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Н</w:t>
            </w:r>
          </w:p>
        </w:tc>
      </w:tr>
      <w:tr w:rsidR="005143C3" w:rsidRPr="003F4EE1" w:rsidTr="005143C3">
        <w:trPr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0"/>
              </w:tabs>
              <w:spacing w:after="0" w:line="240" w:lineRule="auto"/>
              <w:ind w:left="0" w:right="-1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в области туризма и рекреации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туристско-спортивного комплекса (здание спортивного санатория, лыжероллерная трасса, горнолыжный спуск)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с.Зимогорье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7" w:type="pct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Н</w:t>
            </w:r>
          </w:p>
        </w:tc>
      </w:tr>
    </w:tbl>
    <w:p w:rsidR="005143C3" w:rsidRDefault="005143C3" w:rsidP="005143C3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1789F">
        <w:rPr>
          <w:rFonts w:ascii="Times New Roman" w:hAnsi="Times New Roman"/>
          <w:b/>
          <w:sz w:val="24"/>
          <w:szCs w:val="24"/>
        </w:rPr>
        <w:t>Социальная инфраструктура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1728"/>
        <w:gridCol w:w="2778"/>
        <w:gridCol w:w="1585"/>
        <w:gridCol w:w="1696"/>
        <w:gridCol w:w="1234"/>
        <w:gridCol w:w="585"/>
      </w:tblGrid>
      <w:tr w:rsidR="005143C3" w:rsidRPr="0041789F" w:rsidTr="005143C3">
        <w:trPr>
          <w:tblHeader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Назначение объекта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Краткая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характеристика объекта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Местоположе-ние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планируемого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объекта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Зоны с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особыми условиями использо-вания территории</w:t>
            </w:r>
          </w:p>
        </w:tc>
        <w:tc>
          <w:tcPr>
            <w:tcW w:w="56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Р/Н</w:t>
            </w:r>
          </w:p>
        </w:tc>
      </w:tr>
      <w:tr w:rsidR="005143C3" w:rsidRPr="0041789F" w:rsidTr="005143C3">
        <w:trPr>
          <w:tblHeader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5143C3" w:rsidRPr="0041789F" w:rsidTr="005143C3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pacing w:val="-12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1.</w:t>
            </w:r>
          </w:p>
        </w:tc>
        <w:tc>
          <w:tcPr>
            <w:tcW w:w="8727" w:type="dxa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Объекты образования, здравоохранения, социального обслуживания отдельных категорий граждан, физической культуры и спорта,</w:t>
            </w:r>
          </w:p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I этап до 2022 года</w:t>
            </w:r>
          </w:p>
        </w:tc>
        <w:tc>
          <w:tcPr>
            <w:tcW w:w="56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41789F" w:rsidTr="005143C3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pacing w:val="-12"/>
                <w:sz w:val="20"/>
                <w:szCs w:val="20"/>
              </w:rPr>
              <w:t>1.2.</w:t>
            </w:r>
          </w:p>
        </w:tc>
        <w:tc>
          <w:tcPr>
            <w:tcW w:w="8727" w:type="dxa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Объекты здравоохранения</w:t>
            </w:r>
          </w:p>
        </w:tc>
        <w:tc>
          <w:tcPr>
            <w:tcW w:w="56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41789F" w:rsidTr="005143C3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244"/>
              </w:tabs>
              <w:spacing w:after="0" w:line="240" w:lineRule="auto"/>
              <w:ind w:left="113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pacing w:val="-12"/>
                <w:sz w:val="20"/>
                <w:szCs w:val="20"/>
              </w:rPr>
              <w:t>1.2.4.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в области здравоохранения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модульной конструкции фельдшерско-акушерского пункта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д.Костково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Н</w:t>
            </w:r>
          </w:p>
        </w:tc>
      </w:tr>
      <w:tr w:rsidR="005143C3" w:rsidRPr="0041789F" w:rsidTr="005143C3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244"/>
              </w:tabs>
              <w:spacing w:after="0" w:line="240" w:lineRule="auto"/>
              <w:ind w:left="113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pacing w:val="-12"/>
                <w:sz w:val="20"/>
                <w:szCs w:val="20"/>
              </w:rPr>
              <w:t>1.2.5.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в области здравоохранения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здания участковой больницы для центра общей врачебной практики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с.Яжелбицы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Н</w:t>
            </w:r>
          </w:p>
        </w:tc>
      </w:tr>
      <w:tr w:rsidR="005143C3" w:rsidRPr="0041789F" w:rsidTr="005143C3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244"/>
              </w:tabs>
              <w:spacing w:after="0" w:line="240" w:lineRule="auto"/>
              <w:ind w:left="113" w:hanging="58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pacing w:val="-12"/>
                <w:sz w:val="20"/>
                <w:szCs w:val="20"/>
              </w:rPr>
              <w:t>1..2.9.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hanging="5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в области здравоохранения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hanging="5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модульной конструкции фельдшерско-акушерского пункта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hanging="5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hanging="5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д.Новое Рахино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hanging="5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Н</w:t>
            </w:r>
          </w:p>
        </w:tc>
      </w:tr>
    </w:tbl>
    <w:p w:rsidR="005143C3" w:rsidRPr="0041789F" w:rsidRDefault="005143C3" w:rsidP="005143C3">
      <w:pPr>
        <w:spacing w:before="240" w:after="24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41789F">
        <w:rPr>
          <w:rFonts w:ascii="Times New Roman" w:hAnsi="Times New Roman"/>
          <w:b/>
          <w:sz w:val="24"/>
          <w:szCs w:val="24"/>
        </w:rPr>
        <w:t>Инвестиционные площадки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1698"/>
        <w:gridCol w:w="2334"/>
        <w:gridCol w:w="1471"/>
        <w:gridCol w:w="1945"/>
        <w:gridCol w:w="1536"/>
        <w:gridCol w:w="551"/>
      </w:tblGrid>
      <w:tr w:rsidR="005143C3" w:rsidRPr="0041789F" w:rsidTr="005143C3">
        <w:trPr>
          <w:trHeight w:val="20"/>
          <w:tblHeader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01"/>
              </w:tabs>
              <w:ind w:left="-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Назначение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объекта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Краткая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характеристика объекта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планируемого объекта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Зоны с особыми условиями использо-вания территории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Р/Н</w:t>
            </w:r>
          </w:p>
        </w:tc>
      </w:tr>
      <w:tr w:rsidR="005143C3" w:rsidRPr="0041789F" w:rsidTr="005143C3">
        <w:trPr>
          <w:trHeight w:val="20"/>
          <w:tblHeader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01"/>
              </w:tabs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01"/>
              </w:tabs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249" w:type="dxa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Инвестиционные площадки для размещения сельскохозяйственного производства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«Едрово-3», земельный участок с кадастровым номером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53:03:0416006:111 (государственная собственность не разграничена)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площадь 61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Валдайский район, с.Едрово, 364-й км трассы </w:t>
            </w:r>
            <w:r w:rsidRPr="0041789F">
              <w:rPr>
                <w:rFonts w:ascii="Times New Roman" w:hAnsi="Times New Roman"/>
                <w:sz w:val="20"/>
                <w:szCs w:val="20"/>
              </w:rPr>
              <w:t xml:space="preserve">М-10 </w:t>
            </w:r>
            <w:r w:rsidRPr="0041789F">
              <w:rPr>
                <w:rFonts w:ascii="Times New Roman" w:hAnsi="Times New Roman"/>
                <w:sz w:val="20"/>
                <w:szCs w:val="20"/>
              </w:rPr>
              <w:lastRenderedPageBreak/>
              <w:t>«Россия» Москва – Тверь – Великий Новгород – Санкт-Петербург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СЗЗ в соответствии с СанПиН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2.2.1/2.1.1.1200-03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«Большое Замошье»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 га с возможным расширением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д.Большое Замошье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– 0,3 км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«Семёновщина»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 га с возможным расширением до 1000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д.Семёновщина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– 0,3 км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01"/>
              </w:tabs>
              <w:ind w:left="-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8249" w:type="dxa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Инвестиционные площадки для размещения промышленного производства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Выскодно-1 (государственная собственность не разграничена)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20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Выскодно-1,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393-й км трассы М-10«Россия» Москва – Тверь – Великий Новгород – Санкт-Петербург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Выскодно-2 (государственная собственность не разграничена)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4,5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Выскодно-2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«Едрово-1» (государственная собственность не разграничена)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10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с.Едрово, 364-й км трассы М-10 «Россия» Москва – Тверь – Великий Новгород – Санкт-Петербург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01"/>
              </w:tabs>
              <w:ind w:left="-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8249" w:type="dxa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Инвестиционные площадки для строительства АЗС и объектов автосервиса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numPr>
                <w:ilvl w:val="1"/>
                <w:numId w:val="9"/>
              </w:numPr>
              <w:tabs>
                <w:tab w:val="left" w:pos="301"/>
              </w:tabs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«Выскодно 2», земельный участок с кадастровым номером 53:03:0105047:18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0,5218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01"/>
              </w:tabs>
              <w:ind w:left="-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8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Инвестиционные площадки для объектов жилищного строительства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(государственная собственность не разграничена),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53:03:0104009:19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13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387-й км трассы М-10 «Россия» Москва – Тверь – Великий Новгород – Санкт-Петербург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 возможностью незначительного расширения (собственность не разграничена)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1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Молодежная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с кадастровым номером 53:03:0101036:77 (государственная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собственность не разграничена)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площадь 0,8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Валдайский район, г.Валдай,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Песчаная ул.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6.5.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 кадастровым номером 53:03:0101034:49 (собственность не разграничена)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1,75 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Валдайский район, г.Валдай,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Песчаная ул.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6.6.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 кадастровым номером 53:03:0101042:48 (собственность не разграничена)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4,51 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6.7.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 кадастровым номером 53:03:0914002:244 (собственность не разграничена)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2,5 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д.Костково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01"/>
              </w:tabs>
              <w:ind w:left="-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8249" w:type="dxa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Инвестиционные площадки для размещения иных инвестиционных объектов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7.9.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здание, гараж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0,047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Валдайский район, г.Валдай,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Песчаная ул., д.19а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7.10.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нежилое строение, склад, земельные участки с кадастровыми номерами: 53:03:0000000:3574, 53:03:0000000:3593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0,023га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Дворцовая ул., д.32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– 0,5 км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7.11.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здание, БПХ (прачечная)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0,055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ул.Радищева, д.1а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7.12.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здание типографии, земельный участок с кадастровым номером 53:03:0103027:27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0,11 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ул.Луначарского, д.42а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</w:tbl>
    <w:p w:rsidR="005143C3" w:rsidRDefault="005143C3" w:rsidP="005143C3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789F">
        <w:rPr>
          <w:rFonts w:ascii="Times New Roman" w:hAnsi="Times New Roman"/>
          <w:b/>
          <w:sz w:val="24"/>
          <w:szCs w:val="24"/>
        </w:rPr>
        <w:t>А</w:t>
      </w:r>
      <w:r w:rsidRPr="0041789F">
        <w:rPr>
          <w:rFonts w:ascii="Times New Roman" w:hAnsi="Times New Roman"/>
          <w:b/>
          <w:sz w:val="24"/>
          <w:szCs w:val="24"/>
          <w:lang w:eastAsia="ru-RU"/>
        </w:rPr>
        <w:t>гропромышленный комплекс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326"/>
        <w:gridCol w:w="3240"/>
        <w:gridCol w:w="1545"/>
        <w:gridCol w:w="1545"/>
        <w:gridCol w:w="1384"/>
        <w:gridCol w:w="425"/>
      </w:tblGrid>
      <w:tr w:rsidR="005143C3" w:rsidRPr="0041789F" w:rsidTr="005143C3">
        <w:trPr>
          <w:trHeight w:val="20"/>
          <w:tblHeader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Назначение объекта </w:t>
            </w: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регионального значения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Краткая</w:t>
            </w: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характеристика объекта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Местоположе-ние</w:t>
            </w: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планируемого </w:t>
            </w: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объекта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Зоны с особыми условиями </w:t>
            </w: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использо-вания территории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Р/Н</w:t>
            </w:r>
          </w:p>
        </w:tc>
      </w:tr>
      <w:tr w:rsidR="005143C3" w:rsidRPr="0041789F" w:rsidTr="005143C3">
        <w:trPr>
          <w:trHeight w:val="20"/>
          <w:tblHeader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143C3" w:rsidRPr="0041789F" w:rsidTr="005143C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Объекты в области агропромышленного комплекса,</w:t>
            </w:r>
          </w:p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этап до 2022 года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143C3" w:rsidRPr="0041789F" w:rsidTr="005143C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434"/>
              </w:tabs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в области агропромыш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ленного комплекса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строительство фабрики по производству и переработке мяса цыплят бройлеров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11,8 тыс.т мяса птицы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с.Яжелбицы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Объекты в области агропромышленного комплекса,</w:t>
            </w:r>
          </w:p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этап до 2032 года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143C3" w:rsidRPr="0041789F" w:rsidTr="005143C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434"/>
              </w:tabs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Объект капитального строительства в области агропромышленного комплекса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молокоперерабатывающего предприятия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</w:p>
        </w:tc>
      </w:tr>
    </w:tbl>
    <w:p w:rsidR="005143C3" w:rsidRPr="006020B1" w:rsidRDefault="005143C3" w:rsidP="005143C3">
      <w:pPr>
        <w:spacing w:before="240" w:after="24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020B1">
        <w:rPr>
          <w:rFonts w:ascii="Times New Roman" w:hAnsi="Times New Roman"/>
          <w:b/>
          <w:sz w:val="24"/>
          <w:szCs w:val="24"/>
        </w:rPr>
        <w:t>Особо охраняемые природные территории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078"/>
        <w:gridCol w:w="3111"/>
        <w:gridCol w:w="1401"/>
        <w:gridCol w:w="1710"/>
        <w:gridCol w:w="1403"/>
        <w:gridCol w:w="621"/>
      </w:tblGrid>
      <w:tr w:rsidR="005143C3" w:rsidRPr="00DD31AB" w:rsidTr="005143C3">
        <w:trPr>
          <w:tblHeader/>
        </w:trPr>
        <w:tc>
          <w:tcPr>
            <w:tcW w:w="528" w:type="pct"/>
            <w:shd w:val="clear" w:color="auto" w:fill="auto"/>
            <w:vAlign w:val="center"/>
          </w:tcPr>
          <w:p w:rsidR="005143C3" w:rsidRPr="006020B1" w:rsidRDefault="005143C3" w:rsidP="005143C3">
            <w:pPr>
              <w:tabs>
                <w:tab w:val="left" w:pos="26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 xml:space="preserve">Назначение объекта </w:t>
            </w:r>
            <w:r w:rsidRPr="006020B1">
              <w:rPr>
                <w:rFonts w:ascii="Times New Roman" w:hAnsi="Times New Roman"/>
                <w:b/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 w:rsidRPr="006020B1">
              <w:rPr>
                <w:rFonts w:ascii="Times New Roman" w:hAnsi="Times New Roman"/>
                <w:b/>
                <w:sz w:val="20"/>
                <w:szCs w:val="20"/>
              </w:rPr>
              <w:br/>
              <w:t>объекта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Местоположение планируемого объекта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Зоны с особыми условиями использования территории</w:t>
            </w:r>
          </w:p>
        </w:tc>
        <w:tc>
          <w:tcPr>
            <w:tcW w:w="298" w:type="pct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Р/Н</w:t>
            </w:r>
          </w:p>
        </w:tc>
      </w:tr>
      <w:tr w:rsidR="005143C3" w:rsidRPr="00DD31AB" w:rsidTr="005143C3">
        <w:trPr>
          <w:tblHeader/>
        </w:trPr>
        <w:tc>
          <w:tcPr>
            <w:tcW w:w="528" w:type="pct"/>
            <w:shd w:val="clear" w:color="auto" w:fill="auto"/>
            <w:vAlign w:val="center"/>
          </w:tcPr>
          <w:p w:rsidR="005143C3" w:rsidRPr="006020B1" w:rsidRDefault="005143C3" w:rsidP="005143C3">
            <w:pPr>
              <w:tabs>
                <w:tab w:val="left" w:pos="26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98" w:type="pct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5143C3" w:rsidRPr="00DD31AB" w:rsidTr="005143C3">
        <w:tc>
          <w:tcPr>
            <w:tcW w:w="528" w:type="pct"/>
            <w:shd w:val="clear" w:color="auto" w:fill="auto"/>
            <w:vAlign w:val="center"/>
          </w:tcPr>
          <w:p w:rsidR="005143C3" w:rsidRPr="006020B1" w:rsidRDefault="005143C3" w:rsidP="005143C3">
            <w:pPr>
              <w:tabs>
                <w:tab w:val="left" w:pos="26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74" w:type="pct"/>
            <w:gridSpan w:val="5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Особо охраняемые природные территории,</w:t>
            </w:r>
          </w:p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II этап до 2032 года</w:t>
            </w:r>
          </w:p>
        </w:tc>
        <w:tc>
          <w:tcPr>
            <w:tcW w:w="298" w:type="pct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DD31AB" w:rsidTr="005143C3">
        <w:tc>
          <w:tcPr>
            <w:tcW w:w="528" w:type="pct"/>
            <w:shd w:val="clear" w:color="auto" w:fill="auto"/>
            <w:vAlign w:val="center"/>
          </w:tcPr>
          <w:p w:rsidR="005143C3" w:rsidRPr="006020B1" w:rsidRDefault="005143C3" w:rsidP="005143C3">
            <w:pPr>
              <w:pStyle w:val="af8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2.4.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Особо охраняемые природные территории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памятник природы «Пойменные леса в долине реки Полометь от с.Яжелбицы до с.Лычково»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планируемая площадь 1010 га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143C3" w:rsidRPr="00DD31AB" w:rsidRDefault="005143C3" w:rsidP="005143C3">
      <w:pPr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Валдайского муниципального  района </w:t>
      </w:r>
      <w:r w:rsidRPr="00DD31AB">
        <w:rPr>
          <w:rFonts w:ascii="Times New Roman" w:hAnsi="Times New Roman"/>
          <w:sz w:val="24"/>
          <w:szCs w:val="24"/>
        </w:rPr>
        <w:t>Новгородской области функционирует особо охраняемая природная территория - национальный парк «Валдайский», Положение о котором утверждено приказом Министерства природных ресурсов и экологии Российской Федерации от 29.06.2016.г. № 376.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 w:rsidRPr="00DD31AB">
        <w:rPr>
          <w:rFonts w:ascii="Times New Roman" w:hAnsi="Times New Roman"/>
          <w:b/>
          <w:i/>
          <w:sz w:val="24"/>
          <w:szCs w:val="24"/>
        </w:rPr>
        <w:t>Функциональное зонирование национального парка «Валдайский»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Национальный парк "Валдайский" (далее - национальный парк) создан постановлением Совета Министров РСФСР от 17.05.1990 N 157 "О создании Валдайского государственного природного национального парка в Новгородской области" (СП РСФСР, 1990, N 15, ст. 112; Собрание законодательства Российской Федерации, 1995, N 42, ст. 3989) в целях сохранения уникального Валдайского природного комплекса.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Национальный парк расположен на территориях Валдайского, Демянского и Окуловского муниципальных районов Новгородской области.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Национальный парк отнесен распоряжением Правительства Российской Федерации от 31.12.2008 N 2055-р (Собрание законодательства Российской Федерации, 2009, N 3, ст. 425) к ведению Минприроды России.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Границы и особенности режима особой охраны национального парка учитываются при разработке планов и перспектив экономического и социального развития, лесохозяйственных регламентов и проектов освоения лесов, подготовке документов территориального планирования, проведении лесоустройства и инвентаризации земель.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 xml:space="preserve">Выполнение задач, возложенных на национальный парк, обеспечивает федеральное государственное бюджетное учреждение "Национальный парк "Валдайский" (далее - </w:t>
      </w:r>
      <w:r w:rsidRPr="00DD31AB">
        <w:rPr>
          <w:rFonts w:ascii="Times New Roman" w:hAnsi="Times New Roman"/>
          <w:sz w:val="24"/>
          <w:szCs w:val="24"/>
        </w:rPr>
        <w:lastRenderedPageBreak/>
        <w:t>Учреждение).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Схема национального парка «Валдайский» отражена на «Карте планируемого размещения объектов регионального значения в области культурного наследия (памятники истории и культуры) народов Российской Федерации, в области особо охраняемых природных территорий, в области туризма».</w:t>
      </w:r>
    </w:p>
    <w:p w:rsidR="005143C3" w:rsidRDefault="005143C3" w:rsidP="005143C3">
      <w:pPr>
        <w:autoSpaceDN w:val="0"/>
        <w:adjustRightInd w:val="0"/>
      </w:pPr>
      <w:r w:rsidRPr="00DD31AB">
        <w:rPr>
          <w:rFonts w:ascii="Times New Roman" w:hAnsi="Times New Roman"/>
          <w:sz w:val="24"/>
          <w:szCs w:val="24"/>
        </w:rPr>
        <w:t>На территории национального парка установлен дифференцированный режим особой охраны с учетом природных, историко-культурных и иных особенностей, согласно которому выделены 4 зоны</w:t>
      </w:r>
      <w:r w:rsidRPr="008D5DBD">
        <w:t>: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DD31AB">
        <w:rPr>
          <w:rFonts w:ascii="Times New Roman" w:hAnsi="Times New Roman"/>
          <w:b/>
          <w:sz w:val="24"/>
          <w:szCs w:val="24"/>
        </w:rPr>
        <w:t>1. Заповедная зона.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Площадь зоны - 18 083 га.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b/>
          <w:sz w:val="24"/>
          <w:szCs w:val="24"/>
        </w:rPr>
        <w:t xml:space="preserve">Заповедная зона, </w:t>
      </w:r>
      <w:r w:rsidRPr="00DD31AB">
        <w:rPr>
          <w:rFonts w:ascii="Times New Roman" w:hAnsi="Times New Roman"/>
          <w:sz w:val="24"/>
          <w:szCs w:val="24"/>
        </w:rPr>
        <w:t>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В пределах заповедной зоны запрещена любая хозяйственная деятельность и рекреационное использование территории.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В заповедной зоне допускаются научно-исследовательская деятельность, ведение экологического мониторинга, проведение природоохранных, биотехнических и противопожарных мероприятий, лесоустроительных и землеустроительных работ.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Уменьшение площади заповедной зоны не допускается.</w:t>
      </w:r>
    </w:p>
    <w:p w:rsidR="005143C3" w:rsidRPr="00466AC5" w:rsidRDefault="005143C3" w:rsidP="005143C3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sz w:val="24"/>
        </w:rPr>
      </w:pPr>
      <w:r w:rsidRPr="00466AC5">
        <w:rPr>
          <w:rFonts w:ascii="Times New Roman" w:hAnsi="Times New Roman" w:cs="Times New Roman"/>
          <w:b/>
          <w:sz w:val="24"/>
        </w:rPr>
        <w:t>2. Особо охраняемая зона.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Площадь зоны - 35 814 га.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b/>
          <w:sz w:val="24"/>
          <w:szCs w:val="24"/>
        </w:rPr>
        <w:t>Особо охраняемая зона,</w:t>
      </w:r>
      <w:r w:rsidRPr="000A6E36">
        <w:rPr>
          <w:b/>
          <w:i/>
        </w:rPr>
        <w:t xml:space="preserve"> </w:t>
      </w:r>
      <w:r w:rsidRPr="00DD31AB">
        <w:rPr>
          <w:rFonts w:ascii="Times New Roman" w:hAnsi="Times New Roman"/>
          <w:sz w:val="24"/>
          <w:szCs w:val="24"/>
        </w:rPr>
        <w:t>предназначена для сохранения природной среды в естественном состоянии и в границах которой допускается проведение экскурсий, посещение такой зоны в целях познавательного туризма;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В пределах особо охраняемой зоны запрещаются: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любительская и спортивная охота;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любительское и спортивное рыболовство;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пребывание граждан вне дорог общего пользования и специально выделенных маршрутов;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строительство зданий и сооружений, предназначенных для размещения посетителей национального парка, а также устройство и оборудование стоянок для ночлега;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накопление отходов производства и потребления;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прогон и выпас домашних животных;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сенокошение, за исключением проводимого в целях обеспечения пожарной безопасности;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размещение ульев и пасек;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заготовка и сбор гражданами недревесных лесных ресурсов, пищевых лесных ресурсов и лекарственных растений для собственных нужд граждан, заготовка гражданами древесины для собственных нужд.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В особо охраняемой зоне допускаются: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научно-исследовательская и эколого-просветительская деятельность;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ведение экологического мониторинга;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проведение природоохранных, биотехнических и противопожарных мероприятий, лесоустроительных и землеустроительных работ;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организация и обустройство экскурсионных экологических троп и маршрутов.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Уменьшение площади особо охраняемой зоны не допускается.</w:t>
      </w:r>
    </w:p>
    <w:p w:rsidR="005143C3" w:rsidRPr="00466AC5" w:rsidRDefault="005143C3" w:rsidP="005143C3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sz w:val="24"/>
        </w:rPr>
      </w:pPr>
      <w:r w:rsidRPr="00466AC5">
        <w:rPr>
          <w:rFonts w:ascii="Times New Roman" w:hAnsi="Times New Roman" w:cs="Times New Roman"/>
          <w:b/>
          <w:sz w:val="24"/>
        </w:rPr>
        <w:t>3. Рекреационная зона.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В данную зону входят участки:</w:t>
      </w:r>
    </w:p>
    <w:p w:rsidR="005143C3" w:rsidRPr="000A6E36" w:rsidRDefault="005143C3" w:rsidP="005143C3">
      <w:pPr>
        <w:pStyle w:val="ConsPlusNormal"/>
        <w:spacing w:line="276" w:lineRule="auto"/>
        <w:ind w:firstLine="709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kern w:val="2"/>
          <w:sz w:val="24"/>
          <w:szCs w:val="24"/>
          <w:lang w:eastAsia="en-US"/>
        </w:rPr>
        <w:t>Р</w:t>
      </w:r>
      <w:r w:rsidRPr="000A6E36">
        <w:rPr>
          <w:rFonts w:ascii="Times New Roman" w:hAnsi="Times New Roman" w:cs="Times New Roman"/>
          <w:b/>
          <w:i/>
          <w:kern w:val="2"/>
          <w:sz w:val="24"/>
          <w:szCs w:val="24"/>
          <w:lang w:eastAsia="en-US"/>
        </w:rPr>
        <w:t>екреационная зона</w:t>
      </w:r>
      <w:r>
        <w:t xml:space="preserve">, </w:t>
      </w:r>
      <w:r w:rsidRPr="000A6E36">
        <w:rPr>
          <w:rFonts w:ascii="Times New Roman" w:hAnsi="Times New Roman" w:cs="Times New Roman"/>
          <w:kern w:val="2"/>
          <w:sz w:val="24"/>
          <w:szCs w:val="24"/>
          <w:lang w:eastAsia="en-US"/>
        </w:rPr>
        <w:t>предназначена для обеспечения и осуществления рекреационной деятельности, развития физической культуры и спорта, а также размещения объектов туристической индустрии, музеев и информационных центров.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В пределах рекреационной зоны запрещается отдых и ночлег за пределами предусмотренных для этого мест.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В рекреационной зоне допускаются: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любительская и спортивная охота;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D31AB">
        <w:rPr>
          <w:rFonts w:ascii="Times New Roman" w:hAnsi="Times New Roman"/>
          <w:sz w:val="24"/>
          <w:szCs w:val="24"/>
        </w:rPr>
        <w:t>любительское и спортивное рыболовство;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заготовка гражданами древесины для собственных нужд на основании договоров купли-продажи лесных насаждений;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заготовка и сбор гражданами недревесных лесных ресурсов, пищевых лесных ресурсов и лекарственных растений для собственных нужд;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научно-исследовательская и эколого-просветительская деятельность, ведение экологического мониторинга, проведение природоохранных, биотехнических, лесохозяйственных и противопожарных мероприятий, лесоустроительных и землеустроительных работ.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организация и обустройство экскурсионных экологических троп и маршрутов, смотровых площадок, вольеров, туристических стоянок и мест отдыха;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строительство, реконструкция и эксплуатация гостевых домов и иных объектов рекреационной инфраструктуры;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размещение музеев и информационных центров Учреждения, в том числе с экспозицией под открытым небом;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прогон и выпас домашних животных на участках, специально определенных Учреждением;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размещение ульев и пасек на участках, специально определенных Учреждением;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сенокошение на участках, специально определенных Учреждением;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временное складирование бытовых отходов (на срок не более чем шесть месяцев) в местах (на площадках),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среды, в целях их дальнейшего использования, обезвреживания, размещения, транспортирования;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работы по комплексному благоустройству территории.</w:t>
      </w:r>
    </w:p>
    <w:p w:rsidR="005143C3" w:rsidRPr="00466AC5" w:rsidRDefault="005143C3" w:rsidP="005143C3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sz w:val="24"/>
        </w:rPr>
      </w:pPr>
      <w:r w:rsidRPr="00466AC5">
        <w:rPr>
          <w:rFonts w:ascii="Times New Roman" w:hAnsi="Times New Roman" w:cs="Times New Roman"/>
          <w:b/>
          <w:sz w:val="24"/>
        </w:rPr>
        <w:t>4. Зона хозяйственного назначения.</w:t>
      </w:r>
    </w:p>
    <w:p w:rsidR="005143C3" w:rsidRPr="000A6E36" w:rsidRDefault="005143C3" w:rsidP="005143C3">
      <w:pPr>
        <w:pStyle w:val="ConsPlusNormal"/>
        <w:spacing w:line="276" w:lineRule="auto"/>
        <w:ind w:firstLine="709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kern w:val="2"/>
          <w:sz w:val="24"/>
          <w:szCs w:val="24"/>
          <w:lang w:eastAsia="en-US"/>
        </w:rPr>
        <w:t>З</w:t>
      </w:r>
      <w:r w:rsidRPr="000A6E36">
        <w:rPr>
          <w:rFonts w:ascii="Times New Roman" w:hAnsi="Times New Roman" w:cs="Times New Roman"/>
          <w:b/>
          <w:i/>
          <w:kern w:val="2"/>
          <w:sz w:val="24"/>
          <w:szCs w:val="24"/>
          <w:lang w:eastAsia="en-US"/>
        </w:rPr>
        <w:t>она хозяйственного назначения</w:t>
      </w:r>
      <w:r w:rsidRPr="000A6E36">
        <w:rPr>
          <w:rFonts w:ascii="Times New Roman" w:hAnsi="Times New Roman" w:cs="Times New Roman"/>
          <w:kern w:val="2"/>
          <w:sz w:val="24"/>
          <w:szCs w:val="24"/>
          <w:lang w:eastAsia="en-US"/>
        </w:rPr>
        <w:t>, предназначенная для осуществления деятельности, направленной на обеспечение функционирования Учреждения.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43B13">
        <w:rPr>
          <w:rFonts w:ascii="Times New Roman" w:hAnsi="Times New Roman"/>
          <w:sz w:val="24"/>
          <w:szCs w:val="24"/>
        </w:rPr>
        <w:t>В зоне хозяйственного назначения допускаются: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любительская и спортивная охота;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любительское и спортивное рыболовство;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заготовка гражданами древесины для собственных нужд на основании договоров купли-продажи лесных насаждений;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заготовка и сбор гражданами недревесных лесных ресурсов, пищевых лесных ресурсов и лекарственных растений для собственных нужд;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научно-исследовательская и эколого-просветительская деятельность, ведение экологического мониторинга, проведение природоохранных, биотехнических, лесохозяйственных и противопожарных мероприятий, лесоустроительных и землеустроительных работ;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организация и обустройство экскурсионных экологических троп и маршрутов;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размещение музеев и информационных центров Учреждения, в том числе с экспозицией под открытым небом;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работы по комплексному благоустройству территории;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развитие народных и художественных промыслов и связанных с ними видов пользования природными ресурсами, не противоречащих режиму особой охраны;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прогон и выпас домашних животных на участках, специально определенных Учреждением;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размещение ульев и пасек на участках, специально определенных Учреждением;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сенокошение на участках, специально определенных Учреждением;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временное складирование бытовых отходов (на срок не более чем шесть месяцев) в местах (на площадках),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среды, в целях их дальнейшего использования, обезвреживания, размещения, транспортирования;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строительство, реконструкция, ремонт и эксплуатация хозяйственных и жилых объектов, в том числе дорог, трубопроводов, линий электропередачи и других линейных объектов, связанных с функционированием национального парка;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43B13">
        <w:rPr>
          <w:rFonts w:ascii="Times New Roman" w:hAnsi="Times New Roman"/>
          <w:sz w:val="24"/>
          <w:szCs w:val="24"/>
        </w:rPr>
        <w:t>реконструкция, ремонт и эксплуатация дорог, трубопроводов, линий электропередачи и других линейных объектов, существующих в границах национального парка;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деятельность, связанная с разведением и (или) содержанием, выращиванием объектов аквакультуры (рыбоводство).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43B13">
        <w:rPr>
          <w:rFonts w:ascii="Times New Roman" w:hAnsi="Times New Roman"/>
          <w:sz w:val="24"/>
          <w:szCs w:val="24"/>
        </w:rPr>
        <w:t>В связи с вышеизложенным, ФГБУ «Национальный парк «Валдайский» считает возможным размещение проектируемых объектов на земельных участках третьих лиц.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43B13">
        <w:rPr>
          <w:rFonts w:ascii="Times New Roman" w:hAnsi="Times New Roman"/>
          <w:sz w:val="24"/>
          <w:szCs w:val="24"/>
        </w:rPr>
        <w:t>Возведение, реконструкция объекта капитального строительства расположенного в границах земельного участка национального парка возможно при условии соблюдения установленного порядка в соответствии с законодательством Российской Федерации, в т.ч.: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соответствия функциональной зоны в конкретных границах с установленным функциональным назначением и режимами использования;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получения согласования социально-экономической деятельности в соответствии с пунктом 4 статьи 15 ФЗ №33 от 14.03.1995 года «Об особо охраняемых территориях» в Минприроды России;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получения положительного заключения государственной экологической экспертизы федерального уровня проектной документации объектов, строительство, реконструкцию которых предполагается осуществлять на</w:t>
      </w:r>
      <w:r w:rsidR="00065922">
        <w:rPr>
          <w:rFonts w:ascii="Times New Roman" w:hAnsi="Times New Roman"/>
          <w:sz w:val="24"/>
          <w:szCs w:val="24"/>
        </w:rPr>
        <w:t xml:space="preserve"> </w:t>
      </w:r>
      <w:r w:rsidRPr="00743B13">
        <w:rPr>
          <w:rFonts w:ascii="Times New Roman" w:hAnsi="Times New Roman"/>
          <w:sz w:val="24"/>
          <w:szCs w:val="24"/>
        </w:rPr>
        <w:t>территори</w:t>
      </w:r>
      <w:r w:rsidR="00065922">
        <w:rPr>
          <w:rFonts w:ascii="Times New Roman" w:hAnsi="Times New Roman"/>
          <w:sz w:val="24"/>
          <w:szCs w:val="24"/>
        </w:rPr>
        <w:t xml:space="preserve">и </w:t>
      </w:r>
      <w:r w:rsidRPr="00743B13">
        <w:rPr>
          <w:rFonts w:ascii="Times New Roman" w:hAnsi="Times New Roman"/>
          <w:sz w:val="24"/>
          <w:szCs w:val="24"/>
        </w:rPr>
        <w:t xml:space="preserve"> национальн</w:t>
      </w:r>
      <w:r w:rsidR="00B94C8D">
        <w:rPr>
          <w:rFonts w:ascii="Times New Roman" w:hAnsi="Times New Roman"/>
          <w:sz w:val="24"/>
          <w:szCs w:val="24"/>
        </w:rPr>
        <w:t>ого</w:t>
      </w:r>
      <w:r w:rsidRPr="00743B13">
        <w:rPr>
          <w:rFonts w:ascii="Times New Roman" w:hAnsi="Times New Roman"/>
          <w:sz w:val="24"/>
          <w:szCs w:val="24"/>
        </w:rPr>
        <w:t xml:space="preserve"> парка согласно пункту 7.1 статьи 11 Федерального закона от 23 ноября 1995 года № 174-ФЗ «Об экологической экспертизе», в Росприроднадзоре;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получения разрешения на строительство объектов капитального строительства, строительство, реконструкцию которых планируется осуществлять в границах национального парка в соответствии с пунктом 6 части 5 статьи 51 Градостроительного кодекса РФ, в Минприроды России;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заключение соглашения об установлении сервитута на время строительства;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при условии соблюдения требований законодательства РФ, регулирующих данную сферу деятельности.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43B13">
        <w:rPr>
          <w:rFonts w:ascii="Times New Roman" w:hAnsi="Times New Roman"/>
          <w:sz w:val="24"/>
          <w:szCs w:val="24"/>
        </w:rPr>
        <w:t>В связи с тем, что в Приказе Минэкономразвития не предусмотрены условные обозначения для функциональных зон национального парка, Проектом внесения изменений в схему территориального планирования Новгородской области территория национального парка «Валдайский» показана одним условным знаком «Национальный парк».</w:t>
      </w:r>
    </w:p>
    <w:p w:rsidR="005143C3" w:rsidRPr="006020B1" w:rsidRDefault="005143C3" w:rsidP="005143C3">
      <w:pPr>
        <w:spacing w:before="240" w:after="2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020B1">
        <w:rPr>
          <w:rFonts w:ascii="Times New Roman" w:hAnsi="Times New Roman"/>
          <w:b/>
          <w:sz w:val="24"/>
          <w:szCs w:val="24"/>
          <w:lang w:eastAsia="ru-RU"/>
        </w:rPr>
        <w:t>Объекты в области предупреждения чрезвычайных ситуаций межмуниципального и регионального характера, стихийных бедствий, эпидемий и ликвидации их последствий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475"/>
        <w:gridCol w:w="2163"/>
        <w:gridCol w:w="1389"/>
        <w:gridCol w:w="2203"/>
        <w:gridCol w:w="6"/>
        <w:gridCol w:w="1715"/>
        <w:gridCol w:w="517"/>
      </w:tblGrid>
      <w:tr w:rsidR="005143C3" w:rsidRPr="0066401B" w:rsidTr="005143C3">
        <w:trPr>
          <w:trHeight w:val="20"/>
          <w:tblHeader/>
          <w:jc w:val="center"/>
        </w:trPr>
        <w:tc>
          <w:tcPr>
            <w:tcW w:w="461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Назначение объекта </w:t>
            </w: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регионального значения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объекта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Краткая </w:t>
            </w: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характеристика объекта</w:t>
            </w:r>
          </w:p>
        </w:tc>
        <w:tc>
          <w:tcPr>
            <w:tcW w:w="1059" w:type="pct"/>
            <w:gridSpan w:val="2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Местоположение </w:t>
            </w: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планируемого объекта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Зоны с особыми условиями </w:t>
            </w: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использования территории</w:t>
            </w:r>
          </w:p>
        </w:tc>
        <w:tc>
          <w:tcPr>
            <w:tcW w:w="248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Р/Н</w:t>
            </w:r>
          </w:p>
        </w:tc>
      </w:tr>
      <w:tr w:rsidR="005143C3" w:rsidRPr="0066401B" w:rsidTr="005143C3">
        <w:trPr>
          <w:trHeight w:val="20"/>
          <w:tblHeader/>
          <w:jc w:val="center"/>
        </w:trPr>
        <w:tc>
          <w:tcPr>
            <w:tcW w:w="461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pct"/>
            <w:gridSpan w:val="2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143C3" w:rsidRPr="0066401B" w:rsidTr="005143C3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461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91" w:type="pct"/>
            <w:gridSpan w:val="6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Объекты в области предупреждения чрезвычайных ситуаций межмуниципального и регионального характера, стихийных бедствий, эпидемий и ликвидации их последствий,</w:t>
            </w:r>
          </w:p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этап до 2022 года</w:t>
            </w:r>
          </w:p>
        </w:tc>
        <w:tc>
          <w:tcPr>
            <w:tcW w:w="248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143C3" w:rsidRPr="003E67D7" w:rsidTr="005143C3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461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Объекты капитального строительства в области предупреждения чрезвычайных ситуаций природного и техногенного характера, стихийных бедствий, эпидемий </w:t>
            </w: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 ликвидации их последствий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капитальный ремонт пожарных депо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район,г.Валдай, ПЧ-11;</w:t>
            </w:r>
          </w:p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248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3E67D7" w:rsidTr="005143C3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461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капитального строительства в области предупреждения чрезвычайных ситуаций природного и техногенного характера, стихийных бедствий, эпидемий и ликвидации их последствий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пожарных депо на 2 автомобиля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ул.Песчаная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248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66401B" w:rsidTr="005143C3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461" w:type="pct"/>
            <w:vAlign w:val="center"/>
          </w:tcPr>
          <w:p w:rsidR="005143C3" w:rsidRPr="006020B1" w:rsidRDefault="005143C3" w:rsidP="005143C3">
            <w:pPr>
              <w:ind w:firstLine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91" w:type="pct"/>
            <w:gridSpan w:val="6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Объекты в области предупреждения чрезвычайных ситуаций межмуниципального и регионального характера, стихийных бедствий, эпидемий и ликвидации их последствий II этап до 2032 года</w:t>
            </w:r>
          </w:p>
        </w:tc>
        <w:tc>
          <w:tcPr>
            <w:tcW w:w="248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143C3" w:rsidRPr="003E67D7" w:rsidTr="005143C3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461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2.2 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в области предупреждения чрезвычайных ситуаций природного и техногенного характера, стихийных бедствий, эпидемий и ликвидации их последствий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пожарных депо на </w:t>
            </w: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2 автомобиля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район,с.Яжелбицы, с.Едрово;</w:t>
            </w:r>
          </w:p>
          <w:p w:rsidR="005143C3" w:rsidRPr="006020B1" w:rsidRDefault="005143C3" w:rsidP="005143C3">
            <w:pPr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248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</w:tr>
    </w:tbl>
    <w:p w:rsidR="005143C3" w:rsidRDefault="005143C3" w:rsidP="005143C3">
      <w:pPr>
        <w:spacing w:after="120" w:line="240" w:lineRule="exact"/>
        <w:ind w:left="1276" w:hanging="567"/>
        <w:rPr>
          <w:rFonts w:ascii="Times New Roman" w:hAnsi="Times New Roman"/>
          <w:b/>
          <w:szCs w:val="24"/>
        </w:rPr>
      </w:pPr>
    </w:p>
    <w:p w:rsidR="005143C3" w:rsidRPr="00592981" w:rsidRDefault="005143C3" w:rsidP="005143C3">
      <w:pPr>
        <w:pStyle w:val="1"/>
        <w:spacing w:before="120"/>
        <w:ind w:firstLine="3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52727128"/>
      <w:bookmarkStart w:id="25" w:name="_Toc53991585"/>
      <w:r w:rsidRPr="00592981">
        <w:rPr>
          <w:rFonts w:ascii="Times New Roman" w:hAnsi="Times New Roman" w:cs="Times New Roman"/>
          <w:color w:val="auto"/>
          <w:sz w:val="28"/>
          <w:szCs w:val="28"/>
        </w:rPr>
        <w:t>Характеристики зон с  особыми условиями использования территорий</w:t>
      </w:r>
      <w:bookmarkEnd w:id="24"/>
      <w:bookmarkEnd w:id="25"/>
    </w:p>
    <w:p w:rsidR="005143C3" w:rsidRPr="002B6F63" w:rsidRDefault="005143C3" w:rsidP="005143C3">
      <w:pPr>
        <w:rPr>
          <w:rFonts w:ascii="Times New Roman" w:hAnsi="Times New Roman"/>
          <w:sz w:val="24"/>
          <w:szCs w:val="24"/>
        </w:rPr>
      </w:pPr>
      <w:r w:rsidRPr="002B6F63">
        <w:rPr>
          <w:rFonts w:ascii="Times New Roman" w:hAnsi="Times New Roman"/>
          <w:sz w:val="24"/>
          <w:szCs w:val="24"/>
        </w:rPr>
        <w:t xml:space="preserve">Сведения о зонах с особыми условиями использования территорий, установление которых требуется в связи с планируемым размещением на территориях района объектов  регионального  значения представлены ниже и нашли свое отражение в разделе  «3.6. Зоны с особыми условиями использования территорий» </w:t>
      </w:r>
      <w:r>
        <w:rPr>
          <w:rFonts w:ascii="Times New Roman" w:hAnsi="Times New Roman"/>
          <w:sz w:val="24"/>
          <w:szCs w:val="24"/>
        </w:rPr>
        <w:t xml:space="preserve">обоснования Схемы территориального планирования </w:t>
      </w:r>
      <w:r w:rsidRPr="002B6F63">
        <w:rPr>
          <w:rFonts w:ascii="Times New Roman" w:hAnsi="Times New Roman"/>
          <w:sz w:val="24"/>
          <w:szCs w:val="24"/>
        </w:rPr>
        <w:t>и в карт-материалах.</w:t>
      </w:r>
    </w:p>
    <w:p w:rsidR="005143C3" w:rsidRPr="003F1E21" w:rsidRDefault="005143C3" w:rsidP="005143C3">
      <w:pPr>
        <w:rPr>
          <w:rFonts w:ascii="Times New Roman" w:hAnsi="Times New Roman"/>
          <w:b/>
          <w:sz w:val="24"/>
          <w:szCs w:val="24"/>
        </w:rPr>
      </w:pPr>
      <w:r w:rsidRPr="003F1E21">
        <w:rPr>
          <w:rFonts w:ascii="Times New Roman" w:hAnsi="Times New Roman"/>
          <w:b/>
          <w:sz w:val="24"/>
          <w:szCs w:val="24"/>
        </w:rPr>
        <w:t>Сведения о зонах с особыми условиями использования территорий, установление которых требуется в связи с планируемым размещением объектов местного значения</w:t>
      </w:r>
    </w:p>
    <w:p w:rsidR="005143C3" w:rsidRPr="00C76FE4" w:rsidRDefault="005143C3" w:rsidP="005143C3">
      <w:pPr>
        <w:widowControl/>
        <w:suppressAutoHyphens w:val="0"/>
        <w:autoSpaceDN w:val="0"/>
        <w:adjustRightInd w:val="0"/>
        <w:rPr>
          <w:rFonts w:ascii="Times New Roman" w:hAnsi="Times New Roman"/>
          <w:sz w:val="23"/>
          <w:szCs w:val="23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2606"/>
        <w:gridCol w:w="2838"/>
        <w:gridCol w:w="2375"/>
      </w:tblGrid>
      <w:tr w:rsidR="005143C3" w:rsidRPr="00E33FAC" w:rsidTr="005143C3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60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объекта </w:t>
            </w:r>
          </w:p>
        </w:tc>
        <w:tc>
          <w:tcPr>
            <w:tcW w:w="2605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Зона с особыми условиями </w:t>
            </w:r>
          </w:p>
        </w:tc>
        <w:tc>
          <w:tcPr>
            <w:tcW w:w="2837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Параметры зоны </w:t>
            </w:r>
          </w:p>
        </w:tc>
        <w:tc>
          <w:tcPr>
            <w:tcW w:w="237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Функциональная зона </w:t>
            </w:r>
          </w:p>
        </w:tc>
      </w:tr>
      <w:tr w:rsidR="005143C3" w:rsidRPr="00E33FAC" w:rsidTr="005143C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60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33FAC">
              <w:rPr>
                <w:rFonts w:ascii="Times New Roman" w:hAnsi="Times New Roman"/>
                <w:sz w:val="20"/>
                <w:szCs w:val="20"/>
              </w:rPr>
              <w:t>анализационных очистных сооружений</w:t>
            </w:r>
          </w:p>
        </w:tc>
        <w:tc>
          <w:tcPr>
            <w:tcW w:w="2605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Санитарно-защитная зона </w:t>
            </w:r>
          </w:p>
        </w:tc>
        <w:tc>
          <w:tcPr>
            <w:tcW w:w="2837" w:type="dxa"/>
            <w:vAlign w:val="center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150 м, 200 м, 400м</w:t>
            </w:r>
          </w:p>
        </w:tc>
        <w:tc>
          <w:tcPr>
            <w:tcW w:w="237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производственного использования</w:t>
            </w:r>
          </w:p>
        </w:tc>
      </w:tr>
      <w:tr w:rsidR="005143C3" w:rsidRPr="00E33FAC" w:rsidTr="005143C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60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E33FAC">
              <w:rPr>
                <w:rFonts w:ascii="Times New Roman" w:hAnsi="Times New Roman"/>
                <w:sz w:val="20"/>
                <w:szCs w:val="20"/>
              </w:rPr>
              <w:t>олигонов твердых бытовых отходов</w:t>
            </w:r>
          </w:p>
        </w:tc>
        <w:tc>
          <w:tcPr>
            <w:tcW w:w="2605" w:type="dxa"/>
          </w:tcPr>
          <w:p w:rsidR="005143C3" w:rsidRPr="00E33FAC" w:rsidRDefault="005143C3" w:rsidP="005143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Санитарно-защитная зона</w:t>
            </w:r>
          </w:p>
        </w:tc>
        <w:tc>
          <w:tcPr>
            <w:tcW w:w="2837" w:type="dxa"/>
            <w:vAlign w:val="center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237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Специального назначения</w:t>
            </w:r>
          </w:p>
        </w:tc>
      </w:tr>
      <w:tr w:rsidR="005143C3" w:rsidRPr="00E33FAC" w:rsidTr="005143C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60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33FAC">
              <w:rPr>
                <w:rFonts w:ascii="Times New Roman" w:hAnsi="Times New Roman"/>
                <w:sz w:val="20"/>
                <w:szCs w:val="20"/>
              </w:rPr>
              <w:t>ладбищ</w:t>
            </w:r>
          </w:p>
        </w:tc>
        <w:tc>
          <w:tcPr>
            <w:tcW w:w="2605" w:type="dxa"/>
          </w:tcPr>
          <w:p w:rsidR="005143C3" w:rsidRPr="00E33FAC" w:rsidRDefault="005143C3" w:rsidP="005143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Санитарно-защитная зона</w:t>
            </w:r>
          </w:p>
        </w:tc>
        <w:tc>
          <w:tcPr>
            <w:tcW w:w="2837" w:type="dxa"/>
            <w:vAlign w:val="center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50 м, 300 м</w:t>
            </w:r>
          </w:p>
        </w:tc>
        <w:tc>
          <w:tcPr>
            <w:tcW w:w="237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Специального назначения</w:t>
            </w:r>
          </w:p>
        </w:tc>
      </w:tr>
      <w:tr w:rsidR="005143C3" w:rsidRPr="00E33FAC" w:rsidTr="005143C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60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33FAC">
              <w:rPr>
                <w:rFonts w:ascii="Times New Roman" w:hAnsi="Times New Roman"/>
                <w:sz w:val="20"/>
                <w:szCs w:val="20"/>
              </w:rPr>
              <w:t>отельных</w:t>
            </w:r>
          </w:p>
        </w:tc>
        <w:tc>
          <w:tcPr>
            <w:tcW w:w="2605" w:type="dxa"/>
          </w:tcPr>
          <w:p w:rsidR="005143C3" w:rsidRPr="00E33FAC" w:rsidRDefault="005143C3" w:rsidP="005143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Санитарно-защитная зона</w:t>
            </w:r>
          </w:p>
        </w:tc>
        <w:tc>
          <w:tcPr>
            <w:tcW w:w="2837" w:type="dxa"/>
            <w:vAlign w:val="center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300 м для котельной мощностью более 200 Гкал</w:t>
            </w:r>
          </w:p>
        </w:tc>
        <w:tc>
          <w:tcPr>
            <w:tcW w:w="237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производственного использования</w:t>
            </w:r>
          </w:p>
        </w:tc>
      </w:tr>
      <w:tr w:rsidR="005143C3" w:rsidRPr="00E33FAC" w:rsidTr="005143C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60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Линии электропередач ВЛ-35 кВ, ВЛ-110кВ, 220кВ</w:t>
            </w:r>
          </w:p>
        </w:tc>
        <w:tc>
          <w:tcPr>
            <w:tcW w:w="2605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 xml:space="preserve">охранные зоны  </w:t>
            </w:r>
          </w:p>
        </w:tc>
        <w:tc>
          <w:tcPr>
            <w:tcW w:w="2837" w:type="dxa"/>
            <w:vAlign w:val="center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15м, 20 м, 25 м</w:t>
            </w:r>
          </w:p>
        </w:tc>
        <w:tc>
          <w:tcPr>
            <w:tcW w:w="2374" w:type="dxa"/>
          </w:tcPr>
          <w:p w:rsidR="005143C3" w:rsidRPr="00E33FAC" w:rsidRDefault="005143C3" w:rsidP="005143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инженерной и транспортной инфраструктуры</w:t>
            </w:r>
          </w:p>
        </w:tc>
      </w:tr>
      <w:tr w:rsidR="005143C3" w:rsidRPr="00E33FAC" w:rsidTr="005143C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60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E33FAC">
              <w:rPr>
                <w:rFonts w:ascii="Times New Roman" w:hAnsi="Times New Roman"/>
                <w:sz w:val="20"/>
                <w:szCs w:val="20"/>
              </w:rPr>
              <w:t>иний и сооружений связи</w:t>
            </w:r>
          </w:p>
        </w:tc>
        <w:tc>
          <w:tcPr>
            <w:tcW w:w="2605" w:type="dxa"/>
          </w:tcPr>
          <w:p w:rsidR="005143C3" w:rsidRPr="00E33FAC" w:rsidRDefault="005143C3" w:rsidP="005143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Охранные зоны</w:t>
            </w:r>
          </w:p>
        </w:tc>
        <w:tc>
          <w:tcPr>
            <w:tcW w:w="2837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Согласно Правилам охраны линий и сооружений связи РФ, утвержденным постановлением Правительства РФ от 09 июня 1995 года №578</w:t>
            </w:r>
          </w:p>
        </w:tc>
        <w:tc>
          <w:tcPr>
            <w:tcW w:w="2374" w:type="dxa"/>
          </w:tcPr>
          <w:p w:rsidR="005143C3" w:rsidRPr="00E33FAC" w:rsidRDefault="005143C3" w:rsidP="005143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инженерной и транспортной инфраструктуры</w:t>
            </w:r>
          </w:p>
        </w:tc>
      </w:tr>
      <w:tr w:rsidR="005143C3" w:rsidRPr="00E33FAC" w:rsidTr="005143C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0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  <w:lang w:eastAsia="ru-RU"/>
              </w:rPr>
              <w:t>Промышленные предприятия</w:t>
            </w:r>
          </w:p>
        </w:tc>
        <w:tc>
          <w:tcPr>
            <w:tcW w:w="2605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санитарно-защитная зона</w:t>
            </w:r>
          </w:p>
        </w:tc>
        <w:tc>
          <w:tcPr>
            <w:tcW w:w="2837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Согласно пункту 2.12. СанПиН 2.2.1/2.1.1.1200-03</w:t>
            </w:r>
          </w:p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50, 100, 300, 500 и 1000 м</w:t>
            </w:r>
          </w:p>
        </w:tc>
        <w:tc>
          <w:tcPr>
            <w:tcW w:w="2374" w:type="dxa"/>
          </w:tcPr>
          <w:p w:rsidR="005143C3" w:rsidRPr="00E33FAC" w:rsidRDefault="005143C3" w:rsidP="005143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производственного использования</w:t>
            </w:r>
          </w:p>
        </w:tc>
      </w:tr>
    </w:tbl>
    <w:p w:rsidR="00DD283E" w:rsidRPr="00E66582" w:rsidRDefault="00DD283E" w:rsidP="00DD283E">
      <w:pPr>
        <w:rPr>
          <w:rFonts w:ascii="Times New Roman" w:hAnsi="Times New Roman"/>
          <w:color w:val="auto"/>
          <w:sz w:val="24"/>
          <w:szCs w:val="24"/>
        </w:rPr>
      </w:pPr>
    </w:p>
    <w:p w:rsidR="005143C3" w:rsidRPr="009E46DA" w:rsidRDefault="009D78B5" w:rsidP="009D78B5">
      <w:pPr>
        <w:pStyle w:val="1"/>
        <w:numPr>
          <w:ilvl w:val="0"/>
          <w:numId w:val="18"/>
        </w:numPr>
        <w:spacing w:before="120"/>
        <w:rPr>
          <w:rFonts w:ascii="Times New Roman" w:hAnsi="Times New Roman"/>
          <w:color w:val="auto"/>
          <w:szCs w:val="28"/>
        </w:rPr>
      </w:pPr>
      <w:bookmarkStart w:id="26" w:name="_Toc397362085"/>
      <w:bookmarkStart w:id="27" w:name="_Toc53991586"/>
      <w:r>
        <w:rPr>
          <w:rFonts w:ascii="Times New Roman" w:hAnsi="Times New Roman"/>
          <w:color w:val="auto"/>
          <w:szCs w:val="28"/>
        </w:rPr>
        <w:t>П</w:t>
      </w:r>
      <w:r w:rsidR="005143C3" w:rsidRPr="009E46DA">
        <w:rPr>
          <w:rFonts w:ascii="Times New Roman" w:hAnsi="Times New Roman"/>
          <w:color w:val="auto"/>
          <w:szCs w:val="28"/>
        </w:rPr>
        <w:t>еречень основных факторов риска возникновения чрезвычайных ситуаций природного и ограничения размещения объектов в зонах возможной опасности.</w:t>
      </w:r>
      <w:bookmarkEnd w:id="26"/>
      <w:bookmarkEnd w:id="27"/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Основными факторами риска возникновения чрезвычайных ситуаций на территории Валдайского муниципального района являются опасности (как имевшие место, так и прогнозируемые с высокой степенью вероятности), на территории района и существенно сказывающиеся на безопасности населения: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коммунально-бытового и жилищного характера;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эпидемиологического характера;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экологические;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природные;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техногенные.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Риски возникновения ЧС на объектах ЖКХ</w:t>
      </w:r>
      <w:r w:rsidR="009D78B5" w:rsidRPr="00074781">
        <w:rPr>
          <w:rFonts w:ascii="Times New Roman" w:hAnsi="Times New Roman" w:cs="Times New Roman"/>
          <w:sz w:val="24"/>
          <w:szCs w:val="24"/>
        </w:rPr>
        <w:t>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К основным факторам коммунально-бытового и жилищного характера относятся: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повышение аварийности на инженерных коммуникациях и источниках энергоснабжения;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возможность воздействия внешних факторов на качество воды, ограниченность водопотребления из закрытых водоисточников;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дефицит источников теплоснабжения в отдельных муниципальных образованиях;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перегруженность магистральных инженерных сетей канализации или их отсутствие;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медленное внедрение новых технологий очистки питьевой воды, уборки улиц, утилизации производственных и бытовых отходов, энергосберегающих, малоотходных технологий, в том числе в строительстве, применение материалов, сырья, продуктов, содержащих вещества, разрушающие озоновый слой, чрезвычайно стабильных веществ, требующих специальных технологий утилизации;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снижение надежности и устойчивости энергоснабжения, связанное с недостаточным объемом замены устаревших инженерных сетей и основного энергетического оборудования;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снижение уровня коммунально-бытовых услуг для населения (бани, прачечные, химчистки и др.);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возрастающий уровень утечек в сетях тепло- и водоснабжения, приводящий к вымыванию грунта;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старение жилого фонда, особенно зданий дореволюционной постройки и домов первого поколения, а также инженерной инфраструктуры.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Реализация указанных угроз может привести: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к резкому повышению аварийности на коммунально-энергетических сетях;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lastRenderedPageBreak/>
        <w:t>- к деформированию жизнедеятельности населения и функционирования экономики района;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к дестабилизации санитарно-эпидемиологической обстановки, повышению уровня инфекционных заболеваний;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к снижению уровня жизнеобеспечения населения при природных чрезвычайных ситуациях, вызванных сильными морозами, засухой;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созданию нестабильной социальной обстановки.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 настоящее время существует опасность возникновения ЧС на объектах ЖКХ Валдайского района, в связи с авариями на системах снабжения населения питьевой водой и теплом из-за  изношенности водопроводных сетей и с</w:t>
      </w:r>
      <w:r w:rsidR="00065922">
        <w:rPr>
          <w:rFonts w:ascii="Times New Roman" w:hAnsi="Times New Roman" w:cs="Times New Roman"/>
          <w:sz w:val="24"/>
          <w:szCs w:val="24"/>
        </w:rPr>
        <w:t>е</w:t>
      </w:r>
      <w:r w:rsidRPr="00074781">
        <w:rPr>
          <w:rFonts w:ascii="Times New Roman" w:hAnsi="Times New Roman" w:cs="Times New Roman"/>
          <w:sz w:val="24"/>
          <w:szCs w:val="24"/>
        </w:rPr>
        <w:t xml:space="preserve">тей теплоснабжения. Так же существует вероятность возникновения техногенных пожаров и взрывов бытового газа с гибелью людей  из-за  – нарушения техники безопасности при использовании отопительных приборов и топке печей во время сезонного понижения температур. Наибольший ущерб такие аварии могут </w:t>
      </w:r>
      <w:r w:rsidR="00065922">
        <w:rPr>
          <w:rFonts w:ascii="Times New Roman" w:hAnsi="Times New Roman" w:cs="Times New Roman"/>
          <w:sz w:val="24"/>
          <w:szCs w:val="24"/>
        </w:rPr>
        <w:t xml:space="preserve">нанести </w:t>
      </w:r>
      <w:r w:rsidRPr="00074781">
        <w:rPr>
          <w:rFonts w:ascii="Times New Roman" w:hAnsi="Times New Roman" w:cs="Times New Roman"/>
          <w:sz w:val="24"/>
          <w:szCs w:val="24"/>
        </w:rPr>
        <w:t xml:space="preserve"> по административному центру района г.Валдай. В последнее время заметно увеличилось количество ЧС на системах электроснабжения из-за климатических процессов и износа систем электроснабжения.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Основные факторы риска возникновения чрезвычайных ситуаций природного и техногенного характера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Новгородской области от 02.07.1998 г. № 269 «О порядке сбора, обмена и учета информации в области защиты населения и территорий от чрезвычайных ситуаций природного и техногенного характера на территории области» установлен перечень</w:t>
      </w:r>
      <w:r w:rsidR="00065922">
        <w:rPr>
          <w:rFonts w:ascii="Times New Roman" w:hAnsi="Times New Roman" w:cs="Times New Roman"/>
          <w:sz w:val="24"/>
          <w:szCs w:val="24"/>
        </w:rPr>
        <w:t xml:space="preserve"> </w:t>
      </w:r>
      <w:r w:rsidRPr="00074781">
        <w:rPr>
          <w:rFonts w:ascii="Times New Roman" w:hAnsi="Times New Roman" w:cs="Times New Roman"/>
          <w:sz w:val="24"/>
          <w:szCs w:val="24"/>
        </w:rPr>
        <w:t>организаций - источников информации областного уровня, а также состав, предоставляемой ими информации о состоянии потенциально опасных объектов, о проводимых мероприятиях по предупреждению ЧС, о прогнозе, факте, масштабе и последствиях возникшей чрезвычайной ситуации.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По всем фактам проявлений критериев опасности решение об отнесении явления к ЧС принимается органами управления ГО и ЧС на основании данных территориальных органов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Риски возникновения чрезвычайных ситуаций природного характера.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К природным факторам ведущим к риску возникновения ЧС относятся: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опасные геофизические и геологические явления;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опасные метеорологические явления;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опасные гидрологические явления;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природные пожары.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Опасные геофизические и геологические явления.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Оползни, обвалы, осыпи, карстовая просадка (провал) земной поверхности, просадка лессовых пород, абразия, эрозия, склоновый смыв, курумы, ведущие к гибели и госпитализации людей, а также прямому материальному ущербу, разрушению почвенного покрова, гибели посевов сельскохозяйственных культур или природной растительности.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Опасные метеорологические явления.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Такие природные явления, как сильный ветер, шквал, смерч, очень сильный дождь (в том числе со снегом), ливень, сильный снег, град, раннее ледообразование, которые</w:t>
      </w:r>
      <w:r w:rsidR="00065922">
        <w:rPr>
          <w:rFonts w:ascii="Times New Roman" w:hAnsi="Times New Roman" w:cs="Times New Roman"/>
          <w:sz w:val="24"/>
          <w:szCs w:val="24"/>
        </w:rPr>
        <w:t xml:space="preserve"> </w:t>
      </w:r>
      <w:r w:rsidRPr="00074781">
        <w:rPr>
          <w:rFonts w:ascii="Times New Roman" w:hAnsi="Times New Roman" w:cs="Times New Roman"/>
          <w:sz w:val="24"/>
          <w:szCs w:val="24"/>
        </w:rPr>
        <w:t>могут привести к гибели и госпитализации людей, к прямому материальному ущербу граждан и организаций, к гибели посевов сельскохозяйственных культур или природной растительности.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Опасные гидрологические явления.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Высокий уровень воды (половодье, зажор, затор, дождевой паводок), низкий уровень воды (низкая межень), раннее ледообразование, которые могут привести к гибели и госпитализации людей, к прямому материальному ущербу граждан и организаций, к гибели посевов сельскохозяйственных культур или природной растительности, понижению уровня воды ниже проектных отметок водозаборных сооружений и навигационных уровней на судоходных реках в течении не менее 10 дней.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Зоны затопления и подтопления.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lastRenderedPageBreak/>
        <w:t xml:space="preserve">Процесс подтопления-затопления при паводках наблюдается на пониженных территориях, в основном прилегающих к озерам, а также к рекам и ручьям, протекающим по Валдайскому району.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 Схеме территориального планирования Новгородской области в качест</w:t>
      </w:r>
      <w:r w:rsidR="00065922">
        <w:rPr>
          <w:rFonts w:ascii="Times New Roman" w:hAnsi="Times New Roman" w:cs="Times New Roman"/>
          <w:sz w:val="24"/>
          <w:szCs w:val="24"/>
        </w:rPr>
        <w:t>ве</w:t>
      </w:r>
      <w:r w:rsidRPr="00074781">
        <w:rPr>
          <w:rFonts w:ascii="Times New Roman" w:hAnsi="Times New Roman" w:cs="Times New Roman"/>
          <w:sz w:val="24"/>
          <w:szCs w:val="24"/>
        </w:rPr>
        <w:t xml:space="preserve"> подтопляемых территорий в Валдайском районе указаны </w:t>
      </w:r>
      <w:r w:rsidRPr="00074781">
        <w:rPr>
          <w:rStyle w:val="2Exact"/>
          <w:rFonts w:eastAsia="Arial"/>
          <w:sz w:val="24"/>
        </w:rPr>
        <w:t xml:space="preserve">р. Полометь в границах д.Кстечки, </w:t>
      </w:r>
      <w:r w:rsidR="00065922">
        <w:rPr>
          <w:rStyle w:val="2Exact"/>
          <w:rFonts w:eastAsia="Arial"/>
          <w:sz w:val="24"/>
        </w:rPr>
        <w:t>д.</w:t>
      </w:r>
      <w:r w:rsidRPr="00074781">
        <w:rPr>
          <w:rStyle w:val="2Exact"/>
          <w:rFonts w:eastAsia="Arial"/>
          <w:sz w:val="24"/>
        </w:rPr>
        <w:t xml:space="preserve">Углы, </w:t>
      </w:r>
      <w:r w:rsidR="00065922">
        <w:rPr>
          <w:rStyle w:val="2Exact"/>
          <w:rFonts w:eastAsia="Arial"/>
          <w:sz w:val="24"/>
        </w:rPr>
        <w:t>д.</w:t>
      </w:r>
      <w:r w:rsidRPr="00074781">
        <w:rPr>
          <w:rStyle w:val="2Exact"/>
          <w:rFonts w:eastAsia="Arial"/>
          <w:sz w:val="24"/>
        </w:rPr>
        <w:t>Ермошкино.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Ситуация с подтоплением территорий заметно осложнилась в последние годы, особенно когда в 2019 году в районе дважды вводился режим ЧС из-за подтопления ряда территорий после продолжительных и интенсивных дождей в августе и ноябре.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 августе 2019 года в зону подтопления попали населенные пункты Едровского сельского поселения (д.Бель, д.Новинка, д.Старово), Ивантеевского сельского поселения (д.Вишнёвка, д.Княжово, д.Савкино, д.Сухая Ветошь), Люблинского поселения (д.Милятино и д.Селиво), Рощинского (д.Закидово) и Семеновщинского сельского поселения (д.Пойвищи, д.Зехово).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В ноябре 2019 г. </w:t>
      </w:r>
      <w:r w:rsidR="005347E6">
        <w:rPr>
          <w:rFonts w:ascii="Times New Roman" w:hAnsi="Times New Roman" w:cs="Times New Roman"/>
          <w:sz w:val="24"/>
          <w:szCs w:val="24"/>
        </w:rPr>
        <w:t>в</w:t>
      </w:r>
      <w:r w:rsidRPr="00074781">
        <w:rPr>
          <w:rFonts w:ascii="Times New Roman" w:hAnsi="Times New Roman" w:cs="Times New Roman"/>
          <w:sz w:val="24"/>
          <w:szCs w:val="24"/>
        </w:rPr>
        <w:t xml:space="preserve">  результате выпадения большого количества осадков, п</w:t>
      </w:r>
      <w:r w:rsidRPr="00074781">
        <w:rPr>
          <w:rFonts w:ascii="Times New Roman" w:hAnsi="Times New Roman" w:cs="Times New Roman"/>
          <w:sz w:val="24"/>
          <w:szCs w:val="24"/>
        </w:rPr>
        <w:t>о</w:t>
      </w:r>
      <w:r w:rsidRPr="00074781">
        <w:rPr>
          <w:rFonts w:ascii="Times New Roman" w:hAnsi="Times New Roman" w:cs="Times New Roman"/>
          <w:sz w:val="24"/>
          <w:szCs w:val="24"/>
        </w:rPr>
        <w:t>вышения уровня воды на реке Полометь и затопления придворовых территорий в районе населенных пунктов Яжелб</w:t>
      </w:r>
      <w:r w:rsidRPr="00074781">
        <w:rPr>
          <w:rFonts w:ascii="Times New Roman" w:hAnsi="Times New Roman" w:cs="Times New Roman"/>
          <w:sz w:val="24"/>
          <w:szCs w:val="24"/>
        </w:rPr>
        <w:t>и</w:t>
      </w:r>
      <w:r w:rsidRPr="00074781">
        <w:rPr>
          <w:rFonts w:ascii="Times New Roman" w:hAnsi="Times New Roman" w:cs="Times New Roman"/>
          <w:sz w:val="24"/>
          <w:szCs w:val="24"/>
        </w:rPr>
        <w:t xml:space="preserve">цы, Углы, Кстечки, Ермошкино размытия и затопления дорог на территории муниципального района  </w:t>
      </w:r>
      <w:r w:rsidR="005347E6">
        <w:rPr>
          <w:rFonts w:ascii="Times New Roman" w:hAnsi="Times New Roman" w:cs="Times New Roman"/>
          <w:sz w:val="24"/>
          <w:szCs w:val="24"/>
        </w:rPr>
        <w:t xml:space="preserve">был введен режим ЧС </w:t>
      </w:r>
      <w:r w:rsidRPr="00074781">
        <w:rPr>
          <w:rFonts w:ascii="Times New Roman" w:hAnsi="Times New Roman" w:cs="Times New Roman"/>
          <w:sz w:val="24"/>
          <w:szCs w:val="24"/>
        </w:rPr>
        <w:t>(Постановление Администрации Валдайского района от 05.11.2019 № 1906).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По результатам этих чрезвычайных ситуаций  постановлением  Админ</w:t>
      </w:r>
      <w:r w:rsidRPr="00074781">
        <w:rPr>
          <w:rFonts w:ascii="Times New Roman" w:hAnsi="Times New Roman" w:cs="Times New Roman"/>
          <w:sz w:val="24"/>
          <w:szCs w:val="24"/>
        </w:rPr>
        <w:t>и</w:t>
      </w:r>
      <w:r w:rsidRPr="00074781">
        <w:rPr>
          <w:rFonts w:ascii="Times New Roman" w:hAnsi="Times New Roman" w:cs="Times New Roman"/>
          <w:sz w:val="24"/>
          <w:szCs w:val="24"/>
        </w:rPr>
        <w:t>страции муниципального района от 18.11.2019 № 1979 были определены границы зон подтопления по Валдайскому району, которые приведены ниже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9580"/>
      </w:tblGrid>
      <w:tr w:rsidR="005143C3" w:rsidRPr="00074781" w:rsidTr="005143C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</w:rPr>
              <w:t>Зона подтопления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г.Валдай, пер. Октябрьский, д.7а</w:t>
            </w:r>
          </w:p>
        </w:tc>
      </w:tr>
      <w:tr w:rsidR="005143C3" w:rsidRPr="00074781" w:rsidTr="005143C3">
        <w:trPr>
          <w:trHeight w:val="271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 xml:space="preserve">Семеновщинское сельское поселение </w:t>
            </w:r>
          </w:p>
        </w:tc>
      </w:tr>
      <w:tr w:rsidR="005143C3" w:rsidRPr="00074781" w:rsidTr="005143C3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 Подольская, д.9</w:t>
            </w:r>
          </w:p>
        </w:tc>
      </w:tr>
      <w:tr w:rsidR="005143C3" w:rsidRPr="00074781" w:rsidTr="005143C3">
        <w:trPr>
          <w:trHeight w:val="271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Яжелбицкое сельское поселение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село Яжелбицы, ул. Садовая дома № 31,35,37, 40, 42,44, 46,48,48а, 50,52,54, 58,58 а, 62,69</w:t>
            </w:r>
          </w:p>
        </w:tc>
      </w:tr>
      <w:tr w:rsidR="005143C3" w:rsidRPr="00074781" w:rsidTr="005143C3">
        <w:trPr>
          <w:trHeight w:val="5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село Яжелбицы, ул. Центральная дома № 19, 84, 86, 96, 99а, 101, 105, 106, 109, 112, 113, 114, 115, 116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село Яжелбицы, ул. Комарова дома № 20,23,31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село Яжелбицы, ул. Набережная дома № 3,10,13,16</w:t>
            </w:r>
          </w:p>
        </w:tc>
      </w:tr>
      <w:tr w:rsidR="005143C3" w:rsidRPr="00074781" w:rsidTr="005143C3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 Поломять, ул. Центральная дома № 1,24,26,27,41</w:t>
            </w:r>
          </w:p>
        </w:tc>
      </w:tr>
      <w:tr w:rsidR="005143C3" w:rsidRPr="00074781" w:rsidTr="005143C3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д.Поломять, пер. Зарецкий дома № 2,3</w:t>
            </w:r>
          </w:p>
        </w:tc>
      </w:tr>
      <w:tr w:rsidR="005143C3" w:rsidRPr="00074781" w:rsidTr="005143C3">
        <w:trPr>
          <w:trHeight w:val="491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Любницкое сельское поселение</w:t>
            </w:r>
          </w:p>
        </w:tc>
      </w:tr>
      <w:tr w:rsidR="005143C3" w:rsidRPr="00074781" w:rsidTr="005143C3">
        <w:trPr>
          <w:trHeight w:val="7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 Ермошкино дома №1, 2, 4, 7, 9, 13, 14, 17, 18, 19, 21, 24, 25, 26, 27, 28, 29, 30, 31, 32, 33, 36, 37, 42, 43, 45, 46, 47, 49, 51, 52, 55, 57,58,60,62,63,65,67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 Кстечки дома № 2,3,8,10,11,14,15,19,22,25,29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 Ямница дома № 1, 3, 6, 8, 9, 10, 11, 12, 13, 14, 15, 16, 18, 19, 20, 21, 22, 23, 25, 27, 28, 29, 30, 32, 33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д.Углы дома № 11,12,13,14,17</w:t>
            </w:r>
          </w:p>
        </w:tc>
      </w:tr>
      <w:tr w:rsidR="005143C3" w:rsidRPr="00074781" w:rsidTr="005143C3">
        <w:trPr>
          <w:trHeight w:val="271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Едровское сельское поселение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с. Едрово, ул.Белова дома № 12,14,15,17,19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 xml:space="preserve">с. Едрово, ул. Сосновая дома № 18 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с. Едрово, ул.  Калинина дома № 14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с. Едрово, ул. Ленинградская дома №22,26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 Добывалово дома № 36,38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 Красилово дома № 32,35,38,45,60,61,62,66</w:t>
            </w:r>
          </w:p>
        </w:tc>
      </w:tr>
    </w:tbl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Границы зон затопления, подтопления отображаются в документах территориального планирования, градостроительного зонирования и документации по планировке территорий в соответствии с законодательством о градостроительной деятельности (постановление Правительства РФ от 18 апреля 2014 года N 360  (с изменениями на 7 сентября 2019 года)  «О зонах затопления, подтопления»</w:t>
      </w:r>
      <w:r w:rsidR="00065922">
        <w:rPr>
          <w:rFonts w:ascii="Times New Roman" w:hAnsi="Times New Roman" w:cs="Times New Roman"/>
          <w:sz w:val="24"/>
          <w:szCs w:val="24"/>
        </w:rPr>
        <w:t>)</w:t>
      </w:r>
      <w:r w:rsidRPr="00074781">
        <w:rPr>
          <w:rFonts w:ascii="Times New Roman" w:hAnsi="Times New Roman" w:cs="Times New Roman"/>
          <w:sz w:val="24"/>
          <w:szCs w:val="24"/>
        </w:rPr>
        <w:t>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 ходе рассмотрения ЧС было констатировано, что основной причиной подтопления является разлив реки Полометь из-за заиливания и зарастания русла в последние годы. Ранее незначительные подтопления имели место в весенний период. Для устранения причин подтопления уже в 2020 году выделены финансовые средства на очис</w:t>
      </w:r>
      <w:r w:rsidR="00065922">
        <w:rPr>
          <w:rFonts w:ascii="Times New Roman" w:hAnsi="Times New Roman" w:cs="Times New Roman"/>
          <w:sz w:val="24"/>
          <w:szCs w:val="24"/>
        </w:rPr>
        <w:t>т</w:t>
      </w:r>
      <w:r w:rsidRPr="00074781">
        <w:rPr>
          <w:rFonts w:ascii="Times New Roman" w:hAnsi="Times New Roman" w:cs="Times New Roman"/>
          <w:sz w:val="24"/>
          <w:szCs w:val="24"/>
        </w:rPr>
        <w:t>ку русла реки (143 млн. рублей). В настоящее время ведутся работы по расчистке русла силами организации «Экогидротехнология».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Основным видом защиты территории от затопления в пределах населенных пунктов является: подсыпка территории, включающая земляные работы и берегоукрепление, устройство дамб обвалования, озеленение древесно-кустарниковыми посадками.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Природные (лесные) пожары.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Такие природные явления, как сильный ветер, шквал, смерч, очень сильный дождь (в том числе со снегом), ливень, сильный снег, град, раннее ледообразование, которые могут привести к гибели и госпитализации людей, к прямому материальному ущербу граждан и организаций, к гибели посевов сельскохозяйственных культур или природной растительности.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Причинами лесных пожаров в Новгородской области являются: человеческий фактор (непогашенные костры, сигареты) – 72 %, сельскохозяйственные палы – 14 %, удары молний (грозовых разрядов) – 7 %, по другим причинам – 7%.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Региональная диспетчерская служба Комитета лесного хозяйства и лесной промышленности Новгородской области (РДС) является центральным звеном обмена информации о пожарной опасности и лесных пожарах Новгородской области между лесопользователями, лесничествами, национальными парками, гражданами с одной стороны и Правительством Новгородской области, Комитетом лесного хозяйства и лесной промышленности Новгородской области, Главным управлением МЧС России по Новгородской области и Управлением Росприроднадзора по Новгородской области с другой стороны.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На территории Валдайского района располагается Новгородское областное учреждение Валдайский «Лесхоз», который располагает пожарно-химической станцией 2 типа (г.Валдай, ул.Октябрьская д.55).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Для оптимизации наблюдения за охраной и защитой лесов используются беспилотные летательные аппараты, которые обеспечивают: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информационную поддержку наземных пожарных команд при тушении крупных лесных пожаров;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патрулирование локальных участков лесного фонда с целью обнаружения загораний;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мониторинг действующих торфяных пожаров с использованием оптического и инфракрасного каналов;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осмотр, фото документирование состояния гарей и мест ведения лесозаготовок;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оперативный осмотр лесных участков с целью исследования состояния лесных массивов;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противодействие незаконной хозяйственной деятельности в лесах.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Динамика лесных пожаров по среднему количеству и средней площади подразделяется на наиболее горимые лесничества и наименее горимые лесничества.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По данным Схемы территориального планирования Новгородской области Валдайский район относится к району с </w:t>
      </w:r>
      <w:r w:rsidRPr="00074781">
        <w:rPr>
          <w:rFonts w:ascii="Times New Roman" w:hAnsi="Times New Roman" w:cs="Times New Roman"/>
          <w:b/>
          <w:i/>
          <w:sz w:val="24"/>
          <w:szCs w:val="24"/>
        </w:rPr>
        <w:t>«наименее горимыми лесничествами</w:t>
      </w:r>
      <w:r w:rsidRPr="00074781">
        <w:rPr>
          <w:rFonts w:ascii="Times New Roman" w:hAnsi="Times New Roman" w:cs="Times New Roman"/>
          <w:sz w:val="24"/>
          <w:szCs w:val="24"/>
        </w:rPr>
        <w:t>».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Риск возникновения чрезвычайных ситуаций техногенного характера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К возникновению наиболее масштабных ЧС на территории Валдайского района  могут привести транспортные аварии (катастрофы), пожары и взрывы (с возможным последующим </w:t>
      </w:r>
      <w:r w:rsidRPr="00074781">
        <w:rPr>
          <w:rFonts w:ascii="Times New Roman" w:hAnsi="Times New Roman" w:cs="Times New Roman"/>
          <w:sz w:val="24"/>
          <w:szCs w:val="24"/>
        </w:rPr>
        <w:lastRenderedPageBreak/>
        <w:t>горением), аварии с выбросом и (или) сбросом (угрозой выброса и (или) сброса) аварийно-химических опасных веществ (АХОВ), аварии с выбросом и (или) сбросом (угрозой выброса, сброса) радиоактивных веществ (РАВ), аварии с выбросом и (или) сбросом (угрозой выброса и (или) сброса) патогенных для человека микроорганизмов, внезапное обрушение зданий, сооружений, пород, аварии на электроэнергетических системах, аварии на коммунальных системах жизнеобеспечения, аварии на очистных сооружениях, гидродинамические аварии. Критериями  отнесения ситуаций к разряду чрезвычайных: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Транспортные аварии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В настоящее время  существует вероятность возникновения крупных ДТП на федеральной трассе  М-10 «Россия»: аварийно-опасные участки – Валдайский район (385-390 км),  опасные участки – Валдайский район (398-410 км).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При катастрофах на мостах, переправах, в тоннелях, на железнодорожных переездах, когда происходит продолжительный перерыв в движении на главных путях железнодорожных магистралей, аварийный розлив нефти в водные объекты, аварийное попадание в водоемы токсичных веществ с </w:t>
      </w:r>
      <w:r w:rsidR="006F020E">
        <w:rPr>
          <w:rFonts w:ascii="Times New Roman" w:hAnsi="Times New Roman" w:cs="Times New Roman"/>
          <w:sz w:val="24"/>
          <w:szCs w:val="24"/>
        </w:rPr>
        <w:t xml:space="preserve"> </w:t>
      </w:r>
      <w:r w:rsidRPr="00074781">
        <w:rPr>
          <w:rFonts w:ascii="Times New Roman" w:hAnsi="Times New Roman" w:cs="Times New Roman"/>
          <w:sz w:val="24"/>
          <w:szCs w:val="24"/>
        </w:rPr>
        <w:t>превышением предельно допустимой концентрации, аварии на транспорте, перевозящем опасные грузы в населенном пункте.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Аварии на магистральных газо-, нефте-, продуктопроводах – это аварии на внутрипромысловых нефтепроводах, которые могут привести к  аварийному выбросу нефти в объеме 20 тонн и более или аварийному выбросу нефти в местах пересечения с водными объектами.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Пожары и взрывы (с возможным последующим горением)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При пожаре в зданиях, сооружениях, на установках в том числе, газо-, нефте-, продуктопроводах, сельскохозяйственного назначения, предприятиях торговли, складах, на транспортных средствах, в зданиях жилого, административно-делового назначения, когда  возможное число погибших – 2 человека и более, госпитализированных – 4 человека и более, а прямой материальный ущерб исчисляется 1500 МРОТ и более.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Аварии с выбросом и (или) сбросом (угрозой выброса и (или) сброса) аварийно-химических опасных веществ (АХОВ)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Аварии с выбросом и (или) сбросом (угрозой выброса и (или) сброса) АХОВ при их производстве, переработке или хранении (захоронении), а так же образование и распространение АХОВ в процессе химических реакций, начавшихся в результате аварии и повлекших гибель и госпитализацию людей, а так же распространение за санитарную зону с увеличением предельно допустимого уровня в 5 и более раз, максимальным разовым превышением предельно допустимой концентрации экологически вредных веществ в поверхностных, подземных и морских водах более чем в 100 раз, и любой факт выброса АХОВ при аварии на транспорте.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Аварийно химически опасные вещества на территории Валдайского района.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К опасным объектам, аварии на которых могут привести к образованию зон ЧС на территории Валдайского района, относятся железные дороги, автомобильные дороги федерального и регионального и межмуниципального значения, по которым перевозятся аварийно-химические опасные вещества (АХОВ).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Если при разливе (выбросе, взрыве) опасных веществ в результате аварии транспортного средства произошло образование зон химического заражения, зон разрушения и пожаров в населенных пунктах.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Прогнозирование масштабов зон заражения выполняется в соответствии с "Методикой прогнозирования масштабов заражения ядовитыми сильнодействующими веществами при авариях (разрушениях) на химически опасных объектах и транспорте" (РД 52.04.253-90, утвержденной Начальником ГО СССР и Председателем Госкомгидромета СССР 23.03.90 г.)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 июля 1997 года № 116-ФЗ "О промышленной безопасности опасных производственных объектов" и областным законом от 08.02.96 N 36-ОЗ "О защите населения и территорий от чрезвычайных ситуаций природного и техногенного характера", с целью осуществления государственного надзора и контроля в области защиты населения и территорий от чрезвычайных ситуаций, постановлением Администрации области от 29.01.2003 № 15 утверждена классификация химически опасных объектов области, имеющих в </w:t>
      </w:r>
      <w:r w:rsidRPr="00074781">
        <w:rPr>
          <w:rFonts w:ascii="Times New Roman" w:hAnsi="Times New Roman" w:cs="Times New Roman"/>
          <w:sz w:val="24"/>
          <w:szCs w:val="24"/>
        </w:rPr>
        <w:lastRenderedPageBreak/>
        <w:t>технологических схемах и на складах аварийно химически опасные вещества (АХОВ), по степени химической опасности.</w:t>
      </w:r>
    </w:p>
    <w:p w:rsidR="005143C3" w:rsidRPr="00074781" w:rsidRDefault="005143C3" w:rsidP="005143C3">
      <w:pPr>
        <w:shd w:val="clear" w:color="auto" w:fill="FFFFFF"/>
        <w:jc w:val="center"/>
        <w:rPr>
          <w:rFonts w:ascii="Times New Roman" w:hAnsi="Times New Roman"/>
          <w:color w:val="auto"/>
          <w:sz w:val="20"/>
          <w:szCs w:val="20"/>
          <w:lang w:eastAsia="ru-RU"/>
        </w:rPr>
      </w:pPr>
      <w:r w:rsidRPr="00074781">
        <w:rPr>
          <w:rFonts w:ascii="Times New Roman" w:hAnsi="Times New Roman"/>
          <w:b/>
          <w:bCs/>
          <w:color w:val="auto"/>
          <w:sz w:val="20"/>
          <w:lang w:eastAsia="ru-RU"/>
        </w:rPr>
        <w:t>Классификация</w:t>
      </w:r>
    </w:p>
    <w:p w:rsidR="005143C3" w:rsidRPr="00074781" w:rsidRDefault="005143C3" w:rsidP="005143C3">
      <w:pPr>
        <w:shd w:val="clear" w:color="auto" w:fill="FFFFFF"/>
        <w:jc w:val="center"/>
        <w:rPr>
          <w:color w:val="auto"/>
          <w:sz w:val="20"/>
          <w:szCs w:val="20"/>
          <w:lang w:eastAsia="ru-RU"/>
        </w:rPr>
      </w:pPr>
      <w:r w:rsidRPr="00074781">
        <w:rPr>
          <w:rFonts w:ascii="Times New Roman" w:hAnsi="Times New Roman"/>
          <w:b/>
          <w:bCs/>
          <w:color w:val="auto"/>
          <w:sz w:val="20"/>
          <w:lang w:eastAsia="ru-RU"/>
        </w:rPr>
        <w:t>химически опасных объектов области, имеющих в технологических схемах и на складах</w:t>
      </w:r>
      <w:r w:rsidR="00065922">
        <w:rPr>
          <w:rFonts w:ascii="Times New Roman" w:hAnsi="Times New Roman"/>
          <w:b/>
          <w:bCs/>
          <w:color w:val="auto"/>
          <w:sz w:val="20"/>
          <w:lang w:eastAsia="ru-RU"/>
        </w:rPr>
        <w:t xml:space="preserve">                  </w:t>
      </w:r>
      <w:r w:rsidRPr="00074781">
        <w:rPr>
          <w:rFonts w:ascii="Times New Roman" w:hAnsi="Times New Roman"/>
          <w:b/>
          <w:bCs/>
          <w:color w:val="auto"/>
          <w:sz w:val="20"/>
          <w:lang w:eastAsia="ru-RU"/>
        </w:rPr>
        <w:t>аварийно</w:t>
      </w:r>
      <w:r w:rsidR="00065922">
        <w:rPr>
          <w:rFonts w:ascii="Times New Roman" w:hAnsi="Times New Roman"/>
          <w:b/>
          <w:bCs/>
          <w:color w:val="auto"/>
          <w:sz w:val="20"/>
          <w:lang w:eastAsia="ru-RU"/>
        </w:rPr>
        <w:t>-</w:t>
      </w:r>
      <w:r w:rsidRPr="00074781">
        <w:rPr>
          <w:rFonts w:ascii="Times New Roman" w:hAnsi="Times New Roman"/>
          <w:b/>
          <w:bCs/>
          <w:color w:val="auto"/>
          <w:sz w:val="20"/>
          <w:lang w:eastAsia="ru-RU"/>
        </w:rPr>
        <w:t xml:space="preserve"> химически опасные вещества (АХОВ), по степени химической опасности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2"/>
        <w:gridCol w:w="1817"/>
        <w:gridCol w:w="1579"/>
        <w:gridCol w:w="1507"/>
      </w:tblGrid>
      <w:tr w:rsidR="005143C3" w:rsidRPr="00074781" w:rsidTr="005143C3">
        <w:trPr>
          <w:trHeight w:val="20"/>
          <w:tblHeader/>
        </w:trPr>
        <w:tc>
          <w:tcPr>
            <w:tcW w:w="5070" w:type="dxa"/>
            <w:tcBorders>
              <w:bottom w:val="single" w:sz="4" w:space="0" w:color="000000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Наименование</w:t>
            </w:r>
          </w:p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Наименование</w:t>
            </w:r>
          </w:p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АХОВ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Количество</w:t>
            </w:r>
          </w:p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АХОВ (т)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Степень</w:t>
            </w:r>
          </w:p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химической</w:t>
            </w:r>
          </w:p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опасности</w:t>
            </w:r>
          </w:p>
        </w:tc>
      </w:tr>
      <w:tr w:rsidR="005143C3" w:rsidRPr="00074781" w:rsidTr="005143C3">
        <w:trPr>
          <w:trHeight w:val="20"/>
        </w:trPr>
        <w:tc>
          <w:tcPr>
            <w:tcW w:w="9572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г. Валдай</w:t>
            </w:r>
          </w:p>
        </w:tc>
      </w:tr>
      <w:tr w:rsidR="005143C3" w:rsidRPr="00074781" w:rsidTr="005143C3">
        <w:trPr>
          <w:trHeight w:val="20"/>
        </w:trPr>
        <w:tc>
          <w:tcPr>
            <w:tcW w:w="5070" w:type="dxa"/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  <w:t>Валдайский молочный завод</w:t>
            </w:r>
          </w:p>
        </w:tc>
        <w:tc>
          <w:tcPr>
            <w:tcW w:w="1668" w:type="dxa"/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1450" w:type="dxa"/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84" w:type="dxa"/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  <w:t>IV</w:t>
            </w:r>
          </w:p>
        </w:tc>
      </w:tr>
      <w:tr w:rsidR="005143C3" w:rsidRPr="00074781" w:rsidTr="005143C3">
        <w:trPr>
          <w:trHeight w:val="20"/>
        </w:trPr>
        <w:tc>
          <w:tcPr>
            <w:tcW w:w="507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  <w:t>Валдайская база Новгородского облпотребсоюза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  <w:t>IV</w:t>
            </w:r>
          </w:p>
        </w:tc>
      </w:tr>
    </w:tbl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Аварии на электроэнергетических системах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Аварийная ситуация на электроэнергетических системах, которая может повлечь гибель 2-ух и более человек, а также госпитализацию – 4-ех и более человек, при этом прямой материальный ущерб составит – 100 и более МРОТ для граждан и 500 и более МРОТ для организаций. Возможны аварийные отключения систем жизнеобеспечения  в жилых кварталах на 1 сутки и более. Вероятность таких событий  значительна, что показали данные 2019 года (август, ноябрь), когда в районе вводился режим ЧС.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Аварии на очистных сооружениях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Аварийная ситуация на очистных сооружениях, которая может повлечь гибель 2-ух и более человек, а также госпитализацию – 4-ех и более человек, при этом прямой материальный ущерб составит – 100 и более МРОТ для граждан и 500 и более МРОТ для организаций. Решение об отнесении аварии к ЧС принимается органами управления по делам ГО и ЧС (если не достигнуты значения общих критериев). Возможность возникновения аварий на очистных сооружениях наиболее </w:t>
      </w:r>
      <w:r w:rsidR="00065922">
        <w:rPr>
          <w:rFonts w:ascii="Times New Roman" w:hAnsi="Times New Roman" w:cs="Times New Roman"/>
          <w:sz w:val="24"/>
          <w:szCs w:val="24"/>
        </w:rPr>
        <w:t>велика</w:t>
      </w:r>
      <w:r w:rsidRPr="00074781">
        <w:rPr>
          <w:rFonts w:ascii="Times New Roman" w:hAnsi="Times New Roman" w:cs="Times New Roman"/>
          <w:sz w:val="24"/>
          <w:szCs w:val="24"/>
        </w:rPr>
        <w:t xml:space="preserve"> в г.Валдай и может сопровождаться загрязнением водных объектов Валдайского района.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Гидродинамические аварии.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Аварийная ситуация при гидродинамических авариях, которая может повлечь гибель 2-ух и более человек, а также госпитализацию – 4-ех и более человек, при этом прямой материальный ущерб составит – 100 и более МРОТ для граждан и 500 и более МРОТ для организаций. Решение об отнесении аварии к ЧС принимается органами управления по делам ГО и ЧС (если не достигнуты значения общих критериев). Вероятность таких аварий в Валдайском районе невелика.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Биолого-социальные чрезвычайные ситуации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К таким ситуациям относятся инфекционные, паразитарные болезни и отравления людей, а также особо опасные болезни сельскохозяйственных животных и рыб.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В настоящее время 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нарушение санитарно-гигиенических норм).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Инфекционные, паразитарные болезни и отравления людей: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особо опасные болезни (холера, чума, туляремия, сибирская язва, мелиоидоз, лихорадка Ласса, болезни, вызванные вирусами Марбурга и Эбола), когда на учет берется каждый отдельный случай особо опасного заболевания (вероятность крайне мала);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эпидемии (пандемии) кронно-вирусными инфекциями, котор</w:t>
      </w:r>
      <w:r w:rsidR="00065922">
        <w:rPr>
          <w:rFonts w:ascii="Times New Roman" w:hAnsi="Times New Roman" w:cs="Times New Roman"/>
          <w:sz w:val="24"/>
          <w:szCs w:val="24"/>
        </w:rPr>
        <w:t>ые имею место в настоящее время</w:t>
      </w:r>
      <w:r w:rsidRPr="00074781">
        <w:rPr>
          <w:rFonts w:ascii="Times New Roman" w:hAnsi="Times New Roman" w:cs="Times New Roman"/>
          <w:sz w:val="24"/>
          <w:szCs w:val="24"/>
        </w:rPr>
        <w:t>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опасные кишечные инфекции (болезни I и II группы патогенности по СП 1.2.01 1-94), на учет берутся групповые случаи заболеваний — 10—50 человек и более, смертность в течение одного инкубационного периода 2 человека и более (вероятность крайне мала);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инфекционные заболевания людей невыясненной этиологии, когда на учет берутся групповые случаи заболеваний — 10 чел. и более, а смертность в течение одного инкубационного периода составляет 2 человека и более (вероятность крайне мала);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отравления людей (вероятность крайне мала);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эпидемии, когда уровень смертности или заболеваемости на территории области превышает годовой среднестатистический в 3 раза и более.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lastRenderedPageBreak/>
        <w:t>В настоящее время увеличивается вероятность заболевания людей острыми респираторными вирусными инфекциями (ОРВИ) преимущественно за счет детей дошкольного и школьного возрастов.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 последнее время на территории РФ, в том числе и в Новгородской области и Валдайском районе, имеет место пандемия короновирусной инфекции.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Карантинные и особо опасные болезни и вредители сельскохозяйственных растений и леса: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1. массовое поражение растений болезнями и вредителями (вероятность возникновения крайне мала);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2. массовое поражение ле</w:t>
      </w:r>
      <w:r w:rsidRPr="00074781">
        <w:rPr>
          <w:rFonts w:ascii="Times New Roman" w:hAnsi="Times New Roman" w:cs="Times New Roman"/>
          <w:sz w:val="24"/>
          <w:szCs w:val="24"/>
        </w:rPr>
        <w:softHyphen/>
        <w:t>са болезнями и вредителями (вероятность возникновения крайне мала);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Особо опасные болезни сельскохозяйственных животных и рыб: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Особо опасные острые инфекционные болезни сельскохозяйственных животных: ящур, бешенство, сибирская язва, лептоспироз, туляремия, мелиоидоз, листериоз, чума (КРС, МРС), чума свиней, болезнь Ньюкасла, оспа, контагиозная плевропневмония, когда на учет берется каждый отдельный (спорадический) случай острой инфекционной болезни, а также несколько случаев острой инфекционной болезни (эпизоотия);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прочие острые инфекционные болезни сельскохозяйственных животных, хронические инфекционные болезни сельскохозяйственных животных (бруцеллез, туберкулез, лейкоз, сап и др.), когда на учет берется</w:t>
      </w:r>
      <w:r w:rsidR="00065922">
        <w:rPr>
          <w:rFonts w:ascii="Times New Roman" w:hAnsi="Times New Roman" w:cs="Times New Roman"/>
          <w:sz w:val="24"/>
          <w:szCs w:val="24"/>
        </w:rPr>
        <w:t xml:space="preserve"> </w:t>
      </w:r>
      <w:r w:rsidRPr="00074781">
        <w:rPr>
          <w:rFonts w:ascii="Times New Roman" w:hAnsi="Times New Roman" w:cs="Times New Roman"/>
          <w:sz w:val="24"/>
          <w:szCs w:val="24"/>
        </w:rPr>
        <w:t>гибель животных в пределах одного или нескольких административных районов области — 10 голов и более (эпизоотия), а также массовое заболевание животных в пределах одного или нескольких административных районов области  — 100 голов и более (эпизоотия);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экзотические болезни животных и болезни невыясненной этиологии, на учет берется каждый случай болезни;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массовая гибель рыб.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 настоящее время сохраняется вероятность появления новых очагов африканской чумы свиней и бешенства среди животных.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Карантинные и особо опасные болезни и вредители сельскохозяйственных растений и леса: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массовое поражение растений болезнями и вредителями, приведшие к гибели растений или экономически значимому недобору урожая на площади 100 га и более.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Основной задачей при разработке раздела, на основе анализа факторов риска возникновения ЧС природного и техногенного характера, в том числе включая ЧС биолого-социального характера и иных угроз рассматриваемой территории является: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определить территории, подверженные риску возникновения чрезвычайных ситуаций природного и техногенного характера;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создать условия для последующей разработки проектных мероприятий по минимизации их последствий с учетом ИТМ ГО, предупреждения ЧС и обеспечения пожарной безопасности;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выявить территории, возможности застройки и хозяйственного использования которых, ограничены действием указанных факторов;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Во исполнение предписания № 95/17 об устранении нарушений требований законодательства от 27 июня 2017 года Государственного ветеринарного надзора Комитета ветеринарии Новгородской области, выданного по результатам плановой выездной проверки органа местного самоуправления, в соответствии с областным законом Новгородской области от 29.06.2015 № 792-ОЗ «О наделении органов местного самоуправления муниципальных районов Новгородской области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отходов.</w:t>
      </w:r>
    </w:p>
    <w:p w:rsidR="00F93F3D" w:rsidRPr="009D78B5" w:rsidRDefault="00F93F3D" w:rsidP="009D78B5">
      <w:pPr>
        <w:pStyle w:val="1"/>
        <w:numPr>
          <w:ilvl w:val="0"/>
          <w:numId w:val="18"/>
        </w:numPr>
        <w:spacing w:before="120"/>
        <w:rPr>
          <w:rFonts w:ascii="Times New Roman" w:hAnsi="Times New Roman"/>
          <w:color w:val="auto"/>
          <w:szCs w:val="28"/>
        </w:rPr>
      </w:pPr>
      <w:bookmarkStart w:id="28" w:name="_Toc19188301"/>
      <w:bookmarkStart w:id="29" w:name="_Toc53991587"/>
      <w:r w:rsidRPr="009D78B5">
        <w:rPr>
          <w:rFonts w:ascii="Times New Roman" w:hAnsi="Times New Roman"/>
          <w:color w:val="auto"/>
          <w:szCs w:val="28"/>
        </w:rPr>
        <w:t xml:space="preserve">Оценка возможного влияния планируемых для размещения объектов на комплексное развитие </w:t>
      </w:r>
      <w:r w:rsidR="009D78B5">
        <w:rPr>
          <w:rFonts w:ascii="Times New Roman" w:hAnsi="Times New Roman"/>
          <w:color w:val="auto"/>
          <w:szCs w:val="28"/>
        </w:rPr>
        <w:t xml:space="preserve">Валдайского муниципального района </w:t>
      </w:r>
      <w:r w:rsidRPr="009D78B5">
        <w:rPr>
          <w:rFonts w:ascii="Times New Roman" w:hAnsi="Times New Roman"/>
          <w:color w:val="auto"/>
          <w:szCs w:val="28"/>
        </w:rPr>
        <w:t>Новгородской области</w:t>
      </w:r>
      <w:bookmarkEnd w:id="28"/>
      <w:bookmarkEnd w:id="29"/>
    </w:p>
    <w:p w:rsidR="00F93F3D" w:rsidRPr="00074781" w:rsidRDefault="00F93F3D" w:rsidP="009D78B5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Территориальное планирование влияет на многие важнейшие характеристики, определяющие качество окружающей среды: объекты транспортных коммуникаций, уровни воздействия вредных выбросов на здоровье населения, комфортность мест проживания, инвестиционную привлекательность территории, стоимость недвижимости и другое.</w:t>
      </w:r>
    </w:p>
    <w:p w:rsidR="00F93F3D" w:rsidRPr="00074781" w:rsidRDefault="00F93F3D" w:rsidP="009D78B5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Не менее существенны решения, связанные с развитием транспортной, инженерной и социальной инфраструктур, обеспечивающих комфортность проживания в жилой зоне и возможность ее позитивного преобразования. </w:t>
      </w:r>
    </w:p>
    <w:p w:rsidR="00F93F3D" w:rsidRPr="00074781" w:rsidRDefault="00F93F3D" w:rsidP="009D78B5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Мероприятия, связанные с развитием инфраструктур, должны обладать достаточной надежностью, обособленностью и определенностью, предполагать минимум отклонений на последующих стадиях разработки градостроительной документации.</w:t>
      </w:r>
    </w:p>
    <w:p w:rsidR="009D78B5" w:rsidRPr="00074781" w:rsidRDefault="009D78B5" w:rsidP="009D78B5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В настоящих изменениях Схемы территориального планирования Валдайского муниципального района  подробно рассмотрены вопросы, обуславливающие </w:t>
      </w:r>
      <w:r w:rsidR="00CC26D6" w:rsidRPr="00074781">
        <w:rPr>
          <w:rFonts w:ascii="Times New Roman" w:hAnsi="Times New Roman" w:cs="Times New Roman"/>
          <w:sz w:val="24"/>
          <w:szCs w:val="24"/>
        </w:rPr>
        <w:t>развитие территории в том числе:</w:t>
      </w:r>
    </w:p>
    <w:p w:rsidR="00F93F3D" w:rsidRPr="00074781" w:rsidRDefault="00CC26D6" w:rsidP="00CC26D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 - </w:t>
      </w:r>
      <w:r w:rsidR="00F93F3D" w:rsidRPr="00074781">
        <w:rPr>
          <w:rFonts w:ascii="Times New Roman" w:hAnsi="Times New Roman" w:cs="Times New Roman"/>
          <w:sz w:val="24"/>
          <w:szCs w:val="24"/>
        </w:rPr>
        <w:t>Транспортная и инженерная инфраструктура</w:t>
      </w:r>
      <w:r w:rsidR="004A73B3">
        <w:rPr>
          <w:rFonts w:ascii="Times New Roman" w:hAnsi="Times New Roman" w:cs="Times New Roman"/>
          <w:sz w:val="24"/>
          <w:szCs w:val="24"/>
        </w:rPr>
        <w:t>;</w:t>
      </w:r>
    </w:p>
    <w:p w:rsidR="00F93F3D" w:rsidRPr="00074781" w:rsidRDefault="00CC26D6" w:rsidP="00CC26D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 </w:t>
      </w:r>
      <w:r w:rsidR="00F93F3D" w:rsidRPr="00074781">
        <w:rPr>
          <w:rFonts w:ascii="Times New Roman" w:hAnsi="Times New Roman" w:cs="Times New Roman"/>
          <w:sz w:val="24"/>
          <w:szCs w:val="24"/>
        </w:rPr>
        <w:t>Социальная инфраструктура</w:t>
      </w:r>
      <w:r w:rsidR="004A73B3">
        <w:rPr>
          <w:rFonts w:ascii="Times New Roman" w:hAnsi="Times New Roman" w:cs="Times New Roman"/>
          <w:sz w:val="24"/>
          <w:szCs w:val="24"/>
        </w:rPr>
        <w:t>;</w:t>
      </w:r>
    </w:p>
    <w:p w:rsidR="00F93F3D" w:rsidRPr="00074781" w:rsidRDefault="00CC26D6" w:rsidP="00CC26D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</w:t>
      </w:r>
      <w:r w:rsidR="00F93F3D" w:rsidRPr="00074781">
        <w:rPr>
          <w:rFonts w:ascii="Times New Roman" w:hAnsi="Times New Roman" w:cs="Times New Roman"/>
          <w:sz w:val="24"/>
          <w:szCs w:val="24"/>
        </w:rPr>
        <w:t>Туризм, активный отдых</w:t>
      </w:r>
      <w:r w:rsidR="004A73B3">
        <w:rPr>
          <w:rFonts w:ascii="Times New Roman" w:hAnsi="Times New Roman" w:cs="Times New Roman"/>
          <w:sz w:val="24"/>
          <w:szCs w:val="24"/>
        </w:rPr>
        <w:t>;</w:t>
      </w:r>
    </w:p>
    <w:p w:rsidR="00F93F3D" w:rsidRPr="00074781" w:rsidRDefault="00CC26D6" w:rsidP="00CC26D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</w:t>
      </w:r>
      <w:r w:rsidR="00F93F3D" w:rsidRPr="00074781">
        <w:rPr>
          <w:rFonts w:ascii="Times New Roman" w:hAnsi="Times New Roman" w:cs="Times New Roman"/>
          <w:sz w:val="24"/>
          <w:szCs w:val="24"/>
        </w:rPr>
        <w:t>Культурное наследие</w:t>
      </w:r>
      <w:r w:rsidR="004A73B3">
        <w:rPr>
          <w:rFonts w:ascii="Times New Roman" w:hAnsi="Times New Roman" w:cs="Times New Roman"/>
          <w:sz w:val="24"/>
          <w:szCs w:val="24"/>
        </w:rPr>
        <w:t>;</w:t>
      </w:r>
    </w:p>
    <w:p w:rsidR="00F93F3D" w:rsidRPr="00074781" w:rsidRDefault="00CC26D6" w:rsidP="00CC26D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bookmarkStart w:id="30" w:name="_Hlk1220801"/>
      <w:r w:rsidRPr="00074781">
        <w:rPr>
          <w:rFonts w:ascii="Times New Roman" w:hAnsi="Times New Roman" w:cs="Times New Roman"/>
          <w:sz w:val="24"/>
          <w:szCs w:val="24"/>
        </w:rPr>
        <w:t xml:space="preserve">- </w:t>
      </w:r>
      <w:r w:rsidR="00F93F3D" w:rsidRPr="00074781">
        <w:rPr>
          <w:rFonts w:ascii="Times New Roman" w:hAnsi="Times New Roman" w:cs="Times New Roman"/>
          <w:sz w:val="24"/>
          <w:szCs w:val="24"/>
        </w:rPr>
        <w:t>Экономическое развитие</w:t>
      </w:r>
      <w:r w:rsidR="004A73B3">
        <w:rPr>
          <w:rFonts w:ascii="Times New Roman" w:hAnsi="Times New Roman" w:cs="Times New Roman"/>
          <w:sz w:val="24"/>
          <w:szCs w:val="24"/>
        </w:rPr>
        <w:t>;</w:t>
      </w:r>
    </w:p>
    <w:bookmarkEnd w:id="30"/>
    <w:p w:rsidR="00F93F3D" w:rsidRPr="00074781" w:rsidRDefault="00CC26D6" w:rsidP="00CC26D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</w:t>
      </w:r>
      <w:r w:rsidR="00F93F3D" w:rsidRPr="00074781">
        <w:rPr>
          <w:rFonts w:ascii="Times New Roman" w:hAnsi="Times New Roman" w:cs="Times New Roman"/>
          <w:sz w:val="24"/>
          <w:szCs w:val="24"/>
        </w:rPr>
        <w:t>Гражданская оборона</w:t>
      </w:r>
      <w:r w:rsidR="004A73B3">
        <w:rPr>
          <w:rFonts w:ascii="Times New Roman" w:hAnsi="Times New Roman" w:cs="Times New Roman"/>
          <w:sz w:val="24"/>
          <w:szCs w:val="24"/>
        </w:rPr>
        <w:t>;</w:t>
      </w:r>
    </w:p>
    <w:p w:rsidR="00F93F3D" w:rsidRPr="00074781" w:rsidRDefault="00CC26D6" w:rsidP="00CC26D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</w:t>
      </w:r>
      <w:r w:rsidR="00F93F3D" w:rsidRPr="00074781">
        <w:rPr>
          <w:rFonts w:ascii="Times New Roman" w:hAnsi="Times New Roman" w:cs="Times New Roman"/>
          <w:sz w:val="24"/>
          <w:szCs w:val="24"/>
        </w:rPr>
        <w:t>Природопользование и экология</w:t>
      </w:r>
      <w:r w:rsidR="004A73B3">
        <w:rPr>
          <w:rFonts w:ascii="Times New Roman" w:hAnsi="Times New Roman" w:cs="Times New Roman"/>
          <w:sz w:val="24"/>
          <w:szCs w:val="24"/>
        </w:rPr>
        <w:t>;</w:t>
      </w:r>
    </w:p>
    <w:p w:rsidR="00F93F3D" w:rsidRPr="00074781" w:rsidRDefault="00CC26D6" w:rsidP="00CC26D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Защита территорий от чрезвычайных ситуаций природного и техногенного характера</w:t>
      </w:r>
      <w:r w:rsidR="004A73B3">
        <w:rPr>
          <w:rFonts w:ascii="Times New Roman" w:hAnsi="Times New Roman" w:cs="Times New Roman"/>
          <w:sz w:val="24"/>
          <w:szCs w:val="24"/>
        </w:rPr>
        <w:t>;</w:t>
      </w:r>
    </w:p>
    <w:p w:rsidR="00F93F3D" w:rsidRPr="00074781" w:rsidRDefault="00CC26D6" w:rsidP="00252F93">
      <w:pPr>
        <w:rPr>
          <w:rFonts w:ascii="Times New Roman" w:hAnsi="Times New Roman"/>
          <w:sz w:val="24"/>
          <w:szCs w:val="24"/>
        </w:rPr>
      </w:pPr>
      <w:r w:rsidRPr="00074781">
        <w:rPr>
          <w:rFonts w:ascii="Times New Roman" w:hAnsi="Times New Roman"/>
          <w:sz w:val="24"/>
          <w:szCs w:val="24"/>
        </w:rPr>
        <w:t>- Вопросы землепользования.</w:t>
      </w:r>
    </w:p>
    <w:p w:rsidR="00513CE9" w:rsidRPr="00074781" w:rsidRDefault="00513CE9" w:rsidP="00513CE9">
      <w:pPr>
        <w:pStyle w:val="1"/>
        <w:tabs>
          <w:tab w:val="clear" w:pos="0"/>
        </w:tabs>
        <w:spacing w:before="120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357592925"/>
      <w:bookmarkStart w:id="32" w:name="_Toc385505278"/>
      <w:bookmarkStart w:id="33" w:name="_Toc388346979"/>
      <w:bookmarkStart w:id="34" w:name="_Toc53991588"/>
      <w:r w:rsidRPr="00074781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5445B2" w:rsidRPr="000747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4781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по включению (исключению) земельных участков в состав </w:t>
      </w:r>
      <w:bookmarkEnd w:id="31"/>
      <w:r w:rsidR="00BB69A2" w:rsidRPr="0007478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образований </w:t>
      </w:r>
      <w:r w:rsidRPr="00074781">
        <w:rPr>
          <w:rFonts w:ascii="Times New Roman" w:hAnsi="Times New Roman" w:cs="Times New Roman"/>
          <w:color w:val="auto"/>
          <w:sz w:val="28"/>
          <w:szCs w:val="28"/>
        </w:rPr>
        <w:t xml:space="preserve">Валдайского </w:t>
      </w:r>
      <w:r w:rsidR="00BB69A2" w:rsidRPr="00074781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074781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2"/>
      <w:bookmarkEnd w:id="33"/>
      <w:bookmarkEnd w:id="34"/>
    </w:p>
    <w:p w:rsidR="00E84953" w:rsidRDefault="00E84953" w:rsidP="00E84953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C2E1B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Валдайского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Pr="00AC2E1B">
        <w:rPr>
          <w:rFonts w:ascii="Times New Roman" w:hAnsi="Times New Roman" w:cs="Times New Roman"/>
          <w:sz w:val="24"/>
          <w:szCs w:val="24"/>
          <w:lang w:eastAsia="ru-RU"/>
        </w:rPr>
        <w:t xml:space="preserve">   на рас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сматриваемый период </w:t>
      </w:r>
      <w:r w:rsidRPr="00AC2E1B">
        <w:rPr>
          <w:rFonts w:ascii="Times New Roman" w:hAnsi="Times New Roman" w:cs="Times New Roman"/>
          <w:sz w:val="24"/>
          <w:szCs w:val="24"/>
          <w:lang w:eastAsia="ru-RU"/>
        </w:rPr>
        <w:t xml:space="preserve"> останется неизменной и не потребует включения или исключения земельных участков. </w:t>
      </w:r>
    </w:p>
    <w:p w:rsidR="00E84953" w:rsidRPr="00EE6317" w:rsidRDefault="00E84953" w:rsidP="00E84953">
      <w:pPr>
        <w:rPr>
          <w:rFonts w:ascii="Times New Roman" w:hAnsi="Times New Roman"/>
          <w:sz w:val="24"/>
          <w:szCs w:val="24"/>
        </w:rPr>
      </w:pPr>
      <w:r w:rsidRPr="00EE6317">
        <w:rPr>
          <w:rFonts w:ascii="Times New Roman" w:hAnsi="Times New Roman"/>
          <w:sz w:val="24"/>
          <w:szCs w:val="24"/>
        </w:rPr>
        <w:t xml:space="preserve">Современные границы  территории Валдайского муниципального района Новгородской области установлены областным законом от </w:t>
      </w:r>
      <w:hyperlink r:id="rId17" w:tgtFrame="_blank" w:history="1">
        <w:r w:rsidRPr="00EE6317">
          <w:rPr>
            <w:rFonts w:ascii="Times New Roman" w:hAnsi="Times New Roman"/>
            <w:sz w:val="24"/>
            <w:szCs w:val="24"/>
          </w:rPr>
          <w:t>04.04.2018 г. № 234-ОЗ</w:t>
        </w:r>
      </w:hyperlink>
      <w:r w:rsidRPr="00EE6317">
        <w:rPr>
          <w:rFonts w:ascii="Times New Roman" w:hAnsi="Times New Roman"/>
          <w:sz w:val="24"/>
          <w:szCs w:val="24"/>
        </w:rPr>
        <w:t xml:space="preserve"> (в ред. от  </w:t>
      </w:r>
      <w:hyperlink r:id="rId18" w:tgtFrame="_blank" w:history="1">
        <w:r w:rsidRPr="00EE6317">
          <w:rPr>
            <w:rFonts w:ascii="Times New Roman" w:hAnsi="Times New Roman"/>
            <w:sz w:val="24"/>
            <w:szCs w:val="24"/>
          </w:rPr>
          <w:t>27.03.2020 № 530-ОЗ</w:t>
        </w:r>
      </w:hyperlink>
      <w:r w:rsidRPr="00EE6317">
        <w:rPr>
          <w:rFonts w:ascii="Times New Roman" w:hAnsi="Times New Roman"/>
          <w:sz w:val="24"/>
          <w:szCs w:val="24"/>
        </w:rPr>
        <w:t>)  «О ВНЕСЕНИИ ИЗМЕНЕНИЙ В НЕКОТОРЫЕ ОБЛАСТНЫЕ ЗАКОНЫ В ЧАСТИ УСТАНОВЛЕНИЯ ГРАНИЦ МУНИЦИПАЛЬНЫХ ОБРАЗОВАНИЙ НОВГОРОДСКОЙ ОБЛАСТИ» согласно геодезическим данным и сведениям, внесенным в Единый государственный реестр недвижимости, картам (схемам) и описанию границ муниципальных образований (статья 3 пункт 3).</w:t>
      </w:r>
    </w:p>
    <w:p w:rsidR="00E84953" w:rsidRPr="00EE6317" w:rsidRDefault="00E84953" w:rsidP="00E84953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EE631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выше указанного закона было проведено уточнение границ Валдайского муниципального района и всех муниципальных образований, входящих в его состав,  зафиксированы уточнение площади земель Валдайского городского поселения  с учетом данных </w:t>
      </w:r>
      <w:r w:rsidRPr="00EE6317">
        <w:rPr>
          <w:rFonts w:ascii="Times New Roman" w:hAnsi="Times New Roman"/>
          <w:sz w:val="24"/>
          <w:szCs w:val="24"/>
        </w:rPr>
        <w:t xml:space="preserve"> Единый государственный реестр недвижимости, картам (схемам) и описанию границ муниципальных образований.</w:t>
      </w:r>
    </w:p>
    <w:p w:rsidR="00E84953" w:rsidRPr="0023248F" w:rsidRDefault="00E84953" w:rsidP="00E84953">
      <w:pPr>
        <w:tabs>
          <w:tab w:val="num" w:pos="0"/>
        </w:tabs>
        <w:rPr>
          <w:rFonts w:ascii="Times New Roman" w:hAnsi="Times New Roman"/>
          <w:bCs/>
          <w:sz w:val="24"/>
          <w:szCs w:val="24"/>
          <w:lang w:eastAsia="ru-RU"/>
        </w:rPr>
      </w:pPr>
      <w:r w:rsidRPr="0023248F">
        <w:rPr>
          <w:rFonts w:ascii="Times New Roman" w:hAnsi="Times New Roman"/>
          <w:color w:val="auto"/>
          <w:sz w:val="24"/>
          <w:szCs w:val="24"/>
        </w:rPr>
        <w:t xml:space="preserve">В ходе </w:t>
      </w:r>
      <w:r w:rsidRPr="0023248F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настоящей работы были использованы  </w:t>
      </w:r>
      <w:r w:rsidRPr="0023248F">
        <w:rPr>
          <w:rFonts w:ascii="Times New Roman" w:hAnsi="Times New Roman"/>
          <w:color w:val="auto"/>
          <w:sz w:val="24"/>
          <w:szCs w:val="24"/>
        </w:rPr>
        <w:t xml:space="preserve">сведения государственного кадастра недвижимости (филиал ФГБУ «ФКП Росреестр» по Новгородской области) </w:t>
      </w:r>
      <w:r w:rsidRPr="0031487D">
        <w:rPr>
          <w:rFonts w:ascii="Times New Roman" w:hAnsi="Times New Roman"/>
          <w:color w:val="auto"/>
          <w:sz w:val="24"/>
          <w:szCs w:val="24"/>
        </w:rPr>
        <w:t>(</w:t>
      </w:r>
      <w:hyperlink r:id="rId19" w:history="1">
        <w:r w:rsidRPr="0031487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</w:rPr>
          <w:t>://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maps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rosreestr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PortalOnline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31487D">
        <w:rPr>
          <w:rFonts w:ascii="Times New Roman" w:hAnsi="Times New Roman"/>
          <w:color w:val="auto"/>
          <w:sz w:val="24"/>
          <w:szCs w:val="24"/>
        </w:rPr>
        <w:t>) по</w:t>
      </w:r>
      <w:r w:rsidRPr="0023248F">
        <w:rPr>
          <w:rFonts w:ascii="Times New Roman" w:hAnsi="Times New Roman"/>
          <w:color w:val="auto"/>
          <w:sz w:val="24"/>
          <w:szCs w:val="24"/>
        </w:rPr>
        <w:t xml:space="preserve"> состоянию на </w:t>
      </w:r>
      <w:r>
        <w:rPr>
          <w:rFonts w:ascii="Times New Roman" w:hAnsi="Times New Roman"/>
          <w:color w:val="auto"/>
          <w:sz w:val="24"/>
          <w:szCs w:val="24"/>
        </w:rPr>
        <w:t xml:space="preserve">сентябрь </w:t>
      </w:r>
      <w:r w:rsidRPr="0023248F">
        <w:rPr>
          <w:rFonts w:ascii="Times New Roman" w:hAnsi="Times New Roman"/>
          <w:color w:val="auto"/>
          <w:sz w:val="24"/>
          <w:szCs w:val="24"/>
        </w:rPr>
        <w:t xml:space="preserve"> 20</w:t>
      </w:r>
      <w:r>
        <w:rPr>
          <w:rFonts w:ascii="Times New Roman" w:hAnsi="Times New Roman"/>
          <w:color w:val="auto"/>
          <w:sz w:val="24"/>
          <w:szCs w:val="24"/>
        </w:rPr>
        <w:t>20</w:t>
      </w:r>
      <w:r w:rsidRPr="0023248F">
        <w:rPr>
          <w:rFonts w:ascii="Times New Roman" w:hAnsi="Times New Roman"/>
          <w:color w:val="auto"/>
          <w:sz w:val="24"/>
          <w:szCs w:val="24"/>
        </w:rPr>
        <w:t xml:space="preserve"> года.</w:t>
      </w:r>
    </w:p>
    <w:p w:rsidR="00E84953" w:rsidRDefault="00E84953" w:rsidP="00E84953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9E72A8">
        <w:rPr>
          <w:rFonts w:ascii="Times New Roman" w:hAnsi="Times New Roman"/>
          <w:sz w:val="24"/>
          <w:szCs w:val="24"/>
        </w:rPr>
        <w:t xml:space="preserve">Необходимо отметить, что с момента разработки Схемы терпланирования Валдайского района </w:t>
      </w:r>
      <w:r w:rsidRPr="0022456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1</w:t>
      </w:r>
      <w:r w:rsidRPr="0022456F">
        <w:rPr>
          <w:rFonts w:ascii="Times New Roman" w:hAnsi="Times New Roman"/>
          <w:sz w:val="24"/>
          <w:szCs w:val="24"/>
        </w:rPr>
        <w:t xml:space="preserve"> г</w:t>
      </w:r>
      <w:r w:rsidRPr="009E72A8">
        <w:rPr>
          <w:rFonts w:ascii="Times New Roman" w:hAnsi="Times New Roman"/>
          <w:sz w:val="24"/>
          <w:szCs w:val="24"/>
        </w:rPr>
        <w:t xml:space="preserve">ода на кадастровый учет было поставлено большое количество земель, что существенно изменило распределение земель по видам их использования, а также позволило уточнить площадь земель по отдельным категориям земель и поселения в целом.  </w:t>
      </w:r>
      <w:r>
        <w:rPr>
          <w:rFonts w:ascii="Times New Roman" w:hAnsi="Times New Roman"/>
          <w:sz w:val="24"/>
          <w:szCs w:val="24"/>
        </w:rPr>
        <w:t>Кроме того уточнены границы Валдайского муниципального района, всех входящих в его состав муниципальных образований с определением координат границ, а в рамках генеральных планов поселений уточнены и координаты всех населенных пунктов района.</w:t>
      </w:r>
    </w:p>
    <w:p w:rsidR="00E84953" w:rsidRDefault="00E84953" w:rsidP="00E84953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 Валдайского муниципального района в границах поставленных на кадастровый учет составляет </w:t>
      </w:r>
      <w:r w:rsidRPr="00433F5F">
        <w:rPr>
          <w:rFonts w:ascii="Times New Roman" w:hAnsi="Times New Roman"/>
          <w:sz w:val="24"/>
          <w:szCs w:val="24"/>
        </w:rPr>
        <w:t>271 814,69 га</w:t>
      </w:r>
      <w:r>
        <w:rPr>
          <w:rFonts w:ascii="Times New Roman" w:hAnsi="Times New Roman"/>
          <w:sz w:val="24"/>
          <w:szCs w:val="24"/>
        </w:rPr>
        <w:t>.</w:t>
      </w:r>
    </w:p>
    <w:p w:rsidR="00E84953" w:rsidRDefault="00E84953" w:rsidP="00E84953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23248F">
        <w:rPr>
          <w:rFonts w:ascii="Times New Roman" w:hAnsi="Times New Roman"/>
          <w:bCs/>
          <w:sz w:val="24"/>
          <w:szCs w:val="24"/>
          <w:lang w:eastAsia="ru-RU"/>
        </w:rPr>
        <w:t>Земельный фонд распределяется по категориям земель следующим образом: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3453"/>
        <w:gridCol w:w="1476"/>
        <w:gridCol w:w="1284"/>
        <w:gridCol w:w="1705"/>
        <w:gridCol w:w="1481"/>
      </w:tblGrid>
      <w:tr w:rsidR="00E84953" w:rsidRPr="00C53AC2" w:rsidTr="004B6774">
        <w:trPr>
          <w:trHeight w:hRule="exact" w:val="470"/>
          <w:tblHeader/>
        </w:trPr>
        <w:tc>
          <w:tcPr>
            <w:tcW w:w="993" w:type="dxa"/>
            <w:vMerge w:val="restart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340" w:type="dxa"/>
            <w:vMerge w:val="restart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Территории</w:t>
            </w:r>
          </w:p>
        </w:tc>
        <w:tc>
          <w:tcPr>
            <w:tcW w:w="2670" w:type="dxa"/>
            <w:gridSpan w:val="2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Современное использование</w:t>
            </w:r>
          </w:p>
        </w:tc>
        <w:tc>
          <w:tcPr>
            <w:tcW w:w="3082" w:type="dxa"/>
            <w:gridSpan w:val="2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Расчетный срок</w:t>
            </w:r>
          </w:p>
        </w:tc>
      </w:tr>
      <w:tr w:rsidR="00E84953" w:rsidRPr="00C53AC2" w:rsidTr="004B6774">
        <w:trPr>
          <w:tblHeader/>
        </w:trPr>
        <w:tc>
          <w:tcPr>
            <w:tcW w:w="993" w:type="dxa"/>
            <w:vMerge/>
            <w:vAlign w:val="center"/>
          </w:tcPr>
          <w:p w:rsidR="00E84953" w:rsidRPr="00C53AC2" w:rsidRDefault="00E84953" w:rsidP="004B6774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vMerge/>
            <w:vAlign w:val="center"/>
          </w:tcPr>
          <w:p w:rsidR="00E84953" w:rsidRPr="00C53AC2" w:rsidRDefault="00E84953" w:rsidP="004B6774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242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49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43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E84953" w:rsidRPr="00C53AC2" w:rsidTr="004B6774">
        <w:trPr>
          <w:trHeight w:val="137"/>
        </w:trPr>
        <w:tc>
          <w:tcPr>
            <w:tcW w:w="99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3A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340" w:type="dxa"/>
          </w:tcPr>
          <w:p w:rsidR="00E84953" w:rsidRPr="00C53AC2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обороны, безопасности и земли иного специального назначения</w:t>
            </w:r>
          </w:p>
        </w:tc>
        <w:tc>
          <w:tcPr>
            <w:tcW w:w="1428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11550,13</w:t>
            </w:r>
          </w:p>
        </w:tc>
        <w:tc>
          <w:tcPr>
            <w:tcW w:w="1242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0E">
              <w:rPr>
                <w:rFonts w:ascii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1649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11550,13</w:t>
            </w:r>
          </w:p>
        </w:tc>
        <w:tc>
          <w:tcPr>
            <w:tcW w:w="1433" w:type="dxa"/>
            <w:vAlign w:val="center"/>
          </w:tcPr>
          <w:p w:rsidR="00E84953" w:rsidRPr="00C53AC2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4,25</w:t>
            </w:r>
          </w:p>
        </w:tc>
      </w:tr>
      <w:tr w:rsidR="00E84953" w:rsidRPr="00C53AC2" w:rsidTr="004B6774">
        <w:trPr>
          <w:trHeight w:val="255"/>
        </w:trPr>
        <w:tc>
          <w:tcPr>
            <w:tcW w:w="99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3A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340" w:type="dxa"/>
          </w:tcPr>
          <w:p w:rsidR="00E84953" w:rsidRPr="00C53AC2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28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13319,01</w:t>
            </w:r>
          </w:p>
        </w:tc>
        <w:tc>
          <w:tcPr>
            <w:tcW w:w="1242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0E"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1649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13319,01</w:t>
            </w:r>
          </w:p>
        </w:tc>
        <w:tc>
          <w:tcPr>
            <w:tcW w:w="1433" w:type="dxa"/>
            <w:vAlign w:val="center"/>
          </w:tcPr>
          <w:p w:rsidR="00E84953" w:rsidRPr="00C53AC2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</w:tr>
      <w:tr w:rsidR="00E84953" w:rsidRPr="00C53AC2" w:rsidTr="004B6774">
        <w:trPr>
          <w:trHeight w:val="255"/>
        </w:trPr>
        <w:tc>
          <w:tcPr>
            <w:tcW w:w="99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A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340" w:type="dxa"/>
          </w:tcPr>
          <w:p w:rsidR="00E84953" w:rsidRPr="00C53AC2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bCs/>
                <w:sz w:val="20"/>
                <w:szCs w:val="20"/>
              </w:rPr>
              <w:t>Земли водного фонда</w:t>
            </w:r>
          </w:p>
        </w:tc>
        <w:tc>
          <w:tcPr>
            <w:tcW w:w="1428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7666,0</w:t>
            </w:r>
          </w:p>
        </w:tc>
        <w:tc>
          <w:tcPr>
            <w:tcW w:w="1242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0E">
              <w:rPr>
                <w:rFonts w:ascii="Times New Roman" w:hAnsi="Times New Roman"/>
                <w:sz w:val="20"/>
                <w:szCs w:val="20"/>
              </w:rPr>
              <w:t>2,82</w:t>
            </w:r>
          </w:p>
        </w:tc>
        <w:tc>
          <w:tcPr>
            <w:tcW w:w="1649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7666,0</w:t>
            </w:r>
          </w:p>
        </w:tc>
        <w:tc>
          <w:tcPr>
            <w:tcW w:w="1433" w:type="dxa"/>
            <w:vAlign w:val="center"/>
          </w:tcPr>
          <w:p w:rsidR="00E84953" w:rsidRPr="006709BF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2,82</w:t>
            </w:r>
          </w:p>
        </w:tc>
      </w:tr>
      <w:tr w:rsidR="00E84953" w:rsidRPr="00C53AC2" w:rsidTr="004B6774">
        <w:trPr>
          <w:trHeight w:val="255"/>
        </w:trPr>
        <w:tc>
          <w:tcPr>
            <w:tcW w:w="99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3A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340" w:type="dxa"/>
          </w:tcPr>
          <w:p w:rsidR="00E84953" w:rsidRPr="00C53AC2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bCs/>
                <w:sz w:val="20"/>
                <w:szCs w:val="20"/>
              </w:rPr>
              <w:t>Земли лесного фонда</w:t>
            </w:r>
          </w:p>
        </w:tc>
        <w:tc>
          <w:tcPr>
            <w:tcW w:w="1428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117008,12</w:t>
            </w:r>
          </w:p>
        </w:tc>
        <w:tc>
          <w:tcPr>
            <w:tcW w:w="1242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0E">
              <w:rPr>
                <w:rFonts w:ascii="Times New Roman" w:hAnsi="Times New Roman"/>
                <w:sz w:val="20"/>
                <w:szCs w:val="20"/>
              </w:rPr>
              <w:t>43,05</w:t>
            </w:r>
          </w:p>
        </w:tc>
        <w:tc>
          <w:tcPr>
            <w:tcW w:w="1649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117008,12</w:t>
            </w:r>
          </w:p>
        </w:tc>
        <w:tc>
          <w:tcPr>
            <w:tcW w:w="1433" w:type="dxa"/>
            <w:vAlign w:val="center"/>
          </w:tcPr>
          <w:p w:rsidR="00E84953" w:rsidRPr="00C53AC2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43,05</w:t>
            </w:r>
          </w:p>
        </w:tc>
      </w:tr>
      <w:tr w:rsidR="00E84953" w:rsidRPr="00C53AC2" w:rsidTr="004B6774">
        <w:trPr>
          <w:trHeight w:val="255"/>
        </w:trPr>
        <w:tc>
          <w:tcPr>
            <w:tcW w:w="99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3A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340" w:type="dxa"/>
          </w:tcPr>
          <w:p w:rsidR="00E84953" w:rsidRPr="00C53AC2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bCs/>
                <w:sz w:val="20"/>
                <w:szCs w:val="20"/>
              </w:rPr>
              <w:t>Земли особо охраняемых территорий</w:t>
            </w:r>
          </w:p>
        </w:tc>
        <w:tc>
          <w:tcPr>
            <w:tcW w:w="1428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97443,25</w:t>
            </w:r>
          </w:p>
        </w:tc>
        <w:tc>
          <w:tcPr>
            <w:tcW w:w="1242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0E">
              <w:rPr>
                <w:rFonts w:ascii="Times New Roman" w:hAnsi="Times New Roman"/>
                <w:sz w:val="20"/>
                <w:szCs w:val="20"/>
              </w:rPr>
              <w:t>35,85</w:t>
            </w:r>
          </w:p>
        </w:tc>
        <w:tc>
          <w:tcPr>
            <w:tcW w:w="1649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97443,25</w:t>
            </w:r>
          </w:p>
        </w:tc>
        <w:tc>
          <w:tcPr>
            <w:tcW w:w="1433" w:type="dxa"/>
            <w:vAlign w:val="center"/>
          </w:tcPr>
          <w:p w:rsidR="00E84953" w:rsidRPr="00C53AC2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35,85</w:t>
            </w:r>
          </w:p>
        </w:tc>
      </w:tr>
      <w:tr w:rsidR="00E84953" w:rsidRPr="00C53AC2" w:rsidTr="004B6774">
        <w:trPr>
          <w:trHeight w:val="255"/>
        </w:trPr>
        <w:tc>
          <w:tcPr>
            <w:tcW w:w="99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3A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340" w:type="dxa"/>
          </w:tcPr>
          <w:p w:rsidR="00E84953" w:rsidRPr="00C53AC2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28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14718,18</w:t>
            </w:r>
          </w:p>
        </w:tc>
        <w:tc>
          <w:tcPr>
            <w:tcW w:w="1242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5,41</w:t>
            </w:r>
          </w:p>
        </w:tc>
        <w:tc>
          <w:tcPr>
            <w:tcW w:w="1649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14718,18</w:t>
            </w:r>
          </w:p>
        </w:tc>
        <w:tc>
          <w:tcPr>
            <w:tcW w:w="1433" w:type="dxa"/>
            <w:vAlign w:val="center"/>
          </w:tcPr>
          <w:p w:rsidR="00E84953" w:rsidRPr="0059169D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5,41</w:t>
            </w:r>
          </w:p>
        </w:tc>
      </w:tr>
      <w:tr w:rsidR="00E84953" w:rsidRPr="00C53AC2" w:rsidTr="004B6774">
        <w:trPr>
          <w:trHeight w:val="255"/>
        </w:trPr>
        <w:tc>
          <w:tcPr>
            <w:tcW w:w="99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3A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340" w:type="dxa"/>
          </w:tcPr>
          <w:p w:rsidR="00E84953" w:rsidRPr="006709BF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3AC2">
              <w:rPr>
                <w:rFonts w:ascii="Times New Roman" w:hAnsi="Times New Roman"/>
                <w:bCs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запаса</w:t>
            </w:r>
          </w:p>
        </w:tc>
        <w:tc>
          <w:tcPr>
            <w:tcW w:w="1428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10110,0</w:t>
            </w:r>
          </w:p>
        </w:tc>
        <w:tc>
          <w:tcPr>
            <w:tcW w:w="1242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3,72</w:t>
            </w:r>
          </w:p>
        </w:tc>
        <w:tc>
          <w:tcPr>
            <w:tcW w:w="1649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10110,0</w:t>
            </w:r>
          </w:p>
        </w:tc>
        <w:tc>
          <w:tcPr>
            <w:tcW w:w="1433" w:type="dxa"/>
            <w:vAlign w:val="center"/>
          </w:tcPr>
          <w:p w:rsidR="00E84953" w:rsidRPr="0059169D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3,72</w:t>
            </w:r>
          </w:p>
        </w:tc>
      </w:tr>
      <w:tr w:rsidR="00E84953" w:rsidRPr="00C53AC2" w:rsidTr="004B6774">
        <w:trPr>
          <w:trHeight w:val="255"/>
        </w:trPr>
        <w:tc>
          <w:tcPr>
            <w:tcW w:w="99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340" w:type="dxa"/>
          </w:tcPr>
          <w:p w:rsidR="00E84953" w:rsidRPr="00C53AC2" w:rsidRDefault="00E84953" w:rsidP="004B67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428" w:type="dxa"/>
            <w:vAlign w:val="center"/>
          </w:tcPr>
          <w:p w:rsidR="00E84953" w:rsidRPr="006709BF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/>
                <w:bCs/>
                <w:sz w:val="20"/>
                <w:szCs w:val="20"/>
              </w:rPr>
              <w:t>271814,69</w:t>
            </w:r>
          </w:p>
        </w:tc>
        <w:tc>
          <w:tcPr>
            <w:tcW w:w="1242" w:type="dxa"/>
            <w:vAlign w:val="center"/>
          </w:tcPr>
          <w:p w:rsidR="00E84953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:rsidR="00E84953" w:rsidRPr="006709BF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/>
                <w:bCs/>
                <w:sz w:val="20"/>
                <w:szCs w:val="20"/>
              </w:rPr>
              <w:t>271814,69</w:t>
            </w:r>
          </w:p>
        </w:tc>
        <w:tc>
          <w:tcPr>
            <w:tcW w:w="1433" w:type="dxa"/>
            <w:vAlign w:val="center"/>
          </w:tcPr>
          <w:p w:rsidR="00E84953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84953" w:rsidRPr="00576324" w:rsidRDefault="00E84953" w:rsidP="00E84953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576324">
        <w:rPr>
          <w:rFonts w:ascii="Times New Roman" w:hAnsi="Times New Roman"/>
          <w:sz w:val="24"/>
          <w:szCs w:val="24"/>
        </w:rPr>
        <w:t>В рамках настоящих изменений Схемы территориального планирования Валдайского муниципального района изменение границ района и его площади не предусматривается. Вместе с тем планируется  изменение границ двух муниципальных образований района – Рощинского сельского поселения и Валдайского городского поселения. С такими предложения выступили администрации этих двух поселений.</w:t>
      </w:r>
    </w:p>
    <w:p w:rsidR="00E84953" w:rsidRPr="00E84953" w:rsidRDefault="00E84953" w:rsidP="00E84953">
      <w:pPr>
        <w:pStyle w:val="1"/>
        <w:tabs>
          <w:tab w:val="clear" w:pos="0"/>
        </w:tabs>
        <w:spacing w:before="120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53748051"/>
      <w:bookmarkStart w:id="36" w:name="_Toc53991589"/>
      <w:r w:rsidRPr="00E84953">
        <w:rPr>
          <w:rFonts w:ascii="Times New Roman" w:hAnsi="Times New Roman" w:cs="Times New Roman"/>
          <w:color w:val="auto"/>
          <w:sz w:val="28"/>
          <w:szCs w:val="28"/>
        </w:rPr>
        <w:t>7.1.  Предложения по включению (исключению) земельных участков в состав муниципальных образований Валдайского района</w:t>
      </w:r>
      <w:r w:rsidRPr="00576324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5"/>
      <w:bookmarkEnd w:id="36"/>
    </w:p>
    <w:p w:rsidR="00E84953" w:rsidRPr="00576324" w:rsidRDefault="00E84953" w:rsidP="00E84953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576324">
        <w:rPr>
          <w:rFonts w:ascii="Times New Roman" w:hAnsi="Times New Roman"/>
          <w:sz w:val="24"/>
          <w:szCs w:val="24"/>
        </w:rPr>
        <w:t>Администрациями Валдайского городского поселения и Рощинского сельского поселения  предлагается внести изменения в границы этих поселений.  С этой целью предлагается  исключить из территории  Рощинского сельского поселения земельные участки общей площадью  83,84 га и включить их в состав территории Валдайского городского поселения с возможностью размещения на данной территории объектов местного и регионального значения (рис.10.1.).</w:t>
      </w:r>
    </w:p>
    <w:p w:rsidR="00E84953" w:rsidRPr="00576324" w:rsidRDefault="00E84953" w:rsidP="00E84953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576324">
        <w:rPr>
          <w:rFonts w:ascii="Times New Roman" w:hAnsi="Times New Roman"/>
          <w:sz w:val="24"/>
          <w:szCs w:val="24"/>
        </w:rPr>
        <w:t>К передаче из Рощинского сельского поселения в состав Валдайского городского поселения предусматриваются следующие земельные участки: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1982"/>
        <w:gridCol w:w="3402"/>
        <w:gridCol w:w="2180"/>
      </w:tblGrid>
      <w:tr w:rsidR="00E84953" w:rsidRPr="00E84953" w:rsidTr="00E84953">
        <w:tc>
          <w:tcPr>
            <w:tcW w:w="2521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4953">
              <w:rPr>
                <w:rFonts w:ascii="Times New Roman" w:hAnsi="Times New Roman"/>
                <w:b/>
                <w:sz w:val="20"/>
                <w:szCs w:val="20"/>
              </w:rPr>
              <w:t xml:space="preserve">Кадастровый номер земельного участка </w:t>
            </w:r>
          </w:p>
        </w:tc>
        <w:tc>
          <w:tcPr>
            <w:tcW w:w="1982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84953">
              <w:rPr>
                <w:rFonts w:ascii="Times New Roman" w:hAnsi="Times New Roman"/>
                <w:b/>
                <w:sz w:val="20"/>
                <w:szCs w:val="20"/>
              </w:rPr>
              <w:t>Площадь земельного участка, м</w:t>
            </w:r>
            <w:r w:rsidRPr="00E8495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4953">
              <w:rPr>
                <w:rFonts w:ascii="Times New Roman" w:hAnsi="Times New Roman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2180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4953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E84953" w:rsidRPr="00E84953" w:rsidTr="00E84953">
        <w:tc>
          <w:tcPr>
            <w:tcW w:w="2521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ЗУ 53:03:1207001:6</w:t>
            </w:r>
          </w:p>
        </w:tc>
        <w:tc>
          <w:tcPr>
            <w:tcW w:w="1982" w:type="dxa"/>
          </w:tcPr>
          <w:p w:rsidR="00E84953" w:rsidRPr="00E84953" w:rsidRDefault="00E84953" w:rsidP="00E8495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680046</w:t>
            </w:r>
          </w:p>
        </w:tc>
        <w:tc>
          <w:tcPr>
            <w:tcW w:w="3402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180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953" w:rsidRPr="00E84953" w:rsidTr="00E84953">
        <w:tc>
          <w:tcPr>
            <w:tcW w:w="2521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ЗУ 53:03:0000000:10799</w:t>
            </w:r>
          </w:p>
        </w:tc>
        <w:tc>
          <w:tcPr>
            <w:tcW w:w="1982" w:type="dxa"/>
          </w:tcPr>
          <w:p w:rsidR="00E84953" w:rsidRPr="00E84953" w:rsidRDefault="00E84953" w:rsidP="00E8495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143 733</w:t>
            </w:r>
          </w:p>
        </w:tc>
        <w:tc>
          <w:tcPr>
            <w:tcW w:w="3402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земли сельско-хозяйственного назначения</w:t>
            </w:r>
          </w:p>
        </w:tc>
        <w:tc>
          <w:tcPr>
            <w:tcW w:w="2180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953" w:rsidRPr="00E84953" w:rsidTr="00E84953">
        <w:tc>
          <w:tcPr>
            <w:tcW w:w="2521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ЗУ 53:03:1207001:4</w:t>
            </w:r>
          </w:p>
        </w:tc>
        <w:tc>
          <w:tcPr>
            <w:tcW w:w="1982" w:type="dxa"/>
          </w:tcPr>
          <w:p w:rsidR="00E84953" w:rsidRPr="00E84953" w:rsidRDefault="00E84953" w:rsidP="00E8495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обороны, безопасности и земли иного специального назначения</w:t>
            </w:r>
          </w:p>
        </w:tc>
        <w:tc>
          <w:tcPr>
            <w:tcW w:w="2180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953" w:rsidRPr="00E84953" w:rsidTr="00E84953">
        <w:tc>
          <w:tcPr>
            <w:tcW w:w="2521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ЗУ 53:03:1207001:5</w:t>
            </w:r>
          </w:p>
        </w:tc>
        <w:tc>
          <w:tcPr>
            <w:tcW w:w="1982" w:type="dxa"/>
          </w:tcPr>
          <w:p w:rsidR="00E84953" w:rsidRPr="00E84953" w:rsidRDefault="00E84953" w:rsidP="00E8495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обороны, безопасности и земли иного специального назначения</w:t>
            </w:r>
          </w:p>
        </w:tc>
        <w:tc>
          <w:tcPr>
            <w:tcW w:w="2180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953" w:rsidRPr="00E84953" w:rsidTr="00E84953">
        <w:tc>
          <w:tcPr>
            <w:tcW w:w="2521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ЗУ б/№</w:t>
            </w:r>
          </w:p>
        </w:tc>
        <w:tc>
          <w:tcPr>
            <w:tcW w:w="1982" w:type="dxa"/>
          </w:tcPr>
          <w:p w:rsidR="00E84953" w:rsidRPr="00E84953" w:rsidRDefault="00E84953" w:rsidP="00E8495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14627</w:t>
            </w:r>
          </w:p>
        </w:tc>
        <w:tc>
          <w:tcPr>
            <w:tcW w:w="3402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земли сельско-хозяйственного назначения</w:t>
            </w:r>
          </w:p>
        </w:tc>
        <w:tc>
          <w:tcPr>
            <w:tcW w:w="2180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Расположен между ЗУ 53:03:1207001:6 и берегом о.Валдайское</w:t>
            </w:r>
          </w:p>
        </w:tc>
      </w:tr>
      <w:tr w:rsidR="00E84953" w:rsidRPr="00E84953" w:rsidTr="00E84953">
        <w:tc>
          <w:tcPr>
            <w:tcW w:w="2521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495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82" w:type="dxa"/>
          </w:tcPr>
          <w:p w:rsidR="00E84953" w:rsidRPr="00E84953" w:rsidRDefault="00E84953" w:rsidP="00E8495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953">
              <w:rPr>
                <w:rFonts w:ascii="Times New Roman" w:hAnsi="Times New Roman"/>
                <w:b/>
                <w:sz w:val="20"/>
                <w:szCs w:val="20"/>
              </w:rPr>
              <w:t>838414</w:t>
            </w:r>
          </w:p>
          <w:p w:rsidR="00E84953" w:rsidRPr="00E84953" w:rsidRDefault="00E84953" w:rsidP="00E84953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4953" w:rsidRPr="00576324" w:rsidRDefault="00E84953" w:rsidP="00E84953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576324">
        <w:rPr>
          <w:rFonts w:ascii="Times New Roman" w:hAnsi="Times New Roman"/>
          <w:sz w:val="24"/>
          <w:szCs w:val="24"/>
        </w:rPr>
        <w:t xml:space="preserve">Граница Рощинского сельского поселения в этой части пройдёт по границе Валдайского озера. </w:t>
      </w:r>
    </w:p>
    <w:p w:rsidR="00E84953" w:rsidRPr="00576324" w:rsidRDefault="00E84953" w:rsidP="00E84953">
      <w:pPr>
        <w:widowControl/>
        <w:numPr>
          <w:ilvl w:val="0"/>
          <w:numId w:val="1"/>
        </w:numPr>
        <w:autoSpaceDE/>
        <w:ind w:firstLine="709"/>
        <w:rPr>
          <w:rFonts w:ascii="Times New Roman" w:hAnsi="Times New Roman"/>
          <w:color w:val="auto"/>
          <w:sz w:val="24"/>
          <w:szCs w:val="24"/>
        </w:rPr>
      </w:pPr>
      <w:r w:rsidRPr="00576324">
        <w:rPr>
          <w:rFonts w:ascii="Times New Roman" w:hAnsi="Times New Roman"/>
          <w:color w:val="auto"/>
          <w:sz w:val="24"/>
          <w:szCs w:val="24"/>
        </w:rPr>
        <w:t xml:space="preserve">В соответствии с этими данными общая площадь территории Валдайского городского поселения  ориентировочно составит </w:t>
      </w:r>
      <w:r w:rsidRPr="00576324">
        <w:rPr>
          <w:rFonts w:ascii="Times New Roman" w:hAnsi="Times New Roman"/>
          <w:bCs/>
          <w:sz w:val="24"/>
          <w:szCs w:val="24"/>
        </w:rPr>
        <w:t xml:space="preserve">2970,36 </w:t>
      </w:r>
      <w:r w:rsidRPr="00576324">
        <w:rPr>
          <w:rFonts w:ascii="Times New Roman" w:hAnsi="Times New Roman"/>
          <w:color w:val="auto"/>
          <w:sz w:val="24"/>
          <w:szCs w:val="24"/>
        </w:rPr>
        <w:t xml:space="preserve">га, а площадь территории Рощинского сельского поселения  составит </w:t>
      </w:r>
      <w:r w:rsidRPr="00576324">
        <w:rPr>
          <w:rFonts w:ascii="Times New Roman" w:hAnsi="Times New Roman"/>
          <w:bCs/>
          <w:sz w:val="24"/>
          <w:szCs w:val="24"/>
        </w:rPr>
        <w:t xml:space="preserve">34093,66 </w:t>
      </w:r>
      <w:r w:rsidRPr="00576324">
        <w:rPr>
          <w:rFonts w:ascii="Times New Roman" w:hAnsi="Times New Roman"/>
          <w:color w:val="auto"/>
          <w:sz w:val="24"/>
          <w:szCs w:val="24"/>
        </w:rPr>
        <w:t>га.  Границы и площади остальных муниципальных образований, входящих в состав Валдайского муниципального района сохранятся неизменными:</w:t>
      </w:r>
    </w:p>
    <w:p w:rsidR="00E84953" w:rsidRPr="00576324" w:rsidRDefault="00E84953" w:rsidP="00E84953">
      <w:pPr>
        <w:widowControl/>
        <w:numPr>
          <w:ilvl w:val="0"/>
          <w:numId w:val="1"/>
        </w:numPr>
        <w:autoSpaceDE/>
        <w:ind w:firstLine="709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076"/>
        <w:gridCol w:w="1172"/>
        <w:gridCol w:w="1156"/>
        <w:gridCol w:w="1490"/>
        <w:gridCol w:w="1490"/>
        <w:gridCol w:w="1490"/>
      </w:tblGrid>
      <w:tr w:rsidR="00E84953" w:rsidRPr="00804701" w:rsidTr="004B6774">
        <w:tc>
          <w:tcPr>
            <w:tcW w:w="534" w:type="dxa"/>
            <w:vMerge w:val="restart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470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4701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</w:t>
            </w:r>
            <w:r w:rsidRPr="008047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образование</w:t>
            </w:r>
          </w:p>
        </w:tc>
        <w:tc>
          <w:tcPr>
            <w:tcW w:w="2252" w:type="dxa"/>
            <w:gridSpan w:val="2"/>
          </w:tcPr>
          <w:p w:rsidR="00E84953" w:rsidRPr="00804701" w:rsidRDefault="00E84953" w:rsidP="004B67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Современное использование</w:t>
            </w:r>
          </w:p>
        </w:tc>
        <w:tc>
          <w:tcPr>
            <w:tcW w:w="2882" w:type="dxa"/>
            <w:gridSpan w:val="2"/>
          </w:tcPr>
          <w:p w:rsidR="00E84953" w:rsidRPr="00804701" w:rsidRDefault="00E84953" w:rsidP="004B67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441" w:type="dxa"/>
          </w:tcPr>
          <w:p w:rsidR="00E84953" w:rsidRPr="00C53AC2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площади</w:t>
            </w:r>
          </w:p>
        </w:tc>
      </w:tr>
      <w:tr w:rsidR="00E84953" w:rsidRPr="00804701" w:rsidTr="004B6774">
        <w:tc>
          <w:tcPr>
            <w:tcW w:w="534" w:type="dxa"/>
            <w:vMerge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118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1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441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1" w:type="dxa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20" w:tooltip="Валдайское городское поселение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Валдайское городское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2886,52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1,06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2970,36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1,09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83,84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21" w:tooltip="Едровское сельское поселение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Едровское сельское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53403,96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19,65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53403,96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19,65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22" w:tooltip="Ивантеевское сельское поселение (Новгородская область)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Ивантеевское сельское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35817,13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13,18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35817,13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13,18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23" w:tooltip="Короцкое сельское поселение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Короцкое сельское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16181,03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5,95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16181,03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5,95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24" w:tooltip="Костковское сельское поселение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Костковское сельское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27992,02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10,30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27992,02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10,30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25" w:tooltip="Любницкое сельское поселение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Любницкое сельское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23871,19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8,78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23871,19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8,78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26" w:tooltip="Рощинское сельское поселение (Новгородская область)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Рощинское сельское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34177,5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12,57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34093,66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12,54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-83,84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27" w:tooltip="Семёновщинское сельское поселение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Семёновщинское сельское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35210,5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12,95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35210,5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12,95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28" w:tooltip="Яжелбицкое сельское поселение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Яжелбицкое сельское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42274,84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15,55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42274,84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15,55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84953" w:rsidRPr="00804701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/>
                <w:bCs/>
                <w:sz w:val="20"/>
                <w:szCs w:val="20"/>
              </w:rPr>
              <w:t>271814,69</w:t>
            </w:r>
          </w:p>
        </w:tc>
        <w:tc>
          <w:tcPr>
            <w:tcW w:w="1118" w:type="dxa"/>
            <w:vAlign w:val="bottom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41" w:type="dxa"/>
            <w:vAlign w:val="bottom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/>
                <w:bCs/>
                <w:sz w:val="20"/>
                <w:szCs w:val="20"/>
              </w:rPr>
              <w:t>271814,69</w:t>
            </w:r>
          </w:p>
        </w:tc>
        <w:tc>
          <w:tcPr>
            <w:tcW w:w="1441" w:type="dxa"/>
            <w:vAlign w:val="bottom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41" w:type="dxa"/>
            <w:vAlign w:val="bottom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84953" w:rsidRDefault="00E84953" w:rsidP="00E84953">
      <w:pPr>
        <w:widowControl/>
        <w:numPr>
          <w:ilvl w:val="0"/>
          <w:numId w:val="1"/>
        </w:numPr>
        <w:autoSpaceDE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E84953" w:rsidRPr="00EE6317" w:rsidRDefault="00E84953" w:rsidP="00E84953">
      <w:pPr>
        <w:widowControl/>
        <w:numPr>
          <w:ilvl w:val="0"/>
          <w:numId w:val="1"/>
        </w:numPr>
        <w:autoSpaceDE/>
        <w:ind w:firstLine="709"/>
        <w:rPr>
          <w:rFonts w:ascii="Times New Roman" w:hAnsi="Times New Roman"/>
          <w:color w:val="auto"/>
          <w:sz w:val="24"/>
          <w:szCs w:val="24"/>
        </w:rPr>
      </w:pPr>
      <w:r w:rsidRPr="00EE6317">
        <w:rPr>
          <w:rFonts w:ascii="Times New Roman" w:hAnsi="Times New Roman"/>
          <w:color w:val="auto"/>
          <w:sz w:val="24"/>
          <w:szCs w:val="24"/>
        </w:rPr>
        <w:t xml:space="preserve">При реализации данного предложения по перераспределению земель выше указанных муниципальных образований потребуется внесение изменений в </w:t>
      </w:r>
      <w:r w:rsidRPr="00EE6317">
        <w:rPr>
          <w:rFonts w:ascii="Times New Roman" w:hAnsi="Times New Roman"/>
          <w:sz w:val="24"/>
          <w:szCs w:val="24"/>
        </w:rPr>
        <w:t xml:space="preserve">областной закон от </w:t>
      </w:r>
      <w:hyperlink r:id="rId29" w:tgtFrame="_blank" w:history="1">
        <w:r w:rsidRPr="00EE6317">
          <w:rPr>
            <w:rFonts w:ascii="Times New Roman" w:hAnsi="Times New Roman"/>
            <w:sz w:val="24"/>
            <w:szCs w:val="24"/>
          </w:rPr>
          <w:t>04.04.2018 г. № 234-ОЗ</w:t>
        </w:r>
      </w:hyperlink>
      <w:r w:rsidRPr="00EE6317">
        <w:rPr>
          <w:rFonts w:ascii="Times New Roman" w:hAnsi="Times New Roman"/>
          <w:sz w:val="24"/>
          <w:szCs w:val="24"/>
        </w:rPr>
        <w:t xml:space="preserve"> (в ред. от  </w:t>
      </w:r>
      <w:hyperlink r:id="rId30" w:tgtFrame="_blank" w:history="1">
        <w:r w:rsidRPr="00EE6317">
          <w:rPr>
            <w:rFonts w:ascii="Times New Roman" w:hAnsi="Times New Roman"/>
            <w:sz w:val="24"/>
            <w:szCs w:val="24"/>
          </w:rPr>
          <w:t>27.03.2020 № 530-ОЗ</w:t>
        </w:r>
      </w:hyperlink>
      <w:r w:rsidRPr="00EE6317">
        <w:rPr>
          <w:rFonts w:ascii="Times New Roman" w:hAnsi="Times New Roman"/>
          <w:sz w:val="24"/>
          <w:szCs w:val="24"/>
        </w:rPr>
        <w:t xml:space="preserve">)  «О ВНЕСЕНИИ ИЗМЕНЕНИЙ В НЕКОТОРЫЕ ОБЛАСТНЫЕ ЗАКОНЫ В ЧАСТИ УСТАНОВЛЕНИЯ ГРАНИЦ МУНИЦИПАЛЬНЫХ ОБРАЗОВАНИЙ НОВГОРОДСКОЙ ОБЛАСТИ» и генеральные планы </w:t>
      </w:r>
      <w:r w:rsidRPr="00EE6317">
        <w:rPr>
          <w:rFonts w:ascii="Times New Roman" w:hAnsi="Times New Roman"/>
          <w:color w:val="auto"/>
          <w:sz w:val="24"/>
          <w:szCs w:val="24"/>
        </w:rPr>
        <w:t>Валдайского городского  поселения и  Рощинского сельского поселения.</w:t>
      </w:r>
    </w:p>
    <w:p w:rsidR="00E84953" w:rsidRDefault="00E84953" w:rsidP="00E84953">
      <w:pPr>
        <w:tabs>
          <w:tab w:val="num" w:pos="0"/>
        </w:tabs>
        <w:rPr>
          <w:rFonts w:ascii="Times New Roman" w:hAnsi="Times New Roman"/>
          <w:bCs/>
          <w:sz w:val="24"/>
          <w:szCs w:val="24"/>
        </w:rPr>
      </w:pPr>
    </w:p>
    <w:p w:rsidR="00E84953" w:rsidRDefault="00622E58" w:rsidP="00E84953">
      <w:pPr>
        <w:tabs>
          <w:tab w:val="num" w:pos="0"/>
        </w:tabs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555A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53150" cy="8705850"/>
            <wp:effectExtent l="0" t="0" r="0" b="0"/>
            <wp:docPr id="3" name="Рисунок 2" descr="Пере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вод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53" w:rsidRPr="00CE29CB" w:rsidRDefault="00E84953" w:rsidP="00E84953">
      <w:pPr>
        <w:pStyle w:val="af0"/>
        <w:ind w:firstLine="624"/>
        <w:jc w:val="center"/>
        <w:rPr>
          <w:b/>
          <w:i/>
          <w:color w:val="auto"/>
          <w:sz w:val="24"/>
          <w:szCs w:val="24"/>
        </w:rPr>
      </w:pPr>
      <w:r w:rsidRPr="00CE29CB">
        <w:rPr>
          <w:b/>
          <w:i/>
          <w:color w:val="auto"/>
          <w:sz w:val="24"/>
          <w:szCs w:val="24"/>
        </w:rPr>
        <w:t xml:space="preserve">Рис. </w:t>
      </w:r>
      <w:r>
        <w:rPr>
          <w:b/>
          <w:i/>
          <w:color w:val="auto"/>
          <w:sz w:val="24"/>
          <w:szCs w:val="24"/>
          <w:lang w:val="ru-RU"/>
        </w:rPr>
        <w:t>7</w:t>
      </w:r>
      <w:r w:rsidRPr="00CE29CB">
        <w:rPr>
          <w:b/>
          <w:i/>
          <w:color w:val="auto"/>
          <w:sz w:val="24"/>
          <w:szCs w:val="24"/>
        </w:rPr>
        <w:t>.1.  Схема расположения земельн</w:t>
      </w:r>
      <w:r>
        <w:rPr>
          <w:b/>
          <w:i/>
          <w:color w:val="auto"/>
          <w:sz w:val="24"/>
          <w:szCs w:val="24"/>
          <w:lang w:val="ru-RU"/>
        </w:rPr>
        <w:t xml:space="preserve">ых </w:t>
      </w:r>
      <w:r w:rsidRPr="00CE29CB">
        <w:rPr>
          <w:b/>
          <w:i/>
          <w:color w:val="auto"/>
          <w:sz w:val="24"/>
          <w:szCs w:val="24"/>
        </w:rPr>
        <w:t xml:space="preserve"> участк</w:t>
      </w:r>
      <w:r>
        <w:rPr>
          <w:b/>
          <w:i/>
          <w:color w:val="auto"/>
          <w:sz w:val="24"/>
          <w:szCs w:val="24"/>
          <w:lang w:val="ru-RU"/>
        </w:rPr>
        <w:t>ов</w:t>
      </w:r>
      <w:r w:rsidRPr="00CE29CB">
        <w:rPr>
          <w:b/>
          <w:i/>
          <w:color w:val="auto"/>
          <w:sz w:val="24"/>
          <w:szCs w:val="24"/>
        </w:rPr>
        <w:t xml:space="preserve"> </w:t>
      </w:r>
      <w:r w:rsidRPr="00CE29CB">
        <w:rPr>
          <w:b/>
          <w:i/>
          <w:color w:val="auto"/>
          <w:sz w:val="24"/>
          <w:szCs w:val="24"/>
          <w:lang w:val="ru-RU"/>
        </w:rPr>
        <w:t>предлагаем</w:t>
      </w:r>
      <w:r>
        <w:rPr>
          <w:b/>
          <w:i/>
          <w:color w:val="auto"/>
          <w:sz w:val="24"/>
          <w:szCs w:val="24"/>
          <w:lang w:val="ru-RU"/>
        </w:rPr>
        <w:t>ых</w:t>
      </w:r>
      <w:r w:rsidRPr="00CE29CB">
        <w:rPr>
          <w:b/>
          <w:i/>
          <w:color w:val="auto"/>
          <w:sz w:val="24"/>
          <w:szCs w:val="24"/>
        </w:rPr>
        <w:t xml:space="preserve">  для передачи в ведение Валдайского городского поселения из земель Рощинского сельского поселения.</w:t>
      </w:r>
    </w:p>
    <w:p w:rsidR="00E84953" w:rsidRPr="00363E23" w:rsidRDefault="00E84953" w:rsidP="00E84953">
      <w:pPr>
        <w:ind w:firstLine="0"/>
      </w:pPr>
    </w:p>
    <w:sectPr w:rsidR="00E84953" w:rsidRPr="00363E23" w:rsidSect="00B00441">
      <w:headerReference w:type="default" r:id="rId32"/>
      <w:footerReference w:type="default" r:id="rId33"/>
      <w:footnotePr>
        <w:pos w:val="beneathText"/>
      </w:footnotePr>
      <w:type w:val="oddPage"/>
      <w:pgSz w:w="11910" w:h="16840" w:code="9"/>
      <w:pgMar w:top="680" w:right="567" w:bottom="680" w:left="1134" w:header="284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225" w:rsidRDefault="002D3225">
      <w:r>
        <w:separator/>
      </w:r>
    </w:p>
  </w:endnote>
  <w:endnote w:type="continuationSeparator" w:id="0">
    <w:p w:rsidR="002D3225" w:rsidRDefault="002D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5B" w:rsidRDefault="00622E58">
    <w:pPr>
      <w:pStyle w:val="afa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0" distR="0" simplePos="0" relativeHeight="251659776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109855</wp:posOffset>
          </wp:positionV>
          <wp:extent cx="6478905" cy="52705"/>
          <wp:effectExtent l="0" t="0" r="0" b="4445"/>
          <wp:wrapTopAndBottom/>
          <wp:docPr id="7" name="Рисунок 7" descr="C:\Program Files\OpenOffice.org 2.4\share\gallery\rulers\blurulr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Program Files\OpenOffice.org 2.4\share\gallery\rulers\blurulr5.gif"/>
                  <pic:cNvPicPr>
                    <a:picLocks noChangeAspect="1" noChangeArrowheads="1"/>
                  </pic:cNvPicPr>
                </pic:nvPicPr>
                <pic:blipFill>
                  <a:blip r:link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527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0" distR="0" simplePos="0" relativeHeight="251658752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109855</wp:posOffset>
          </wp:positionV>
          <wp:extent cx="6478905" cy="52705"/>
          <wp:effectExtent l="0" t="0" r="0" b="4445"/>
          <wp:wrapTopAndBottom/>
          <wp:docPr id="6" name="Рисунок 6" descr="C:\Program Files\OpenOffice.org 2.4\share\gallery\rulers\blurulr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Program Files\OpenOffice.org 2.4\share\gallery\rulers\blurulr5.gif"/>
                  <pic:cNvPicPr>
                    <a:picLocks noChangeAspect="1" noChangeArrowheads="1"/>
                  </pic:cNvPicPr>
                </pic:nvPicPr>
                <pic:blipFill>
                  <a:blip r:link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527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6A5B" w:rsidRPr="00C97256" w:rsidRDefault="00F16A5B">
    <w:pPr>
      <w:pStyle w:val="afa"/>
      <w:jc w:val="right"/>
      <w:rPr>
        <w:rFonts w:ascii="Times New Roman" w:hAnsi="Times New Roman"/>
        <w:sz w:val="24"/>
        <w:szCs w:val="24"/>
      </w:rPr>
    </w:pPr>
    <w:r w:rsidRPr="00C97256">
      <w:rPr>
        <w:rFonts w:ascii="Times New Roman" w:hAnsi="Times New Roman"/>
        <w:sz w:val="24"/>
        <w:szCs w:val="24"/>
      </w:rPr>
      <w:fldChar w:fldCharType="begin"/>
    </w:r>
    <w:r w:rsidRPr="00C97256">
      <w:rPr>
        <w:rFonts w:ascii="Times New Roman" w:hAnsi="Times New Roman"/>
        <w:sz w:val="24"/>
        <w:szCs w:val="24"/>
      </w:rPr>
      <w:instrText xml:space="preserve"> PAGE   \* MERGEFORMAT </w:instrText>
    </w:r>
    <w:r w:rsidRPr="00C97256">
      <w:rPr>
        <w:rFonts w:ascii="Times New Roman" w:hAnsi="Times New Roman"/>
        <w:sz w:val="24"/>
        <w:szCs w:val="24"/>
      </w:rPr>
      <w:fldChar w:fldCharType="separate"/>
    </w:r>
    <w:r w:rsidR="00622E58">
      <w:rPr>
        <w:rFonts w:ascii="Times New Roman" w:hAnsi="Times New Roman"/>
        <w:noProof/>
        <w:sz w:val="24"/>
        <w:szCs w:val="24"/>
      </w:rPr>
      <w:t>2</w:t>
    </w:r>
    <w:r w:rsidRPr="00C97256">
      <w:rPr>
        <w:rFonts w:ascii="Times New Roman" w:hAnsi="Times New Roman"/>
        <w:sz w:val="24"/>
        <w:szCs w:val="24"/>
      </w:rPr>
      <w:fldChar w:fldCharType="end"/>
    </w:r>
  </w:p>
  <w:p w:rsidR="00F16A5B" w:rsidRPr="00B11895" w:rsidRDefault="00F16A5B" w:rsidP="005B6969">
    <w:pPr>
      <w:pStyle w:val="afa"/>
      <w:ind w:right="357" w:firstLine="0"/>
      <w:jc w:val="center"/>
      <w:rPr>
        <w:rFonts w:ascii="Times New Roman" w:hAnsi="Times New Roman"/>
        <w:i/>
        <w:sz w:val="20"/>
        <w:szCs w:val="20"/>
      </w:rPr>
    </w:pPr>
    <w:r w:rsidRPr="00B11895">
      <w:rPr>
        <w:rFonts w:ascii="Times New Roman" w:hAnsi="Times New Roman"/>
        <w:i/>
        <w:sz w:val="20"/>
        <w:szCs w:val="20"/>
      </w:rPr>
      <w:t>Великий Новгород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225" w:rsidRDefault="002D3225">
      <w:r>
        <w:separator/>
      </w:r>
    </w:p>
  </w:footnote>
  <w:footnote w:type="continuationSeparator" w:id="0">
    <w:p w:rsidR="002D3225" w:rsidRDefault="002D3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5B" w:rsidRDefault="00622E58" w:rsidP="00DF56D2">
    <w:pPr>
      <w:ind w:firstLine="0"/>
      <w:jc w:val="center"/>
      <w:rPr>
        <w:rFonts w:ascii="Times New Roman" w:hAnsi="Times New Roman"/>
        <w:i/>
        <w:sz w:val="20"/>
        <w:szCs w:val="20"/>
      </w:rPr>
    </w:pPr>
    <w:r w:rsidRPr="00B11895">
      <w:rPr>
        <w:rFonts w:ascii="Times New Roman" w:hAnsi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7004685</wp:posOffset>
              </wp:positionH>
              <wp:positionV relativeFrom="paragraph">
                <wp:posOffset>635</wp:posOffset>
              </wp:positionV>
              <wp:extent cx="13970" cy="144145"/>
              <wp:effectExtent l="3810" t="0" r="1270" b="825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A5B" w:rsidRDefault="00F16A5B">
                          <w:pPr>
                            <w:pStyle w:val="af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1.55pt;margin-top:.05pt;width:1.1pt;height:11.3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" stroked="f">
              <v:fill opacity="0"/>
              <v:textbox inset="0,0,0,0">
                <w:txbxContent>
                  <w:p w:rsidR="00F16A5B" w:rsidRDefault="00F16A5B">
                    <w:pPr>
                      <w:pStyle w:val="af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B11895">
      <w:rPr>
        <w:rFonts w:ascii="Times New Roman" w:hAnsi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7004685</wp:posOffset>
              </wp:positionH>
              <wp:positionV relativeFrom="paragraph">
                <wp:posOffset>635</wp:posOffset>
              </wp:positionV>
              <wp:extent cx="13970" cy="145415"/>
              <wp:effectExtent l="3810" t="0" r="1270" b="698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A5B" w:rsidRDefault="00F16A5B" w:rsidP="009F11AF">
                          <w:pPr>
                            <w:pStyle w:val="af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551.55pt;margin-top:.05pt;width:1.1pt;height:11.4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" stroked="f">
              <v:fill opacity="0"/>
              <v:textbox inset="0,0,0,0">
                <w:txbxContent>
                  <w:p w:rsidR="00F16A5B" w:rsidRDefault="00F16A5B" w:rsidP="009F11AF">
                    <w:pPr>
                      <w:pStyle w:val="af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16A5B">
      <w:rPr>
        <w:rFonts w:ascii="Times New Roman" w:hAnsi="Times New Roman"/>
        <w:i/>
        <w:sz w:val="20"/>
        <w:szCs w:val="20"/>
      </w:rPr>
      <w:t xml:space="preserve">Схема территориального планирования </w:t>
    </w:r>
    <w:r w:rsidR="00F16A5B" w:rsidRPr="00B11895">
      <w:rPr>
        <w:rFonts w:ascii="Times New Roman" w:hAnsi="Times New Roman"/>
        <w:i/>
        <w:sz w:val="20"/>
        <w:szCs w:val="20"/>
      </w:rPr>
      <w:t xml:space="preserve">Валдайского </w:t>
    </w:r>
    <w:r w:rsidR="00F16A5B">
      <w:rPr>
        <w:rFonts w:ascii="Times New Roman" w:hAnsi="Times New Roman"/>
        <w:i/>
        <w:sz w:val="20"/>
        <w:szCs w:val="20"/>
      </w:rPr>
      <w:t xml:space="preserve">муниципального </w:t>
    </w:r>
    <w:r w:rsidR="00F16A5B" w:rsidRPr="00B11895">
      <w:rPr>
        <w:rFonts w:ascii="Times New Roman" w:hAnsi="Times New Roman"/>
        <w:i/>
        <w:sz w:val="20"/>
        <w:szCs w:val="20"/>
      </w:rPr>
      <w:t>района Новгородской области</w:t>
    </w:r>
    <w:r w:rsidR="00F16A5B">
      <w:rPr>
        <w:rFonts w:ascii="Times New Roman" w:hAnsi="Times New Roman"/>
        <w:i/>
        <w:sz w:val="20"/>
        <w:szCs w:val="20"/>
      </w:rPr>
      <w:t>.</w:t>
    </w:r>
  </w:p>
  <w:p w:rsidR="00F16A5B" w:rsidRPr="00B11895" w:rsidRDefault="00F16A5B" w:rsidP="00DF56D2">
    <w:pPr>
      <w:ind w:firstLine="0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 </w:t>
    </w:r>
    <w:r w:rsidRPr="00B11895">
      <w:rPr>
        <w:rFonts w:ascii="Times New Roman" w:hAnsi="Times New Roman"/>
        <w:i/>
        <w:sz w:val="20"/>
        <w:szCs w:val="20"/>
      </w:rPr>
      <w:t>Материалы по обоснованию (внесение изменений, 20</w:t>
    </w:r>
    <w:r>
      <w:rPr>
        <w:rFonts w:ascii="Times New Roman" w:hAnsi="Times New Roman"/>
        <w:i/>
        <w:sz w:val="20"/>
        <w:szCs w:val="20"/>
      </w:rPr>
      <w:t>20</w:t>
    </w:r>
    <w:r w:rsidRPr="00B11895">
      <w:rPr>
        <w:rFonts w:ascii="Times New Roman" w:hAnsi="Times New Roman"/>
        <w:i/>
        <w:sz w:val="20"/>
        <w:szCs w:val="20"/>
      </w:rPr>
      <w:t xml:space="preserve"> г.).</w:t>
    </w:r>
  </w:p>
  <w:p w:rsidR="00F16A5B" w:rsidRDefault="00622E58">
    <w:pPr>
      <w:pStyle w:val="af3"/>
      <w:ind w:right="360"/>
      <w:jc w:val="center"/>
    </w:pPr>
    <w:r>
      <w:rPr>
        <w:noProof/>
        <w:lang w:eastAsia="ru-RU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17780</wp:posOffset>
          </wp:positionV>
          <wp:extent cx="6478905" cy="52705"/>
          <wp:effectExtent l="0" t="0" r="0" b="4445"/>
          <wp:wrapTopAndBottom/>
          <wp:docPr id="4" name="Рисунок 4" descr="C:\Program Files\OpenOffice.org 2.4\share\gallery\rulers\blurulr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Program Files\OpenOffice.org 2.4\share\gallery\rulers\blurulr5.gif"/>
                  <pic:cNvPicPr>
                    <a:picLocks noChangeAspect="1" noChangeArrowheads="1"/>
                  </pic:cNvPicPr>
                </pic:nvPicPr>
                <pic:blipFill>
                  <a:blip r:link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527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4E6235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suff w:val="nothing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/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suff w:val="nothing"/>
      <w:lvlText w:val=""/>
      <w:lvlJc w:val="left"/>
      <w:pPr>
        <w:tabs>
          <w:tab w:val="num" w:pos="141"/>
        </w:tabs>
        <w:ind w:left="141" w:firstLine="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suff w:val="nothing"/>
      <w:lvlText w:val=""/>
      <w:lvlJc w:val="left"/>
      <w:pPr>
        <w:tabs>
          <w:tab w:val="num" w:pos="851"/>
        </w:tabs>
        <w:ind w:left="851" w:firstLine="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bullet"/>
      <w:suff w:val="nothing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/>
      </w:r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5"/>
    <w:multiLevelType w:val="multilevel"/>
    <w:tmpl w:val="00000015"/>
    <w:name w:val="WW8Num2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9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20" w15:restartNumberingAfterBreak="0">
    <w:nsid w:val="0A384948"/>
    <w:multiLevelType w:val="hybridMultilevel"/>
    <w:tmpl w:val="926824F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0A4A57D1"/>
    <w:multiLevelType w:val="hybridMultilevel"/>
    <w:tmpl w:val="49D24A28"/>
    <w:lvl w:ilvl="0" w:tplc="0419000F">
      <w:start w:val="1"/>
      <w:numFmt w:val="bullet"/>
      <w:lvlText w:val="−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0E741EE0"/>
    <w:multiLevelType w:val="multilevel"/>
    <w:tmpl w:val="0419001F"/>
    <w:styleLink w:val="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6D77CCF"/>
    <w:multiLevelType w:val="hybridMultilevel"/>
    <w:tmpl w:val="632054E6"/>
    <w:lvl w:ilvl="0" w:tplc="6D4A327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295539E"/>
    <w:multiLevelType w:val="multilevel"/>
    <w:tmpl w:val="CBDC6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3CE61E2"/>
    <w:multiLevelType w:val="hybridMultilevel"/>
    <w:tmpl w:val="34981C68"/>
    <w:lvl w:ilvl="0" w:tplc="A23A03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FBF7D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383252"/>
    <w:multiLevelType w:val="multilevel"/>
    <w:tmpl w:val="6B7CD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4E24684"/>
    <w:multiLevelType w:val="hybridMultilevel"/>
    <w:tmpl w:val="1450A5F4"/>
    <w:lvl w:ilvl="0" w:tplc="8D2EA0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F">
      <w:start w:val="1"/>
      <w:numFmt w:val="bullet"/>
      <w:lvlText w:val="−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A89365F"/>
    <w:multiLevelType w:val="hybridMultilevel"/>
    <w:tmpl w:val="816C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564EE"/>
    <w:multiLevelType w:val="hybridMultilevel"/>
    <w:tmpl w:val="6B60D5DC"/>
    <w:lvl w:ilvl="0" w:tplc="DD4AE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35371F"/>
    <w:multiLevelType w:val="multilevel"/>
    <w:tmpl w:val="4E34A5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2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00560EE"/>
    <w:multiLevelType w:val="multilevel"/>
    <w:tmpl w:val="D480F15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0D85967"/>
    <w:multiLevelType w:val="multilevel"/>
    <w:tmpl w:val="6DC243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4B876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B52A8F"/>
    <w:multiLevelType w:val="hybridMultilevel"/>
    <w:tmpl w:val="FFA4E30A"/>
    <w:lvl w:ilvl="0" w:tplc="218EBAAC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FC327D0"/>
    <w:multiLevelType w:val="hybridMultilevel"/>
    <w:tmpl w:val="ABB6036A"/>
    <w:lvl w:ilvl="0" w:tplc="6E7AC8B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32"/>
  </w:num>
  <w:num w:numId="5">
    <w:abstractNumId w:val="22"/>
  </w:num>
  <w:num w:numId="6">
    <w:abstractNumId w:val="23"/>
  </w:num>
  <w:num w:numId="7">
    <w:abstractNumId w:val="34"/>
  </w:num>
  <w:num w:numId="8">
    <w:abstractNumId w:val="31"/>
  </w:num>
  <w:num w:numId="9">
    <w:abstractNumId w:val="24"/>
  </w:num>
  <w:num w:numId="10">
    <w:abstractNumId w:val="28"/>
  </w:num>
  <w:num w:numId="11">
    <w:abstractNumId w:val="33"/>
  </w:num>
  <w:num w:numId="12">
    <w:abstractNumId w:val="25"/>
  </w:num>
  <w:num w:numId="13">
    <w:abstractNumId w:val="29"/>
  </w:num>
  <w:num w:numId="14">
    <w:abstractNumId w:val="26"/>
  </w:num>
  <w:num w:numId="15">
    <w:abstractNumId w:val="30"/>
  </w:num>
  <w:num w:numId="16">
    <w:abstractNumId w:val="21"/>
  </w:num>
  <w:num w:numId="17">
    <w:abstractNumId w:val="27"/>
  </w:num>
  <w:num w:numId="18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6E"/>
    <w:rsid w:val="00001453"/>
    <w:rsid w:val="0000179E"/>
    <w:rsid w:val="000019CC"/>
    <w:rsid w:val="00002189"/>
    <w:rsid w:val="000022AC"/>
    <w:rsid w:val="000028DF"/>
    <w:rsid w:val="00002BD5"/>
    <w:rsid w:val="00003B1A"/>
    <w:rsid w:val="00004139"/>
    <w:rsid w:val="00005974"/>
    <w:rsid w:val="00005DFE"/>
    <w:rsid w:val="0000648F"/>
    <w:rsid w:val="00006E7A"/>
    <w:rsid w:val="000105C7"/>
    <w:rsid w:val="00010EF9"/>
    <w:rsid w:val="000123E8"/>
    <w:rsid w:val="00012FA3"/>
    <w:rsid w:val="00013029"/>
    <w:rsid w:val="00013B99"/>
    <w:rsid w:val="00014EE9"/>
    <w:rsid w:val="00015298"/>
    <w:rsid w:val="0001552C"/>
    <w:rsid w:val="00015C8E"/>
    <w:rsid w:val="00020C20"/>
    <w:rsid w:val="00021444"/>
    <w:rsid w:val="000216E1"/>
    <w:rsid w:val="00021E6E"/>
    <w:rsid w:val="00022674"/>
    <w:rsid w:val="00022FC8"/>
    <w:rsid w:val="000243ED"/>
    <w:rsid w:val="00025049"/>
    <w:rsid w:val="0002552B"/>
    <w:rsid w:val="000257DB"/>
    <w:rsid w:val="00025A9E"/>
    <w:rsid w:val="00026544"/>
    <w:rsid w:val="00027FEA"/>
    <w:rsid w:val="0003116A"/>
    <w:rsid w:val="00033CF8"/>
    <w:rsid w:val="00034ED4"/>
    <w:rsid w:val="000360B0"/>
    <w:rsid w:val="0003729C"/>
    <w:rsid w:val="000374C9"/>
    <w:rsid w:val="00037C2F"/>
    <w:rsid w:val="00037EFD"/>
    <w:rsid w:val="00037F6D"/>
    <w:rsid w:val="00041CC3"/>
    <w:rsid w:val="00043AA9"/>
    <w:rsid w:val="00044706"/>
    <w:rsid w:val="00044D99"/>
    <w:rsid w:val="000458FD"/>
    <w:rsid w:val="00045F84"/>
    <w:rsid w:val="00046E7B"/>
    <w:rsid w:val="0004725A"/>
    <w:rsid w:val="000474D1"/>
    <w:rsid w:val="00047558"/>
    <w:rsid w:val="000476B5"/>
    <w:rsid w:val="00047F7C"/>
    <w:rsid w:val="0005032C"/>
    <w:rsid w:val="000504E7"/>
    <w:rsid w:val="000518B4"/>
    <w:rsid w:val="00051E8E"/>
    <w:rsid w:val="00051F12"/>
    <w:rsid w:val="00053930"/>
    <w:rsid w:val="00054FBE"/>
    <w:rsid w:val="00055708"/>
    <w:rsid w:val="0005640C"/>
    <w:rsid w:val="00056737"/>
    <w:rsid w:val="00057F7A"/>
    <w:rsid w:val="000601A1"/>
    <w:rsid w:val="0006093D"/>
    <w:rsid w:val="000614DC"/>
    <w:rsid w:val="00062187"/>
    <w:rsid w:val="00062470"/>
    <w:rsid w:val="00062F17"/>
    <w:rsid w:val="00063F49"/>
    <w:rsid w:val="00064187"/>
    <w:rsid w:val="00065088"/>
    <w:rsid w:val="00065548"/>
    <w:rsid w:val="00065922"/>
    <w:rsid w:val="00065C09"/>
    <w:rsid w:val="00066EF8"/>
    <w:rsid w:val="00067394"/>
    <w:rsid w:val="00067938"/>
    <w:rsid w:val="00067B4C"/>
    <w:rsid w:val="00067DCF"/>
    <w:rsid w:val="000706D9"/>
    <w:rsid w:val="00071264"/>
    <w:rsid w:val="000714CF"/>
    <w:rsid w:val="00072083"/>
    <w:rsid w:val="0007289E"/>
    <w:rsid w:val="00072A91"/>
    <w:rsid w:val="00072BF9"/>
    <w:rsid w:val="00074781"/>
    <w:rsid w:val="0007534B"/>
    <w:rsid w:val="00075466"/>
    <w:rsid w:val="00076E16"/>
    <w:rsid w:val="00077249"/>
    <w:rsid w:val="0007738B"/>
    <w:rsid w:val="00080770"/>
    <w:rsid w:val="00081B54"/>
    <w:rsid w:val="00083651"/>
    <w:rsid w:val="00084CF5"/>
    <w:rsid w:val="0008532D"/>
    <w:rsid w:val="0008589A"/>
    <w:rsid w:val="00085A95"/>
    <w:rsid w:val="00085FD2"/>
    <w:rsid w:val="00086460"/>
    <w:rsid w:val="00087AAE"/>
    <w:rsid w:val="00090FF6"/>
    <w:rsid w:val="00091811"/>
    <w:rsid w:val="00092002"/>
    <w:rsid w:val="00092B18"/>
    <w:rsid w:val="00093345"/>
    <w:rsid w:val="000936F8"/>
    <w:rsid w:val="00094401"/>
    <w:rsid w:val="00094971"/>
    <w:rsid w:val="00094BD6"/>
    <w:rsid w:val="00095994"/>
    <w:rsid w:val="000961DB"/>
    <w:rsid w:val="00096858"/>
    <w:rsid w:val="00096F70"/>
    <w:rsid w:val="000A012B"/>
    <w:rsid w:val="000A014D"/>
    <w:rsid w:val="000A1FB9"/>
    <w:rsid w:val="000A299C"/>
    <w:rsid w:val="000A29C1"/>
    <w:rsid w:val="000A2FEC"/>
    <w:rsid w:val="000A338C"/>
    <w:rsid w:val="000A3DA2"/>
    <w:rsid w:val="000A5A38"/>
    <w:rsid w:val="000A5CA8"/>
    <w:rsid w:val="000A62EC"/>
    <w:rsid w:val="000A6C50"/>
    <w:rsid w:val="000A6E6D"/>
    <w:rsid w:val="000A7287"/>
    <w:rsid w:val="000A79B0"/>
    <w:rsid w:val="000B0092"/>
    <w:rsid w:val="000B06EF"/>
    <w:rsid w:val="000B0720"/>
    <w:rsid w:val="000B07EA"/>
    <w:rsid w:val="000B105E"/>
    <w:rsid w:val="000B1DCF"/>
    <w:rsid w:val="000B23B4"/>
    <w:rsid w:val="000B4893"/>
    <w:rsid w:val="000B49C9"/>
    <w:rsid w:val="000B57B8"/>
    <w:rsid w:val="000B5EBB"/>
    <w:rsid w:val="000B691F"/>
    <w:rsid w:val="000B7F79"/>
    <w:rsid w:val="000C0272"/>
    <w:rsid w:val="000C0DAC"/>
    <w:rsid w:val="000C144B"/>
    <w:rsid w:val="000C3BF2"/>
    <w:rsid w:val="000C43A7"/>
    <w:rsid w:val="000C5066"/>
    <w:rsid w:val="000C513B"/>
    <w:rsid w:val="000C5787"/>
    <w:rsid w:val="000C5D3B"/>
    <w:rsid w:val="000C5EFC"/>
    <w:rsid w:val="000C61C8"/>
    <w:rsid w:val="000C6EE2"/>
    <w:rsid w:val="000C7B56"/>
    <w:rsid w:val="000D1F80"/>
    <w:rsid w:val="000D241B"/>
    <w:rsid w:val="000D36DF"/>
    <w:rsid w:val="000D608E"/>
    <w:rsid w:val="000D6ADE"/>
    <w:rsid w:val="000D719B"/>
    <w:rsid w:val="000E0B41"/>
    <w:rsid w:val="000E1AE8"/>
    <w:rsid w:val="000E1F93"/>
    <w:rsid w:val="000E2778"/>
    <w:rsid w:val="000E3713"/>
    <w:rsid w:val="000E39B1"/>
    <w:rsid w:val="000E5EAA"/>
    <w:rsid w:val="000E6026"/>
    <w:rsid w:val="000E7036"/>
    <w:rsid w:val="000F03A6"/>
    <w:rsid w:val="000F0894"/>
    <w:rsid w:val="000F1BC8"/>
    <w:rsid w:val="000F2014"/>
    <w:rsid w:val="000F3798"/>
    <w:rsid w:val="000F5105"/>
    <w:rsid w:val="000F5FCE"/>
    <w:rsid w:val="000F679E"/>
    <w:rsid w:val="000F6A15"/>
    <w:rsid w:val="000F7496"/>
    <w:rsid w:val="000F7833"/>
    <w:rsid w:val="000F7935"/>
    <w:rsid w:val="0010067E"/>
    <w:rsid w:val="001013B1"/>
    <w:rsid w:val="00101F6D"/>
    <w:rsid w:val="00102464"/>
    <w:rsid w:val="0010283A"/>
    <w:rsid w:val="00102B0D"/>
    <w:rsid w:val="00102C65"/>
    <w:rsid w:val="001035B3"/>
    <w:rsid w:val="00104778"/>
    <w:rsid w:val="00105451"/>
    <w:rsid w:val="0010611E"/>
    <w:rsid w:val="00106256"/>
    <w:rsid w:val="00106DB7"/>
    <w:rsid w:val="00110211"/>
    <w:rsid w:val="001103C6"/>
    <w:rsid w:val="00110CAF"/>
    <w:rsid w:val="00110F05"/>
    <w:rsid w:val="00111DCC"/>
    <w:rsid w:val="00111F63"/>
    <w:rsid w:val="001124BD"/>
    <w:rsid w:val="00112941"/>
    <w:rsid w:val="00112AF4"/>
    <w:rsid w:val="00114124"/>
    <w:rsid w:val="0011620D"/>
    <w:rsid w:val="00116637"/>
    <w:rsid w:val="0011668F"/>
    <w:rsid w:val="0011678E"/>
    <w:rsid w:val="0011689B"/>
    <w:rsid w:val="00117237"/>
    <w:rsid w:val="00117835"/>
    <w:rsid w:val="00117BA0"/>
    <w:rsid w:val="00120BF1"/>
    <w:rsid w:val="00121323"/>
    <w:rsid w:val="001224EF"/>
    <w:rsid w:val="00123B2F"/>
    <w:rsid w:val="00124C73"/>
    <w:rsid w:val="00125BD5"/>
    <w:rsid w:val="00125DED"/>
    <w:rsid w:val="00126BD6"/>
    <w:rsid w:val="00126D76"/>
    <w:rsid w:val="00126F5B"/>
    <w:rsid w:val="001303D8"/>
    <w:rsid w:val="00130636"/>
    <w:rsid w:val="00131454"/>
    <w:rsid w:val="0013149B"/>
    <w:rsid w:val="001314F3"/>
    <w:rsid w:val="00131AD0"/>
    <w:rsid w:val="0013336F"/>
    <w:rsid w:val="001344AE"/>
    <w:rsid w:val="001345A9"/>
    <w:rsid w:val="00135525"/>
    <w:rsid w:val="00135DA7"/>
    <w:rsid w:val="00135E50"/>
    <w:rsid w:val="00136F92"/>
    <w:rsid w:val="00137307"/>
    <w:rsid w:val="00137A7D"/>
    <w:rsid w:val="00137BCC"/>
    <w:rsid w:val="00140B2F"/>
    <w:rsid w:val="00140E47"/>
    <w:rsid w:val="001410A2"/>
    <w:rsid w:val="00141C2C"/>
    <w:rsid w:val="00141E2F"/>
    <w:rsid w:val="0014395C"/>
    <w:rsid w:val="00143C94"/>
    <w:rsid w:val="00144172"/>
    <w:rsid w:val="0014424D"/>
    <w:rsid w:val="00144384"/>
    <w:rsid w:val="0014445D"/>
    <w:rsid w:val="00145510"/>
    <w:rsid w:val="00145A5F"/>
    <w:rsid w:val="00145A8F"/>
    <w:rsid w:val="00145AE1"/>
    <w:rsid w:val="00145C92"/>
    <w:rsid w:val="00145F3A"/>
    <w:rsid w:val="00145FB5"/>
    <w:rsid w:val="001466BB"/>
    <w:rsid w:val="00150AD6"/>
    <w:rsid w:val="001516AF"/>
    <w:rsid w:val="0015189E"/>
    <w:rsid w:val="001520FE"/>
    <w:rsid w:val="00152EB1"/>
    <w:rsid w:val="00153995"/>
    <w:rsid w:val="00153D46"/>
    <w:rsid w:val="00153EEA"/>
    <w:rsid w:val="00154C7E"/>
    <w:rsid w:val="0015590D"/>
    <w:rsid w:val="00155E2B"/>
    <w:rsid w:val="00156731"/>
    <w:rsid w:val="00156DCA"/>
    <w:rsid w:val="00156DF9"/>
    <w:rsid w:val="00156EA9"/>
    <w:rsid w:val="00157C8E"/>
    <w:rsid w:val="00161DA7"/>
    <w:rsid w:val="00162131"/>
    <w:rsid w:val="0016215F"/>
    <w:rsid w:val="0016248D"/>
    <w:rsid w:val="001624C3"/>
    <w:rsid w:val="00162592"/>
    <w:rsid w:val="001625CF"/>
    <w:rsid w:val="001632DE"/>
    <w:rsid w:val="00164641"/>
    <w:rsid w:val="00164E35"/>
    <w:rsid w:val="001650A1"/>
    <w:rsid w:val="0016551D"/>
    <w:rsid w:val="00165FDA"/>
    <w:rsid w:val="001664E5"/>
    <w:rsid w:val="00166A41"/>
    <w:rsid w:val="001678E1"/>
    <w:rsid w:val="00167907"/>
    <w:rsid w:val="00170412"/>
    <w:rsid w:val="00170713"/>
    <w:rsid w:val="00170B3B"/>
    <w:rsid w:val="00170BDB"/>
    <w:rsid w:val="00170F81"/>
    <w:rsid w:val="001716D6"/>
    <w:rsid w:val="001717F8"/>
    <w:rsid w:val="001736AC"/>
    <w:rsid w:val="001749A3"/>
    <w:rsid w:val="00174D47"/>
    <w:rsid w:val="00175596"/>
    <w:rsid w:val="00176DE1"/>
    <w:rsid w:val="00176FA8"/>
    <w:rsid w:val="001775CC"/>
    <w:rsid w:val="00180BCC"/>
    <w:rsid w:val="00180C70"/>
    <w:rsid w:val="001827E0"/>
    <w:rsid w:val="001828C7"/>
    <w:rsid w:val="00182D27"/>
    <w:rsid w:val="001847A7"/>
    <w:rsid w:val="00184C19"/>
    <w:rsid w:val="001856F2"/>
    <w:rsid w:val="00185A43"/>
    <w:rsid w:val="00186352"/>
    <w:rsid w:val="001866FA"/>
    <w:rsid w:val="00186707"/>
    <w:rsid w:val="00186E9E"/>
    <w:rsid w:val="001877AA"/>
    <w:rsid w:val="0019027B"/>
    <w:rsid w:val="001903C4"/>
    <w:rsid w:val="001908F0"/>
    <w:rsid w:val="00191411"/>
    <w:rsid w:val="001928CA"/>
    <w:rsid w:val="001949E7"/>
    <w:rsid w:val="001952FE"/>
    <w:rsid w:val="001964A1"/>
    <w:rsid w:val="001974E3"/>
    <w:rsid w:val="001A040A"/>
    <w:rsid w:val="001A04CA"/>
    <w:rsid w:val="001A0865"/>
    <w:rsid w:val="001A09F6"/>
    <w:rsid w:val="001A1101"/>
    <w:rsid w:val="001A172B"/>
    <w:rsid w:val="001A1939"/>
    <w:rsid w:val="001A242E"/>
    <w:rsid w:val="001A2A25"/>
    <w:rsid w:val="001A4D29"/>
    <w:rsid w:val="001A4DE1"/>
    <w:rsid w:val="001A56F9"/>
    <w:rsid w:val="001A61DD"/>
    <w:rsid w:val="001A6299"/>
    <w:rsid w:val="001A7CFB"/>
    <w:rsid w:val="001B2850"/>
    <w:rsid w:val="001B298C"/>
    <w:rsid w:val="001B29A3"/>
    <w:rsid w:val="001B3C57"/>
    <w:rsid w:val="001B4F60"/>
    <w:rsid w:val="001B5475"/>
    <w:rsid w:val="001B67DC"/>
    <w:rsid w:val="001B688F"/>
    <w:rsid w:val="001B6AA3"/>
    <w:rsid w:val="001B6F43"/>
    <w:rsid w:val="001B6FD8"/>
    <w:rsid w:val="001C0068"/>
    <w:rsid w:val="001C01D7"/>
    <w:rsid w:val="001C14B0"/>
    <w:rsid w:val="001C14B1"/>
    <w:rsid w:val="001C1CD3"/>
    <w:rsid w:val="001C1F2B"/>
    <w:rsid w:val="001C214C"/>
    <w:rsid w:val="001C2F75"/>
    <w:rsid w:val="001C475A"/>
    <w:rsid w:val="001C48ED"/>
    <w:rsid w:val="001C5152"/>
    <w:rsid w:val="001C60B0"/>
    <w:rsid w:val="001C62BC"/>
    <w:rsid w:val="001C6524"/>
    <w:rsid w:val="001C6776"/>
    <w:rsid w:val="001C6A68"/>
    <w:rsid w:val="001C6C8E"/>
    <w:rsid w:val="001C7151"/>
    <w:rsid w:val="001D038A"/>
    <w:rsid w:val="001D042A"/>
    <w:rsid w:val="001D0A19"/>
    <w:rsid w:val="001D1BA7"/>
    <w:rsid w:val="001D27E6"/>
    <w:rsid w:val="001D28C1"/>
    <w:rsid w:val="001D2F97"/>
    <w:rsid w:val="001D53D5"/>
    <w:rsid w:val="001D7957"/>
    <w:rsid w:val="001E08FD"/>
    <w:rsid w:val="001E1071"/>
    <w:rsid w:val="001E14D2"/>
    <w:rsid w:val="001E159D"/>
    <w:rsid w:val="001E2B3E"/>
    <w:rsid w:val="001E394B"/>
    <w:rsid w:val="001E5BB9"/>
    <w:rsid w:val="001E66A8"/>
    <w:rsid w:val="001E70CD"/>
    <w:rsid w:val="001E7F56"/>
    <w:rsid w:val="001F0E6D"/>
    <w:rsid w:val="001F3EB5"/>
    <w:rsid w:val="001F409F"/>
    <w:rsid w:val="001F49A1"/>
    <w:rsid w:val="001F4E55"/>
    <w:rsid w:val="001F514B"/>
    <w:rsid w:val="001F6504"/>
    <w:rsid w:val="001F69E6"/>
    <w:rsid w:val="001F7A74"/>
    <w:rsid w:val="001F7C5C"/>
    <w:rsid w:val="00201C68"/>
    <w:rsid w:val="00201DCD"/>
    <w:rsid w:val="00201E14"/>
    <w:rsid w:val="00201F6B"/>
    <w:rsid w:val="00203A0B"/>
    <w:rsid w:val="00204B79"/>
    <w:rsid w:val="00205379"/>
    <w:rsid w:val="00205E71"/>
    <w:rsid w:val="0020700A"/>
    <w:rsid w:val="002103BE"/>
    <w:rsid w:val="002107B3"/>
    <w:rsid w:val="0021102B"/>
    <w:rsid w:val="0021344D"/>
    <w:rsid w:val="002144BA"/>
    <w:rsid w:val="00214EEC"/>
    <w:rsid w:val="0021566D"/>
    <w:rsid w:val="002159E1"/>
    <w:rsid w:val="00215ACA"/>
    <w:rsid w:val="00215CFF"/>
    <w:rsid w:val="00215EAD"/>
    <w:rsid w:val="00215F64"/>
    <w:rsid w:val="002167CC"/>
    <w:rsid w:val="00216AF3"/>
    <w:rsid w:val="0021778A"/>
    <w:rsid w:val="00217B01"/>
    <w:rsid w:val="0022045E"/>
    <w:rsid w:val="00222079"/>
    <w:rsid w:val="002229A6"/>
    <w:rsid w:val="002234CE"/>
    <w:rsid w:val="00223F01"/>
    <w:rsid w:val="00224128"/>
    <w:rsid w:val="00224303"/>
    <w:rsid w:val="0022449D"/>
    <w:rsid w:val="0022456F"/>
    <w:rsid w:val="00225044"/>
    <w:rsid w:val="0022557C"/>
    <w:rsid w:val="00226A92"/>
    <w:rsid w:val="00226B8B"/>
    <w:rsid w:val="00227FC9"/>
    <w:rsid w:val="00230985"/>
    <w:rsid w:val="00230F45"/>
    <w:rsid w:val="0023118C"/>
    <w:rsid w:val="00231D5B"/>
    <w:rsid w:val="00231EF9"/>
    <w:rsid w:val="00232036"/>
    <w:rsid w:val="00232C66"/>
    <w:rsid w:val="0023330F"/>
    <w:rsid w:val="0023594B"/>
    <w:rsid w:val="00235F10"/>
    <w:rsid w:val="00237CFC"/>
    <w:rsid w:val="00240014"/>
    <w:rsid w:val="0024106E"/>
    <w:rsid w:val="002412E8"/>
    <w:rsid w:val="00241AD3"/>
    <w:rsid w:val="00242638"/>
    <w:rsid w:val="00242E70"/>
    <w:rsid w:val="002430E1"/>
    <w:rsid w:val="0024337C"/>
    <w:rsid w:val="00243AB4"/>
    <w:rsid w:val="00243E9F"/>
    <w:rsid w:val="002453B5"/>
    <w:rsid w:val="00245E17"/>
    <w:rsid w:val="0024642D"/>
    <w:rsid w:val="00246579"/>
    <w:rsid w:val="002466B1"/>
    <w:rsid w:val="0024714D"/>
    <w:rsid w:val="0025057C"/>
    <w:rsid w:val="00250CB4"/>
    <w:rsid w:val="00250FC8"/>
    <w:rsid w:val="002516AA"/>
    <w:rsid w:val="00251C7A"/>
    <w:rsid w:val="00252E73"/>
    <w:rsid w:val="00252F93"/>
    <w:rsid w:val="002534D8"/>
    <w:rsid w:val="002534F0"/>
    <w:rsid w:val="0025519C"/>
    <w:rsid w:val="00255906"/>
    <w:rsid w:val="00255FA2"/>
    <w:rsid w:val="00256F60"/>
    <w:rsid w:val="00260905"/>
    <w:rsid w:val="00261448"/>
    <w:rsid w:val="002637F9"/>
    <w:rsid w:val="002643B3"/>
    <w:rsid w:val="00264FCF"/>
    <w:rsid w:val="002650E2"/>
    <w:rsid w:val="002665E6"/>
    <w:rsid w:val="00266651"/>
    <w:rsid w:val="002668A0"/>
    <w:rsid w:val="00267154"/>
    <w:rsid w:val="002676A4"/>
    <w:rsid w:val="00271145"/>
    <w:rsid w:val="00271DD5"/>
    <w:rsid w:val="00272590"/>
    <w:rsid w:val="00273DE5"/>
    <w:rsid w:val="0027402B"/>
    <w:rsid w:val="002749BB"/>
    <w:rsid w:val="00275249"/>
    <w:rsid w:val="002758B7"/>
    <w:rsid w:val="00275ECB"/>
    <w:rsid w:val="00275F1A"/>
    <w:rsid w:val="00276A1C"/>
    <w:rsid w:val="00276A80"/>
    <w:rsid w:val="00277E2D"/>
    <w:rsid w:val="0028005F"/>
    <w:rsid w:val="002809B8"/>
    <w:rsid w:val="00280F4E"/>
    <w:rsid w:val="002811B8"/>
    <w:rsid w:val="00282CFA"/>
    <w:rsid w:val="00282DC0"/>
    <w:rsid w:val="00282FA6"/>
    <w:rsid w:val="00283EC7"/>
    <w:rsid w:val="0028417F"/>
    <w:rsid w:val="00284EBA"/>
    <w:rsid w:val="00284EF1"/>
    <w:rsid w:val="00285B26"/>
    <w:rsid w:val="00285E7D"/>
    <w:rsid w:val="002861D3"/>
    <w:rsid w:val="002863DA"/>
    <w:rsid w:val="00286B52"/>
    <w:rsid w:val="002870F2"/>
    <w:rsid w:val="002871CC"/>
    <w:rsid w:val="0028748B"/>
    <w:rsid w:val="00287975"/>
    <w:rsid w:val="00290720"/>
    <w:rsid w:val="00291D62"/>
    <w:rsid w:val="002924BA"/>
    <w:rsid w:val="0029251F"/>
    <w:rsid w:val="00292E9E"/>
    <w:rsid w:val="00292F8C"/>
    <w:rsid w:val="00293ABD"/>
    <w:rsid w:val="002943FB"/>
    <w:rsid w:val="002943FF"/>
    <w:rsid w:val="00294A8B"/>
    <w:rsid w:val="00294D38"/>
    <w:rsid w:val="00294D7B"/>
    <w:rsid w:val="00296CA3"/>
    <w:rsid w:val="00297270"/>
    <w:rsid w:val="0029767A"/>
    <w:rsid w:val="00297BBE"/>
    <w:rsid w:val="00297F02"/>
    <w:rsid w:val="002A0328"/>
    <w:rsid w:val="002A090D"/>
    <w:rsid w:val="002A0999"/>
    <w:rsid w:val="002A0A1D"/>
    <w:rsid w:val="002A0C11"/>
    <w:rsid w:val="002A1659"/>
    <w:rsid w:val="002A1F1F"/>
    <w:rsid w:val="002A24A6"/>
    <w:rsid w:val="002A24E5"/>
    <w:rsid w:val="002A2B40"/>
    <w:rsid w:val="002A2BF7"/>
    <w:rsid w:val="002A2D6F"/>
    <w:rsid w:val="002A34B6"/>
    <w:rsid w:val="002A367C"/>
    <w:rsid w:val="002A3B8F"/>
    <w:rsid w:val="002A3D21"/>
    <w:rsid w:val="002A4A9F"/>
    <w:rsid w:val="002A4F2C"/>
    <w:rsid w:val="002A6BA1"/>
    <w:rsid w:val="002A70D5"/>
    <w:rsid w:val="002A792F"/>
    <w:rsid w:val="002A7C66"/>
    <w:rsid w:val="002B1CF1"/>
    <w:rsid w:val="002B1E3C"/>
    <w:rsid w:val="002B2296"/>
    <w:rsid w:val="002B2B36"/>
    <w:rsid w:val="002B2D76"/>
    <w:rsid w:val="002B31D3"/>
    <w:rsid w:val="002B36FE"/>
    <w:rsid w:val="002B3F41"/>
    <w:rsid w:val="002B46B1"/>
    <w:rsid w:val="002B60FF"/>
    <w:rsid w:val="002B6158"/>
    <w:rsid w:val="002B6184"/>
    <w:rsid w:val="002B63E9"/>
    <w:rsid w:val="002B6B62"/>
    <w:rsid w:val="002B7109"/>
    <w:rsid w:val="002B719F"/>
    <w:rsid w:val="002B71CA"/>
    <w:rsid w:val="002C03F6"/>
    <w:rsid w:val="002C07FD"/>
    <w:rsid w:val="002C10FE"/>
    <w:rsid w:val="002C110E"/>
    <w:rsid w:val="002C1475"/>
    <w:rsid w:val="002C1B29"/>
    <w:rsid w:val="002C1EC1"/>
    <w:rsid w:val="002C2BBC"/>
    <w:rsid w:val="002C2D30"/>
    <w:rsid w:val="002C3F58"/>
    <w:rsid w:val="002C44E1"/>
    <w:rsid w:val="002C538E"/>
    <w:rsid w:val="002C53D8"/>
    <w:rsid w:val="002C5BCD"/>
    <w:rsid w:val="002C6140"/>
    <w:rsid w:val="002C6DC0"/>
    <w:rsid w:val="002C6ECD"/>
    <w:rsid w:val="002D09EC"/>
    <w:rsid w:val="002D0A7E"/>
    <w:rsid w:val="002D1B5F"/>
    <w:rsid w:val="002D1CF9"/>
    <w:rsid w:val="002D1EEF"/>
    <w:rsid w:val="002D3225"/>
    <w:rsid w:val="002D370C"/>
    <w:rsid w:val="002D4DD8"/>
    <w:rsid w:val="002D6576"/>
    <w:rsid w:val="002D65CA"/>
    <w:rsid w:val="002D73E0"/>
    <w:rsid w:val="002D75A9"/>
    <w:rsid w:val="002D76F0"/>
    <w:rsid w:val="002D7A75"/>
    <w:rsid w:val="002E0096"/>
    <w:rsid w:val="002E0510"/>
    <w:rsid w:val="002E0900"/>
    <w:rsid w:val="002E1A83"/>
    <w:rsid w:val="002E2494"/>
    <w:rsid w:val="002E260F"/>
    <w:rsid w:val="002E3F6E"/>
    <w:rsid w:val="002E524E"/>
    <w:rsid w:val="002E60FD"/>
    <w:rsid w:val="002E618B"/>
    <w:rsid w:val="002E64A3"/>
    <w:rsid w:val="002E79FC"/>
    <w:rsid w:val="002F1C50"/>
    <w:rsid w:val="002F1E45"/>
    <w:rsid w:val="002F2779"/>
    <w:rsid w:val="002F3F6D"/>
    <w:rsid w:val="002F563A"/>
    <w:rsid w:val="002F57DC"/>
    <w:rsid w:val="002F5A93"/>
    <w:rsid w:val="002F6359"/>
    <w:rsid w:val="002F659C"/>
    <w:rsid w:val="002F72C8"/>
    <w:rsid w:val="0030156B"/>
    <w:rsid w:val="0030178D"/>
    <w:rsid w:val="00301F09"/>
    <w:rsid w:val="00302411"/>
    <w:rsid w:val="003024D8"/>
    <w:rsid w:val="00302527"/>
    <w:rsid w:val="00302603"/>
    <w:rsid w:val="00302812"/>
    <w:rsid w:val="00302E73"/>
    <w:rsid w:val="003033A2"/>
    <w:rsid w:val="003035EB"/>
    <w:rsid w:val="00303C84"/>
    <w:rsid w:val="00304EE7"/>
    <w:rsid w:val="0030590F"/>
    <w:rsid w:val="00306971"/>
    <w:rsid w:val="00311B78"/>
    <w:rsid w:val="00311F99"/>
    <w:rsid w:val="0031294C"/>
    <w:rsid w:val="00312F10"/>
    <w:rsid w:val="00312F14"/>
    <w:rsid w:val="00313012"/>
    <w:rsid w:val="0031340E"/>
    <w:rsid w:val="00313663"/>
    <w:rsid w:val="003136CB"/>
    <w:rsid w:val="00313931"/>
    <w:rsid w:val="003144C6"/>
    <w:rsid w:val="003146E6"/>
    <w:rsid w:val="00314706"/>
    <w:rsid w:val="00314CE4"/>
    <w:rsid w:val="00315133"/>
    <w:rsid w:val="003155A8"/>
    <w:rsid w:val="00315602"/>
    <w:rsid w:val="003159C9"/>
    <w:rsid w:val="00315B4B"/>
    <w:rsid w:val="00316093"/>
    <w:rsid w:val="00316C73"/>
    <w:rsid w:val="00317BC3"/>
    <w:rsid w:val="00320BC8"/>
    <w:rsid w:val="003218D1"/>
    <w:rsid w:val="00323DC7"/>
    <w:rsid w:val="00324E3E"/>
    <w:rsid w:val="003251EF"/>
    <w:rsid w:val="00325219"/>
    <w:rsid w:val="00325DDB"/>
    <w:rsid w:val="003264BB"/>
    <w:rsid w:val="00326ADD"/>
    <w:rsid w:val="00326F31"/>
    <w:rsid w:val="003307B7"/>
    <w:rsid w:val="00330E05"/>
    <w:rsid w:val="00331973"/>
    <w:rsid w:val="00331F05"/>
    <w:rsid w:val="00332629"/>
    <w:rsid w:val="00332D00"/>
    <w:rsid w:val="00333088"/>
    <w:rsid w:val="0033322B"/>
    <w:rsid w:val="0033323E"/>
    <w:rsid w:val="00334095"/>
    <w:rsid w:val="00334BF7"/>
    <w:rsid w:val="00334CA8"/>
    <w:rsid w:val="00336A79"/>
    <w:rsid w:val="003375AD"/>
    <w:rsid w:val="0034016E"/>
    <w:rsid w:val="003404A2"/>
    <w:rsid w:val="00340B9D"/>
    <w:rsid w:val="00341085"/>
    <w:rsid w:val="0034267F"/>
    <w:rsid w:val="003433DD"/>
    <w:rsid w:val="00343740"/>
    <w:rsid w:val="003437A2"/>
    <w:rsid w:val="00343A42"/>
    <w:rsid w:val="00343AF6"/>
    <w:rsid w:val="00344678"/>
    <w:rsid w:val="00344900"/>
    <w:rsid w:val="003453EF"/>
    <w:rsid w:val="00345AD2"/>
    <w:rsid w:val="00345CA9"/>
    <w:rsid w:val="003462EE"/>
    <w:rsid w:val="00347A8A"/>
    <w:rsid w:val="0035068C"/>
    <w:rsid w:val="00350805"/>
    <w:rsid w:val="00350DD5"/>
    <w:rsid w:val="0035159C"/>
    <w:rsid w:val="00351921"/>
    <w:rsid w:val="00351E75"/>
    <w:rsid w:val="003523AB"/>
    <w:rsid w:val="00353127"/>
    <w:rsid w:val="0035455F"/>
    <w:rsid w:val="00354953"/>
    <w:rsid w:val="00355314"/>
    <w:rsid w:val="00355C62"/>
    <w:rsid w:val="0035624F"/>
    <w:rsid w:val="003562D5"/>
    <w:rsid w:val="00356E72"/>
    <w:rsid w:val="003576DF"/>
    <w:rsid w:val="003579FD"/>
    <w:rsid w:val="00360541"/>
    <w:rsid w:val="0036066C"/>
    <w:rsid w:val="003613C9"/>
    <w:rsid w:val="003614E8"/>
    <w:rsid w:val="00362474"/>
    <w:rsid w:val="00362A43"/>
    <w:rsid w:val="003641EF"/>
    <w:rsid w:val="00364F48"/>
    <w:rsid w:val="003651B8"/>
    <w:rsid w:val="0036587B"/>
    <w:rsid w:val="00367FA2"/>
    <w:rsid w:val="00370376"/>
    <w:rsid w:val="0037052F"/>
    <w:rsid w:val="00371896"/>
    <w:rsid w:val="00371DA0"/>
    <w:rsid w:val="00371F9A"/>
    <w:rsid w:val="0037207A"/>
    <w:rsid w:val="00372142"/>
    <w:rsid w:val="00372AD5"/>
    <w:rsid w:val="003742D5"/>
    <w:rsid w:val="00374804"/>
    <w:rsid w:val="00375523"/>
    <w:rsid w:val="003761E0"/>
    <w:rsid w:val="00376791"/>
    <w:rsid w:val="00382165"/>
    <w:rsid w:val="00382253"/>
    <w:rsid w:val="0038284D"/>
    <w:rsid w:val="003833BB"/>
    <w:rsid w:val="00383C8E"/>
    <w:rsid w:val="00384E46"/>
    <w:rsid w:val="00385819"/>
    <w:rsid w:val="003865AD"/>
    <w:rsid w:val="00386E1F"/>
    <w:rsid w:val="00386E55"/>
    <w:rsid w:val="00387AF1"/>
    <w:rsid w:val="00390BDA"/>
    <w:rsid w:val="003911F6"/>
    <w:rsid w:val="003913D7"/>
    <w:rsid w:val="003913F6"/>
    <w:rsid w:val="0039182E"/>
    <w:rsid w:val="00391CF1"/>
    <w:rsid w:val="00391E99"/>
    <w:rsid w:val="0039217C"/>
    <w:rsid w:val="00393314"/>
    <w:rsid w:val="00393E8A"/>
    <w:rsid w:val="00394255"/>
    <w:rsid w:val="00394B7B"/>
    <w:rsid w:val="003951A9"/>
    <w:rsid w:val="003964B5"/>
    <w:rsid w:val="00396AF0"/>
    <w:rsid w:val="00397846"/>
    <w:rsid w:val="003A0042"/>
    <w:rsid w:val="003A1A82"/>
    <w:rsid w:val="003A1F90"/>
    <w:rsid w:val="003A4FDB"/>
    <w:rsid w:val="003A5740"/>
    <w:rsid w:val="003A5C73"/>
    <w:rsid w:val="003A70F0"/>
    <w:rsid w:val="003A7D51"/>
    <w:rsid w:val="003B00A2"/>
    <w:rsid w:val="003B0D54"/>
    <w:rsid w:val="003B1D0D"/>
    <w:rsid w:val="003B26EA"/>
    <w:rsid w:val="003B4E06"/>
    <w:rsid w:val="003B52BC"/>
    <w:rsid w:val="003B57A6"/>
    <w:rsid w:val="003B58CB"/>
    <w:rsid w:val="003B71E1"/>
    <w:rsid w:val="003B7F8B"/>
    <w:rsid w:val="003C02FC"/>
    <w:rsid w:val="003C07ED"/>
    <w:rsid w:val="003C08EA"/>
    <w:rsid w:val="003C16F1"/>
    <w:rsid w:val="003C2462"/>
    <w:rsid w:val="003C2577"/>
    <w:rsid w:val="003C2E35"/>
    <w:rsid w:val="003C3199"/>
    <w:rsid w:val="003C3DB1"/>
    <w:rsid w:val="003C3DC8"/>
    <w:rsid w:val="003C48EB"/>
    <w:rsid w:val="003C5DE6"/>
    <w:rsid w:val="003C7C61"/>
    <w:rsid w:val="003D032F"/>
    <w:rsid w:val="003D0F64"/>
    <w:rsid w:val="003D0FE2"/>
    <w:rsid w:val="003D110D"/>
    <w:rsid w:val="003D19A2"/>
    <w:rsid w:val="003D1A57"/>
    <w:rsid w:val="003D3A82"/>
    <w:rsid w:val="003D4128"/>
    <w:rsid w:val="003D4793"/>
    <w:rsid w:val="003D51DB"/>
    <w:rsid w:val="003D61F1"/>
    <w:rsid w:val="003D6458"/>
    <w:rsid w:val="003D71E9"/>
    <w:rsid w:val="003E0FE8"/>
    <w:rsid w:val="003E17E5"/>
    <w:rsid w:val="003E1FF8"/>
    <w:rsid w:val="003E231A"/>
    <w:rsid w:val="003E2866"/>
    <w:rsid w:val="003E36EC"/>
    <w:rsid w:val="003E3C10"/>
    <w:rsid w:val="003E3F98"/>
    <w:rsid w:val="003E4F8A"/>
    <w:rsid w:val="003E586B"/>
    <w:rsid w:val="003E5FA7"/>
    <w:rsid w:val="003E6646"/>
    <w:rsid w:val="003E6BBD"/>
    <w:rsid w:val="003E70B5"/>
    <w:rsid w:val="003F0348"/>
    <w:rsid w:val="003F05F1"/>
    <w:rsid w:val="003F095E"/>
    <w:rsid w:val="003F213A"/>
    <w:rsid w:val="003F21A1"/>
    <w:rsid w:val="003F264F"/>
    <w:rsid w:val="003F2E4F"/>
    <w:rsid w:val="003F3A87"/>
    <w:rsid w:val="003F3D21"/>
    <w:rsid w:val="003F409F"/>
    <w:rsid w:val="003F58D1"/>
    <w:rsid w:val="003F5B84"/>
    <w:rsid w:val="003F5C27"/>
    <w:rsid w:val="003F6717"/>
    <w:rsid w:val="003F6A55"/>
    <w:rsid w:val="003F76FD"/>
    <w:rsid w:val="003F7723"/>
    <w:rsid w:val="003F78D0"/>
    <w:rsid w:val="00400EDF"/>
    <w:rsid w:val="00400F9B"/>
    <w:rsid w:val="00400FE3"/>
    <w:rsid w:val="00401698"/>
    <w:rsid w:val="0040199E"/>
    <w:rsid w:val="00401FF1"/>
    <w:rsid w:val="004023E6"/>
    <w:rsid w:val="00402D1A"/>
    <w:rsid w:val="00404E09"/>
    <w:rsid w:val="0040540E"/>
    <w:rsid w:val="00405F1E"/>
    <w:rsid w:val="00405F85"/>
    <w:rsid w:val="00406247"/>
    <w:rsid w:val="00407FF3"/>
    <w:rsid w:val="00411022"/>
    <w:rsid w:val="00411865"/>
    <w:rsid w:val="0041218C"/>
    <w:rsid w:val="0041253A"/>
    <w:rsid w:val="0041341B"/>
    <w:rsid w:val="00413917"/>
    <w:rsid w:val="0041391B"/>
    <w:rsid w:val="00414058"/>
    <w:rsid w:val="00414947"/>
    <w:rsid w:val="0041608E"/>
    <w:rsid w:val="00416104"/>
    <w:rsid w:val="00416446"/>
    <w:rsid w:val="00416895"/>
    <w:rsid w:val="00416EE1"/>
    <w:rsid w:val="004175BD"/>
    <w:rsid w:val="0041761A"/>
    <w:rsid w:val="0041789F"/>
    <w:rsid w:val="00421A66"/>
    <w:rsid w:val="00421A9F"/>
    <w:rsid w:val="00421F58"/>
    <w:rsid w:val="004221D3"/>
    <w:rsid w:val="00423794"/>
    <w:rsid w:val="00425419"/>
    <w:rsid w:val="0042573A"/>
    <w:rsid w:val="0042579A"/>
    <w:rsid w:val="00426638"/>
    <w:rsid w:val="0042753C"/>
    <w:rsid w:val="00430190"/>
    <w:rsid w:val="00431331"/>
    <w:rsid w:val="004316B4"/>
    <w:rsid w:val="0043267E"/>
    <w:rsid w:val="004328CC"/>
    <w:rsid w:val="00432D93"/>
    <w:rsid w:val="00433E67"/>
    <w:rsid w:val="00434075"/>
    <w:rsid w:val="0043535B"/>
    <w:rsid w:val="00435947"/>
    <w:rsid w:val="004362E9"/>
    <w:rsid w:val="0043675D"/>
    <w:rsid w:val="004368F4"/>
    <w:rsid w:val="00436E83"/>
    <w:rsid w:val="00437127"/>
    <w:rsid w:val="0043729A"/>
    <w:rsid w:val="0043752B"/>
    <w:rsid w:val="004377AD"/>
    <w:rsid w:val="00440D14"/>
    <w:rsid w:val="00441109"/>
    <w:rsid w:val="00441295"/>
    <w:rsid w:val="00441DF3"/>
    <w:rsid w:val="00442C2D"/>
    <w:rsid w:val="00442C46"/>
    <w:rsid w:val="004438C4"/>
    <w:rsid w:val="00444007"/>
    <w:rsid w:val="004448F9"/>
    <w:rsid w:val="00444F24"/>
    <w:rsid w:val="0044524E"/>
    <w:rsid w:val="0044586F"/>
    <w:rsid w:val="00445874"/>
    <w:rsid w:val="004466B0"/>
    <w:rsid w:val="00446CEE"/>
    <w:rsid w:val="00446DEE"/>
    <w:rsid w:val="004470FB"/>
    <w:rsid w:val="0044724B"/>
    <w:rsid w:val="00447683"/>
    <w:rsid w:val="004502D6"/>
    <w:rsid w:val="00451313"/>
    <w:rsid w:val="00451CE2"/>
    <w:rsid w:val="004527F5"/>
    <w:rsid w:val="00452AB6"/>
    <w:rsid w:val="00452ABF"/>
    <w:rsid w:val="00453BF7"/>
    <w:rsid w:val="00453EDA"/>
    <w:rsid w:val="00455E8B"/>
    <w:rsid w:val="00456CA9"/>
    <w:rsid w:val="00456F1B"/>
    <w:rsid w:val="004612FC"/>
    <w:rsid w:val="00461DD9"/>
    <w:rsid w:val="00461E32"/>
    <w:rsid w:val="00461EB2"/>
    <w:rsid w:val="004626DF"/>
    <w:rsid w:val="004628D2"/>
    <w:rsid w:val="00462B3B"/>
    <w:rsid w:val="0046446B"/>
    <w:rsid w:val="0046448D"/>
    <w:rsid w:val="00464941"/>
    <w:rsid w:val="00464D1A"/>
    <w:rsid w:val="00464E27"/>
    <w:rsid w:val="00464FE4"/>
    <w:rsid w:val="00465003"/>
    <w:rsid w:val="004650BE"/>
    <w:rsid w:val="00465D14"/>
    <w:rsid w:val="004676DF"/>
    <w:rsid w:val="004677B7"/>
    <w:rsid w:val="0046792F"/>
    <w:rsid w:val="00470C84"/>
    <w:rsid w:val="0047164D"/>
    <w:rsid w:val="00471D6C"/>
    <w:rsid w:val="00472370"/>
    <w:rsid w:val="004728D9"/>
    <w:rsid w:val="004734AD"/>
    <w:rsid w:val="00473765"/>
    <w:rsid w:val="0047529B"/>
    <w:rsid w:val="004757B7"/>
    <w:rsid w:val="00475A68"/>
    <w:rsid w:val="004760CE"/>
    <w:rsid w:val="00476BD8"/>
    <w:rsid w:val="00477EA1"/>
    <w:rsid w:val="00477F2D"/>
    <w:rsid w:val="004803E8"/>
    <w:rsid w:val="00480664"/>
    <w:rsid w:val="00480BB5"/>
    <w:rsid w:val="00481A28"/>
    <w:rsid w:val="00481AB9"/>
    <w:rsid w:val="00483017"/>
    <w:rsid w:val="00483630"/>
    <w:rsid w:val="00483770"/>
    <w:rsid w:val="004843D2"/>
    <w:rsid w:val="0048500E"/>
    <w:rsid w:val="00486B26"/>
    <w:rsid w:val="004870BC"/>
    <w:rsid w:val="004876D2"/>
    <w:rsid w:val="00487831"/>
    <w:rsid w:val="00487F20"/>
    <w:rsid w:val="004912CC"/>
    <w:rsid w:val="00491A0E"/>
    <w:rsid w:val="00491A2F"/>
    <w:rsid w:val="00492806"/>
    <w:rsid w:val="00492C99"/>
    <w:rsid w:val="00492E3B"/>
    <w:rsid w:val="00494C83"/>
    <w:rsid w:val="004950CE"/>
    <w:rsid w:val="00495485"/>
    <w:rsid w:val="004959F6"/>
    <w:rsid w:val="00495A69"/>
    <w:rsid w:val="004966F1"/>
    <w:rsid w:val="00496D4E"/>
    <w:rsid w:val="00496E40"/>
    <w:rsid w:val="004A053D"/>
    <w:rsid w:val="004A1EDF"/>
    <w:rsid w:val="004A3E52"/>
    <w:rsid w:val="004A5116"/>
    <w:rsid w:val="004A5C76"/>
    <w:rsid w:val="004A66A1"/>
    <w:rsid w:val="004A66DD"/>
    <w:rsid w:val="004A6894"/>
    <w:rsid w:val="004A6A3E"/>
    <w:rsid w:val="004A6ECF"/>
    <w:rsid w:val="004A72C8"/>
    <w:rsid w:val="004A73B3"/>
    <w:rsid w:val="004A781C"/>
    <w:rsid w:val="004B0D7D"/>
    <w:rsid w:val="004B1F0B"/>
    <w:rsid w:val="004B23A8"/>
    <w:rsid w:val="004B31B9"/>
    <w:rsid w:val="004B3413"/>
    <w:rsid w:val="004B377D"/>
    <w:rsid w:val="004B408E"/>
    <w:rsid w:val="004B40D1"/>
    <w:rsid w:val="004B4F9F"/>
    <w:rsid w:val="004B504D"/>
    <w:rsid w:val="004B5600"/>
    <w:rsid w:val="004B5E15"/>
    <w:rsid w:val="004B5EDF"/>
    <w:rsid w:val="004B6774"/>
    <w:rsid w:val="004B691E"/>
    <w:rsid w:val="004C0E97"/>
    <w:rsid w:val="004C19CC"/>
    <w:rsid w:val="004C1C76"/>
    <w:rsid w:val="004C2A86"/>
    <w:rsid w:val="004C42C0"/>
    <w:rsid w:val="004C44BD"/>
    <w:rsid w:val="004C45BD"/>
    <w:rsid w:val="004C59A7"/>
    <w:rsid w:val="004C6097"/>
    <w:rsid w:val="004C73FB"/>
    <w:rsid w:val="004D03FC"/>
    <w:rsid w:val="004D19F5"/>
    <w:rsid w:val="004D3A92"/>
    <w:rsid w:val="004D3B72"/>
    <w:rsid w:val="004D4D94"/>
    <w:rsid w:val="004D534B"/>
    <w:rsid w:val="004D5605"/>
    <w:rsid w:val="004D59F6"/>
    <w:rsid w:val="004D7723"/>
    <w:rsid w:val="004E02DC"/>
    <w:rsid w:val="004E08BC"/>
    <w:rsid w:val="004E1153"/>
    <w:rsid w:val="004E16D4"/>
    <w:rsid w:val="004E23BB"/>
    <w:rsid w:val="004E2CB1"/>
    <w:rsid w:val="004E2E89"/>
    <w:rsid w:val="004E336B"/>
    <w:rsid w:val="004E3375"/>
    <w:rsid w:val="004E3487"/>
    <w:rsid w:val="004E4DD7"/>
    <w:rsid w:val="004E594C"/>
    <w:rsid w:val="004E706D"/>
    <w:rsid w:val="004E7F88"/>
    <w:rsid w:val="004F229A"/>
    <w:rsid w:val="004F33A3"/>
    <w:rsid w:val="004F3A75"/>
    <w:rsid w:val="004F3AC9"/>
    <w:rsid w:val="004F4126"/>
    <w:rsid w:val="004F5A34"/>
    <w:rsid w:val="004F5CE0"/>
    <w:rsid w:val="004F6751"/>
    <w:rsid w:val="004F6D7A"/>
    <w:rsid w:val="004F70CD"/>
    <w:rsid w:val="004F7758"/>
    <w:rsid w:val="004F7B10"/>
    <w:rsid w:val="004F7EA9"/>
    <w:rsid w:val="005005C6"/>
    <w:rsid w:val="00503206"/>
    <w:rsid w:val="00505FE3"/>
    <w:rsid w:val="0050600B"/>
    <w:rsid w:val="005067F2"/>
    <w:rsid w:val="00506893"/>
    <w:rsid w:val="00506B72"/>
    <w:rsid w:val="005072FC"/>
    <w:rsid w:val="00507FE8"/>
    <w:rsid w:val="005104D8"/>
    <w:rsid w:val="005106D5"/>
    <w:rsid w:val="00510D32"/>
    <w:rsid w:val="00511038"/>
    <w:rsid w:val="005112B4"/>
    <w:rsid w:val="00511A47"/>
    <w:rsid w:val="00511D8D"/>
    <w:rsid w:val="0051291F"/>
    <w:rsid w:val="005135AC"/>
    <w:rsid w:val="005138CC"/>
    <w:rsid w:val="00513CE9"/>
    <w:rsid w:val="00513E7A"/>
    <w:rsid w:val="00513EB3"/>
    <w:rsid w:val="005143C3"/>
    <w:rsid w:val="00515D0D"/>
    <w:rsid w:val="00515E0C"/>
    <w:rsid w:val="00516B67"/>
    <w:rsid w:val="00517219"/>
    <w:rsid w:val="00517FA8"/>
    <w:rsid w:val="005209DA"/>
    <w:rsid w:val="005219DA"/>
    <w:rsid w:val="0052201F"/>
    <w:rsid w:val="00522508"/>
    <w:rsid w:val="00522797"/>
    <w:rsid w:val="00522D56"/>
    <w:rsid w:val="00522DB4"/>
    <w:rsid w:val="00523AA5"/>
    <w:rsid w:val="00524568"/>
    <w:rsid w:val="00524766"/>
    <w:rsid w:val="005247D4"/>
    <w:rsid w:val="005247FB"/>
    <w:rsid w:val="00525605"/>
    <w:rsid w:val="00525C61"/>
    <w:rsid w:val="0052625C"/>
    <w:rsid w:val="00527C50"/>
    <w:rsid w:val="00527E4B"/>
    <w:rsid w:val="00530024"/>
    <w:rsid w:val="0053043F"/>
    <w:rsid w:val="0053068E"/>
    <w:rsid w:val="00531467"/>
    <w:rsid w:val="00531487"/>
    <w:rsid w:val="00531F3B"/>
    <w:rsid w:val="00532EF0"/>
    <w:rsid w:val="005338F2"/>
    <w:rsid w:val="00533BBB"/>
    <w:rsid w:val="005345FB"/>
    <w:rsid w:val="005347E6"/>
    <w:rsid w:val="00535A73"/>
    <w:rsid w:val="00536342"/>
    <w:rsid w:val="005365AF"/>
    <w:rsid w:val="00537942"/>
    <w:rsid w:val="005404D2"/>
    <w:rsid w:val="00540560"/>
    <w:rsid w:val="005413D1"/>
    <w:rsid w:val="00541718"/>
    <w:rsid w:val="00541CA6"/>
    <w:rsid w:val="0054297A"/>
    <w:rsid w:val="00542F1A"/>
    <w:rsid w:val="005435FA"/>
    <w:rsid w:val="00543E65"/>
    <w:rsid w:val="00544229"/>
    <w:rsid w:val="00544333"/>
    <w:rsid w:val="005443B2"/>
    <w:rsid w:val="00544474"/>
    <w:rsid w:val="005445B2"/>
    <w:rsid w:val="00544F41"/>
    <w:rsid w:val="00545A74"/>
    <w:rsid w:val="00545D8A"/>
    <w:rsid w:val="00546177"/>
    <w:rsid w:val="00546707"/>
    <w:rsid w:val="005468E6"/>
    <w:rsid w:val="00546ECA"/>
    <w:rsid w:val="00546EEB"/>
    <w:rsid w:val="00547346"/>
    <w:rsid w:val="00547AB3"/>
    <w:rsid w:val="00550182"/>
    <w:rsid w:val="005501BB"/>
    <w:rsid w:val="00550252"/>
    <w:rsid w:val="00550322"/>
    <w:rsid w:val="005509A4"/>
    <w:rsid w:val="005532C3"/>
    <w:rsid w:val="0055352B"/>
    <w:rsid w:val="00553978"/>
    <w:rsid w:val="00554A63"/>
    <w:rsid w:val="00554C78"/>
    <w:rsid w:val="00554F27"/>
    <w:rsid w:val="00555D1B"/>
    <w:rsid w:val="005566AD"/>
    <w:rsid w:val="00556F00"/>
    <w:rsid w:val="00556FB6"/>
    <w:rsid w:val="005577B2"/>
    <w:rsid w:val="005603A5"/>
    <w:rsid w:val="00562FF9"/>
    <w:rsid w:val="005632F0"/>
    <w:rsid w:val="00563B6B"/>
    <w:rsid w:val="00565A50"/>
    <w:rsid w:val="005660A8"/>
    <w:rsid w:val="00566B44"/>
    <w:rsid w:val="00567449"/>
    <w:rsid w:val="00567570"/>
    <w:rsid w:val="005702F9"/>
    <w:rsid w:val="00570DC1"/>
    <w:rsid w:val="005716C1"/>
    <w:rsid w:val="005716EE"/>
    <w:rsid w:val="00571CBB"/>
    <w:rsid w:val="00572271"/>
    <w:rsid w:val="005723CD"/>
    <w:rsid w:val="005726A8"/>
    <w:rsid w:val="005738D3"/>
    <w:rsid w:val="00573FBF"/>
    <w:rsid w:val="00574A6A"/>
    <w:rsid w:val="00574CF9"/>
    <w:rsid w:val="00574E7C"/>
    <w:rsid w:val="00575F0C"/>
    <w:rsid w:val="005771FB"/>
    <w:rsid w:val="005772B6"/>
    <w:rsid w:val="005772BF"/>
    <w:rsid w:val="00580DFC"/>
    <w:rsid w:val="00581D31"/>
    <w:rsid w:val="0058231B"/>
    <w:rsid w:val="00582C30"/>
    <w:rsid w:val="00582EB8"/>
    <w:rsid w:val="005833D0"/>
    <w:rsid w:val="00583730"/>
    <w:rsid w:val="005853A0"/>
    <w:rsid w:val="00585637"/>
    <w:rsid w:val="005870B1"/>
    <w:rsid w:val="00587722"/>
    <w:rsid w:val="00587B9B"/>
    <w:rsid w:val="00591B36"/>
    <w:rsid w:val="0059238B"/>
    <w:rsid w:val="0059289A"/>
    <w:rsid w:val="0059359D"/>
    <w:rsid w:val="00594266"/>
    <w:rsid w:val="005947DE"/>
    <w:rsid w:val="00594BE0"/>
    <w:rsid w:val="00595E14"/>
    <w:rsid w:val="00597A56"/>
    <w:rsid w:val="005A0CD2"/>
    <w:rsid w:val="005A0D77"/>
    <w:rsid w:val="005A1474"/>
    <w:rsid w:val="005A3569"/>
    <w:rsid w:val="005A38B1"/>
    <w:rsid w:val="005A3BB6"/>
    <w:rsid w:val="005A4F21"/>
    <w:rsid w:val="005A5F4B"/>
    <w:rsid w:val="005A6142"/>
    <w:rsid w:val="005A7411"/>
    <w:rsid w:val="005A78D8"/>
    <w:rsid w:val="005A7D37"/>
    <w:rsid w:val="005A7E7E"/>
    <w:rsid w:val="005B038A"/>
    <w:rsid w:val="005B0DF3"/>
    <w:rsid w:val="005B1A34"/>
    <w:rsid w:val="005B27A9"/>
    <w:rsid w:val="005B2868"/>
    <w:rsid w:val="005B29EC"/>
    <w:rsid w:val="005B3026"/>
    <w:rsid w:val="005B37AA"/>
    <w:rsid w:val="005B37D9"/>
    <w:rsid w:val="005B3D45"/>
    <w:rsid w:val="005B3D74"/>
    <w:rsid w:val="005B4105"/>
    <w:rsid w:val="005B4E2F"/>
    <w:rsid w:val="005B513D"/>
    <w:rsid w:val="005B5B99"/>
    <w:rsid w:val="005B61BA"/>
    <w:rsid w:val="005B6969"/>
    <w:rsid w:val="005B6FE7"/>
    <w:rsid w:val="005B7D8D"/>
    <w:rsid w:val="005C0A0F"/>
    <w:rsid w:val="005C0D75"/>
    <w:rsid w:val="005C0F13"/>
    <w:rsid w:val="005C1943"/>
    <w:rsid w:val="005C1AFD"/>
    <w:rsid w:val="005C2761"/>
    <w:rsid w:val="005C28D9"/>
    <w:rsid w:val="005C2C8B"/>
    <w:rsid w:val="005C39D0"/>
    <w:rsid w:val="005C4B2E"/>
    <w:rsid w:val="005C5588"/>
    <w:rsid w:val="005C575F"/>
    <w:rsid w:val="005C5F3C"/>
    <w:rsid w:val="005C6A42"/>
    <w:rsid w:val="005C6E31"/>
    <w:rsid w:val="005C6FEB"/>
    <w:rsid w:val="005D0800"/>
    <w:rsid w:val="005D0DA4"/>
    <w:rsid w:val="005D0E3D"/>
    <w:rsid w:val="005D1C9A"/>
    <w:rsid w:val="005D2A02"/>
    <w:rsid w:val="005D2B3F"/>
    <w:rsid w:val="005D2F22"/>
    <w:rsid w:val="005D3401"/>
    <w:rsid w:val="005D342A"/>
    <w:rsid w:val="005D3D7F"/>
    <w:rsid w:val="005D4274"/>
    <w:rsid w:val="005D4813"/>
    <w:rsid w:val="005D4C39"/>
    <w:rsid w:val="005D61EE"/>
    <w:rsid w:val="005D6587"/>
    <w:rsid w:val="005D6EEA"/>
    <w:rsid w:val="005D757D"/>
    <w:rsid w:val="005D7F61"/>
    <w:rsid w:val="005E01D4"/>
    <w:rsid w:val="005E0446"/>
    <w:rsid w:val="005E0780"/>
    <w:rsid w:val="005E0968"/>
    <w:rsid w:val="005E0CD7"/>
    <w:rsid w:val="005E4FD1"/>
    <w:rsid w:val="005E6230"/>
    <w:rsid w:val="005E66E2"/>
    <w:rsid w:val="005E758A"/>
    <w:rsid w:val="005E75F2"/>
    <w:rsid w:val="005E7BA9"/>
    <w:rsid w:val="005F0028"/>
    <w:rsid w:val="005F0A38"/>
    <w:rsid w:val="005F129A"/>
    <w:rsid w:val="005F17FA"/>
    <w:rsid w:val="005F3334"/>
    <w:rsid w:val="005F33DE"/>
    <w:rsid w:val="005F47CB"/>
    <w:rsid w:val="005F48D1"/>
    <w:rsid w:val="005F4DCD"/>
    <w:rsid w:val="005F4DE1"/>
    <w:rsid w:val="005F5CD5"/>
    <w:rsid w:val="005F5D63"/>
    <w:rsid w:val="005F5D98"/>
    <w:rsid w:val="005F696B"/>
    <w:rsid w:val="005F7B76"/>
    <w:rsid w:val="005F7EEC"/>
    <w:rsid w:val="0060017A"/>
    <w:rsid w:val="00600A1B"/>
    <w:rsid w:val="00602000"/>
    <w:rsid w:val="006020B1"/>
    <w:rsid w:val="0060291A"/>
    <w:rsid w:val="00603799"/>
    <w:rsid w:val="006048B9"/>
    <w:rsid w:val="00604915"/>
    <w:rsid w:val="00604BF6"/>
    <w:rsid w:val="006055EB"/>
    <w:rsid w:val="00605604"/>
    <w:rsid w:val="00605778"/>
    <w:rsid w:val="00606053"/>
    <w:rsid w:val="00606849"/>
    <w:rsid w:val="00607284"/>
    <w:rsid w:val="006073AB"/>
    <w:rsid w:val="00607785"/>
    <w:rsid w:val="00610644"/>
    <w:rsid w:val="0061178B"/>
    <w:rsid w:val="006118FE"/>
    <w:rsid w:val="00612310"/>
    <w:rsid w:val="0061369E"/>
    <w:rsid w:val="00613944"/>
    <w:rsid w:val="0061472B"/>
    <w:rsid w:val="0061566B"/>
    <w:rsid w:val="00615EB3"/>
    <w:rsid w:val="0061608E"/>
    <w:rsid w:val="006167B6"/>
    <w:rsid w:val="00616A89"/>
    <w:rsid w:val="00617764"/>
    <w:rsid w:val="00617B86"/>
    <w:rsid w:val="00621BDB"/>
    <w:rsid w:val="00622073"/>
    <w:rsid w:val="006222E9"/>
    <w:rsid w:val="006229A3"/>
    <w:rsid w:val="00622E58"/>
    <w:rsid w:val="00622F12"/>
    <w:rsid w:val="00623160"/>
    <w:rsid w:val="00623363"/>
    <w:rsid w:val="0062370F"/>
    <w:rsid w:val="00624E1E"/>
    <w:rsid w:val="0062611B"/>
    <w:rsid w:val="0062682F"/>
    <w:rsid w:val="00626AEA"/>
    <w:rsid w:val="00626ED2"/>
    <w:rsid w:val="006270A0"/>
    <w:rsid w:val="00631F87"/>
    <w:rsid w:val="00631FFD"/>
    <w:rsid w:val="0063205A"/>
    <w:rsid w:val="00632A10"/>
    <w:rsid w:val="00633332"/>
    <w:rsid w:val="006346F3"/>
    <w:rsid w:val="006347F2"/>
    <w:rsid w:val="00635978"/>
    <w:rsid w:val="00635C60"/>
    <w:rsid w:val="00635D1C"/>
    <w:rsid w:val="006365BD"/>
    <w:rsid w:val="0063683B"/>
    <w:rsid w:val="00636896"/>
    <w:rsid w:val="00636B22"/>
    <w:rsid w:val="0063748F"/>
    <w:rsid w:val="00637953"/>
    <w:rsid w:val="00640268"/>
    <w:rsid w:val="006405DF"/>
    <w:rsid w:val="00640798"/>
    <w:rsid w:val="00640932"/>
    <w:rsid w:val="00640BA1"/>
    <w:rsid w:val="00641CC3"/>
    <w:rsid w:val="00641DF8"/>
    <w:rsid w:val="00642A04"/>
    <w:rsid w:val="00642E2F"/>
    <w:rsid w:val="0064375B"/>
    <w:rsid w:val="00643C7D"/>
    <w:rsid w:val="0064488B"/>
    <w:rsid w:val="00644D61"/>
    <w:rsid w:val="00647BCB"/>
    <w:rsid w:val="0065012B"/>
    <w:rsid w:val="006503E4"/>
    <w:rsid w:val="00650E23"/>
    <w:rsid w:val="0065200C"/>
    <w:rsid w:val="00652331"/>
    <w:rsid w:val="0065405A"/>
    <w:rsid w:val="00654C94"/>
    <w:rsid w:val="00655FB7"/>
    <w:rsid w:val="0065621C"/>
    <w:rsid w:val="00656313"/>
    <w:rsid w:val="0065761D"/>
    <w:rsid w:val="00657863"/>
    <w:rsid w:val="00660820"/>
    <w:rsid w:val="00660AC0"/>
    <w:rsid w:val="00660DED"/>
    <w:rsid w:val="00661037"/>
    <w:rsid w:val="006628B0"/>
    <w:rsid w:val="00662C3E"/>
    <w:rsid w:val="00663E13"/>
    <w:rsid w:val="00664AE5"/>
    <w:rsid w:val="006658E5"/>
    <w:rsid w:val="00665FF9"/>
    <w:rsid w:val="00666B99"/>
    <w:rsid w:val="00667366"/>
    <w:rsid w:val="00667376"/>
    <w:rsid w:val="00667607"/>
    <w:rsid w:val="00667EE9"/>
    <w:rsid w:val="00670795"/>
    <w:rsid w:val="0067085F"/>
    <w:rsid w:val="00670CD5"/>
    <w:rsid w:val="006714B8"/>
    <w:rsid w:val="00671DEB"/>
    <w:rsid w:val="00672799"/>
    <w:rsid w:val="00672A91"/>
    <w:rsid w:val="006745C3"/>
    <w:rsid w:val="00674A00"/>
    <w:rsid w:val="00676F35"/>
    <w:rsid w:val="00682CCA"/>
    <w:rsid w:val="00683892"/>
    <w:rsid w:val="00684979"/>
    <w:rsid w:val="00684F82"/>
    <w:rsid w:val="00685737"/>
    <w:rsid w:val="00685959"/>
    <w:rsid w:val="006859E9"/>
    <w:rsid w:val="00686764"/>
    <w:rsid w:val="00686DEA"/>
    <w:rsid w:val="00687870"/>
    <w:rsid w:val="00690337"/>
    <w:rsid w:val="0069051D"/>
    <w:rsid w:val="006909CA"/>
    <w:rsid w:val="00690C4D"/>
    <w:rsid w:val="00690F6E"/>
    <w:rsid w:val="00691221"/>
    <w:rsid w:val="00692909"/>
    <w:rsid w:val="00692E1A"/>
    <w:rsid w:val="00694201"/>
    <w:rsid w:val="0069428C"/>
    <w:rsid w:val="00695B9A"/>
    <w:rsid w:val="006970CE"/>
    <w:rsid w:val="00697119"/>
    <w:rsid w:val="00697E0F"/>
    <w:rsid w:val="00697E5E"/>
    <w:rsid w:val="006A0A31"/>
    <w:rsid w:val="006A0BCC"/>
    <w:rsid w:val="006A0BDA"/>
    <w:rsid w:val="006A0F69"/>
    <w:rsid w:val="006A1013"/>
    <w:rsid w:val="006A10F8"/>
    <w:rsid w:val="006A1A83"/>
    <w:rsid w:val="006A230E"/>
    <w:rsid w:val="006A2735"/>
    <w:rsid w:val="006A2779"/>
    <w:rsid w:val="006A2BA5"/>
    <w:rsid w:val="006A33A0"/>
    <w:rsid w:val="006A3D8D"/>
    <w:rsid w:val="006A4376"/>
    <w:rsid w:val="006A679C"/>
    <w:rsid w:val="006A7FC4"/>
    <w:rsid w:val="006B1141"/>
    <w:rsid w:val="006B1EFC"/>
    <w:rsid w:val="006B2687"/>
    <w:rsid w:val="006B3003"/>
    <w:rsid w:val="006B5529"/>
    <w:rsid w:val="006B6544"/>
    <w:rsid w:val="006B655C"/>
    <w:rsid w:val="006B683A"/>
    <w:rsid w:val="006B6895"/>
    <w:rsid w:val="006C0267"/>
    <w:rsid w:val="006C0366"/>
    <w:rsid w:val="006C07F6"/>
    <w:rsid w:val="006C0E17"/>
    <w:rsid w:val="006C112E"/>
    <w:rsid w:val="006C2061"/>
    <w:rsid w:val="006C2128"/>
    <w:rsid w:val="006C21A3"/>
    <w:rsid w:val="006C26EC"/>
    <w:rsid w:val="006C325E"/>
    <w:rsid w:val="006C375F"/>
    <w:rsid w:val="006C3E63"/>
    <w:rsid w:val="006C5B71"/>
    <w:rsid w:val="006C5C78"/>
    <w:rsid w:val="006C5F53"/>
    <w:rsid w:val="006C70DF"/>
    <w:rsid w:val="006C7223"/>
    <w:rsid w:val="006C726D"/>
    <w:rsid w:val="006C74A5"/>
    <w:rsid w:val="006C751A"/>
    <w:rsid w:val="006C7565"/>
    <w:rsid w:val="006C7CFB"/>
    <w:rsid w:val="006C7EE9"/>
    <w:rsid w:val="006D086A"/>
    <w:rsid w:val="006D1EF1"/>
    <w:rsid w:val="006D26CE"/>
    <w:rsid w:val="006D28FB"/>
    <w:rsid w:val="006D2943"/>
    <w:rsid w:val="006D2D06"/>
    <w:rsid w:val="006D3722"/>
    <w:rsid w:val="006D6527"/>
    <w:rsid w:val="006D6BD6"/>
    <w:rsid w:val="006D72D5"/>
    <w:rsid w:val="006D7722"/>
    <w:rsid w:val="006D7BA7"/>
    <w:rsid w:val="006E01B7"/>
    <w:rsid w:val="006E0EA8"/>
    <w:rsid w:val="006E18F8"/>
    <w:rsid w:val="006E1C50"/>
    <w:rsid w:val="006E1D44"/>
    <w:rsid w:val="006E23FA"/>
    <w:rsid w:val="006E28FB"/>
    <w:rsid w:val="006E36D8"/>
    <w:rsid w:val="006E3AB9"/>
    <w:rsid w:val="006E4029"/>
    <w:rsid w:val="006E42E2"/>
    <w:rsid w:val="006E4914"/>
    <w:rsid w:val="006E4A5E"/>
    <w:rsid w:val="006E4C3B"/>
    <w:rsid w:val="006E4E42"/>
    <w:rsid w:val="006E52C4"/>
    <w:rsid w:val="006E5C02"/>
    <w:rsid w:val="006E6880"/>
    <w:rsid w:val="006E6886"/>
    <w:rsid w:val="006E6BE1"/>
    <w:rsid w:val="006E6C2C"/>
    <w:rsid w:val="006F020E"/>
    <w:rsid w:val="006F0538"/>
    <w:rsid w:val="006F0887"/>
    <w:rsid w:val="006F0B45"/>
    <w:rsid w:val="006F1D61"/>
    <w:rsid w:val="006F229F"/>
    <w:rsid w:val="006F261F"/>
    <w:rsid w:val="006F2651"/>
    <w:rsid w:val="006F2D67"/>
    <w:rsid w:val="006F30F7"/>
    <w:rsid w:val="006F36A7"/>
    <w:rsid w:val="006F3743"/>
    <w:rsid w:val="006F3A77"/>
    <w:rsid w:val="006F5410"/>
    <w:rsid w:val="006F60D7"/>
    <w:rsid w:val="006F6152"/>
    <w:rsid w:val="006F62BB"/>
    <w:rsid w:val="0070147B"/>
    <w:rsid w:val="00702112"/>
    <w:rsid w:val="007023C5"/>
    <w:rsid w:val="0070258F"/>
    <w:rsid w:val="0070402B"/>
    <w:rsid w:val="0070535A"/>
    <w:rsid w:val="00705A83"/>
    <w:rsid w:val="00705B05"/>
    <w:rsid w:val="00705D00"/>
    <w:rsid w:val="00706578"/>
    <w:rsid w:val="00707330"/>
    <w:rsid w:val="00707C9F"/>
    <w:rsid w:val="007102F4"/>
    <w:rsid w:val="0071056B"/>
    <w:rsid w:val="007106D6"/>
    <w:rsid w:val="00710980"/>
    <w:rsid w:val="00710D76"/>
    <w:rsid w:val="00711246"/>
    <w:rsid w:val="00711BBC"/>
    <w:rsid w:val="00712183"/>
    <w:rsid w:val="007121E9"/>
    <w:rsid w:val="0071233E"/>
    <w:rsid w:val="007123E2"/>
    <w:rsid w:val="00712513"/>
    <w:rsid w:val="00713148"/>
    <w:rsid w:val="00713E80"/>
    <w:rsid w:val="00714444"/>
    <w:rsid w:val="00715162"/>
    <w:rsid w:val="007151B9"/>
    <w:rsid w:val="00715319"/>
    <w:rsid w:val="007155C3"/>
    <w:rsid w:val="00717FF4"/>
    <w:rsid w:val="00721EC7"/>
    <w:rsid w:val="007228C1"/>
    <w:rsid w:val="00722EB6"/>
    <w:rsid w:val="00722FB1"/>
    <w:rsid w:val="00723096"/>
    <w:rsid w:val="00723312"/>
    <w:rsid w:val="00723DE9"/>
    <w:rsid w:val="0072505D"/>
    <w:rsid w:val="0072534A"/>
    <w:rsid w:val="007276ED"/>
    <w:rsid w:val="00727AB7"/>
    <w:rsid w:val="00730888"/>
    <w:rsid w:val="00730AC5"/>
    <w:rsid w:val="007328F0"/>
    <w:rsid w:val="00733559"/>
    <w:rsid w:val="00733711"/>
    <w:rsid w:val="00734175"/>
    <w:rsid w:val="007349E5"/>
    <w:rsid w:val="00734B81"/>
    <w:rsid w:val="00734C0E"/>
    <w:rsid w:val="00735391"/>
    <w:rsid w:val="007358AC"/>
    <w:rsid w:val="00735B43"/>
    <w:rsid w:val="0073691D"/>
    <w:rsid w:val="0073770C"/>
    <w:rsid w:val="00740B4E"/>
    <w:rsid w:val="007423A0"/>
    <w:rsid w:val="007445F2"/>
    <w:rsid w:val="00744632"/>
    <w:rsid w:val="00746BC7"/>
    <w:rsid w:val="007511BF"/>
    <w:rsid w:val="0075132D"/>
    <w:rsid w:val="007517E4"/>
    <w:rsid w:val="00751F29"/>
    <w:rsid w:val="00752351"/>
    <w:rsid w:val="00752C75"/>
    <w:rsid w:val="00753C00"/>
    <w:rsid w:val="00753C38"/>
    <w:rsid w:val="0075526D"/>
    <w:rsid w:val="00755776"/>
    <w:rsid w:val="00755BFA"/>
    <w:rsid w:val="0075740E"/>
    <w:rsid w:val="00757E07"/>
    <w:rsid w:val="0076005B"/>
    <w:rsid w:val="00761666"/>
    <w:rsid w:val="0076168B"/>
    <w:rsid w:val="00762651"/>
    <w:rsid w:val="00762915"/>
    <w:rsid w:val="00763C31"/>
    <w:rsid w:val="00763D3B"/>
    <w:rsid w:val="007641ED"/>
    <w:rsid w:val="007651B0"/>
    <w:rsid w:val="00766016"/>
    <w:rsid w:val="00766B0F"/>
    <w:rsid w:val="00767420"/>
    <w:rsid w:val="00767E94"/>
    <w:rsid w:val="00770632"/>
    <w:rsid w:val="007710D6"/>
    <w:rsid w:val="007718AB"/>
    <w:rsid w:val="00772483"/>
    <w:rsid w:val="0077298A"/>
    <w:rsid w:val="00772D8D"/>
    <w:rsid w:val="00772F35"/>
    <w:rsid w:val="00773468"/>
    <w:rsid w:val="00773E4D"/>
    <w:rsid w:val="007744A1"/>
    <w:rsid w:val="00774807"/>
    <w:rsid w:val="00774965"/>
    <w:rsid w:val="00775ABA"/>
    <w:rsid w:val="00775E0C"/>
    <w:rsid w:val="0077660F"/>
    <w:rsid w:val="00776652"/>
    <w:rsid w:val="00776C0F"/>
    <w:rsid w:val="00777C4B"/>
    <w:rsid w:val="00780187"/>
    <w:rsid w:val="00780627"/>
    <w:rsid w:val="007808DE"/>
    <w:rsid w:val="007810D2"/>
    <w:rsid w:val="00781A64"/>
    <w:rsid w:val="00781EDE"/>
    <w:rsid w:val="0078218B"/>
    <w:rsid w:val="007828EF"/>
    <w:rsid w:val="00782F9D"/>
    <w:rsid w:val="007831B4"/>
    <w:rsid w:val="0078383B"/>
    <w:rsid w:val="00783A21"/>
    <w:rsid w:val="00783D1F"/>
    <w:rsid w:val="00784A0B"/>
    <w:rsid w:val="00785018"/>
    <w:rsid w:val="00785FA3"/>
    <w:rsid w:val="00785FC3"/>
    <w:rsid w:val="00786560"/>
    <w:rsid w:val="0078678F"/>
    <w:rsid w:val="00786D8A"/>
    <w:rsid w:val="0078704F"/>
    <w:rsid w:val="0078726A"/>
    <w:rsid w:val="00787585"/>
    <w:rsid w:val="007878A6"/>
    <w:rsid w:val="00792391"/>
    <w:rsid w:val="00792511"/>
    <w:rsid w:val="007928ED"/>
    <w:rsid w:val="00792C53"/>
    <w:rsid w:val="00792CD9"/>
    <w:rsid w:val="00792D1D"/>
    <w:rsid w:val="00792E0F"/>
    <w:rsid w:val="00794154"/>
    <w:rsid w:val="007948A2"/>
    <w:rsid w:val="00795742"/>
    <w:rsid w:val="00796181"/>
    <w:rsid w:val="007967C4"/>
    <w:rsid w:val="00797957"/>
    <w:rsid w:val="00797A15"/>
    <w:rsid w:val="007A08CD"/>
    <w:rsid w:val="007A0BB5"/>
    <w:rsid w:val="007A0DAA"/>
    <w:rsid w:val="007A0DEB"/>
    <w:rsid w:val="007A109B"/>
    <w:rsid w:val="007A19E9"/>
    <w:rsid w:val="007A2098"/>
    <w:rsid w:val="007A2525"/>
    <w:rsid w:val="007A28C2"/>
    <w:rsid w:val="007A2D31"/>
    <w:rsid w:val="007A32DB"/>
    <w:rsid w:val="007A51EE"/>
    <w:rsid w:val="007A5295"/>
    <w:rsid w:val="007A58E5"/>
    <w:rsid w:val="007A69FF"/>
    <w:rsid w:val="007A71FE"/>
    <w:rsid w:val="007A74FC"/>
    <w:rsid w:val="007A79DF"/>
    <w:rsid w:val="007A7C01"/>
    <w:rsid w:val="007B00C4"/>
    <w:rsid w:val="007B1991"/>
    <w:rsid w:val="007B2E54"/>
    <w:rsid w:val="007B2F05"/>
    <w:rsid w:val="007B30CC"/>
    <w:rsid w:val="007B3A1D"/>
    <w:rsid w:val="007B45FF"/>
    <w:rsid w:val="007B4AB9"/>
    <w:rsid w:val="007B5DBF"/>
    <w:rsid w:val="007B67FD"/>
    <w:rsid w:val="007B73FC"/>
    <w:rsid w:val="007C0A12"/>
    <w:rsid w:val="007C2014"/>
    <w:rsid w:val="007C29A0"/>
    <w:rsid w:val="007C3245"/>
    <w:rsid w:val="007C3922"/>
    <w:rsid w:val="007C3C02"/>
    <w:rsid w:val="007C3D74"/>
    <w:rsid w:val="007C45D9"/>
    <w:rsid w:val="007C4A26"/>
    <w:rsid w:val="007C5232"/>
    <w:rsid w:val="007C5F60"/>
    <w:rsid w:val="007C6705"/>
    <w:rsid w:val="007C7010"/>
    <w:rsid w:val="007C71DD"/>
    <w:rsid w:val="007C7292"/>
    <w:rsid w:val="007C7845"/>
    <w:rsid w:val="007D0C93"/>
    <w:rsid w:val="007D16AF"/>
    <w:rsid w:val="007D1749"/>
    <w:rsid w:val="007D2C64"/>
    <w:rsid w:val="007D376F"/>
    <w:rsid w:val="007D607A"/>
    <w:rsid w:val="007D612C"/>
    <w:rsid w:val="007D6316"/>
    <w:rsid w:val="007D7252"/>
    <w:rsid w:val="007D7A48"/>
    <w:rsid w:val="007D7CAD"/>
    <w:rsid w:val="007E0195"/>
    <w:rsid w:val="007E1066"/>
    <w:rsid w:val="007E1955"/>
    <w:rsid w:val="007E20C3"/>
    <w:rsid w:val="007E2F43"/>
    <w:rsid w:val="007E46E3"/>
    <w:rsid w:val="007E553B"/>
    <w:rsid w:val="007E5C9C"/>
    <w:rsid w:val="007E6252"/>
    <w:rsid w:val="007E7254"/>
    <w:rsid w:val="007F127C"/>
    <w:rsid w:val="007F17B0"/>
    <w:rsid w:val="007F2341"/>
    <w:rsid w:val="007F31D3"/>
    <w:rsid w:val="007F34E3"/>
    <w:rsid w:val="007F37D8"/>
    <w:rsid w:val="007F37FD"/>
    <w:rsid w:val="007F4125"/>
    <w:rsid w:val="007F4D96"/>
    <w:rsid w:val="007F61FA"/>
    <w:rsid w:val="007F687C"/>
    <w:rsid w:val="007F6AA0"/>
    <w:rsid w:val="007F6E1B"/>
    <w:rsid w:val="007F730A"/>
    <w:rsid w:val="007F763F"/>
    <w:rsid w:val="007F7BC6"/>
    <w:rsid w:val="0080053C"/>
    <w:rsid w:val="0080064F"/>
    <w:rsid w:val="0080141B"/>
    <w:rsid w:val="008018FC"/>
    <w:rsid w:val="00801AEB"/>
    <w:rsid w:val="00801B33"/>
    <w:rsid w:val="00802C8F"/>
    <w:rsid w:val="00804208"/>
    <w:rsid w:val="0080682C"/>
    <w:rsid w:val="00806C1B"/>
    <w:rsid w:val="00807039"/>
    <w:rsid w:val="008071C2"/>
    <w:rsid w:val="00807211"/>
    <w:rsid w:val="008072BC"/>
    <w:rsid w:val="00807490"/>
    <w:rsid w:val="00807C7C"/>
    <w:rsid w:val="0081043D"/>
    <w:rsid w:val="00812D3B"/>
    <w:rsid w:val="0081402A"/>
    <w:rsid w:val="00814871"/>
    <w:rsid w:val="00814D9A"/>
    <w:rsid w:val="00816774"/>
    <w:rsid w:val="00816F3C"/>
    <w:rsid w:val="00817F22"/>
    <w:rsid w:val="008206D4"/>
    <w:rsid w:val="00820AD3"/>
    <w:rsid w:val="00821CED"/>
    <w:rsid w:val="0082217C"/>
    <w:rsid w:val="00822F5E"/>
    <w:rsid w:val="0082318D"/>
    <w:rsid w:val="0082491D"/>
    <w:rsid w:val="00824ABE"/>
    <w:rsid w:val="008254A1"/>
    <w:rsid w:val="008255D1"/>
    <w:rsid w:val="00825637"/>
    <w:rsid w:val="0082579A"/>
    <w:rsid w:val="008258B3"/>
    <w:rsid w:val="00825EA7"/>
    <w:rsid w:val="00826049"/>
    <w:rsid w:val="0082640D"/>
    <w:rsid w:val="008265F2"/>
    <w:rsid w:val="00826937"/>
    <w:rsid w:val="00826B63"/>
    <w:rsid w:val="00827ABB"/>
    <w:rsid w:val="008308A6"/>
    <w:rsid w:val="00832316"/>
    <w:rsid w:val="008325EA"/>
    <w:rsid w:val="00832BE7"/>
    <w:rsid w:val="008339BF"/>
    <w:rsid w:val="0083459D"/>
    <w:rsid w:val="00834D15"/>
    <w:rsid w:val="00835891"/>
    <w:rsid w:val="00835C99"/>
    <w:rsid w:val="00836073"/>
    <w:rsid w:val="00836DDF"/>
    <w:rsid w:val="00837110"/>
    <w:rsid w:val="0083721C"/>
    <w:rsid w:val="0083743C"/>
    <w:rsid w:val="00837A16"/>
    <w:rsid w:val="00837E16"/>
    <w:rsid w:val="008406D7"/>
    <w:rsid w:val="00840F74"/>
    <w:rsid w:val="008414E7"/>
    <w:rsid w:val="00842289"/>
    <w:rsid w:val="0084346F"/>
    <w:rsid w:val="0084348B"/>
    <w:rsid w:val="00843BC9"/>
    <w:rsid w:val="00843C6E"/>
    <w:rsid w:val="00843D8A"/>
    <w:rsid w:val="00844642"/>
    <w:rsid w:val="00844945"/>
    <w:rsid w:val="00844CBB"/>
    <w:rsid w:val="0084530D"/>
    <w:rsid w:val="0084645A"/>
    <w:rsid w:val="00846C24"/>
    <w:rsid w:val="008476F0"/>
    <w:rsid w:val="00850EFD"/>
    <w:rsid w:val="00852139"/>
    <w:rsid w:val="008521B9"/>
    <w:rsid w:val="008521F0"/>
    <w:rsid w:val="0085276B"/>
    <w:rsid w:val="008528B3"/>
    <w:rsid w:val="00852CED"/>
    <w:rsid w:val="00853102"/>
    <w:rsid w:val="00855938"/>
    <w:rsid w:val="00855AA2"/>
    <w:rsid w:val="00855BC1"/>
    <w:rsid w:val="00855ECD"/>
    <w:rsid w:val="0085680D"/>
    <w:rsid w:val="00856F4F"/>
    <w:rsid w:val="00857B78"/>
    <w:rsid w:val="00857F36"/>
    <w:rsid w:val="00862449"/>
    <w:rsid w:val="00862784"/>
    <w:rsid w:val="00863703"/>
    <w:rsid w:val="008644AE"/>
    <w:rsid w:val="008658FF"/>
    <w:rsid w:val="00866503"/>
    <w:rsid w:val="00866CD6"/>
    <w:rsid w:val="00870571"/>
    <w:rsid w:val="0087099A"/>
    <w:rsid w:val="00870A67"/>
    <w:rsid w:val="0087106A"/>
    <w:rsid w:val="0087203C"/>
    <w:rsid w:val="008734E6"/>
    <w:rsid w:val="0087487F"/>
    <w:rsid w:val="008750E6"/>
    <w:rsid w:val="00876BA9"/>
    <w:rsid w:val="008777EC"/>
    <w:rsid w:val="008810B3"/>
    <w:rsid w:val="00885077"/>
    <w:rsid w:val="00887271"/>
    <w:rsid w:val="00887D91"/>
    <w:rsid w:val="00887E92"/>
    <w:rsid w:val="0089049C"/>
    <w:rsid w:val="00890CEC"/>
    <w:rsid w:val="00890F94"/>
    <w:rsid w:val="008910FE"/>
    <w:rsid w:val="00891786"/>
    <w:rsid w:val="00892196"/>
    <w:rsid w:val="0089265E"/>
    <w:rsid w:val="00892D5F"/>
    <w:rsid w:val="00893049"/>
    <w:rsid w:val="00893F70"/>
    <w:rsid w:val="00894051"/>
    <w:rsid w:val="00894377"/>
    <w:rsid w:val="008947D4"/>
    <w:rsid w:val="00895CE2"/>
    <w:rsid w:val="00895D1C"/>
    <w:rsid w:val="00895DF0"/>
    <w:rsid w:val="0089783C"/>
    <w:rsid w:val="00897B96"/>
    <w:rsid w:val="008A046F"/>
    <w:rsid w:val="008A04C6"/>
    <w:rsid w:val="008A066A"/>
    <w:rsid w:val="008A1560"/>
    <w:rsid w:val="008A1AC5"/>
    <w:rsid w:val="008A276B"/>
    <w:rsid w:val="008A32AB"/>
    <w:rsid w:val="008A4084"/>
    <w:rsid w:val="008A4254"/>
    <w:rsid w:val="008A45BB"/>
    <w:rsid w:val="008A4FE3"/>
    <w:rsid w:val="008A6159"/>
    <w:rsid w:val="008A63DD"/>
    <w:rsid w:val="008A66F1"/>
    <w:rsid w:val="008A7639"/>
    <w:rsid w:val="008A7A23"/>
    <w:rsid w:val="008B019C"/>
    <w:rsid w:val="008B032C"/>
    <w:rsid w:val="008B12A6"/>
    <w:rsid w:val="008B226E"/>
    <w:rsid w:val="008B2C51"/>
    <w:rsid w:val="008B372A"/>
    <w:rsid w:val="008B3892"/>
    <w:rsid w:val="008B52C3"/>
    <w:rsid w:val="008B559C"/>
    <w:rsid w:val="008B58C5"/>
    <w:rsid w:val="008B7129"/>
    <w:rsid w:val="008C0168"/>
    <w:rsid w:val="008C036F"/>
    <w:rsid w:val="008C070D"/>
    <w:rsid w:val="008C1988"/>
    <w:rsid w:val="008C1C87"/>
    <w:rsid w:val="008C1CF3"/>
    <w:rsid w:val="008C26C4"/>
    <w:rsid w:val="008C2C0D"/>
    <w:rsid w:val="008C3145"/>
    <w:rsid w:val="008C5180"/>
    <w:rsid w:val="008C57E0"/>
    <w:rsid w:val="008C689F"/>
    <w:rsid w:val="008C7239"/>
    <w:rsid w:val="008D18CC"/>
    <w:rsid w:val="008D1956"/>
    <w:rsid w:val="008D2104"/>
    <w:rsid w:val="008D44C2"/>
    <w:rsid w:val="008D4678"/>
    <w:rsid w:val="008D4D04"/>
    <w:rsid w:val="008D5080"/>
    <w:rsid w:val="008D6E57"/>
    <w:rsid w:val="008D7027"/>
    <w:rsid w:val="008D71FA"/>
    <w:rsid w:val="008D732E"/>
    <w:rsid w:val="008D7E9B"/>
    <w:rsid w:val="008E11C1"/>
    <w:rsid w:val="008E141C"/>
    <w:rsid w:val="008E2084"/>
    <w:rsid w:val="008E2AA9"/>
    <w:rsid w:val="008E4D0A"/>
    <w:rsid w:val="008E714A"/>
    <w:rsid w:val="008E78C3"/>
    <w:rsid w:val="008F0916"/>
    <w:rsid w:val="008F3EFC"/>
    <w:rsid w:val="008F40FC"/>
    <w:rsid w:val="008F4279"/>
    <w:rsid w:val="008F45B5"/>
    <w:rsid w:val="008F46A7"/>
    <w:rsid w:val="008F5275"/>
    <w:rsid w:val="008F563B"/>
    <w:rsid w:val="008F692D"/>
    <w:rsid w:val="008F6A45"/>
    <w:rsid w:val="008F7016"/>
    <w:rsid w:val="00900489"/>
    <w:rsid w:val="00902594"/>
    <w:rsid w:val="00902755"/>
    <w:rsid w:val="00902CCF"/>
    <w:rsid w:val="00903062"/>
    <w:rsid w:val="00903A0F"/>
    <w:rsid w:val="00903CAB"/>
    <w:rsid w:val="00904544"/>
    <w:rsid w:val="00904643"/>
    <w:rsid w:val="00904DE5"/>
    <w:rsid w:val="0090618D"/>
    <w:rsid w:val="009063BC"/>
    <w:rsid w:val="0090691B"/>
    <w:rsid w:val="009077AB"/>
    <w:rsid w:val="00907DF1"/>
    <w:rsid w:val="009100F6"/>
    <w:rsid w:val="009120DF"/>
    <w:rsid w:val="00912986"/>
    <w:rsid w:val="00912BB4"/>
    <w:rsid w:val="009134A1"/>
    <w:rsid w:val="00913A97"/>
    <w:rsid w:val="00913C4F"/>
    <w:rsid w:val="00914BD5"/>
    <w:rsid w:val="00915D87"/>
    <w:rsid w:val="00916F82"/>
    <w:rsid w:val="0091733A"/>
    <w:rsid w:val="00917A11"/>
    <w:rsid w:val="0092005C"/>
    <w:rsid w:val="0092249A"/>
    <w:rsid w:val="00922C41"/>
    <w:rsid w:val="00923238"/>
    <w:rsid w:val="009232B2"/>
    <w:rsid w:val="0092471A"/>
    <w:rsid w:val="00924EC4"/>
    <w:rsid w:val="00925023"/>
    <w:rsid w:val="009254F9"/>
    <w:rsid w:val="00925A5A"/>
    <w:rsid w:val="00926C73"/>
    <w:rsid w:val="00927E5A"/>
    <w:rsid w:val="009303BC"/>
    <w:rsid w:val="00930ADF"/>
    <w:rsid w:val="00930D9A"/>
    <w:rsid w:val="00930F6B"/>
    <w:rsid w:val="009316B7"/>
    <w:rsid w:val="009319BF"/>
    <w:rsid w:val="009320AD"/>
    <w:rsid w:val="00934252"/>
    <w:rsid w:val="00935BFE"/>
    <w:rsid w:val="00935D76"/>
    <w:rsid w:val="00936407"/>
    <w:rsid w:val="0093681A"/>
    <w:rsid w:val="00936E2C"/>
    <w:rsid w:val="00937C5A"/>
    <w:rsid w:val="00941F21"/>
    <w:rsid w:val="00942781"/>
    <w:rsid w:val="009427A2"/>
    <w:rsid w:val="00944D1C"/>
    <w:rsid w:val="00944F22"/>
    <w:rsid w:val="0094563D"/>
    <w:rsid w:val="00945EF7"/>
    <w:rsid w:val="009461A2"/>
    <w:rsid w:val="00946CAE"/>
    <w:rsid w:val="0094727C"/>
    <w:rsid w:val="009474B3"/>
    <w:rsid w:val="009553B7"/>
    <w:rsid w:val="0096070E"/>
    <w:rsid w:val="0096080C"/>
    <w:rsid w:val="00960AEF"/>
    <w:rsid w:val="00961492"/>
    <w:rsid w:val="00962F9F"/>
    <w:rsid w:val="00963A9F"/>
    <w:rsid w:val="00963D02"/>
    <w:rsid w:val="00964445"/>
    <w:rsid w:val="00964624"/>
    <w:rsid w:val="00964E1C"/>
    <w:rsid w:val="009653BC"/>
    <w:rsid w:val="0096561A"/>
    <w:rsid w:val="00966C60"/>
    <w:rsid w:val="00967160"/>
    <w:rsid w:val="00967C2F"/>
    <w:rsid w:val="00967EAB"/>
    <w:rsid w:val="0097001A"/>
    <w:rsid w:val="00970024"/>
    <w:rsid w:val="00970A41"/>
    <w:rsid w:val="0097185B"/>
    <w:rsid w:val="0097242F"/>
    <w:rsid w:val="00972536"/>
    <w:rsid w:val="00972AD6"/>
    <w:rsid w:val="00973BE7"/>
    <w:rsid w:val="00974CBB"/>
    <w:rsid w:val="0097564F"/>
    <w:rsid w:val="0097740A"/>
    <w:rsid w:val="00980902"/>
    <w:rsid w:val="00981161"/>
    <w:rsid w:val="00982193"/>
    <w:rsid w:val="0098272F"/>
    <w:rsid w:val="00982E7D"/>
    <w:rsid w:val="009845AE"/>
    <w:rsid w:val="00985B8B"/>
    <w:rsid w:val="00986461"/>
    <w:rsid w:val="00986E51"/>
    <w:rsid w:val="0099019D"/>
    <w:rsid w:val="00991823"/>
    <w:rsid w:val="00991C28"/>
    <w:rsid w:val="00991C96"/>
    <w:rsid w:val="0099220A"/>
    <w:rsid w:val="00993627"/>
    <w:rsid w:val="00993E31"/>
    <w:rsid w:val="009945D6"/>
    <w:rsid w:val="00994F89"/>
    <w:rsid w:val="00995001"/>
    <w:rsid w:val="00995454"/>
    <w:rsid w:val="009961CF"/>
    <w:rsid w:val="009962E2"/>
    <w:rsid w:val="00996EA0"/>
    <w:rsid w:val="009A0C41"/>
    <w:rsid w:val="009A0D04"/>
    <w:rsid w:val="009A0DEC"/>
    <w:rsid w:val="009A1DC4"/>
    <w:rsid w:val="009A2F5B"/>
    <w:rsid w:val="009A36BB"/>
    <w:rsid w:val="009A4632"/>
    <w:rsid w:val="009A612B"/>
    <w:rsid w:val="009A623C"/>
    <w:rsid w:val="009A637E"/>
    <w:rsid w:val="009A64A8"/>
    <w:rsid w:val="009A70A3"/>
    <w:rsid w:val="009A70C8"/>
    <w:rsid w:val="009A7FB3"/>
    <w:rsid w:val="009B0736"/>
    <w:rsid w:val="009B0FD5"/>
    <w:rsid w:val="009B162F"/>
    <w:rsid w:val="009B2932"/>
    <w:rsid w:val="009B2B6B"/>
    <w:rsid w:val="009B2E48"/>
    <w:rsid w:val="009B3FAF"/>
    <w:rsid w:val="009B411A"/>
    <w:rsid w:val="009B4218"/>
    <w:rsid w:val="009B45AD"/>
    <w:rsid w:val="009B4FC2"/>
    <w:rsid w:val="009B5238"/>
    <w:rsid w:val="009B5588"/>
    <w:rsid w:val="009B64EE"/>
    <w:rsid w:val="009B68F8"/>
    <w:rsid w:val="009B7622"/>
    <w:rsid w:val="009C0042"/>
    <w:rsid w:val="009C097E"/>
    <w:rsid w:val="009C13BF"/>
    <w:rsid w:val="009C22F3"/>
    <w:rsid w:val="009C288C"/>
    <w:rsid w:val="009C2ECE"/>
    <w:rsid w:val="009C3009"/>
    <w:rsid w:val="009C3129"/>
    <w:rsid w:val="009C31D5"/>
    <w:rsid w:val="009C3806"/>
    <w:rsid w:val="009C3AF3"/>
    <w:rsid w:val="009C3FE9"/>
    <w:rsid w:val="009C44D2"/>
    <w:rsid w:val="009C4512"/>
    <w:rsid w:val="009C47A8"/>
    <w:rsid w:val="009C514F"/>
    <w:rsid w:val="009C52D1"/>
    <w:rsid w:val="009C6732"/>
    <w:rsid w:val="009C78FA"/>
    <w:rsid w:val="009D0BC8"/>
    <w:rsid w:val="009D0D92"/>
    <w:rsid w:val="009D1210"/>
    <w:rsid w:val="009D13B1"/>
    <w:rsid w:val="009D1F06"/>
    <w:rsid w:val="009D2307"/>
    <w:rsid w:val="009D36CE"/>
    <w:rsid w:val="009D3C1C"/>
    <w:rsid w:val="009D3C62"/>
    <w:rsid w:val="009D44F0"/>
    <w:rsid w:val="009D4DDB"/>
    <w:rsid w:val="009D5089"/>
    <w:rsid w:val="009D5EB4"/>
    <w:rsid w:val="009D5F12"/>
    <w:rsid w:val="009D6A12"/>
    <w:rsid w:val="009D7170"/>
    <w:rsid w:val="009D7750"/>
    <w:rsid w:val="009D778E"/>
    <w:rsid w:val="009D78B5"/>
    <w:rsid w:val="009D7D06"/>
    <w:rsid w:val="009E0286"/>
    <w:rsid w:val="009E0601"/>
    <w:rsid w:val="009E1113"/>
    <w:rsid w:val="009E16CB"/>
    <w:rsid w:val="009E1915"/>
    <w:rsid w:val="009E2A20"/>
    <w:rsid w:val="009E2A41"/>
    <w:rsid w:val="009E3D00"/>
    <w:rsid w:val="009E4A14"/>
    <w:rsid w:val="009E50BE"/>
    <w:rsid w:val="009E597D"/>
    <w:rsid w:val="009E65C0"/>
    <w:rsid w:val="009E72A8"/>
    <w:rsid w:val="009F09FF"/>
    <w:rsid w:val="009F0BCF"/>
    <w:rsid w:val="009F0DA9"/>
    <w:rsid w:val="009F11AF"/>
    <w:rsid w:val="009F157D"/>
    <w:rsid w:val="009F1959"/>
    <w:rsid w:val="009F1A08"/>
    <w:rsid w:val="009F2019"/>
    <w:rsid w:val="009F35F9"/>
    <w:rsid w:val="009F367C"/>
    <w:rsid w:val="009F429C"/>
    <w:rsid w:val="009F4F54"/>
    <w:rsid w:val="009F766B"/>
    <w:rsid w:val="009F7708"/>
    <w:rsid w:val="00A0139C"/>
    <w:rsid w:val="00A01635"/>
    <w:rsid w:val="00A01775"/>
    <w:rsid w:val="00A02A77"/>
    <w:rsid w:val="00A03701"/>
    <w:rsid w:val="00A03A21"/>
    <w:rsid w:val="00A040F6"/>
    <w:rsid w:val="00A042B0"/>
    <w:rsid w:val="00A04AF9"/>
    <w:rsid w:val="00A04F6C"/>
    <w:rsid w:val="00A05733"/>
    <w:rsid w:val="00A061D0"/>
    <w:rsid w:val="00A062D9"/>
    <w:rsid w:val="00A1034B"/>
    <w:rsid w:val="00A11182"/>
    <w:rsid w:val="00A124F5"/>
    <w:rsid w:val="00A12A78"/>
    <w:rsid w:val="00A14119"/>
    <w:rsid w:val="00A1434A"/>
    <w:rsid w:val="00A143DD"/>
    <w:rsid w:val="00A14AA9"/>
    <w:rsid w:val="00A14F5E"/>
    <w:rsid w:val="00A1546E"/>
    <w:rsid w:val="00A15925"/>
    <w:rsid w:val="00A16E1E"/>
    <w:rsid w:val="00A17987"/>
    <w:rsid w:val="00A17B26"/>
    <w:rsid w:val="00A17D54"/>
    <w:rsid w:val="00A20671"/>
    <w:rsid w:val="00A213FF"/>
    <w:rsid w:val="00A214D9"/>
    <w:rsid w:val="00A2187F"/>
    <w:rsid w:val="00A21F60"/>
    <w:rsid w:val="00A23A5F"/>
    <w:rsid w:val="00A24944"/>
    <w:rsid w:val="00A24D33"/>
    <w:rsid w:val="00A24D38"/>
    <w:rsid w:val="00A25A7C"/>
    <w:rsid w:val="00A262D7"/>
    <w:rsid w:val="00A273E9"/>
    <w:rsid w:val="00A27C44"/>
    <w:rsid w:val="00A3003B"/>
    <w:rsid w:val="00A30158"/>
    <w:rsid w:val="00A30977"/>
    <w:rsid w:val="00A310BD"/>
    <w:rsid w:val="00A319CA"/>
    <w:rsid w:val="00A31C4C"/>
    <w:rsid w:val="00A33230"/>
    <w:rsid w:val="00A340B6"/>
    <w:rsid w:val="00A34725"/>
    <w:rsid w:val="00A35413"/>
    <w:rsid w:val="00A356EF"/>
    <w:rsid w:val="00A363E8"/>
    <w:rsid w:val="00A41A6C"/>
    <w:rsid w:val="00A41DD2"/>
    <w:rsid w:val="00A42741"/>
    <w:rsid w:val="00A42C38"/>
    <w:rsid w:val="00A42F15"/>
    <w:rsid w:val="00A43BA9"/>
    <w:rsid w:val="00A4428E"/>
    <w:rsid w:val="00A443CE"/>
    <w:rsid w:val="00A44848"/>
    <w:rsid w:val="00A44892"/>
    <w:rsid w:val="00A44DDE"/>
    <w:rsid w:val="00A45CFA"/>
    <w:rsid w:val="00A46396"/>
    <w:rsid w:val="00A50222"/>
    <w:rsid w:val="00A50638"/>
    <w:rsid w:val="00A506DA"/>
    <w:rsid w:val="00A51693"/>
    <w:rsid w:val="00A51F51"/>
    <w:rsid w:val="00A51FD4"/>
    <w:rsid w:val="00A535F0"/>
    <w:rsid w:val="00A53830"/>
    <w:rsid w:val="00A54D84"/>
    <w:rsid w:val="00A55708"/>
    <w:rsid w:val="00A55795"/>
    <w:rsid w:val="00A557D7"/>
    <w:rsid w:val="00A56C4F"/>
    <w:rsid w:val="00A57BD5"/>
    <w:rsid w:val="00A6016D"/>
    <w:rsid w:val="00A60AC1"/>
    <w:rsid w:val="00A62549"/>
    <w:rsid w:val="00A6271B"/>
    <w:rsid w:val="00A637C0"/>
    <w:rsid w:val="00A640E2"/>
    <w:rsid w:val="00A643BD"/>
    <w:rsid w:val="00A6565E"/>
    <w:rsid w:val="00A65AB3"/>
    <w:rsid w:val="00A660E7"/>
    <w:rsid w:val="00A66274"/>
    <w:rsid w:val="00A663D2"/>
    <w:rsid w:val="00A664BA"/>
    <w:rsid w:val="00A66661"/>
    <w:rsid w:val="00A66B3F"/>
    <w:rsid w:val="00A703EF"/>
    <w:rsid w:val="00A712CE"/>
    <w:rsid w:val="00A72450"/>
    <w:rsid w:val="00A728EB"/>
    <w:rsid w:val="00A72A46"/>
    <w:rsid w:val="00A72CEA"/>
    <w:rsid w:val="00A72EA1"/>
    <w:rsid w:val="00A73083"/>
    <w:rsid w:val="00A73409"/>
    <w:rsid w:val="00A73A5B"/>
    <w:rsid w:val="00A73C82"/>
    <w:rsid w:val="00A75B17"/>
    <w:rsid w:val="00A7627D"/>
    <w:rsid w:val="00A763EE"/>
    <w:rsid w:val="00A774FE"/>
    <w:rsid w:val="00A77F08"/>
    <w:rsid w:val="00A77F1A"/>
    <w:rsid w:val="00A77FEE"/>
    <w:rsid w:val="00A80AE1"/>
    <w:rsid w:val="00A80BB3"/>
    <w:rsid w:val="00A819A9"/>
    <w:rsid w:val="00A81B6C"/>
    <w:rsid w:val="00A82F71"/>
    <w:rsid w:val="00A83B53"/>
    <w:rsid w:val="00A83EBC"/>
    <w:rsid w:val="00A8477D"/>
    <w:rsid w:val="00A84F96"/>
    <w:rsid w:val="00A8524B"/>
    <w:rsid w:val="00A854E1"/>
    <w:rsid w:val="00A85678"/>
    <w:rsid w:val="00A8673A"/>
    <w:rsid w:val="00A86853"/>
    <w:rsid w:val="00A90F6F"/>
    <w:rsid w:val="00A91E69"/>
    <w:rsid w:val="00A935C2"/>
    <w:rsid w:val="00A9470A"/>
    <w:rsid w:val="00A94E2F"/>
    <w:rsid w:val="00A94F47"/>
    <w:rsid w:val="00A950F2"/>
    <w:rsid w:val="00A95C1A"/>
    <w:rsid w:val="00A96762"/>
    <w:rsid w:val="00AA01BA"/>
    <w:rsid w:val="00AA1A3F"/>
    <w:rsid w:val="00AA2A98"/>
    <w:rsid w:val="00AA2C63"/>
    <w:rsid w:val="00AA30E2"/>
    <w:rsid w:val="00AA3671"/>
    <w:rsid w:val="00AA39B7"/>
    <w:rsid w:val="00AA3F1D"/>
    <w:rsid w:val="00AA4953"/>
    <w:rsid w:val="00AA4BAC"/>
    <w:rsid w:val="00AA4F3F"/>
    <w:rsid w:val="00AA512F"/>
    <w:rsid w:val="00AA5513"/>
    <w:rsid w:val="00AA5BF7"/>
    <w:rsid w:val="00AA5D4F"/>
    <w:rsid w:val="00AA63E4"/>
    <w:rsid w:val="00AA68C1"/>
    <w:rsid w:val="00AA6F76"/>
    <w:rsid w:val="00AA6F96"/>
    <w:rsid w:val="00AA71AA"/>
    <w:rsid w:val="00AA7BBA"/>
    <w:rsid w:val="00AA7E92"/>
    <w:rsid w:val="00AA7FC6"/>
    <w:rsid w:val="00AB1078"/>
    <w:rsid w:val="00AB15FC"/>
    <w:rsid w:val="00AB1AB9"/>
    <w:rsid w:val="00AB26F4"/>
    <w:rsid w:val="00AB3D44"/>
    <w:rsid w:val="00AB43C7"/>
    <w:rsid w:val="00AB50B5"/>
    <w:rsid w:val="00AB5701"/>
    <w:rsid w:val="00AB5E9B"/>
    <w:rsid w:val="00AB6D78"/>
    <w:rsid w:val="00AB720C"/>
    <w:rsid w:val="00AB788A"/>
    <w:rsid w:val="00AC034C"/>
    <w:rsid w:val="00AC0452"/>
    <w:rsid w:val="00AC0A4E"/>
    <w:rsid w:val="00AC1160"/>
    <w:rsid w:val="00AC11C5"/>
    <w:rsid w:val="00AC1EC1"/>
    <w:rsid w:val="00AC1FDF"/>
    <w:rsid w:val="00AC28A9"/>
    <w:rsid w:val="00AC2E1B"/>
    <w:rsid w:val="00AC333E"/>
    <w:rsid w:val="00AC40FE"/>
    <w:rsid w:val="00AC4800"/>
    <w:rsid w:val="00AC4B88"/>
    <w:rsid w:val="00AC4CD5"/>
    <w:rsid w:val="00AC5782"/>
    <w:rsid w:val="00AC591D"/>
    <w:rsid w:val="00AD09D0"/>
    <w:rsid w:val="00AD0C67"/>
    <w:rsid w:val="00AD0F2B"/>
    <w:rsid w:val="00AD2FC1"/>
    <w:rsid w:val="00AD4068"/>
    <w:rsid w:val="00AD71D9"/>
    <w:rsid w:val="00AD79E9"/>
    <w:rsid w:val="00AE0595"/>
    <w:rsid w:val="00AE08AE"/>
    <w:rsid w:val="00AE0D65"/>
    <w:rsid w:val="00AE0FE1"/>
    <w:rsid w:val="00AE12BB"/>
    <w:rsid w:val="00AE1458"/>
    <w:rsid w:val="00AE1BA6"/>
    <w:rsid w:val="00AE224D"/>
    <w:rsid w:val="00AE27D2"/>
    <w:rsid w:val="00AE2C73"/>
    <w:rsid w:val="00AE3920"/>
    <w:rsid w:val="00AE3C06"/>
    <w:rsid w:val="00AE3C32"/>
    <w:rsid w:val="00AE40EF"/>
    <w:rsid w:val="00AE4DAD"/>
    <w:rsid w:val="00AE4FA3"/>
    <w:rsid w:val="00AE5C7F"/>
    <w:rsid w:val="00AE6329"/>
    <w:rsid w:val="00AE645E"/>
    <w:rsid w:val="00AE6C1A"/>
    <w:rsid w:val="00AE7B98"/>
    <w:rsid w:val="00AF05B6"/>
    <w:rsid w:val="00AF2F82"/>
    <w:rsid w:val="00AF3B49"/>
    <w:rsid w:val="00AF4702"/>
    <w:rsid w:val="00AF4879"/>
    <w:rsid w:val="00AF547B"/>
    <w:rsid w:val="00AF55A0"/>
    <w:rsid w:val="00AF56FC"/>
    <w:rsid w:val="00AF5B4F"/>
    <w:rsid w:val="00AF6FBC"/>
    <w:rsid w:val="00AF7B62"/>
    <w:rsid w:val="00B00441"/>
    <w:rsid w:val="00B0050B"/>
    <w:rsid w:val="00B0057A"/>
    <w:rsid w:val="00B00791"/>
    <w:rsid w:val="00B00D2A"/>
    <w:rsid w:val="00B00F08"/>
    <w:rsid w:val="00B01075"/>
    <w:rsid w:val="00B0120C"/>
    <w:rsid w:val="00B01E1C"/>
    <w:rsid w:val="00B01E81"/>
    <w:rsid w:val="00B02E58"/>
    <w:rsid w:val="00B03FD5"/>
    <w:rsid w:val="00B041D9"/>
    <w:rsid w:val="00B046BE"/>
    <w:rsid w:val="00B04C50"/>
    <w:rsid w:val="00B05040"/>
    <w:rsid w:val="00B053EC"/>
    <w:rsid w:val="00B0582D"/>
    <w:rsid w:val="00B07577"/>
    <w:rsid w:val="00B076A3"/>
    <w:rsid w:val="00B1004C"/>
    <w:rsid w:val="00B10205"/>
    <w:rsid w:val="00B11895"/>
    <w:rsid w:val="00B11C53"/>
    <w:rsid w:val="00B12AA6"/>
    <w:rsid w:val="00B12F68"/>
    <w:rsid w:val="00B132A4"/>
    <w:rsid w:val="00B13825"/>
    <w:rsid w:val="00B13B37"/>
    <w:rsid w:val="00B13B82"/>
    <w:rsid w:val="00B13E16"/>
    <w:rsid w:val="00B14F49"/>
    <w:rsid w:val="00B15020"/>
    <w:rsid w:val="00B16F7A"/>
    <w:rsid w:val="00B174AE"/>
    <w:rsid w:val="00B17DDA"/>
    <w:rsid w:val="00B202E0"/>
    <w:rsid w:val="00B2065D"/>
    <w:rsid w:val="00B20DE7"/>
    <w:rsid w:val="00B214DF"/>
    <w:rsid w:val="00B215E1"/>
    <w:rsid w:val="00B221C9"/>
    <w:rsid w:val="00B2233D"/>
    <w:rsid w:val="00B22723"/>
    <w:rsid w:val="00B228E0"/>
    <w:rsid w:val="00B22970"/>
    <w:rsid w:val="00B231BF"/>
    <w:rsid w:val="00B233D1"/>
    <w:rsid w:val="00B23D7B"/>
    <w:rsid w:val="00B23EE9"/>
    <w:rsid w:val="00B240D7"/>
    <w:rsid w:val="00B2485D"/>
    <w:rsid w:val="00B26F70"/>
    <w:rsid w:val="00B271A8"/>
    <w:rsid w:val="00B277FF"/>
    <w:rsid w:val="00B27BD9"/>
    <w:rsid w:val="00B27CB0"/>
    <w:rsid w:val="00B307A2"/>
    <w:rsid w:val="00B309A5"/>
    <w:rsid w:val="00B32149"/>
    <w:rsid w:val="00B324B0"/>
    <w:rsid w:val="00B32512"/>
    <w:rsid w:val="00B328AC"/>
    <w:rsid w:val="00B32C58"/>
    <w:rsid w:val="00B33B9C"/>
    <w:rsid w:val="00B340B9"/>
    <w:rsid w:val="00B34150"/>
    <w:rsid w:val="00B354FB"/>
    <w:rsid w:val="00B36205"/>
    <w:rsid w:val="00B36DFF"/>
    <w:rsid w:val="00B37E38"/>
    <w:rsid w:val="00B40890"/>
    <w:rsid w:val="00B40E37"/>
    <w:rsid w:val="00B40E4C"/>
    <w:rsid w:val="00B41582"/>
    <w:rsid w:val="00B417B6"/>
    <w:rsid w:val="00B419DB"/>
    <w:rsid w:val="00B42B0F"/>
    <w:rsid w:val="00B42B88"/>
    <w:rsid w:val="00B43156"/>
    <w:rsid w:val="00B43427"/>
    <w:rsid w:val="00B43D03"/>
    <w:rsid w:val="00B441AC"/>
    <w:rsid w:val="00B45992"/>
    <w:rsid w:val="00B46D9D"/>
    <w:rsid w:val="00B46E25"/>
    <w:rsid w:val="00B4733C"/>
    <w:rsid w:val="00B47AF3"/>
    <w:rsid w:val="00B5035B"/>
    <w:rsid w:val="00B504BC"/>
    <w:rsid w:val="00B509F6"/>
    <w:rsid w:val="00B50D6F"/>
    <w:rsid w:val="00B50FC1"/>
    <w:rsid w:val="00B51502"/>
    <w:rsid w:val="00B52D72"/>
    <w:rsid w:val="00B53A2A"/>
    <w:rsid w:val="00B5478F"/>
    <w:rsid w:val="00B5483C"/>
    <w:rsid w:val="00B55997"/>
    <w:rsid w:val="00B568D7"/>
    <w:rsid w:val="00B56DDB"/>
    <w:rsid w:val="00B57E66"/>
    <w:rsid w:val="00B60517"/>
    <w:rsid w:val="00B60DE6"/>
    <w:rsid w:val="00B61CF6"/>
    <w:rsid w:val="00B62287"/>
    <w:rsid w:val="00B629FA"/>
    <w:rsid w:val="00B63AAA"/>
    <w:rsid w:val="00B647A3"/>
    <w:rsid w:val="00B652C0"/>
    <w:rsid w:val="00B65584"/>
    <w:rsid w:val="00B66386"/>
    <w:rsid w:val="00B66719"/>
    <w:rsid w:val="00B66928"/>
    <w:rsid w:val="00B70CEC"/>
    <w:rsid w:val="00B71253"/>
    <w:rsid w:val="00B713B1"/>
    <w:rsid w:val="00B73F66"/>
    <w:rsid w:val="00B74C99"/>
    <w:rsid w:val="00B7684E"/>
    <w:rsid w:val="00B76CBE"/>
    <w:rsid w:val="00B77713"/>
    <w:rsid w:val="00B778BD"/>
    <w:rsid w:val="00B7799A"/>
    <w:rsid w:val="00B77B79"/>
    <w:rsid w:val="00B800BC"/>
    <w:rsid w:val="00B80953"/>
    <w:rsid w:val="00B80F5A"/>
    <w:rsid w:val="00B8242C"/>
    <w:rsid w:val="00B828BB"/>
    <w:rsid w:val="00B83C09"/>
    <w:rsid w:val="00B84D4D"/>
    <w:rsid w:val="00B859D1"/>
    <w:rsid w:val="00B85CB6"/>
    <w:rsid w:val="00B86C69"/>
    <w:rsid w:val="00B86D5B"/>
    <w:rsid w:val="00B86F6D"/>
    <w:rsid w:val="00B8729F"/>
    <w:rsid w:val="00B901BC"/>
    <w:rsid w:val="00B90817"/>
    <w:rsid w:val="00B90946"/>
    <w:rsid w:val="00B915F0"/>
    <w:rsid w:val="00B91D21"/>
    <w:rsid w:val="00B925CA"/>
    <w:rsid w:val="00B934E1"/>
    <w:rsid w:val="00B93AF3"/>
    <w:rsid w:val="00B93B20"/>
    <w:rsid w:val="00B9426F"/>
    <w:rsid w:val="00B94C8D"/>
    <w:rsid w:val="00B94EF5"/>
    <w:rsid w:val="00B9504B"/>
    <w:rsid w:val="00B95535"/>
    <w:rsid w:val="00B959BB"/>
    <w:rsid w:val="00B9686F"/>
    <w:rsid w:val="00B96D5C"/>
    <w:rsid w:val="00B97A75"/>
    <w:rsid w:val="00BA06AF"/>
    <w:rsid w:val="00BA070F"/>
    <w:rsid w:val="00BA1944"/>
    <w:rsid w:val="00BA1E0C"/>
    <w:rsid w:val="00BA1F6C"/>
    <w:rsid w:val="00BA2CF1"/>
    <w:rsid w:val="00BA2E7C"/>
    <w:rsid w:val="00BA3A70"/>
    <w:rsid w:val="00BA4006"/>
    <w:rsid w:val="00BA4776"/>
    <w:rsid w:val="00BA58EB"/>
    <w:rsid w:val="00BA5BC6"/>
    <w:rsid w:val="00BA5FB6"/>
    <w:rsid w:val="00BA7F1D"/>
    <w:rsid w:val="00BB08F0"/>
    <w:rsid w:val="00BB09AC"/>
    <w:rsid w:val="00BB0AA9"/>
    <w:rsid w:val="00BB2810"/>
    <w:rsid w:val="00BB283A"/>
    <w:rsid w:val="00BB2C1C"/>
    <w:rsid w:val="00BB32F8"/>
    <w:rsid w:val="00BB3694"/>
    <w:rsid w:val="00BB5663"/>
    <w:rsid w:val="00BB69A2"/>
    <w:rsid w:val="00BB72A9"/>
    <w:rsid w:val="00BB7AA7"/>
    <w:rsid w:val="00BC0141"/>
    <w:rsid w:val="00BC0EEB"/>
    <w:rsid w:val="00BC120C"/>
    <w:rsid w:val="00BC19EF"/>
    <w:rsid w:val="00BC2192"/>
    <w:rsid w:val="00BC2244"/>
    <w:rsid w:val="00BC2D39"/>
    <w:rsid w:val="00BC2DBE"/>
    <w:rsid w:val="00BC3196"/>
    <w:rsid w:val="00BC42D5"/>
    <w:rsid w:val="00BC42DC"/>
    <w:rsid w:val="00BC45AC"/>
    <w:rsid w:val="00BC64B6"/>
    <w:rsid w:val="00BC6557"/>
    <w:rsid w:val="00BC6583"/>
    <w:rsid w:val="00BC666D"/>
    <w:rsid w:val="00BC6A28"/>
    <w:rsid w:val="00BC71B9"/>
    <w:rsid w:val="00BC7E1C"/>
    <w:rsid w:val="00BD01E2"/>
    <w:rsid w:val="00BD2102"/>
    <w:rsid w:val="00BD4EA8"/>
    <w:rsid w:val="00BD5773"/>
    <w:rsid w:val="00BD5E97"/>
    <w:rsid w:val="00BD6708"/>
    <w:rsid w:val="00BD6866"/>
    <w:rsid w:val="00BD7538"/>
    <w:rsid w:val="00BD756E"/>
    <w:rsid w:val="00BE0929"/>
    <w:rsid w:val="00BE1446"/>
    <w:rsid w:val="00BE1580"/>
    <w:rsid w:val="00BE158F"/>
    <w:rsid w:val="00BE220A"/>
    <w:rsid w:val="00BE3144"/>
    <w:rsid w:val="00BE32FD"/>
    <w:rsid w:val="00BE456F"/>
    <w:rsid w:val="00BE500A"/>
    <w:rsid w:val="00BE5024"/>
    <w:rsid w:val="00BE56B0"/>
    <w:rsid w:val="00BE5782"/>
    <w:rsid w:val="00BE6190"/>
    <w:rsid w:val="00BE727B"/>
    <w:rsid w:val="00BE793C"/>
    <w:rsid w:val="00BF08A6"/>
    <w:rsid w:val="00BF0FC9"/>
    <w:rsid w:val="00BF1275"/>
    <w:rsid w:val="00BF242E"/>
    <w:rsid w:val="00BF2595"/>
    <w:rsid w:val="00BF27D0"/>
    <w:rsid w:val="00BF3606"/>
    <w:rsid w:val="00BF3793"/>
    <w:rsid w:val="00BF4A2B"/>
    <w:rsid w:val="00BF5361"/>
    <w:rsid w:val="00BF54A7"/>
    <w:rsid w:val="00BF6D76"/>
    <w:rsid w:val="00BF6F54"/>
    <w:rsid w:val="00BF7748"/>
    <w:rsid w:val="00C00841"/>
    <w:rsid w:val="00C014D9"/>
    <w:rsid w:val="00C02BAB"/>
    <w:rsid w:val="00C04D8E"/>
    <w:rsid w:val="00C063CB"/>
    <w:rsid w:val="00C072DA"/>
    <w:rsid w:val="00C130D8"/>
    <w:rsid w:val="00C14630"/>
    <w:rsid w:val="00C15AF5"/>
    <w:rsid w:val="00C15BEE"/>
    <w:rsid w:val="00C15C50"/>
    <w:rsid w:val="00C16BC7"/>
    <w:rsid w:val="00C17ABB"/>
    <w:rsid w:val="00C17D5D"/>
    <w:rsid w:val="00C17E72"/>
    <w:rsid w:val="00C20E1D"/>
    <w:rsid w:val="00C224FC"/>
    <w:rsid w:val="00C2358F"/>
    <w:rsid w:val="00C23F9C"/>
    <w:rsid w:val="00C260E5"/>
    <w:rsid w:val="00C30799"/>
    <w:rsid w:val="00C313D0"/>
    <w:rsid w:val="00C3196B"/>
    <w:rsid w:val="00C32E1A"/>
    <w:rsid w:val="00C33B0B"/>
    <w:rsid w:val="00C34443"/>
    <w:rsid w:val="00C344F1"/>
    <w:rsid w:val="00C354C6"/>
    <w:rsid w:val="00C35899"/>
    <w:rsid w:val="00C37EBF"/>
    <w:rsid w:val="00C37EC0"/>
    <w:rsid w:val="00C4067B"/>
    <w:rsid w:val="00C41DF6"/>
    <w:rsid w:val="00C41F8A"/>
    <w:rsid w:val="00C428AE"/>
    <w:rsid w:val="00C42E0E"/>
    <w:rsid w:val="00C43069"/>
    <w:rsid w:val="00C4336D"/>
    <w:rsid w:val="00C43AE2"/>
    <w:rsid w:val="00C43B96"/>
    <w:rsid w:val="00C44295"/>
    <w:rsid w:val="00C442BE"/>
    <w:rsid w:val="00C4459A"/>
    <w:rsid w:val="00C44986"/>
    <w:rsid w:val="00C44D7D"/>
    <w:rsid w:val="00C45074"/>
    <w:rsid w:val="00C45586"/>
    <w:rsid w:val="00C45F82"/>
    <w:rsid w:val="00C46587"/>
    <w:rsid w:val="00C46D66"/>
    <w:rsid w:val="00C46DE0"/>
    <w:rsid w:val="00C479CB"/>
    <w:rsid w:val="00C50BEB"/>
    <w:rsid w:val="00C51243"/>
    <w:rsid w:val="00C521FD"/>
    <w:rsid w:val="00C5235E"/>
    <w:rsid w:val="00C5245D"/>
    <w:rsid w:val="00C5278B"/>
    <w:rsid w:val="00C540B2"/>
    <w:rsid w:val="00C5518A"/>
    <w:rsid w:val="00C55B29"/>
    <w:rsid w:val="00C56673"/>
    <w:rsid w:val="00C567B6"/>
    <w:rsid w:val="00C57BCE"/>
    <w:rsid w:val="00C60723"/>
    <w:rsid w:val="00C60A6F"/>
    <w:rsid w:val="00C62376"/>
    <w:rsid w:val="00C63181"/>
    <w:rsid w:val="00C6325C"/>
    <w:rsid w:val="00C63408"/>
    <w:rsid w:val="00C63E57"/>
    <w:rsid w:val="00C641EA"/>
    <w:rsid w:val="00C64AC1"/>
    <w:rsid w:val="00C64BD1"/>
    <w:rsid w:val="00C65A4E"/>
    <w:rsid w:val="00C6608D"/>
    <w:rsid w:val="00C661F8"/>
    <w:rsid w:val="00C66937"/>
    <w:rsid w:val="00C66B5A"/>
    <w:rsid w:val="00C66CAD"/>
    <w:rsid w:val="00C6754F"/>
    <w:rsid w:val="00C67DF6"/>
    <w:rsid w:val="00C700BE"/>
    <w:rsid w:val="00C709E3"/>
    <w:rsid w:val="00C70A6F"/>
    <w:rsid w:val="00C70F77"/>
    <w:rsid w:val="00C740BF"/>
    <w:rsid w:val="00C74B5F"/>
    <w:rsid w:val="00C751B9"/>
    <w:rsid w:val="00C75736"/>
    <w:rsid w:val="00C75E2E"/>
    <w:rsid w:val="00C7605F"/>
    <w:rsid w:val="00C764CB"/>
    <w:rsid w:val="00C76507"/>
    <w:rsid w:val="00C80E22"/>
    <w:rsid w:val="00C81A0C"/>
    <w:rsid w:val="00C83F01"/>
    <w:rsid w:val="00C844B8"/>
    <w:rsid w:val="00C844E6"/>
    <w:rsid w:val="00C8487C"/>
    <w:rsid w:val="00C85D7A"/>
    <w:rsid w:val="00C87E26"/>
    <w:rsid w:val="00C90929"/>
    <w:rsid w:val="00C91CEA"/>
    <w:rsid w:val="00C923BB"/>
    <w:rsid w:val="00C92B2C"/>
    <w:rsid w:val="00C92C86"/>
    <w:rsid w:val="00C944EB"/>
    <w:rsid w:val="00C94598"/>
    <w:rsid w:val="00C94F55"/>
    <w:rsid w:val="00C9552F"/>
    <w:rsid w:val="00C95AEC"/>
    <w:rsid w:val="00C95FED"/>
    <w:rsid w:val="00C96308"/>
    <w:rsid w:val="00C97053"/>
    <w:rsid w:val="00C97256"/>
    <w:rsid w:val="00C977E2"/>
    <w:rsid w:val="00C97CA4"/>
    <w:rsid w:val="00CA03FB"/>
    <w:rsid w:val="00CA09B0"/>
    <w:rsid w:val="00CA0F8E"/>
    <w:rsid w:val="00CA10CF"/>
    <w:rsid w:val="00CA2190"/>
    <w:rsid w:val="00CA21F9"/>
    <w:rsid w:val="00CA3F78"/>
    <w:rsid w:val="00CA6712"/>
    <w:rsid w:val="00CA7A00"/>
    <w:rsid w:val="00CA7C6E"/>
    <w:rsid w:val="00CB00E8"/>
    <w:rsid w:val="00CB1716"/>
    <w:rsid w:val="00CB1A8A"/>
    <w:rsid w:val="00CB1E85"/>
    <w:rsid w:val="00CB24DE"/>
    <w:rsid w:val="00CB2ECA"/>
    <w:rsid w:val="00CB49A9"/>
    <w:rsid w:val="00CB56BB"/>
    <w:rsid w:val="00CB681A"/>
    <w:rsid w:val="00CB69EA"/>
    <w:rsid w:val="00CB6BD1"/>
    <w:rsid w:val="00CB71B3"/>
    <w:rsid w:val="00CC0C5F"/>
    <w:rsid w:val="00CC26D6"/>
    <w:rsid w:val="00CC2C7A"/>
    <w:rsid w:val="00CC2D17"/>
    <w:rsid w:val="00CC2D91"/>
    <w:rsid w:val="00CC2F77"/>
    <w:rsid w:val="00CC3292"/>
    <w:rsid w:val="00CC3796"/>
    <w:rsid w:val="00CC39A0"/>
    <w:rsid w:val="00CC3B1F"/>
    <w:rsid w:val="00CC3B2B"/>
    <w:rsid w:val="00CC4C81"/>
    <w:rsid w:val="00CC528F"/>
    <w:rsid w:val="00CC65E0"/>
    <w:rsid w:val="00CD0967"/>
    <w:rsid w:val="00CD09DF"/>
    <w:rsid w:val="00CD114A"/>
    <w:rsid w:val="00CD1527"/>
    <w:rsid w:val="00CD170E"/>
    <w:rsid w:val="00CD3D60"/>
    <w:rsid w:val="00CD3F85"/>
    <w:rsid w:val="00CD45AD"/>
    <w:rsid w:val="00CD47BB"/>
    <w:rsid w:val="00CD501C"/>
    <w:rsid w:val="00CD5E25"/>
    <w:rsid w:val="00CD6046"/>
    <w:rsid w:val="00CD67CF"/>
    <w:rsid w:val="00CD68D2"/>
    <w:rsid w:val="00CD6AFC"/>
    <w:rsid w:val="00CD7144"/>
    <w:rsid w:val="00CD7755"/>
    <w:rsid w:val="00CE035B"/>
    <w:rsid w:val="00CE094A"/>
    <w:rsid w:val="00CE13A8"/>
    <w:rsid w:val="00CE1D5E"/>
    <w:rsid w:val="00CE362F"/>
    <w:rsid w:val="00CE4406"/>
    <w:rsid w:val="00CE48DA"/>
    <w:rsid w:val="00CE4A22"/>
    <w:rsid w:val="00CE4AA4"/>
    <w:rsid w:val="00CE5899"/>
    <w:rsid w:val="00CE745E"/>
    <w:rsid w:val="00CE76AC"/>
    <w:rsid w:val="00CE7FFB"/>
    <w:rsid w:val="00CF02A6"/>
    <w:rsid w:val="00CF0C98"/>
    <w:rsid w:val="00CF0EA8"/>
    <w:rsid w:val="00CF1020"/>
    <w:rsid w:val="00CF17A4"/>
    <w:rsid w:val="00CF3B1B"/>
    <w:rsid w:val="00CF3D70"/>
    <w:rsid w:val="00CF3EED"/>
    <w:rsid w:val="00CF4010"/>
    <w:rsid w:val="00CF44AF"/>
    <w:rsid w:val="00CF4C07"/>
    <w:rsid w:val="00CF4F07"/>
    <w:rsid w:val="00CF511B"/>
    <w:rsid w:val="00CF51F9"/>
    <w:rsid w:val="00CF5AC2"/>
    <w:rsid w:val="00CF63D6"/>
    <w:rsid w:val="00CF6744"/>
    <w:rsid w:val="00CF716B"/>
    <w:rsid w:val="00CF727F"/>
    <w:rsid w:val="00CF7DFA"/>
    <w:rsid w:val="00D00751"/>
    <w:rsid w:val="00D017D9"/>
    <w:rsid w:val="00D01962"/>
    <w:rsid w:val="00D01E47"/>
    <w:rsid w:val="00D03597"/>
    <w:rsid w:val="00D0421D"/>
    <w:rsid w:val="00D044D8"/>
    <w:rsid w:val="00D054C9"/>
    <w:rsid w:val="00D05EBC"/>
    <w:rsid w:val="00D06CB0"/>
    <w:rsid w:val="00D06DEA"/>
    <w:rsid w:val="00D0766E"/>
    <w:rsid w:val="00D07A4F"/>
    <w:rsid w:val="00D111D5"/>
    <w:rsid w:val="00D116C9"/>
    <w:rsid w:val="00D130EC"/>
    <w:rsid w:val="00D137FE"/>
    <w:rsid w:val="00D13D26"/>
    <w:rsid w:val="00D15E25"/>
    <w:rsid w:val="00D16C09"/>
    <w:rsid w:val="00D17067"/>
    <w:rsid w:val="00D17752"/>
    <w:rsid w:val="00D20FD9"/>
    <w:rsid w:val="00D2151B"/>
    <w:rsid w:val="00D21653"/>
    <w:rsid w:val="00D218FD"/>
    <w:rsid w:val="00D21B84"/>
    <w:rsid w:val="00D21C09"/>
    <w:rsid w:val="00D224C8"/>
    <w:rsid w:val="00D23C11"/>
    <w:rsid w:val="00D241E6"/>
    <w:rsid w:val="00D244AD"/>
    <w:rsid w:val="00D2484E"/>
    <w:rsid w:val="00D24FD1"/>
    <w:rsid w:val="00D256B1"/>
    <w:rsid w:val="00D25904"/>
    <w:rsid w:val="00D2599D"/>
    <w:rsid w:val="00D25BF9"/>
    <w:rsid w:val="00D25E3D"/>
    <w:rsid w:val="00D265EB"/>
    <w:rsid w:val="00D2758D"/>
    <w:rsid w:val="00D27E2B"/>
    <w:rsid w:val="00D30144"/>
    <w:rsid w:val="00D31049"/>
    <w:rsid w:val="00D32252"/>
    <w:rsid w:val="00D32BE0"/>
    <w:rsid w:val="00D32CE3"/>
    <w:rsid w:val="00D32FC8"/>
    <w:rsid w:val="00D3301A"/>
    <w:rsid w:val="00D33719"/>
    <w:rsid w:val="00D33FF0"/>
    <w:rsid w:val="00D3428A"/>
    <w:rsid w:val="00D344A8"/>
    <w:rsid w:val="00D34841"/>
    <w:rsid w:val="00D350B2"/>
    <w:rsid w:val="00D35499"/>
    <w:rsid w:val="00D357F2"/>
    <w:rsid w:val="00D36DEB"/>
    <w:rsid w:val="00D374C3"/>
    <w:rsid w:val="00D40B61"/>
    <w:rsid w:val="00D412C0"/>
    <w:rsid w:val="00D4191B"/>
    <w:rsid w:val="00D42146"/>
    <w:rsid w:val="00D426DF"/>
    <w:rsid w:val="00D42845"/>
    <w:rsid w:val="00D43638"/>
    <w:rsid w:val="00D4375B"/>
    <w:rsid w:val="00D439B7"/>
    <w:rsid w:val="00D445A2"/>
    <w:rsid w:val="00D45AD7"/>
    <w:rsid w:val="00D45BF0"/>
    <w:rsid w:val="00D46497"/>
    <w:rsid w:val="00D469B0"/>
    <w:rsid w:val="00D47259"/>
    <w:rsid w:val="00D51118"/>
    <w:rsid w:val="00D51811"/>
    <w:rsid w:val="00D52779"/>
    <w:rsid w:val="00D533DA"/>
    <w:rsid w:val="00D5410C"/>
    <w:rsid w:val="00D5473D"/>
    <w:rsid w:val="00D55A6B"/>
    <w:rsid w:val="00D5691A"/>
    <w:rsid w:val="00D57070"/>
    <w:rsid w:val="00D60031"/>
    <w:rsid w:val="00D60041"/>
    <w:rsid w:val="00D60649"/>
    <w:rsid w:val="00D60BAA"/>
    <w:rsid w:val="00D61140"/>
    <w:rsid w:val="00D61A13"/>
    <w:rsid w:val="00D6209F"/>
    <w:rsid w:val="00D62BEB"/>
    <w:rsid w:val="00D630B3"/>
    <w:rsid w:val="00D63586"/>
    <w:rsid w:val="00D63A88"/>
    <w:rsid w:val="00D64C39"/>
    <w:rsid w:val="00D6689C"/>
    <w:rsid w:val="00D66B7F"/>
    <w:rsid w:val="00D66C8F"/>
    <w:rsid w:val="00D67AF2"/>
    <w:rsid w:val="00D67D33"/>
    <w:rsid w:val="00D67F23"/>
    <w:rsid w:val="00D7194A"/>
    <w:rsid w:val="00D729A8"/>
    <w:rsid w:val="00D72AB1"/>
    <w:rsid w:val="00D736C8"/>
    <w:rsid w:val="00D736CC"/>
    <w:rsid w:val="00D73744"/>
    <w:rsid w:val="00D73D2F"/>
    <w:rsid w:val="00D73DB4"/>
    <w:rsid w:val="00D7409E"/>
    <w:rsid w:val="00D7436E"/>
    <w:rsid w:val="00D74A67"/>
    <w:rsid w:val="00D75D7F"/>
    <w:rsid w:val="00D75D83"/>
    <w:rsid w:val="00D7602E"/>
    <w:rsid w:val="00D769D2"/>
    <w:rsid w:val="00D76BD9"/>
    <w:rsid w:val="00D76DA2"/>
    <w:rsid w:val="00D776B0"/>
    <w:rsid w:val="00D77D63"/>
    <w:rsid w:val="00D77F76"/>
    <w:rsid w:val="00D808D5"/>
    <w:rsid w:val="00D80973"/>
    <w:rsid w:val="00D80B18"/>
    <w:rsid w:val="00D81184"/>
    <w:rsid w:val="00D819E4"/>
    <w:rsid w:val="00D820FF"/>
    <w:rsid w:val="00D830E9"/>
    <w:rsid w:val="00D835D2"/>
    <w:rsid w:val="00D84467"/>
    <w:rsid w:val="00D8659E"/>
    <w:rsid w:val="00D90082"/>
    <w:rsid w:val="00D900FA"/>
    <w:rsid w:val="00D901D5"/>
    <w:rsid w:val="00D9088F"/>
    <w:rsid w:val="00D90B56"/>
    <w:rsid w:val="00D90EE8"/>
    <w:rsid w:val="00D9123D"/>
    <w:rsid w:val="00D914AD"/>
    <w:rsid w:val="00D9278A"/>
    <w:rsid w:val="00D92E6A"/>
    <w:rsid w:val="00D93593"/>
    <w:rsid w:val="00D948B8"/>
    <w:rsid w:val="00D948D7"/>
    <w:rsid w:val="00D969C0"/>
    <w:rsid w:val="00D96D4E"/>
    <w:rsid w:val="00D974E6"/>
    <w:rsid w:val="00DA0DD5"/>
    <w:rsid w:val="00DA1E43"/>
    <w:rsid w:val="00DA38B7"/>
    <w:rsid w:val="00DA3BDF"/>
    <w:rsid w:val="00DA403B"/>
    <w:rsid w:val="00DA40DB"/>
    <w:rsid w:val="00DA4E3F"/>
    <w:rsid w:val="00DA54A2"/>
    <w:rsid w:val="00DA5B46"/>
    <w:rsid w:val="00DA5B6C"/>
    <w:rsid w:val="00DA5EFB"/>
    <w:rsid w:val="00DA62BE"/>
    <w:rsid w:val="00DA64B5"/>
    <w:rsid w:val="00DA74C3"/>
    <w:rsid w:val="00DB0B3F"/>
    <w:rsid w:val="00DB0F51"/>
    <w:rsid w:val="00DB18BB"/>
    <w:rsid w:val="00DB22D1"/>
    <w:rsid w:val="00DB296B"/>
    <w:rsid w:val="00DB3000"/>
    <w:rsid w:val="00DB30FC"/>
    <w:rsid w:val="00DB3925"/>
    <w:rsid w:val="00DB3EC6"/>
    <w:rsid w:val="00DB4A1F"/>
    <w:rsid w:val="00DB505C"/>
    <w:rsid w:val="00DB5E72"/>
    <w:rsid w:val="00DB61BF"/>
    <w:rsid w:val="00DB6BDF"/>
    <w:rsid w:val="00DB79D7"/>
    <w:rsid w:val="00DB7B86"/>
    <w:rsid w:val="00DB7D82"/>
    <w:rsid w:val="00DB7F78"/>
    <w:rsid w:val="00DC02D0"/>
    <w:rsid w:val="00DC093E"/>
    <w:rsid w:val="00DC0941"/>
    <w:rsid w:val="00DC0F12"/>
    <w:rsid w:val="00DC11AE"/>
    <w:rsid w:val="00DC1483"/>
    <w:rsid w:val="00DC1539"/>
    <w:rsid w:val="00DC1693"/>
    <w:rsid w:val="00DC1723"/>
    <w:rsid w:val="00DC181D"/>
    <w:rsid w:val="00DC1AC1"/>
    <w:rsid w:val="00DC1D29"/>
    <w:rsid w:val="00DC1D77"/>
    <w:rsid w:val="00DC21AD"/>
    <w:rsid w:val="00DC24AB"/>
    <w:rsid w:val="00DC2B0D"/>
    <w:rsid w:val="00DC2B61"/>
    <w:rsid w:val="00DC3009"/>
    <w:rsid w:val="00DC3341"/>
    <w:rsid w:val="00DC4514"/>
    <w:rsid w:val="00DC48B7"/>
    <w:rsid w:val="00DC4A78"/>
    <w:rsid w:val="00DC5696"/>
    <w:rsid w:val="00DC6144"/>
    <w:rsid w:val="00DC6641"/>
    <w:rsid w:val="00DD01AD"/>
    <w:rsid w:val="00DD0B2A"/>
    <w:rsid w:val="00DD0E01"/>
    <w:rsid w:val="00DD131A"/>
    <w:rsid w:val="00DD1558"/>
    <w:rsid w:val="00DD193F"/>
    <w:rsid w:val="00DD248F"/>
    <w:rsid w:val="00DD24A9"/>
    <w:rsid w:val="00DD283E"/>
    <w:rsid w:val="00DD3579"/>
    <w:rsid w:val="00DD3709"/>
    <w:rsid w:val="00DD3DA6"/>
    <w:rsid w:val="00DD7043"/>
    <w:rsid w:val="00DD739E"/>
    <w:rsid w:val="00DD75E8"/>
    <w:rsid w:val="00DD77EE"/>
    <w:rsid w:val="00DD7B5C"/>
    <w:rsid w:val="00DE03CB"/>
    <w:rsid w:val="00DE137B"/>
    <w:rsid w:val="00DE21BA"/>
    <w:rsid w:val="00DE2472"/>
    <w:rsid w:val="00DE2492"/>
    <w:rsid w:val="00DE2B87"/>
    <w:rsid w:val="00DE315F"/>
    <w:rsid w:val="00DE43ED"/>
    <w:rsid w:val="00DE67E3"/>
    <w:rsid w:val="00DE6A51"/>
    <w:rsid w:val="00DE7F82"/>
    <w:rsid w:val="00DF153B"/>
    <w:rsid w:val="00DF2284"/>
    <w:rsid w:val="00DF2750"/>
    <w:rsid w:val="00DF2D9F"/>
    <w:rsid w:val="00DF2EDA"/>
    <w:rsid w:val="00DF3116"/>
    <w:rsid w:val="00DF4574"/>
    <w:rsid w:val="00DF4741"/>
    <w:rsid w:val="00DF513B"/>
    <w:rsid w:val="00DF54DE"/>
    <w:rsid w:val="00DF56D2"/>
    <w:rsid w:val="00DF5903"/>
    <w:rsid w:val="00DF604C"/>
    <w:rsid w:val="00DF60C4"/>
    <w:rsid w:val="00DF745F"/>
    <w:rsid w:val="00DF7823"/>
    <w:rsid w:val="00DF7898"/>
    <w:rsid w:val="00DF7C5A"/>
    <w:rsid w:val="00E00426"/>
    <w:rsid w:val="00E0146A"/>
    <w:rsid w:val="00E0241A"/>
    <w:rsid w:val="00E02CF0"/>
    <w:rsid w:val="00E02FFE"/>
    <w:rsid w:val="00E03560"/>
    <w:rsid w:val="00E039A3"/>
    <w:rsid w:val="00E049E7"/>
    <w:rsid w:val="00E0560B"/>
    <w:rsid w:val="00E063BE"/>
    <w:rsid w:val="00E065DC"/>
    <w:rsid w:val="00E067F0"/>
    <w:rsid w:val="00E0760F"/>
    <w:rsid w:val="00E0793E"/>
    <w:rsid w:val="00E07CCF"/>
    <w:rsid w:val="00E104BB"/>
    <w:rsid w:val="00E11039"/>
    <w:rsid w:val="00E116F1"/>
    <w:rsid w:val="00E1190A"/>
    <w:rsid w:val="00E11A97"/>
    <w:rsid w:val="00E1229A"/>
    <w:rsid w:val="00E12B41"/>
    <w:rsid w:val="00E13076"/>
    <w:rsid w:val="00E1317C"/>
    <w:rsid w:val="00E1402B"/>
    <w:rsid w:val="00E15FEC"/>
    <w:rsid w:val="00E166A0"/>
    <w:rsid w:val="00E16C66"/>
    <w:rsid w:val="00E209C5"/>
    <w:rsid w:val="00E20A65"/>
    <w:rsid w:val="00E21415"/>
    <w:rsid w:val="00E21764"/>
    <w:rsid w:val="00E21AC8"/>
    <w:rsid w:val="00E22883"/>
    <w:rsid w:val="00E2297B"/>
    <w:rsid w:val="00E24630"/>
    <w:rsid w:val="00E24D35"/>
    <w:rsid w:val="00E25146"/>
    <w:rsid w:val="00E25628"/>
    <w:rsid w:val="00E25C44"/>
    <w:rsid w:val="00E268E3"/>
    <w:rsid w:val="00E30ECF"/>
    <w:rsid w:val="00E31583"/>
    <w:rsid w:val="00E32032"/>
    <w:rsid w:val="00E32CB9"/>
    <w:rsid w:val="00E32E3E"/>
    <w:rsid w:val="00E33317"/>
    <w:rsid w:val="00E3430A"/>
    <w:rsid w:val="00E34E28"/>
    <w:rsid w:val="00E34ECB"/>
    <w:rsid w:val="00E3528F"/>
    <w:rsid w:val="00E35D85"/>
    <w:rsid w:val="00E3649C"/>
    <w:rsid w:val="00E36F89"/>
    <w:rsid w:val="00E3798A"/>
    <w:rsid w:val="00E37B9F"/>
    <w:rsid w:val="00E40191"/>
    <w:rsid w:val="00E40F68"/>
    <w:rsid w:val="00E41884"/>
    <w:rsid w:val="00E41AE1"/>
    <w:rsid w:val="00E42A83"/>
    <w:rsid w:val="00E42CD4"/>
    <w:rsid w:val="00E43683"/>
    <w:rsid w:val="00E4374A"/>
    <w:rsid w:val="00E43CFA"/>
    <w:rsid w:val="00E43DA5"/>
    <w:rsid w:val="00E43FEC"/>
    <w:rsid w:val="00E445AE"/>
    <w:rsid w:val="00E44CEB"/>
    <w:rsid w:val="00E4675B"/>
    <w:rsid w:val="00E46FF2"/>
    <w:rsid w:val="00E47430"/>
    <w:rsid w:val="00E47C54"/>
    <w:rsid w:val="00E512E1"/>
    <w:rsid w:val="00E513BC"/>
    <w:rsid w:val="00E52AAE"/>
    <w:rsid w:val="00E52AC4"/>
    <w:rsid w:val="00E53278"/>
    <w:rsid w:val="00E54826"/>
    <w:rsid w:val="00E54E4E"/>
    <w:rsid w:val="00E560A1"/>
    <w:rsid w:val="00E56245"/>
    <w:rsid w:val="00E57220"/>
    <w:rsid w:val="00E576C3"/>
    <w:rsid w:val="00E57C22"/>
    <w:rsid w:val="00E57D00"/>
    <w:rsid w:val="00E57DAF"/>
    <w:rsid w:val="00E6183E"/>
    <w:rsid w:val="00E62885"/>
    <w:rsid w:val="00E62EEB"/>
    <w:rsid w:val="00E63B1B"/>
    <w:rsid w:val="00E64A23"/>
    <w:rsid w:val="00E651B6"/>
    <w:rsid w:val="00E66582"/>
    <w:rsid w:val="00E67543"/>
    <w:rsid w:val="00E676A8"/>
    <w:rsid w:val="00E67BE8"/>
    <w:rsid w:val="00E70050"/>
    <w:rsid w:val="00E70DBF"/>
    <w:rsid w:val="00E70F53"/>
    <w:rsid w:val="00E71652"/>
    <w:rsid w:val="00E72560"/>
    <w:rsid w:val="00E73612"/>
    <w:rsid w:val="00E73896"/>
    <w:rsid w:val="00E739CD"/>
    <w:rsid w:val="00E744D2"/>
    <w:rsid w:val="00E74CCE"/>
    <w:rsid w:val="00E75005"/>
    <w:rsid w:val="00E754C9"/>
    <w:rsid w:val="00E7571E"/>
    <w:rsid w:val="00E76571"/>
    <w:rsid w:val="00E7720E"/>
    <w:rsid w:val="00E774C3"/>
    <w:rsid w:val="00E77693"/>
    <w:rsid w:val="00E778C9"/>
    <w:rsid w:val="00E80ABC"/>
    <w:rsid w:val="00E81C17"/>
    <w:rsid w:val="00E8245E"/>
    <w:rsid w:val="00E82579"/>
    <w:rsid w:val="00E84953"/>
    <w:rsid w:val="00E84E99"/>
    <w:rsid w:val="00E852F7"/>
    <w:rsid w:val="00E853AB"/>
    <w:rsid w:val="00E857C4"/>
    <w:rsid w:val="00E858A0"/>
    <w:rsid w:val="00E85994"/>
    <w:rsid w:val="00E864D9"/>
    <w:rsid w:val="00E86D95"/>
    <w:rsid w:val="00E874F9"/>
    <w:rsid w:val="00E87B1F"/>
    <w:rsid w:val="00E91638"/>
    <w:rsid w:val="00E921B4"/>
    <w:rsid w:val="00E922F8"/>
    <w:rsid w:val="00E93FD2"/>
    <w:rsid w:val="00E95F20"/>
    <w:rsid w:val="00E96800"/>
    <w:rsid w:val="00E96827"/>
    <w:rsid w:val="00EA0D5F"/>
    <w:rsid w:val="00EA1541"/>
    <w:rsid w:val="00EA1D02"/>
    <w:rsid w:val="00EA2BB6"/>
    <w:rsid w:val="00EA37A6"/>
    <w:rsid w:val="00EA412B"/>
    <w:rsid w:val="00EA48F0"/>
    <w:rsid w:val="00EA4ABB"/>
    <w:rsid w:val="00EA4BD4"/>
    <w:rsid w:val="00EA4F9C"/>
    <w:rsid w:val="00EA570B"/>
    <w:rsid w:val="00EA60B7"/>
    <w:rsid w:val="00EA69A3"/>
    <w:rsid w:val="00EA74CD"/>
    <w:rsid w:val="00EB020A"/>
    <w:rsid w:val="00EB07AD"/>
    <w:rsid w:val="00EB1026"/>
    <w:rsid w:val="00EB1788"/>
    <w:rsid w:val="00EB19AA"/>
    <w:rsid w:val="00EB1E75"/>
    <w:rsid w:val="00EB33F0"/>
    <w:rsid w:val="00EB34E8"/>
    <w:rsid w:val="00EB3791"/>
    <w:rsid w:val="00EB3C47"/>
    <w:rsid w:val="00EB3CA9"/>
    <w:rsid w:val="00EB3CEC"/>
    <w:rsid w:val="00EB4BC0"/>
    <w:rsid w:val="00EB504A"/>
    <w:rsid w:val="00EB59B3"/>
    <w:rsid w:val="00EB6636"/>
    <w:rsid w:val="00EB6DB7"/>
    <w:rsid w:val="00EB7592"/>
    <w:rsid w:val="00EB75D9"/>
    <w:rsid w:val="00EB7BAF"/>
    <w:rsid w:val="00EC0076"/>
    <w:rsid w:val="00EC010F"/>
    <w:rsid w:val="00EC3EF1"/>
    <w:rsid w:val="00EC42C7"/>
    <w:rsid w:val="00EC4631"/>
    <w:rsid w:val="00EC594E"/>
    <w:rsid w:val="00EC6138"/>
    <w:rsid w:val="00EC631D"/>
    <w:rsid w:val="00EC664D"/>
    <w:rsid w:val="00EC6701"/>
    <w:rsid w:val="00EC6C77"/>
    <w:rsid w:val="00EC755B"/>
    <w:rsid w:val="00EC7597"/>
    <w:rsid w:val="00EC7A2C"/>
    <w:rsid w:val="00EC7EED"/>
    <w:rsid w:val="00ED06E0"/>
    <w:rsid w:val="00ED0825"/>
    <w:rsid w:val="00ED1284"/>
    <w:rsid w:val="00ED17D8"/>
    <w:rsid w:val="00ED1B2A"/>
    <w:rsid w:val="00ED259E"/>
    <w:rsid w:val="00ED2650"/>
    <w:rsid w:val="00ED3682"/>
    <w:rsid w:val="00ED39D3"/>
    <w:rsid w:val="00ED4869"/>
    <w:rsid w:val="00ED4EA4"/>
    <w:rsid w:val="00ED62BC"/>
    <w:rsid w:val="00ED69AE"/>
    <w:rsid w:val="00EE02FC"/>
    <w:rsid w:val="00EE047D"/>
    <w:rsid w:val="00EE054D"/>
    <w:rsid w:val="00EE074E"/>
    <w:rsid w:val="00EE0A2A"/>
    <w:rsid w:val="00EE20AE"/>
    <w:rsid w:val="00EE3375"/>
    <w:rsid w:val="00EE3F6E"/>
    <w:rsid w:val="00EE41EF"/>
    <w:rsid w:val="00EE444E"/>
    <w:rsid w:val="00EE59B3"/>
    <w:rsid w:val="00EE6BFF"/>
    <w:rsid w:val="00EE6D2E"/>
    <w:rsid w:val="00EE7018"/>
    <w:rsid w:val="00EF0121"/>
    <w:rsid w:val="00EF0263"/>
    <w:rsid w:val="00EF0686"/>
    <w:rsid w:val="00EF1085"/>
    <w:rsid w:val="00EF1A93"/>
    <w:rsid w:val="00EF20BA"/>
    <w:rsid w:val="00EF24C5"/>
    <w:rsid w:val="00EF2D69"/>
    <w:rsid w:val="00EF38CD"/>
    <w:rsid w:val="00EF3A12"/>
    <w:rsid w:val="00EF50AE"/>
    <w:rsid w:val="00EF747F"/>
    <w:rsid w:val="00EF78DE"/>
    <w:rsid w:val="00EF7D69"/>
    <w:rsid w:val="00F004AD"/>
    <w:rsid w:val="00F007AC"/>
    <w:rsid w:val="00F00AC2"/>
    <w:rsid w:val="00F024D8"/>
    <w:rsid w:val="00F025C4"/>
    <w:rsid w:val="00F02C29"/>
    <w:rsid w:val="00F02D61"/>
    <w:rsid w:val="00F033A5"/>
    <w:rsid w:val="00F0481F"/>
    <w:rsid w:val="00F04A07"/>
    <w:rsid w:val="00F05B10"/>
    <w:rsid w:val="00F05F2F"/>
    <w:rsid w:val="00F05F94"/>
    <w:rsid w:val="00F05FB9"/>
    <w:rsid w:val="00F063FE"/>
    <w:rsid w:val="00F064D8"/>
    <w:rsid w:val="00F06CD4"/>
    <w:rsid w:val="00F07485"/>
    <w:rsid w:val="00F075A6"/>
    <w:rsid w:val="00F07E38"/>
    <w:rsid w:val="00F07EE7"/>
    <w:rsid w:val="00F1022F"/>
    <w:rsid w:val="00F1035A"/>
    <w:rsid w:val="00F1157C"/>
    <w:rsid w:val="00F11846"/>
    <w:rsid w:val="00F11DC4"/>
    <w:rsid w:val="00F11F4B"/>
    <w:rsid w:val="00F11F72"/>
    <w:rsid w:val="00F12630"/>
    <w:rsid w:val="00F126A5"/>
    <w:rsid w:val="00F12967"/>
    <w:rsid w:val="00F12D2C"/>
    <w:rsid w:val="00F12ECB"/>
    <w:rsid w:val="00F131B3"/>
    <w:rsid w:val="00F14486"/>
    <w:rsid w:val="00F16A5B"/>
    <w:rsid w:val="00F174F5"/>
    <w:rsid w:val="00F1757F"/>
    <w:rsid w:val="00F201D7"/>
    <w:rsid w:val="00F2156E"/>
    <w:rsid w:val="00F21754"/>
    <w:rsid w:val="00F21FB0"/>
    <w:rsid w:val="00F22710"/>
    <w:rsid w:val="00F22E1E"/>
    <w:rsid w:val="00F231BD"/>
    <w:rsid w:val="00F233B0"/>
    <w:rsid w:val="00F234CF"/>
    <w:rsid w:val="00F23C7C"/>
    <w:rsid w:val="00F23D79"/>
    <w:rsid w:val="00F24439"/>
    <w:rsid w:val="00F24A21"/>
    <w:rsid w:val="00F2508B"/>
    <w:rsid w:val="00F25971"/>
    <w:rsid w:val="00F25AF5"/>
    <w:rsid w:val="00F25DAD"/>
    <w:rsid w:val="00F272A2"/>
    <w:rsid w:val="00F3074D"/>
    <w:rsid w:val="00F308EA"/>
    <w:rsid w:val="00F31597"/>
    <w:rsid w:val="00F31B99"/>
    <w:rsid w:val="00F3270C"/>
    <w:rsid w:val="00F332FB"/>
    <w:rsid w:val="00F3428D"/>
    <w:rsid w:val="00F3484A"/>
    <w:rsid w:val="00F355D7"/>
    <w:rsid w:val="00F356B1"/>
    <w:rsid w:val="00F35CD6"/>
    <w:rsid w:val="00F35DEA"/>
    <w:rsid w:val="00F35F4C"/>
    <w:rsid w:val="00F378C9"/>
    <w:rsid w:val="00F37E0C"/>
    <w:rsid w:val="00F40002"/>
    <w:rsid w:val="00F4077D"/>
    <w:rsid w:val="00F41824"/>
    <w:rsid w:val="00F41A90"/>
    <w:rsid w:val="00F41B52"/>
    <w:rsid w:val="00F43644"/>
    <w:rsid w:val="00F43FD4"/>
    <w:rsid w:val="00F442C1"/>
    <w:rsid w:val="00F45A1D"/>
    <w:rsid w:val="00F47CB8"/>
    <w:rsid w:val="00F47DAA"/>
    <w:rsid w:val="00F50590"/>
    <w:rsid w:val="00F50E84"/>
    <w:rsid w:val="00F5116B"/>
    <w:rsid w:val="00F51CC1"/>
    <w:rsid w:val="00F524CF"/>
    <w:rsid w:val="00F5317F"/>
    <w:rsid w:val="00F5585E"/>
    <w:rsid w:val="00F60AA5"/>
    <w:rsid w:val="00F60EAC"/>
    <w:rsid w:val="00F60FE5"/>
    <w:rsid w:val="00F6167D"/>
    <w:rsid w:val="00F618DA"/>
    <w:rsid w:val="00F61F1A"/>
    <w:rsid w:val="00F62C8C"/>
    <w:rsid w:val="00F630DD"/>
    <w:rsid w:val="00F637E6"/>
    <w:rsid w:val="00F641A4"/>
    <w:rsid w:val="00F6558F"/>
    <w:rsid w:val="00F659FF"/>
    <w:rsid w:val="00F6605B"/>
    <w:rsid w:val="00F665A6"/>
    <w:rsid w:val="00F66AA4"/>
    <w:rsid w:val="00F677FE"/>
    <w:rsid w:val="00F7075D"/>
    <w:rsid w:val="00F708E3"/>
    <w:rsid w:val="00F713C5"/>
    <w:rsid w:val="00F71E4F"/>
    <w:rsid w:val="00F743B2"/>
    <w:rsid w:val="00F74656"/>
    <w:rsid w:val="00F74CFF"/>
    <w:rsid w:val="00F7505D"/>
    <w:rsid w:val="00F753C7"/>
    <w:rsid w:val="00F75C32"/>
    <w:rsid w:val="00F75C7A"/>
    <w:rsid w:val="00F76348"/>
    <w:rsid w:val="00F771B1"/>
    <w:rsid w:val="00F77CE5"/>
    <w:rsid w:val="00F77E68"/>
    <w:rsid w:val="00F81059"/>
    <w:rsid w:val="00F8111C"/>
    <w:rsid w:val="00F81581"/>
    <w:rsid w:val="00F81A14"/>
    <w:rsid w:val="00F82697"/>
    <w:rsid w:val="00F82E5D"/>
    <w:rsid w:val="00F844F3"/>
    <w:rsid w:val="00F8453C"/>
    <w:rsid w:val="00F85C26"/>
    <w:rsid w:val="00F86ABB"/>
    <w:rsid w:val="00F86FFD"/>
    <w:rsid w:val="00F87575"/>
    <w:rsid w:val="00F8789B"/>
    <w:rsid w:val="00F904B0"/>
    <w:rsid w:val="00F909D3"/>
    <w:rsid w:val="00F91EA0"/>
    <w:rsid w:val="00F91F42"/>
    <w:rsid w:val="00F91FBC"/>
    <w:rsid w:val="00F92EC8"/>
    <w:rsid w:val="00F938E6"/>
    <w:rsid w:val="00F93F3D"/>
    <w:rsid w:val="00F94DF4"/>
    <w:rsid w:val="00F9512A"/>
    <w:rsid w:val="00F95619"/>
    <w:rsid w:val="00F95C0E"/>
    <w:rsid w:val="00FA05A6"/>
    <w:rsid w:val="00FA1FCA"/>
    <w:rsid w:val="00FA3067"/>
    <w:rsid w:val="00FA384B"/>
    <w:rsid w:val="00FA4121"/>
    <w:rsid w:val="00FA4F49"/>
    <w:rsid w:val="00FA4FC7"/>
    <w:rsid w:val="00FA51AA"/>
    <w:rsid w:val="00FA5607"/>
    <w:rsid w:val="00FA5A89"/>
    <w:rsid w:val="00FA6467"/>
    <w:rsid w:val="00FA7A34"/>
    <w:rsid w:val="00FB0423"/>
    <w:rsid w:val="00FB1088"/>
    <w:rsid w:val="00FB2022"/>
    <w:rsid w:val="00FB2065"/>
    <w:rsid w:val="00FB2073"/>
    <w:rsid w:val="00FB2A3E"/>
    <w:rsid w:val="00FB308E"/>
    <w:rsid w:val="00FB3726"/>
    <w:rsid w:val="00FB491F"/>
    <w:rsid w:val="00FB6FDC"/>
    <w:rsid w:val="00FC0A91"/>
    <w:rsid w:val="00FC0BDA"/>
    <w:rsid w:val="00FC1828"/>
    <w:rsid w:val="00FC22B0"/>
    <w:rsid w:val="00FC3794"/>
    <w:rsid w:val="00FC37A7"/>
    <w:rsid w:val="00FC4703"/>
    <w:rsid w:val="00FC57F9"/>
    <w:rsid w:val="00FC5CAD"/>
    <w:rsid w:val="00FC6193"/>
    <w:rsid w:val="00FD0021"/>
    <w:rsid w:val="00FD02C5"/>
    <w:rsid w:val="00FD0564"/>
    <w:rsid w:val="00FD0BDE"/>
    <w:rsid w:val="00FD0E97"/>
    <w:rsid w:val="00FD119E"/>
    <w:rsid w:val="00FD13FD"/>
    <w:rsid w:val="00FD1D09"/>
    <w:rsid w:val="00FD26AE"/>
    <w:rsid w:val="00FD3137"/>
    <w:rsid w:val="00FD357F"/>
    <w:rsid w:val="00FD3998"/>
    <w:rsid w:val="00FD425A"/>
    <w:rsid w:val="00FD4760"/>
    <w:rsid w:val="00FD4F3E"/>
    <w:rsid w:val="00FD63E0"/>
    <w:rsid w:val="00FD652A"/>
    <w:rsid w:val="00FD7222"/>
    <w:rsid w:val="00FD738E"/>
    <w:rsid w:val="00FD74F7"/>
    <w:rsid w:val="00FE0383"/>
    <w:rsid w:val="00FE0EB7"/>
    <w:rsid w:val="00FE129A"/>
    <w:rsid w:val="00FE13D9"/>
    <w:rsid w:val="00FE1581"/>
    <w:rsid w:val="00FE18A7"/>
    <w:rsid w:val="00FE208B"/>
    <w:rsid w:val="00FE2A80"/>
    <w:rsid w:val="00FE3231"/>
    <w:rsid w:val="00FE3534"/>
    <w:rsid w:val="00FE3F7E"/>
    <w:rsid w:val="00FE496F"/>
    <w:rsid w:val="00FE497D"/>
    <w:rsid w:val="00FE5016"/>
    <w:rsid w:val="00FE60F3"/>
    <w:rsid w:val="00FE643A"/>
    <w:rsid w:val="00FE6897"/>
    <w:rsid w:val="00FE6D9A"/>
    <w:rsid w:val="00FE6E2E"/>
    <w:rsid w:val="00FE7196"/>
    <w:rsid w:val="00FE7DFF"/>
    <w:rsid w:val="00FE7E9E"/>
    <w:rsid w:val="00FE7FDC"/>
    <w:rsid w:val="00FF01FC"/>
    <w:rsid w:val="00FF0436"/>
    <w:rsid w:val="00FF0579"/>
    <w:rsid w:val="00FF0F75"/>
    <w:rsid w:val="00FF2ACE"/>
    <w:rsid w:val="00FF3156"/>
    <w:rsid w:val="00FF3498"/>
    <w:rsid w:val="00FF36BA"/>
    <w:rsid w:val="00FF36DF"/>
    <w:rsid w:val="00FF3943"/>
    <w:rsid w:val="00FF40CD"/>
    <w:rsid w:val="00FF5C60"/>
    <w:rsid w:val="00FF60DD"/>
    <w:rsid w:val="00FF7BC2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DA762489-159B-4125-8B5C-0DD27CFA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paragraph" w:styleId="1">
    <w:name w:val="heading 1"/>
    <w:aliases w:val="новая страница,H1,Заголовок 1 Знак Знак Знак Знак"/>
    <w:basedOn w:val="a"/>
    <w:next w:val="a"/>
    <w:link w:val="10"/>
    <w:uiPriority w:val="99"/>
    <w:qFormat/>
    <w:pPr>
      <w:keepNext/>
      <w:tabs>
        <w:tab w:val="num" w:pos="0"/>
      </w:tabs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3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5C0F13"/>
    <w:pPr>
      <w:keepNext/>
      <w:widowControl/>
      <w:tabs>
        <w:tab w:val="num" w:pos="0"/>
      </w:tabs>
      <w:autoSpaceDE/>
      <w:spacing w:before="240" w:after="60"/>
      <w:jc w:val="center"/>
      <w:outlineLvl w:val="2"/>
    </w:pPr>
    <w:rPr>
      <w:rFonts w:ascii="Times New Roman" w:hAnsi="Times New Roman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34D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/>
      <w:tabs>
        <w:tab w:val="num" w:pos="0"/>
      </w:tabs>
      <w:autoSpaceDE/>
      <w:outlineLvl w:val="4"/>
    </w:pPr>
    <w:rPr>
      <w:rFonts w:ascii="Times New Roman" w:hAnsi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2871CC"/>
    <w:pPr>
      <w:keepNext/>
      <w:widowControl/>
      <w:tabs>
        <w:tab w:val="num" w:pos="0"/>
      </w:tabs>
      <w:autoSpaceDE/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2A4F2C"/>
    <w:pPr>
      <w:widowControl/>
      <w:suppressAutoHyphens w:val="0"/>
      <w:autoSpaceDE/>
      <w:spacing w:before="240" w:after="60"/>
      <w:ind w:firstLine="0"/>
      <w:jc w:val="left"/>
      <w:outlineLvl w:val="6"/>
    </w:pPr>
    <w:rPr>
      <w:rFonts w:ascii="Calibri" w:hAnsi="Calibri"/>
      <w:color w:val="auto"/>
      <w:sz w:val="24"/>
      <w:szCs w:val="24"/>
      <w:lang w:val="en-US" w:eastAsia="en-US"/>
    </w:rPr>
  </w:style>
  <w:style w:type="paragraph" w:styleId="80">
    <w:name w:val="heading 8"/>
    <w:basedOn w:val="a"/>
    <w:next w:val="a"/>
    <w:qFormat/>
    <w:pPr>
      <w:keepNext/>
      <w:widowControl/>
      <w:tabs>
        <w:tab w:val="num" w:pos="0"/>
      </w:tabs>
      <w:autoSpaceDE/>
      <w:jc w:val="center"/>
      <w:outlineLvl w:val="7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uiPriority w:val="99"/>
    <w:rsid w:val="005E01D4"/>
    <w:rPr>
      <w:rFonts w:ascii="Arial" w:hAnsi="Arial" w:cs="Arial"/>
      <w:b/>
      <w:bCs/>
      <w:color w:val="000000"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13C4F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aliases w:val="OG Heading 3 Знак"/>
    <w:basedOn w:val="a0"/>
    <w:link w:val="3"/>
    <w:rsid w:val="005C0F13"/>
    <w:rPr>
      <w:rFonts w:cs="Arial"/>
      <w:b/>
      <w:bCs/>
      <w:color w:val="000000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34D15"/>
    <w:rPr>
      <w:rFonts w:ascii="Calibri" w:eastAsia="Times New Roman" w:hAnsi="Calibri" w:cs="Times New Roman"/>
      <w:b/>
      <w:bCs/>
      <w:color w:val="000000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2871CC"/>
    <w:rPr>
      <w:b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2A4F2C"/>
    <w:rPr>
      <w:rFonts w:ascii="Calibri" w:hAnsi="Calibri"/>
      <w:sz w:val="24"/>
      <w:szCs w:val="24"/>
      <w:lang w:val="en-US" w:eastAsia="en-U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Wingdings" w:hAnsi="Wingdings"/>
      <w:color w:val="00000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i w:val="0"/>
      <w:color w:val="00000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color w:val="000000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Symbol" w:hAnsi="Symbol"/>
      <w:sz w:val="20"/>
    </w:rPr>
  </w:style>
  <w:style w:type="character" w:customStyle="1" w:styleId="WW8Num39z1">
    <w:name w:val="WW8Num39z1"/>
    <w:rPr>
      <w:rFonts w:ascii="Courier New" w:hAnsi="Courier New"/>
      <w:sz w:val="20"/>
    </w:rPr>
  </w:style>
  <w:style w:type="character" w:customStyle="1" w:styleId="WW8Num39z2">
    <w:name w:val="WW8Num39z2"/>
    <w:rPr>
      <w:rFonts w:ascii="Wingdings" w:hAnsi="Wingdings"/>
      <w:sz w:val="20"/>
    </w:rPr>
  </w:style>
  <w:style w:type="character" w:customStyle="1" w:styleId="WW8Num40z0">
    <w:name w:val="WW8Num40z0"/>
    <w:rPr>
      <w:rFonts w:ascii="Wingdings" w:hAnsi="Wingdings"/>
      <w:color w:val="00000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i w:val="0"/>
      <w:color w:val="000000"/>
    </w:rPr>
  </w:style>
  <w:style w:type="character" w:customStyle="1" w:styleId="WW8NumSt9z0">
    <w:name w:val="WW8NumSt9z0"/>
    <w:rPr>
      <w:rFonts w:ascii="Times New Roman" w:hAnsi="Times New Roman" w:cs="Times New Roman"/>
    </w:rPr>
  </w:style>
  <w:style w:type="character" w:customStyle="1" w:styleId="WW8NumSt11z0">
    <w:name w:val="WW8NumSt11z0"/>
    <w:rPr>
      <w:rFonts w:ascii="Times New Roman" w:hAnsi="Times New Roman" w:cs="Times New Roman"/>
    </w:rPr>
  </w:style>
  <w:style w:type="character" w:customStyle="1" w:styleId="WW8NumSt14z0">
    <w:name w:val="WW8NumSt1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Strong"/>
    <w:basedOn w:val="11"/>
    <w:uiPriority w:val="22"/>
    <w:qFormat/>
    <w:rPr>
      <w:b/>
      <w:bCs/>
    </w:rPr>
  </w:style>
  <w:style w:type="character" w:customStyle="1" w:styleId="a4">
    <w:name w:val="Символ сноски"/>
    <w:basedOn w:val="11"/>
    <w:rPr>
      <w:vertAlign w:val="superscript"/>
    </w:rPr>
  </w:style>
  <w:style w:type="character" w:styleId="a5">
    <w:name w:val="Hyperlink"/>
    <w:basedOn w:val="11"/>
    <w:uiPriority w:val="99"/>
    <w:rPr>
      <w:color w:val="0000FF"/>
      <w:u w:val="single"/>
    </w:rPr>
  </w:style>
  <w:style w:type="character" w:styleId="a6">
    <w:name w:val="page number"/>
    <w:basedOn w:val="11"/>
  </w:style>
  <w:style w:type="character" w:customStyle="1" w:styleId="12">
    <w:name w:val="Знак примечания1"/>
    <w:basedOn w:val="11"/>
    <w:rPr>
      <w:sz w:val="16"/>
      <w:szCs w:val="16"/>
    </w:rPr>
  </w:style>
  <w:style w:type="character" w:customStyle="1" w:styleId="a7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a">
    <w:name w:val="Body Text"/>
    <w:aliases w:val="бпОсновной текст,Body Text Char,body text,Основной текст1"/>
    <w:basedOn w:val="a"/>
    <w:link w:val="13"/>
    <w:uiPriority w:val="99"/>
    <w:pPr>
      <w:spacing w:after="120"/>
    </w:pPr>
  </w:style>
  <w:style w:type="character" w:customStyle="1" w:styleId="13">
    <w:name w:val="Основной текст Знак1"/>
    <w:aliases w:val="бпОсновной текст Знак,Body Text Char Знак,body text Знак,Основной текст1 Знак"/>
    <w:basedOn w:val="a0"/>
    <w:link w:val="aa"/>
    <w:rsid w:val="002A4F2C"/>
    <w:rPr>
      <w:rFonts w:ascii="Arial" w:hAnsi="Arial"/>
      <w:color w:val="000000"/>
      <w:sz w:val="26"/>
      <w:szCs w:val="26"/>
      <w:lang w:eastAsia="ar-SA"/>
    </w:rPr>
  </w:style>
  <w:style w:type="paragraph" w:styleId="ab">
    <w:name w:val="Title"/>
    <w:basedOn w:val="a9"/>
    <w:next w:val="ac"/>
    <w:link w:val="ad"/>
    <w:qFormat/>
  </w:style>
  <w:style w:type="paragraph" w:styleId="ac">
    <w:name w:val="Subtitle"/>
    <w:basedOn w:val="a"/>
    <w:next w:val="aa"/>
    <w:link w:val="ae"/>
    <w:qFormat/>
    <w:pPr>
      <w:widowControl/>
      <w:autoSpaceDE/>
      <w:spacing w:before="40" w:after="4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e">
    <w:name w:val="Подзаголовок Знак"/>
    <w:basedOn w:val="a0"/>
    <w:link w:val="ac"/>
    <w:rsid w:val="0046446B"/>
    <w:rPr>
      <w:b/>
      <w:color w:val="000000"/>
      <w:sz w:val="24"/>
      <w:lang w:eastAsia="ar-SA"/>
    </w:rPr>
  </w:style>
  <w:style w:type="character" w:customStyle="1" w:styleId="ad">
    <w:name w:val="Название Знак"/>
    <w:basedOn w:val="a0"/>
    <w:link w:val="ab"/>
    <w:rsid w:val="00B46E25"/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">
    <w:name w:val="List"/>
    <w:basedOn w:val="aa"/>
    <w:rPr>
      <w:rFonts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basedOn w:val="a0"/>
    <w:link w:val="ConsPlusNormal"/>
    <w:rsid w:val="006D6BD6"/>
    <w:rPr>
      <w:rFonts w:ascii="Arial" w:eastAsia="Arial" w:hAnsi="Arial" w:cs="Arial"/>
      <w:lang w:val="ru-RU" w:eastAsia="ar-SA" w:bidi="ar-SA"/>
    </w:rPr>
  </w:style>
  <w:style w:type="paragraph" w:customStyle="1" w:styleId="ConsNonformat">
    <w:name w:val="ConsNonformat"/>
    <w:pPr>
      <w:suppressAutoHyphens/>
      <w:autoSpaceDE w:val="0"/>
      <w:ind w:right="19772" w:firstLine="709"/>
      <w:jc w:val="both"/>
    </w:pPr>
    <w:rPr>
      <w:rFonts w:ascii="Courier New" w:eastAsia="Arial" w:hAnsi="Courier New" w:cs="Courier New"/>
      <w:lang w:eastAsia="ar-SA"/>
    </w:rPr>
  </w:style>
  <w:style w:type="paragraph" w:styleId="af0">
    <w:name w:val="Body Text Indent"/>
    <w:basedOn w:val="a"/>
    <w:link w:val="af1"/>
    <w:uiPriority w:val="99"/>
    <w:pPr>
      <w:widowControl/>
      <w:autoSpaceDE/>
      <w:ind w:firstLine="720"/>
    </w:pPr>
    <w:rPr>
      <w:rFonts w:ascii="Times New Roman" w:hAnsi="Times New Roman"/>
      <w:sz w:val="28"/>
      <w:szCs w:val="20"/>
      <w:lang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9027B"/>
    <w:rPr>
      <w:color w:val="000000"/>
      <w:sz w:val="28"/>
      <w:lang w:eastAsia="ar-SA"/>
    </w:rPr>
  </w:style>
  <w:style w:type="paragraph" w:customStyle="1" w:styleId="maintext">
    <w:name w:val="maintext"/>
    <w:basedOn w:val="a"/>
    <w:pPr>
      <w:widowControl/>
      <w:autoSpaceDE/>
      <w:ind w:left="480" w:right="480" w:firstLine="0"/>
    </w:pPr>
    <w:rPr>
      <w:rFonts w:cs="Arial"/>
      <w:color w:val="202020"/>
      <w:sz w:val="20"/>
      <w:szCs w:val="20"/>
    </w:rPr>
  </w:style>
  <w:style w:type="paragraph" w:customStyle="1" w:styleId="xl25">
    <w:name w:val="xl25"/>
    <w:basedOn w:val="a"/>
    <w:pPr>
      <w:widowControl/>
      <w:autoSpaceDE/>
      <w:spacing w:before="280" w:after="280"/>
    </w:pPr>
    <w:rPr>
      <w:rFonts w:ascii="Arial CYR" w:hAnsi="Arial CYR" w:cs="Arial CYR"/>
      <w:sz w:val="24"/>
      <w:szCs w:val="24"/>
    </w:rPr>
  </w:style>
  <w:style w:type="paragraph" w:customStyle="1" w:styleId="xl26">
    <w:name w:val="xl26"/>
    <w:basedOn w:val="a"/>
    <w:pPr>
      <w:widowControl/>
      <w:autoSpaceDE/>
      <w:spacing w:before="280" w:after="280"/>
    </w:pPr>
    <w:rPr>
      <w:rFonts w:ascii="Arial CYR" w:hAnsi="Arial CYR" w:cs="Arial CYR"/>
      <w:b/>
      <w:bCs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autoSpaceDE/>
      <w:spacing w:before="280" w:after="280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rFonts w:ascii="Arial Narrow" w:hAnsi="Arial Narrow"/>
      <w:b/>
      <w:bCs/>
      <w:sz w:val="24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rFonts w:ascii="Arial Narrow" w:hAnsi="Arial Narrow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b/>
      <w:bCs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cs="Arial"/>
      <w:b/>
      <w:bCs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cs="Arial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</w:pPr>
    <w:rPr>
      <w:rFonts w:ascii="Arial Narrow" w:hAnsi="Arial Narrow"/>
      <w:b/>
      <w:bCs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b/>
      <w:bCs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cs="Arial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 CYR" w:hAnsi="Arial CYR" w:cs="Arial CYR"/>
      <w:sz w:val="24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b/>
      <w:bCs/>
      <w:sz w:val="24"/>
      <w:szCs w:val="24"/>
    </w:rPr>
  </w:style>
  <w:style w:type="paragraph" w:customStyle="1" w:styleId="xl54">
    <w:name w:val="xl5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cs="Arial"/>
      <w:sz w:val="24"/>
      <w:szCs w:val="24"/>
    </w:rPr>
  </w:style>
  <w:style w:type="paragraph" w:customStyle="1" w:styleId="xl55">
    <w:name w:val="xl5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56">
    <w:name w:val="xl5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7">
    <w:name w:val="xl5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8">
    <w:name w:val="xl5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cs="Arial"/>
      <w:sz w:val="24"/>
      <w:szCs w:val="24"/>
    </w:rPr>
  </w:style>
  <w:style w:type="paragraph" w:customStyle="1" w:styleId="xl59">
    <w:name w:val="xl5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 w:val="24"/>
      <w:szCs w:val="24"/>
    </w:rPr>
  </w:style>
  <w:style w:type="paragraph" w:customStyle="1" w:styleId="xl60">
    <w:name w:val="xl6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cs="Arial"/>
      <w:b/>
      <w:bCs/>
      <w:sz w:val="24"/>
      <w:szCs w:val="24"/>
    </w:rPr>
  </w:style>
  <w:style w:type="paragraph" w:customStyle="1" w:styleId="xl61">
    <w:name w:val="xl6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</w:pPr>
    <w:rPr>
      <w:rFonts w:ascii="Arial Narrow" w:hAnsi="Arial Narrow"/>
      <w:sz w:val="24"/>
      <w:szCs w:val="24"/>
    </w:rPr>
  </w:style>
  <w:style w:type="paragraph" w:customStyle="1" w:styleId="xl62">
    <w:name w:val="xl6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cs="Arial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cs="Arial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cs="Arial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72">
    <w:name w:val="xl72"/>
    <w:basedOn w:val="a"/>
    <w:pPr>
      <w:widowControl/>
      <w:autoSpaceDE/>
      <w:spacing w:before="280" w:after="28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pPr>
      <w:widowControl/>
      <w:autoSpaceDE/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centertext">
    <w:name w:val="centertext"/>
    <w:basedOn w:val="a"/>
    <w:pPr>
      <w:widowControl/>
      <w:autoSpaceDE/>
      <w:jc w:val="center"/>
    </w:pPr>
    <w:rPr>
      <w:rFonts w:cs="Arial"/>
      <w:color w:val="202020"/>
      <w:sz w:val="20"/>
      <w:szCs w:val="20"/>
    </w:rPr>
  </w:style>
  <w:style w:type="paragraph" w:customStyle="1" w:styleId="righttext1">
    <w:name w:val="righttext1"/>
    <w:basedOn w:val="a"/>
    <w:pPr>
      <w:widowControl/>
      <w:autoSpaceDE/>
      <w:ind w:right="480" w:firstLine="0"/>
      <w:jc w:val="right"/>
    </w:pPr>
    <w:rPr>
      <w:rFonts w:cs="Arial"/>
      <w:color w:val="202020"/>
      <w:sz w:val="20"/>
      <w:szCs w:val="20"/>
    </w:rPr>
  </w:style>
  <w:style w:type="paragraph" w:customStyle="1" w:styleId="tabletextcenter">
    <w:name w:val="tabletextcenter"/>
    <w:basedOn w:val="a"/>
    <w:pPr>
      <w:widowControl/>
      <w:autoSpaceDE/>
      <w:ind w:left="480" w:right="480" w:firstLine="0"/>
      <w:jc w:val="center"/>
    </w:pPr>
    <w:rPr>
      <w:rFonts w:cs="Arial"/>
      <w:color w:val="202020"/>
      <w:sz w:val="20"/>
      <w:szCs w:val="20"/>
    </w:rPr>
  </w:style>
  <w:style w:type="paragraph" w:customStyle="1" w:styleId="tabletextleft">
    <w:name w:val="tabletextleft"/>
    <w:basedOn w:val="a"/>
    <w:pPr>
      <w:widowControl/>
      <w:autoSpaceDE/>
      <w:ind w:left="480" w:right="480" w:firstLine="0"/>
    </w:pPr>
    <w:rPr>
      <w:rFonts w:cs="Arial"/>
      <w:color w:val="202020"/>
      <w:sz w:val="20"/>
      <w:szCs w:val="20"/>
    </w:rPr>
  </w:style>
  <w:style w:type="paragraph" w:styleId="af2">
    <w:name w:val="footnote text"/>
    <w:basedOn w:val="a"/>
    <w:semiHidden/>
    <w:pPr>
      <w:widowControl/>
      <w:autoSpaceDE/>
    </w:pPr>
    <w:rPr>
      <w:rFonts w:ascii="Times New Roman" w:hAnsi="Times New Roman"/>
      <w:sz w:val="20"/>
      <w:szCs w:val="20"/>
    </w:rPr>
  </w:style>
  <w:style w:type="paragraph" w:customStyle="1" w:styleId="Normal">
    <w:name w:val="Normal"/>
    <w:pPr>
      <w:suppressAutoHyphens/>
      <w:spacing w:before="100" w:after="100"/>
      <w:ind w:firstLine="709"/>
      <w:jc w:val="both"/>
    </w:pPr>
    <w:rPr>
      <w:rFonts w:eastAsia="Arial"/>
      <w:sz w:val="24"/>
      <w:lang w:eastAsia="ar-S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f3">
    <w:name w:val="header"/>
    <w:aliases w:val="ВерхКолонтитул, Знак5,Верхний колонтитул Знак1,Верхний колонтитул Знак Знак, Знак1 Знак Знак"/>
    <w:basedOn w:val="a"/>
    <w:link w:val="af4"/>
    <w:uiPriority w:val="99"/>
    <w:pPr>
      <w:widowControl/>
      <w:tabs>
        <w:tab w:val="center" w:pos="4153"/>
        <w:tab w:val="right" w:pos="8306"/>
      </w:tabs>
      <w:autoSpaceDE/>
    </w:pPr>
    <w:rPr>
      <w:rFonts w:ascii="Times New Roman" w:hAnsi="Times New Roman"/>
      <w:sz w:val="20"/>
      <w:szCs w:val="20"/>
    </w:rPr>
  </w:style>
  <w:style w:type="character" w:customStyle="1" w:styleId="af4">
    <w:name w:val="Верхний колонтитул Знак"/>
    <w:aliases w:val="ВерхКолонтитул Знак, Знак5 Знак"/>
    <w:basedOn w:val="a0"/>
    <w:link w:val="af3"/>
    <w:uiPriority w:val="99"/>
    <w:rsid w:val="00285B26"/>
    <w:rPr>
      <w:color w:val="000000"/>
      <w:lang w:eastAsia="ar-SA"/>
    </w:rPr>
  </w:style>
  <w:style w:type="paragraph" w:styleId="af5">
    <w:name w:val="Normal (Web)"/>
    <w:aliases w:val="Обычный (Web)1,Обычный (Web)"/>
    <w:basedOn w:val="a"/>
    <w:link w:val="af6"/>
    <w:uiPriority w:val="99"/>
    <w:qFormat/>
    <w:pPr>
      <w:widowControl/>
      <w:autoSpaceDE/>
      <w:ind w:left="480" w:right="480" w:firstLine="0"/>
    </w:pPr>
    <w:rPr>
      <w:color w:val="202020"/>
      <w:sz w:val="20"/>
      <w:szCs w:val="20"/>
      <w:lang w:val="x-none"/>
    </w:rPr>
  </w:style>
  <w:style w:type="paragraph" w:customStyle="1" w:styleId="maintitle">
    <w:name w:val="maintitle"/>
    <w:basedOn w:val="a"/>
    <w:pPr>
      <w:widowControl/>
      <w:autoSpaceDE/>
      <w:spacing w:after="240"/>
      <w:jc w:val="center"/>
    </w:pPr>
    <w:rPr>
      <w:rFonts w:cs="Arial"/>
      <w:b/>
      <w:bCs/>
      <w:color w:val="008866"/>
      <w:sz w:val="20"/>
      <w:szCs w:val="20"/>
    </w:rPr>
  </w:style>
  <w:style w:type="paragraph" w:customStyle="1" w:styleId="af7">
    <w:name w:val="Внутренний адрес"/>
    <w:basedOn w:val="aa"/>
    <w:pPr>
      <w:widowControl/>
      <w:autoSpaceDE/>
      <w:spacing w:after="0" w:line="240" w:lineRule="atLeast"/>
    </w:pPr>
    <w:rPr>
      <w:rFonts w:ascii="Times New Roman" w:hAnsi="Times New Roman"/>
      <w:kern w:val="1"/>
      <w:sz w:val="22"/>
      <w:szCs w:val="20"/>
    </w:rPr>
  </w:style>
  <w:style w:type="paragraph" w:styleId="af8">
    <w:name w:val="List Paragraph"/>
    <w:basedOn w:val="a"/>
    <w:link w:val="af9"/>
    <w:uiPriority w:val="34"/>
    <w:qFormat/>
    <w:pPr>
      <w:widowControl/>
      <w:autoSpaceDE/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character" w:customStyle="1" w:styleId="af9">
    <w:name w:val="Абзац списка Знак"/>
    <w:basedOn w:val="a0"/>
    <w:link w:val="af8"/>
    <w:uiPriority w:val="34"/>
    <w:locked/>
    <w:rsid w:val="00F1757F"/>
    <w:rPr>
      <w:rFonts w:ascii="Calibri" w:eastAsia="Calibri" w:hAnsi="Calibri"/>
      <w:color w:val="000000"/>
      <w:sz w:val="22"/>
      <w:szCs w:val="22"/>
      <w:lang w:eastAsia="ar-SA"/>
    </w:rPr>
  </w:style>
  <w:style w:type="paragraph" w:customStyle="1" w:styleId="16">
    <w:name w:val="Название объекта1"/>
    <w:basedOn w:val="a"/>
    <w:next w:val="a"/>
    <w:pPr>
      <w:widowControl/>
      <w:autoSpaceDE/>
      <w:spacing w:before="120" w:line="360" w:lineRule="auto"/>
      <w:ind w:firstLine="567"/>
      <w:jc w:val="center"/>
    </w:pPr>
    <w:rPr>
      <w:rFonts w:ascii="Times New Roman" w:hAnsi="Times New Roman"/>
      <w:b/>
      <w:sz w:val="28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C97256"/>
    <w:rPr>
      <w:rFonts w:ascii="Arial" w:hAnsi="Arial"/>
      <w:color w:val="000000"/>
      <w:sz w:val="26"/>
      <w:szCs w:val="26"/>
      <w:lang w:eastAsia="ar-SA"/>
    </w:rPr>
  </w:style>
  <w:style w:type="paragraph" w:customStyle="1" w:styleId="ConsPlusTitle">
    <w:name w:val="ConsPlusTitle"/>
    <w:link w:val="ConsPlusTitle0"/>
    <w:pPr>
      <w:widowControl w:val="0"/>
      <w:suppressAutoHyphens/>
      <w:autoSpaceDE w:val="0"/>
      <w:ind w:firstLine="709"/>
      <w:jc w:val="both"/>
    </w:pPr>
    <w:rPr>
      <w:rFonts w:ascii="Arial" w:eastAsia="Arial" w:hAnsi="Arial" w:cs="Arial"/>
      <w:b/>
      <w:bCs/>
      <w:lang w:eastAsia="ar-SA"/>
    </w:rPr>
  </w:style>
  <w:style w:type="character" w:customStyle="1" w:styleId="ConsPlusTitle0">
    <w:name w:val="ConsPlusTitle Знак"/>
    <w:basedOn w:val="a0"/>
    <w:link w:val="ConsPlusTitle"/>
    <w:rsid w:val="006D6BD6"/>
    <w:rPr>
      <w:rFonts w:ascii="Arial" w:eastAsia="Arial" w:hAnsi="Arial" w:cs="Arial"/>
      <w:b/>
      <w:bCs/>
      <w:lang w:val="ru-RU" w:eastAsia="ar-SA" w:bidi="ar-SA"/>
    </w:rPr>
  </w:style>
  <w:style w:type="paragraph" w:customStyle="1" w:styleId="ConsTitle">
    <w:name w:val="ConsTitle"/>
    <w:pPr>
      <w:widowControl w:val="0"/>
      <w:suppressAutoHyphens/>
      <w:autoSpaceDE w:val="0"/>
      <w:ind w:right="19772" w:firstLine="709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yle1">
    <w:name w:val="style1"/>
    <w:basedOn w:val="a"/>
    <w:pPr>
      <w:widowControl/>
      <w:autoSpaceDE/>
      <w:spacing w:before="280" w:after="280"/>
    </w:pPr>
    <w:rPr>
      <w:rFonts w:ascii="Times New Roman" w:hAnsi="Times New Roman"/>
      <w:sz w:val="28"/>
      <w:szCs w:val="28"/>
    </w:rPr>
  </w:style>
  <w:style w:type="paragraph" w:customStyle="1" w:styleId="afc">
    <w:name w:val="очистить формат"/>
    <w:basedOn w:val="af2"/>
    <w:rPr>
      <w:szCs w:val="24"/>
    </w:rPr>
  </w:style>
  <w:style w:type="paragraph" w:customStyle="1" w:styleId="31">
    <w:name w:val="Основной текст с отступом 31"/>
    <w:basedOn w:val="a"/>
    <w:pPr>
      <w:spacing w:after="120"/>
      <w:ind w:left="283" w:firstLine="0"/>
    </w:pPr>
    <w:rPr>
      <w:sz w:val="16"/>
      <w:szCs w:val="16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aff">
    <w:name w:val="Содержимое врезки"/>
    <w:basedOn w:val="aa"/>
  </w:style>
  <w:style w:type="paragraph" w:customStyle="1" w:styleId="TableContents">
    <w:name w:val="Table Contents"/>
    <w:basedOn w:val="a"/>
  </w:style>
  <w:style w:type="paragraph" w:styleId="aff0">
    <w:name w:val="No Spacing"/>
    <w:link w:val="aff1"/>
    <w:uiPriority w:val="1"/>
    <w:qFormat/>
    <w:rsid w:val="008B7129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8A45BB"/>
    <w:rPr>
      <w:rFonts w:ascii="Calibri" w:eastAsia="Calibri" w:hAnsi="Calibri"/>
      <w:sz w:val="22"/>
      <w:szCs w:val="22"/>
      <w:lang w:val="ru-RU" w:eastAsia="en-US" w:bidi="ar-SA"/>
    </w:rPr>
  </w:style>
  <w:style w:type="table" w:styleId="aff2">
    <w:name w:val="Table Grid"/>
    <w:basedOn w:val="a1"/>
    <w:uiPriority w:val="59"/>
    <w:rsid w:val="0028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2871CC"/>
    <w:rPr>
      <w:rFonts w:ascii="Symbol" w:hAnsi="Symbol"/>
    </w:rPr>
  </w:style>
  <w:style w:type="character" w:customStyle="1" w:styleId="WW8Num8z1">
    <w:name w:val="WW8Num8z1"/>
    <w:rsid w:val="002871CC"/>
    <w:rPr>
      <w:rFonts w:ascii="Courier New" w:hAnsi="Courier New" w:cs="Courier New"/>
    </w:rPr>
  </w:style>
  <w:style w:type="character" w:customStyle="1" w:styleId="WW8Num8z2">
    <w:name w:val="WW8Num8z2"/>
    <w:rsid w:val="002871CC"/>
    <w:rPr>
      <w:rFonts w:ascii="Wingdings" w:hAnsi="Wingdings"/>
    </w:rPr>
  </w:style>
  <w:style w:type="character" w:customStyle="1" w:styleId="WW8Num11z3">
    <w:name w:val="WW8Num11z3"/>
    <w:rsid w:val="002871CC"/>
    <w:rPr>
      <w:rFonts w:ascii="Symbol" w:hAnsi="Symbol"/>
    </w:rPr>
  </w:style>
  <w:style w:type="character" w:customStyle="1" w:styleId="WW8Num12z1">
    <w:name w:val="WW8Num12z1"/>
    <w:rsid w:val="002871CC"/>
    <w:rPr>
      <w:rFonts w:ascii="Courier New" w:hAnsi="Courier New" w:cs="Courier New"/>
    </w:rPr>
  </w:style>
  <w:style w:type="character" w:customStyle="1" w:styleId="WW8Num12z2">
    <w:name w:val="WW8Num12z2"/>
    <w:rsid w:val="002871CC"/>
    <w:rPr>
      <w:rFonts w:ascii="Wingdings" w:hAnsi="Wingdings"/>
    </w:rPr>
  </w:style>
  <w:style w:type="character" w:customStyle="1" w:styleId="WW8Num13z1">
    <w:name w:val="WW8Num13z1"/>
    <w:rsid w:val="002871CC"/>
    <w:rPr>
      <w:rFonts w:ascii="Courier New" w:hAnsi="Courier New" w:cs="Courier New"/>
    </w:rPr>
  </w:style>
  <w:style w:type="character" w:customStyle="1" w:styleId="WW8Num13z2">
    <w:name w:val="WW8Num13z2"/>
    <w:rsid w:val="002871CC"/>
    <w:rPr>
      <w:rFonts w:ascii="Wingdings" w:hAnsi="Wingdings"/>
    </w:rPr>
  </w:style>
  <w:style w:type="character" w:customStyle="1" w:styleId="WW8Num19z1">
    <w:name w:val="WW8Num19z1"/>
    <w:rsid w:val="002871CC"/>
    <w:rPr>
      <w:rFonts w:ascii="Courier New" w:hAnsi="Courier New" w:cs="Courier New"/>
    </w:rPr>
  </w:style>
  <w:style w:type="character" w:customStyle="1" w:styleId="WW8Num19z2">
    <w:name w:val="WW8Num19z2"/>
    <w:rsid w:val="002871CC"/>
    <w:rPr>
      <w:rFonts w:ascii="Wingdings" w:hAnsi="Wingdings"/>
    </w:rPr>
  </w:style>
  <w:style w:type="character" w:customStyle="1" w:styleId="WW8Num24z3">
    <w:name w:val="WW8Num24z3"/>
    <w:rsid w:val="002871CC"/>
    <w:rPr>
      <w:rFonts w:ascii="Symbol" w:hAnsi="Symbol"/>
    </w:rPr>
  </w:style>
  <w:style w:type="character" w:customStyle="1" w:styleId="WW8Num25z3">
    <w:name w:val="WW8Num25z3"/>
    <w:rsid w:val="002871CC"/>
    <w:rPr>
      <w:rFonts w:ascii="Symbol" w:hAnsi="Symbol"/>
    </w:rPr>
  </w:style>
  <w:style w:type="character" w:customStyle="1" w:styleId="WW8Num26z1">
    <w:name w:val="WW8Num26z1"/>
    <w:rsid w:val="002871CC"/>
    <w:rPr>
      <w:rFonts w:ascii="Courier New" w:hAnsi="Courier New" w:cs="Courier New"/>
    </w:rPr>
  </w:style>
  <w:style w:type="character" w:customStyle="1" w:styleId="WW8Num26z2">
    <w:name w:val="WW8Num26z2"/>
    <w:rsid w:val="002871CC"/>
    <w:rPr>
      <w:rFonts w:ascii="Wingdings" w:hAnsi="Wingdings"/>
    </w:rPr>
  </w:style>
  <w:style w:type="character" w:customStyle="1" w:styleId="WW8Num27z2">
    <w:name w:val="WW8Num27z2"/>
    <w:rsid w:val="002871CC"/>
    <w:rPr>
      <w:rFonts w:ascii="Wingdings" w:hAnsi="Wingdings"/>
    </w:rPr>
  </w:style>
  <w:style w:type="character" w:customStyle="1" w:styleId="WW8Num28z3">
    <w:name w:val="WW8Num28z3"/>
    <w:rsid w:val="002871CC"/>
    <w:rPr>
      <w:rFonts w:ascii="Symbol" w:hAnsi="Symbol"/>
    </w:rPr>
  </w:style>
  <w:style w:type="character" w:customStyle="1" w:styleId="WW8Num29z1">
    <w:name w:val="WW8Num29z1"/>
    <w:rsid w:val="002871CC"/>
    <w:rPr>
      <w:rFonts w:ascii="Courier New" w:hAnsi="Courier New" w:cs="Courier New"/>
    </w:rPr>
  </w:style>
  <w:style w:type="character" w:customStyle="1" w:styleId="WW8Num29z3">
    <w:name w:val="WW8Num29z3"/>
    <w:rsid w:val="002871CC"/>
    <w:rPr>
      <w:rFonts w:ascii="Symbol" w:hAnsi="Symbol"/>
    </w:rPr>
  </w:style>
  <w:style w:type="character" w:customStyle="1" w:styleId="WW8Num31z3">
    <w:name w:val="WW8Num31z3"/>
    <w:rsid w:val="002871CC"/>
    <w:rPr>
      <w:rFonts w:ascii="Symbol" w:hAnsi="Symbol"/>
    </w:rPr>
  </w:style>
  <w:style w:type="character" w:customStyle="1" w:styleId="aff3">
    <w:name w:val="Основной текст Знак"/>
    <w:basedOn w:val="11"/>
    <w:uiPriority w:val="99"/>
    <w:rsid w:val="002871CC"/>
    <w:rPr>
      <w:sz w:val="28"/>
      <w:szCs w:val="24"/>
      <w:lang w:val="ru-RU" w:eastAsia="ar-SA" w:bidi="ar-SA"/>
    </w:rPr>
  </w:style>
  <w:style w:type="paragraph" w:customStyle="1" w:styleId="17">
    <w:name w:val="Обычный1"/>
    <w:rsid w:val="002871CC"/>
    <w:pPr>
      <w:suppressAutoHyphens/>
      <w:spacing w:before="100" w:after="100"/>
      <w:ind w:firstLine="709"/>
      <w:jc w:val="both"/>
    </w:pPr>
    <w:rPr>
      <w:rFonts w:eastAsia="Arial"/>
      <w:sz w:val="24"/>
      <w:lang w:eastAsia="ar-SA"/>
    </w:rPr>
  </w:style>
  <w:style w:type="paragraph" w:styleId="aff4">
    <w:name w:val="Balloon Text"/>
    <w:basedOn w:val="a"/>
    <w:link w:val="aff5"/>
    <w:uiPriority w:val="99"/>
    <w:semiHidden/>
    <w:unhideWhenUsed/>
    <w:rsid w:val="002871CC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2871CC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aff6">
    <w:name w:val="табл_строка"/>
    <w:basedOn w:val="aa"/>
    <w:rsid w:val="001B6FD8"/>
    <w:pPr>
      <w:widowControl/>
      <w:suppressAutoHyphens w:val="0"/>
      <w:autoSpaceDE/>
      <w:spacing w:before="120" w:after="0"/>
      <w:jc w:val="center"/>
    </w:pPr>
    <w:rPr>
      <w:rFonts w:ascii="Times New Roman" w:hAnsi="Times New Roman"/>
      <w:color w:val="auto"/>
      <w:sz w:val="24"/>
      <w:szCs w:val="20"/>
      <w:lang w:eastAsia="ru-RU"/>
    </w:rPr>
  </w:style>
  <w:style w:type="paragraph" w:styleId="aff7">
    <w:name w:val="List Bullet"/>
    <w:aliases w:val="Маркированный список Знак1,Маркированный список Знак Знак,EIA Bullet 1"/>
    <w:basedOn w:val="a"/>
    <w:rsid w:val="001B6FD8"/>
    <w:pPr>
      <w:widowControl/>
      <w:tabs>
        <w:tab w:val="num" w:pos="360"/>
      </w:tabs>
      <w:suppressAutoHyphens w:val="0"/>
      <w:autoSpaceDE/>
      <w:ind w:left="360" w:hanging="360"/>
    </w:pPr>
    <w:rPr>
      <w:rFonts w:ascii="Times New Roman" w:hAnsi="Times New Roman"/>
      <w:color w:val="auto"/>
      <w:sz w:val="24"/>
      <w:szCs w:val="20"/>
      <w:lang w:eastAsia="ru-RU"/>
    </w:rPr>
  </w:style>
  <w:style w:type="paragraph" w:customStyle="1" w:styleId="aff8">
    <w:name w:val="Основной текст продолжение"/>
    <w:basedOn w:val="aa"/>
    <w:next w:val="aa"/>
    <w:rsid w:val="001B6FD8"/>
    <w:pPr>
      <w:widowControl/>
      <w:suppressAutoHyphens w:val="0"/>
      <w:autoSpaceDE/>
      <w:spacing w:before="120" w:after="0"/>
    </w:pPr>
    <w:rPr>
      <w:rFonts w:ascii="Times New Roman" w:hAnsi="Times New Roman"/>
      <w:color w:val="auto"/>
      <w:sz w:val="24"/>
      <w:szCs w:val="20"/>
      <w:lang w:eastAsia="ru-RU"/>
    </w:rPr>
  </w:style>
  <w:style w:type="paragraph" w:styleId="aff9">
    <w:name w:val="TOC Heading"/>
    <w:basedOn w:val="1"/>
    <w:next w:val="a"/>
    <w:uiPriority w:val="39"/>
    <w:semiHidden/>
    <w:unhideWhenUsed/>
    <w:qFormat/>
    <w:rsid w:val="00763C31"/>
    <w:pPr>
      <w:keepLines/>
      <w:widowControl/>
      <w:tabs>
        <w:tab w:val="clear" w:pos="0"/>
      </w:tabs>
      <w:suppressAutoHyphens w:val="0"/>
      <w:autoSpaceDE/>
      <w:spacing w:before="480" w:after="0" w:line="276" w:lineRule="auto"/>
      <w:ind w:firstLine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8">
    <w:name w:val="toc 1"/>
    <w:basedOn w:val="a"/>
    <w:next w:val="a"/>
    <w:autoRedefine/>
    <w:uiPriority w:val="39"/>
    <w:unhideWhenUsed/>
    <w:rsid w:val="00763C31"/>
  </w:style>
  <w:style w:type="paragraph" w:styleId="22">
    <w:name w:val="toc 2"/>
    <w:basedOn w:val="a"/>
    <w:next w:val="a"/>
    <w:autoRedefine/>
    <w:uiPriority w:val="39"/>
    <w:unhideWhenUsed/>
    <w:rsid w:val="00641CC3"/>
    <w:pPr>
      <w:tabs>
        <w:tab w:val="left" w:pos="1100"/>
        <w:tab w:val="right" w:leader="dot" w:pos="10194"/>
      </w:tabs>
      <w:ind w:left="238"/>
      <w:jc w:val="right"/>
    </w:pPr>
    <w:rPr>
      <w:rFonts w:ascii="Times New Roman" w:hAnsi="Times New Roman"/>
      <w:noProof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944F22"/>
    <w:pPr>
      <w:tabs>
        <w:tab w:val="right" w:leader="dot" w:pos="10194"/>
      </w:tabs>
      <w:ind w:left="238"/>
    </w:pPr>
    <w:rPr>
      <w:rFonts w:ascii="Times New Roman" w:hAnsi="Times New Roman"/>
      <w:noProof/>
      <w:sz w:val="24"/>
      <w:szCs w:val="24"/>
    </w:rPr>
  </w:style>
  <w:style w:type="paragraph" w:customStyle="1" w:styleId="affa">
    <w:name w:val="А_табл"/>
    <w:link w:val="affb"/>
    <w:autoRedefine/>
    <w:rsid w:val="00285B26"/>
    <w:pPr>
      <w:ind w:firstLine="709"/>
      <w:jc w:val="both"/>
    </w:pPr>
    <w:rPr>
      <w:sz w:val="24"/>
      <w:szCs w:val="24"/>
    </w:rPr>
  </w:style>
  <w:style w:type="character" w:customStyle="1" w:styleId="affb">
    <w:name w:val="А_табл Знак"/>
    <w:basedOn w:val="a0"/>
    <w:link w:val="affa"/>
    <w:rsid w:val="00285B26"/>
    <w:rPr>
      <w:sz w:val="24"/>
      <w:szCs w:val="24"/>
      <w:lang w:val="ru-RU" w:eastAsia="ru-RU" w:bidi="ar-SA"/>
    </w:rPr>
  </w:style>
  <w:style w:type="character" w:styleId="affc">
    <w:name w:val="FollowedHyperlink"/>
    <w:basedOn w:val="a0"/>
    <w:uiPriority w:val="99"/>
    <w:semiHidden/>
    <w:unhideWhenUsed/>
    <w:rsid w:val="00B36DFF"/>
    <w:rPr>
      <w:color w:val="800080"/>
      <w:u w:val="single"/>
    </w:rPr>
  </w:style>
  <w:style w:type="paragraph" w:customStyle="1" w:styleId="xl74">
    <w:name w:val="xl74"/>
    <w:basedOn w:val="a"/>
    <w:rsid w:val="00B36DFF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75">
    <w:name w:val="xl75"/>
    <w:basedOn w:val="a"/>
    <w:rsid w:val="00B36DFF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76">
    <w:name w:val="xl76"/>
    <w:basedOn w:val="a"/>
    <w:rsid w:val="00B36DF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77">
    <w:name w:val="xl77"/>
    <w:basedOn w:val="a"/>
    <w:rsid w:val="00B36DFF"/>
    <w:pPr>
      <w:widowControl/>
      <w:pBdr>
        <w:lef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78">
    <w:name w:val="xl78"/>
    <w:basedOn w:val="a"/>
    <w:rsid w:val="00B36DFF"/>
    <w:pPr>
      <w:widowControl/>
      <w:pBdr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79">
    <w:name w:val="xl79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82">
    <w:name w:val="xl82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83">
    <w:name w:val="xl83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cs="Arial"/>
      <w:sz w:val="20"/>
      <w:szCs w:val="20"/>
      <w:lang w:eastAsia="ru-RU"/>
    </w:rPr>
  </w:style>
  <w:style w:type="paragraph" w:customStyle="1" w:styleId="xl84">
    <w:name w:val="xl84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b/>
      <w:bCs/>
      <w:color w:val="auto"/>
      <w:sz w:val="24"/>
      <w:szCs w:val="24"/>
      <w:lang w:eastAsia="ru-RU"/>
    </w:rPr>
  </w:style>
  <w:style w:type="paragraph" w:customStyle="1" w:styleId="xl86">
    <w:name w:val="xl86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Arial"/>
      <w:b/>
      <w:bCs/>
      <w:i/>
      <w:iCs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cs="Arial"/>
      <w:b/>
      <w:bCs/>
      <w:i/>
      <w:i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cs="Arial"/>
      <w:b/>
      <w:bCs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Arial"/>
      <w:sz w:val="20"/>
      <w:szCs w:val="20"/>
      <w:lang w:eastAsia="ru-RU"/>
    </w:rPr>
  </w:style>
  <w:style w:type="paragraph" w:customStyle="1" w:styleId="xl90">
    <w:name w:val="xl90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91">
    <w:name w:val="xl91"/>
    <w:basedOn w:val="a"/>
    <w:rsid w:val="00B36D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Arial"/>
      <w:sz w:val="20"/>
      <w:szCs w:val="20"/>
      <w:lang w:eastAsia="ru-RU"/>
    </w:rPr>
  </w:style>
  <w:style w:type="paragraph" w:customStyle="1" w:styleId="xl92">
    <w:name w:val="xl92"/>
    <w:basedOn w:val="a"/>
    <w:rsid w:val="00B36D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93">
    <w:name w:val="xl93"/>
    <w:basedOn w:val="a"/>
    <w:rsid w:val="00B36D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94">
    <w:name w:val="xl94"/>
    <w:basedOn w:val="a"/>
    <w:rsid w:val="00B36D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95">
    <w:name w:val="xl95"/>
    <w:basedOn w:val="a"/>
    <w:rsid w:val="00B36D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Arial"/>
      <w:sz w:val="20"/>
      <w:szCs w:val="20"/>
      <w:lang w:eastAsia="ru-RU"/>
    </w:rPr>
  </w:style>
  <w:style w:type="paragraph" w:customStyle="1" w:styleId="xl96">
    <w:name w:val="xl96"/>
    <w:basedOn w:val="a"/>
    <w:rsid w:val="00B36D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B36DF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</w:pPr>
    <w:rPr>
      <w:rFonts w:cs="Arial"/>
      <w:sz w:val="20"/>
      <w:szCs w:val="20"/>
      <w:lang w:eastAsia="ru-RU"/>
    </w:rPr>
  </w:style>
  <w:style w:type="paragraph" w:customStyle="1" w:styleId="xl99">
    <w:name w:val="xl99"/>
    <w:basedOn w:val="a"/>
    <w:rsid w:val="00B36DF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101">
    <w:name w:val="xl101"/>
    <w:basedOn w:val="a"/>
    <w:rsid w:val="00B36DF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102">
    <w:name w:val="xl102"/>
    <w:basedOn w:val="a"/>
    <w:rsid w:val="00B36DF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103">
    <w:name w:val="xl103"/>
    <w:basedOn w:val="a"/>
    <w:rsid w:val="00B36DF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104">
    <w:name w:val="xl104"/>
    <w:basedOn w:val="a"/>
    <w:rsid w:val="00B36DF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B36D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107">
    <w:name w:val="xl107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character" w:customStyle="1" w:styleId="33">
    <w:name w:val="Основной шрифт абзаца3"/>
    <w:rsid w:val="00FA05A6"/>
  </w:style>
  <w:style w:type="character" w:customStyle="1" w:styleId="WW-Absatz-Standardschriftart11">
    <w:name w:val="WW-Absatz-Standardschriftart11"/>
    <w:rsid w:val="00FA05A6"/>
  </w:style>
  <w:style w:type="character" w:customStyle="1" w:styleId="WW-Absatz-Standardschriftart111">
    <w:name w:val="WW-Absatz-Standardschriftart111"/>
    <w:rsid w:val="00FA05A6"/>
  </w:style>
  <w:style w:type="character" w:customStyle="1" w:styleId="WW-Absatz-Standardschriftart1111">
    <w:name w:val="WW-Absatz-Standardschriftart1111"/>
    <w:rsid w:val="00FA05A6"/>
  </w:style>
  <w:style w:type="character" w:customStyle="1" w:styleId="23">
    <w:name w:val="Основной шрифт абзаца2"/>
    <w:rsid w:val="00FA05A6"/>
  </w:style>
  <w:style w:type="character" w:customStyle="1" w:styleId="WW-Absatz-Standardschriftart11111">
    <w:name w:val="WW-Absatz-Standardschriftart11111"/>
    <w:rsid w:val="00FA05A6"/>
  </w:style>
  <w:style w:type="character" w:customStyle="1" w:styleId="WW-Absatz-Standardschriftart111111">
    <w:name w:val="WW-Absatz-Standardschriftart111111"/>
    <w:rsid w:val="00FA05A6"/>
  </w:style>
  <w:style w:type="paragraph" w:customStyle="1" w:styleId="41">
    <w:name w:val="Название4"/>
    <w:basedOn w:val="a"/>
    <w:rsid w:val="00FA05A6"/>
    <w:pPr>
      <w:suppressLineNumbers/>
      <w:autoSpaceDE/>
      <w:spacing w:before="120" w:after="120"/>
    </w:pPr>
    <w:rPr>
      <w:rFonts w:eastAsia="Lucida Sans Unicode" w:cs="Tahoma"/>
      <w:i/>
      <w:iCs/>
      <w:color w:val="auto"/>
      <w:kern w:val="1"/>
      <w:sz w:val="24"/>
      <w:szCs w:val="24"/>
    </w:rPr>
  </w:style>
  <w:style w:type="paragraph" w:customStyle="1" w:styleId="42">
    <w:name w:val="Указатель4"/>
    <w:basedOn w:val="a"/>
    <w:rsid w:val="00FA05A6"/>
    <w:pPr>
      <w:suppressLineNumbers/>
      <w:autoSpaceDE/>
    </w:pPr>
    <w:rPr>
      <w:rFonts w:eastAsia="Lucida Sans Unicode" w:cs="Tahoma"/>
      <w:color w:val="auto"/>
      <w:kern w:val="1"/>
      <w:sz w:val="20"/>
      <w:szCs w:val="24"/>
    </w:rPr>
  </w:style>
  <w:style w:type="paragraph" w:customStyle="1" w:styleId="34">
    <w:name w:val="Название3"/>
    <w:basedOn w:val="a"/>
    <w:rsid w:val="00FA05A6"/>
    <w:pPr>
      <w:suppressLineNumbers/>
      <w:autoSpaceDE/>
      <w:spacing w:before="120" w:after="120"/>
    </w:pPr>
    <w:rPr>
      <w:rFonts w:eastAsia="Lucida Sans Unicode" w:cs="Tahoma"/>
      <w:i/>
      <w:iCs/>
      <w:color w:val="auto"/>
      <w:kern w:val="1"/>
      <w:sz w:val="24"/>
      <w:szCs w:val="24"/>
    </w:rPr>
  </w:style>
  <w:style w:type="paragraph" w:customStyle="1" w:styleId="35">
    <w:name w:val="Указатель3"/>
    <w:basedOn w:val="a"/>
    <w:rsid w:val="00FA05A6"/>
    <w:pPr>
      <w:suppressLineNumbers/>
      <w:autoSpaceDE/>
    </w:pPr>
    <w:rPr>
      <w:rFonts w:eastAsia="Lucida Sans Unicode" w:cs="Tahoma"/>
      <w:color w:val="auto"/>
      <w:kern w:val="1"/>
      <w:sz w:val="20"/>
      <w:szCs w:val="24"/>
    </w:rPr>
  </w:style>
  <w:style w:type="paragraph" w:customStyle="1" w:styleId="24">
    <w:name w:val="Название2"/>
    <w:basedOn w:val="a"/>
    <w:rsid w:val="00FA05A6"/>
    <w:pPr>
      <w:suppressLineNumbers/>
      <w:autoSpaceDE/>
      <w:spacing w:before="120" w:after="120"/>
    </w:pPr>
    <w:rPr>
      <w:rFonts w:eastAsia="Lucida Sans Unicode" w:cs="Tahoma"/>
      <w:i/>
      <w:iCs/>
      <w:color w:val="auto"/>
      <w:kern w:val="1"/>
      <w:sz w:val="24"/>
      <w:szCs w:val="24"/>
    </w:rPr>
  </w:style>
  <w:style w:type="paragraph" w:customStyle="1" w:styleId="25">
    <w:name w:val="Указатель2"/>
    <w:basedOn w:val="a"/>
    <w:rsid w:val="00FA05A6"/>
    <w:pPr>
      <w:suppressLineNumbers/>
      <w:autoSpaceDE/>
    </w:pPr>
    <w:rPr>
      <w:rFonts w:eastAsia="Lucida Sans Unicode" w:cs="Tahoma"/>
      <w:color w:val="auto"/>
      <w:kern w:val="1"/>
      <w:sz w:val="20"/>
      <w:szCs w:val="24"/>
    </w:rPr>
  </w:style>
  <w:style w:type="paragraph" w:styleId="36">
    <w:name w:val="Body Text Indent 3"/>
    <w:basedOn w:val="a"/>
    <w:link w:val="37"/>
    <w:unhideWhenUsed/>
    <w:rsid w:val="003251E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3251EF"/>
    <w:rPr>
      <w:rFonts w:ascii="Arial" w:hAnsi="Arial"/>
      <w:color w:val="000000"/>
      <w:sz w:val="16"/>
      <w:szCs w:val="16"/>
      <w:lang w:eastAsia="ar-SA"/>
    </w:rPr>
  </w:style>
  <w:style w:type="paragraph" w:styleId="affd">
    <w:name w:val="caption"/>
    <w:basedOn w:val="a"/>
    <w:next w:val="a"/>
    <w:qFormat/>
    <w:rsid w:val="003251EF"/>
    <w:pPr>
      <w:widowControl/>
      <w:suppressAutoHyphens w:val="0"/>
      <w:autoSpaceDE/>
      <w:spacing w:before="120" w:line="360" w:lineRule="auto"/>
      <w:ind w:firstLine="567"/>
      <w:jc w:val="center"/>
    </w:pPr>
    <w:rPr>
      <w:rFonts w:ascii="Times New Roman" w:hAnsi="Times New Roman"/>
      <w:b/>
      <w:color w:val="auto"/>
      <w:sz w:val="28"/>
      <w:szCs w:val="20"/>
      <w:lang w:eastAsia="ru-RU"/>
    </w:rPr>
  </w:style>
  <w:style w:type="paragraph" w:styleId="affe">
    <w:name w:val="Plain Text"/>
    <w:basedOn w:val="a"/>
    <w:link w:val="afff"/>
    <w:rsid w:val="00C94F55"/>
    <w:pPr>
      <w:widowControl/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C94F55"/>
    <w:rPr>
      <w:rFonts w:ascii="Courier New" w:hAnsi="Courier New" w:cs="Courier New"/>
    </w:rPr>
  </w:style>
  <w:style w:type="paragraph" w:customStyle="1" w:styleId="19">
    <w:name w:val="Текст1"/>
    <w:basedOn w:val="a"/>
    <w:rsid w:val="00C94F55"/>
    <w:pPr>
      <w:widowControl/>
      <w:suppressAutoHyphens w:val="0"/>
      <w:autoSpaceDE/>
    </w:pPr>
    <w:rPr>
      <w:rFonts w:ascii="Courier New" w:hAnsi="Courier New" w:cs="Courier New"/>
      <w:color w:val="auto"/>
      <w:sz w:val="20"/>
      <w:szCs w:val="20"/>
    </w:rPr>
  </w:style>
  <w:style w:type="paragraph" w:customStyle="1" w:styleId="12Arial">
    <w:name w:val="Стиль Основной текст отчета 12 Arial"/>
    <w:basedOn w:val="aa"/>
    <w:uiPriority w:val="99"/>
    <w:rsid w:val="005C0F13"/>
    <w:pPr>
      <w:widowControl/>
      <w:autoSpaceDE/>
      <w:spacing w:after="0" w:line="100" w:lineRule="atLeast"/>
    </w:pPr>
    <w:rPr>
      <w:rFonts w:ascii="Times New Roman" w:hAnsi="Times New Roman" w:cs="Arial"/>
      <w:sz w:val="24"/>
    </w:rPr>
  </w:style>
  <w:style w:type="character" w:customStyle="1" w:styleId="FontStyle21">
    <w:name w:val="Font Style21"/>
    <w:basedOn w:val="a0"/>
    <w:uiPriority w:val="99"/>
    <w:rsid w:val="00F02C29"/>
    <w:rPr>
      <w:rFonts w:ascii="Calibri" w:hAnsi="Calibri" w:cs="Calibri"/>
      <w:sz w:val="20"/>
      <w:szCs w:val="20"/>
    </w:rPr>
  </w:style>
  <w:style w:type="paragraph" w:customStyle="1" w:styleId="Style4">
    <w:name w:val="Style4"/>
    <w:basedOn w:val="a"/>
    <w:uiPriority w:val="99"/>
    <w:rsid w:val="00F02C29"/>
    <w:pPr>
      <w:suppressAutoHyphens w:val="0"/>
      <w:autoSpaceDN w:val="0"/>
      <w:adjustRightInd w:val="0"/>
      <w:spacing w:line="272" w:lineRule="exact"/>
    </w:pPr>
    <w:rPr>
      <w:rFonts w:ascii="Calibri" w:hAnsi="Calibri"/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2C29"/>
    <w:pPr>
      <w:suppressAutoHyphens w:val="0"/>
      <w:autoSpaceDN w:val="0"/>
      <w:adjustRightInd w:val="0"/>
      <w:spacing w:line="274" w:lineRule="exact"/>
    </w:pPr>
    <w:rPr>
      <w:rFonts w:ascii="Calibri" w:hAnsi="Calibri"/>
      <w:color w:val="auto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02C29"/>
    <w:rPr>
      <w:rFonts w:ascii="Calibri" w:hAnsi="Calibri" w:cs="Calibri"/>
      <w:smallCaps/>
      <w:sz w:val="20"/>
      <w:szCs w:val="20"/>
    </w:rPr>
  </w:style>
  <w:style w:type="paragraph" w:customStyle="1" w:styleId="Style8">
    <w:name w:val="Style8"/>
    <w:basedOn w:val="a"/>
    <w:uiPriority w:val="99"/>
    <w:rsid w:val="00F02C29"/>
    <w:pPr>
      <w:suppressAutoHyphens w:val="0"/>
      <w:autoSpaceDN w:val="0"/>
      <w:adjustRightInd w:val="0"/>
      <w:spacing w:line="274" w:lineRule="exact"/>
      <w:ind w:hanging="1478"/>
    </w:pPr>
    <w:rPr>
      <w:rFonts w:ascii="Calibri" w:hAnsi="Calibri"/>
      <w:color w:val="auto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02C29"/>
    <w:pPr>
      <w:suppressAutoHyphens w:val="0"/>
      <w:autoSpaceDN w:val="0"/>
      <w:adjustRightInd w:val="0"/>
      <w:spacing w:line="269" w:lineRule="exact"/>
    </w:pPr>
    <w:rPr>
      <w:rFonts w:ascii="Calibri" w:hAnsi="Calibri"/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02C29"/>
    <w:pPr>
      <w:suppressAutoHyphens w:val="0"/>
      <w:autoSpaceDN w:val="0"/>
      <w:adjustRightInd w:val="0"/>
      <w:spacing w:line="269" w:lineRule="exact"/>
    </w:pPr>
    <w:rPr>
      <w:rFonts w:ascii="Calibri" w:hAnsi="Calibri"/>
      <w:color w:val="auto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02C29"/>
    <w:pPr>
      <w:suppressAutoHyphens w:val="0"/>
      <w:autoSpaceDN w:val="0"/>
      <w:adjustRightInd w:val="0"/>
      <w:spacing w:line="274" w:lineRule="exact"/>
    </w:pPr>
    <w:rPr>
      <w:rFonts w:ascii="Calibri" w:hAnsi="Calibri"/>
      <w:color w:val="auto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02C29"/>
    <w:rPr>
      <w:rFonts w:ascii="Calibri" w:hAnsi="Calibri" w:cs="Calibri"/>
      <w:sz w:val="20"/>
      <w:szCs w:val="20"/>
    </w:rPr>
  </w:style>
  <w:style w:type="paragraph" w:customStyle="1" w:styleId="Style13">
    <w:name w:val="Style13"/>
    <w:basedOn w:val="a"/>
    <w:uiPriority w:val="99"/>
    <w:rsid w:val="00F02C29"/>
    <w:pPr>
      <w:suppressAutoHyphens w:val="0"/>
      <w:autoSpaceDN w:val="0"/>
      <w:adjustRightInd w:val="0"/>
    </w:pPr>
    <w:rPr>
      <w:rFonts w:ascii="Calibri" w:hAnsi="Calibri"/>
      <w:color w:val="auto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02C29"/>
    <w:pPr>
      <w:suppressAutoHyphens w:val="0"/>
      <w:autoSpaceDN w:val="0"/>
      <w:adjustRightInd w:val="0"/>
    </w:pPr>
    <w:rPr>
      <w:rFonts w:ascii="Calibri" w:hAnsi="Calibri"/>
      <w:color w:val="auto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02C29"/>
    <w:pPr>
      <w:suppressAutoHyphens w:val="0"/>
      <w:autoSpaceDN w:val="0"/>
      <w:adjustRightInd w:val="0"/>
    </w:pPr>
    <w:rPr>
      <w:rFonts w:ascii="Calibri" w:hAnsi="Calibri"/>
      <w:color w:val="auto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2C29"/>
    <w:pPr>
      <w:suppressAutoHyphens w:val="0"/>
      <w:autoSpaceDN w:val="0"/>
      <w:adjustRightInd w:val="0"/>
      <w:spacing w:line="270" w:lineRule="exact"/>
      <w:ind w:hanging="2146"/>
    </w:pPr>
    <w:rPr>
      <w:rFonts w:ascii="Calibri" w:hAnsi="Calibri"/>
      <w:color w:val="auto"/>
      <w:sz w:val="24"/>
      <w:szCs w:val="24"/>
      <w:lang w:eastAsia="ru-RU"/>
    </w:rPr>
  </w:style>
  <w:style w:type="paragraph" w:customStyle="1" w:styleId="-">
    <w:name w:val="Таблица-текст"/>
    <w:basedOn w:val="a"/>
    <w:uiPriority w:val="99"/>
    <w:qFormat/>
    <w:rsid w:val="001A7CFB"/>
    <w:pPr>
      <w:widowControl/>
      <w:autoSpaceDE/>
      <w:jc w:val="center"/>
    </w:pPr>
    <w:rPr>
      <w:rFonts w:ascii="Times New Roman" w:hAnsi="Times New Roman"/>
      <w:sz w:val="20"/>
      <w:szCs w:val="24"/>
    </w:rPr>
  </w:style>
  <w:style w:type="paragraph" w:customStyle="1" w:styleId="-1">
    <w:name w:val="Список-1"/>
    <w:basedOn w:val="a"/>
    <w:rsid w:val="007A19E9"/>
    <w:pPr>
      <w:widowControl/>
      <w:tabs>
        <w:tab w:val="num" w:pos="1069"/>
      </w:tabs>
      <w:autoSpaceDE/>
      <w:spacing w:after="60"/>
      <w:ind w:left="-4254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42573A"/>
  </w:style>
  <w:style w:type="character" w:customStyle="1" w:styleId="apple-converted-space">
    <w:name w:val="apple-converted-space"/>
    <w:basedOn w:val="a0"/>
    <w:uiPriority w:val="99"/>
    <w:rsid w:val="0042573A"/>
  </w:style>
  <w:style w:type="paragraph" w:customStyle="1" w:styleId="Style10">
    <w:name w:val="Style1"/>
    <w:basedOn w:val="a"/>
    <w:uiPriority w:val="99"/>
    <w:rsid w:val="00FF3156"/>
    <w:pPr>
      <w:suppressAutoHyphens w:val="0"/>
      <w:autoSpaceDN w:val="0"/>
      <w:adjustRightInd w:val="0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FF31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FF315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FF3156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FF315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rsid w:val="00FF3156"/>
    <w:pPr>
      <w:suppressAutoHyphens w:val="0"/>
      <w:autoSpaceDN w:val="0"/>
      <w:adjustRightInd w:val="0"/>
      <w:spacing w:line="187" w:lineRule="exact"/>
      <w:jc w:val="center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Style100">
    <w:name w:val="Style10"/>
    <w:basedOn w:val="a"/>
    <w:uiPriority w:val="99"/>
    <w:rsid w:val="00FF3156"/>
    <w:pPr>
      <w:suppressAutoHyphens w:val="0"/>
      <w:autoSpaceDN w:val="0"/>
      <w:adjustRightInd w:val="0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F3156"/>
    <w:pPr>
      <w:suppressAutoHyphens w:val="0"/>
      <w:autoSpaceDN w:val="0"/>
      <w:adjustRightInd w:val="0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F315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"/>
    <w:uiPriority w:val="99"/>
    <w:rsid w:val="00FF3156"/>
    <w:pPr>
      <w:suppressAutoHyphens w:val="0"/>
      <w:autoSpaceDN w:val="0"/>
      <w:adjustRightInd w:val="0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F3156"/>
    <w:rPr>
      <w:rFonts w:ascii="Times New Roman" w:hAnsi="Times New Roman" w:cs="Times New Roman"/>
      <w:sz w:val="8"/>
      <w:szCs w:val="8"/>
    </w:rPr>
  </w:style>
  <w:style w:type="character" w:customStyle="1" w:styleId="FontStyle29">
    <w:name w:val="Font Style29"/>
    <w:basedOn w:val="a0"/>
    <w:uiPriority w:val="99"/>
    <w:rsid w:val="00FF315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"/>
    <w:uiPriority w:val="99"/>
    <w:rsid w:val="00FF3156"/>
    <w:pPr>
      <w:suppressAutoHyphens w:val="0"/>
      <w:autoSpaceDN w:val="0"/>
      <w:adjustRightInd w:val="0"/>
      <w:spacing w:line="182" w:lineRule="exact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ConsPlusCell">
    <w:name w:val="ConsPlusCell"/>
    <w:uiPriority w:val="99"/>
    <w:rsid w:val="000C43A7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WW8Num1z2">
    <w:name w:val="WW8Num1z2"/>
    <w:rsid w:val="00BD5773"/>
    <w:rPr>
      <w:rFonts w:ascii="StarSymbol" w:hAnsi="StarSymbol" w:cs="StarSymbol"/>
      <w:sz w:val="18"/>
      <w:szCs w:val="18"/>
    </w:rPr>
  </w:style>
  <w:style w:type="character" w:customStyle="1" w:styleId="FontStyle28">
    <w:name w:val="Font Style28"/>
    <w:basedOn w:val="a0"/>
    <w:uiPriority w:val="99"/>
    <w:rsid w:val="00A213FF"/>
    <w:rPr>
      <w:rFonts w:ascii="Times New Roman" w:hAnsi="Times New Roman" w:cs="Times New Roman"/>
      <w:sz w:val="18"/>
      <w:szCs w:val="18"/>
    </w:rPr>
  </w:style>
  <w:style w:type="paragraph" w:styleId="38">
    <w:name w:val="Body Text 3"/>
    <w:basedOn w:val="a"/>
    <w:link w:val="39"/>
    <w:unhideWhenUsed/>
    <w:rsid w:val="005E4FD1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5E4FD1"/>
    <w:rPr>
      <w:rFonts w:ascii="Arial" w:hAnsi="Arial"/>
      <w:color w:val="000000"/>
      <w:sz w:val="16"/>
      <w:szCs w:val="16"/>
      <w:lang w:eastAsia="ar-SA"/>
    </w:rPr>
  </w:style>
  <w:style w:type="paragraph" w:styleId="43">
    <w:name w:val="toc 4"/>
    <w:basedOn w:val="a"/>
    <w:next w:val="a"/>
    <w:autoRedefine/>
    <w:uiPriority w:val="39"/>
    <w:unhideWhenUsed/>
    <w:rsid w:val="00F063FE"/>
    <w:pPr>
      <w:widowControl/>
      <w:suppressAutoHyphens w:val="0"/>
      <w:autoSpaceDE/>
      <w:spacing w:after="100" w:line="276" w:lineRule="auto"/>
      <w:ind w:left="66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F063FE"/>
    <w:pPr>
      <w:widowControl/>
      <w:suppressAutoHyphens w:val="0"/>
      <w:autoSpaceDE/>
      <w:spacing w:after="100" w:line="276" w:lineRule="auto"/>
      <w:ind w:left="88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F063FE"/>
    <w:pPr>
      <w:widowControl/>
      <w:suppressAutoHyphens w:val="0"/>
      <w:autoSpaceDE/>
      <w:spacing w:after="100" w:line="276" w:lineRule="auto"/>
      <w:ind w:left="110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F063FE"/>
    <w:pPr>
      <w:widowControl/>
      <w:suppressAutoHyphens w:val="0"/>
      <w:autoSpaceDE/>
      <w:spacing w:after="100" w:line="276" w:lineRule="auto"/>
      <w:ind w:left="132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F063FE"/>
    <w:pPr>
      <w:widowControl/>
      <w:suppressAutoHyphens w:val="0"/>
      <w:autoSpaceDE/>
      <w:spacing w:after="100" w:line="276" w:lineRule="auto"/>
      <w:ind w:left="154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F063FE"/>
    <w:pPr>
      <w:widowControl/>
      <w:suppressAutoHyphens w:val="0"/>
      <w:autoSpaceDE/>
      <w:spacing w:after="100" w:line="276" w:lineRule="auto"/>
      <w:ind w:left="176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text">
    <w:name w:val="text"/>
    <w:basedOn w:val="a0"/>
    <w:rsid w:val="00AF547B"/>
  </w:style>
  <w:style w:type="paragraph" w:customStyle="1" w:styleId="text1">
    <w:name w:val="text1"/>
    <w:basedOn w:val="a"/>
    <w:rsid w:val="00AF547B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BodyText2">
    <w:name w:val="Body Text 2"/>
    <w:basedOn w:val="a"/>
    <w:rsid w:val="000360B0"/>
    <w:pPr>
      <w:widowControl/>
      <w:suppressAutoHyphens w:val="0"/>
      <w:overflowPunct w:val="0"/>
      <w:autoSpaceDN w:val="0"/>
      <w:adjustRightInd w:val="0"/>
      <w:spacing w:after="120"/>
      <w:ind w:left="283" w:firstLine="0"/>
      <w:jc w:val="left"/>
      <w:textAlignment w:val="baseline"/>
    </w:pPr>
    <w:rPr>
      <w:rFonts w:ascii="Times New Roman" w:hAnsi="Times New Roman"/>
      <w:color w:val="auto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A214D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A214D9"/>
    <w:rPr>
      <w:rFonts w:ascii="Arial" w:hAnsi="Arial"/>
      <w:color w:val="000000"/>
      <w:sz w:val="26"/>
      <w:szCs w:val="26"/>
      <w:lang w:eastAsia="ar-SA"/>
    </w:rPr>
  </w:style>
  <w:style w:type="character" w:customStyle="1" w:styleId="FontStyle114">
    <w:name w:val="Font Style114"/>
    <w:basedOn w:val="a0"/>
    <w:uiPriority w:val="99"/>
    <w:rsid w:val="00F004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1">
    <w:name w:val="Font Style161"/>
    <w:basedOn w:val="a0"/>
    <w:uiPriority w:val="99"/>
    <w:rsid w:val="00170B3B"/>
    <w:rPr>
      <w:rFonts w:ascii="Times New Roman" w:hAnsi="Times New Roman" w:cs="Times New Roman"/>
      <w:sz w:val="24"/>
      <w:szCs w:val="24"/>
    </w:rPr>
  </w:style>
  <w:style w:type="character" w:customStyle="1" w:styleId="FontStyle155">
    <w:name w:val="Font Style155"/>
    <w:basedOn w:val="a0"/>
    <w:uiPriority w:val="99"/>
    <w:rsid w:val="00F43FD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8">
    <w:name w:val="Style78"/>
    <w:basedOn w:val="a"/>
    <w:uiPriority w:val="99"/>
    <w:rsid w:val="0084530D"/>
    <w:pPr>
      <w:suppressAutoHyphens w:val="0"/>
      <w:autoSpaceDN w:val="0"/>
      <w:adjustRightInd w:val="0"/>
      <w:spacing w:line="216" w:lineRule="exact"/>
      <w:ind w:firstLine="0"/>
      <w:jc w:val="center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84530D"/>
    <w:pPr>
      <w:suppressAutoHyphens w:val="0"/>
      <w:autoSpaceDN w:val="0"/>
      <w:adjustRightInd w:val="0"/>
      <w:spacing w:line="226" w:lineRule="exact"/>
      <w:ind w:firstLine="384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FontStyle145">
    <w:name w:val="Font Style145"/>
    <w:basedOn w:val="a0"/>
    <w:uiPriority w:val="99"/>
    <w:rsid w:val="0084530D"/>
    <w:rPr>
      <w:rFonts w:ascii="Times New Roman" w:hAnsi="Times New Roman" w:cs="Times New Roman"/>
      <w:sz w:val="18"/>
      <w:szCs w:val="18"/>
    </w:rPr>
  </w:style>
  <w:style w:type="paragraph" w:customStyle="1" w:styleId="Style67">
    <w:name w:val="Style67"/>
    <w:basedOn w:val="a"/>
    <w:uiPriority w:val="99"/>
    <w:rsid w:val="0084530D"/>
    <w:pPr>
      <w:suppressAutoHyphens w:val="0"/>
      <w:autoSpaceDN w:val="0"/>
      <w:adjustRightInd w:val="0"/>
      <w:spacing w:line="211" w:lineRule="exact"/>
      <w:ind w:hanging="269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8453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6">
    <w:name w:val="Font Style166"/>
    <w:basedOn w:val="a0"/>
    <w:uiPriority w:val="99"/>
    <w:rsid w:val="0084530D"/>
    <w:rPr>
      <w:rFonts w:ascii="Times New Roman" w:hAnsi="Times New Roman" w:cs="Times New Roman"/>
      <w:b/>
      <w:bCs/>
      <w:sz w:val="18"/>
      <w:szCs w:val="18"/>
    </w:rPr>
  </w:style>
  <w:style w:type="character" w:customStyle="1" w:styleId="shaded">
    <w:name w:val="shaded"/>
    <w:basedOn w:val="a0"/>
    <w:rsid w:val="00B828BB"/>
  </w:style>
  <w:style w:type="paragraph" w:customStyle="1" w:styleId="contact">
    <w:name w:val="contact"/>
    <w:basedOn w:val="a"/>
    <w:rsid w:val="00B828BB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address">
    <w:name w:val="address"/>
    <w:basedOn w:val="a0"/>
    <w:rsid w:val="00B828BB"/>
  </w:style>
  <w:style w:type="paragraph" w:customStyle="1" w:styleId="bold">
    <w:name w:val="bold"/>
    <w:basedOn w:val="a"/>
    <w:rsid w:val="00B828BB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controls">
    <w:name w:val="controls"/>
    <w:basedOn w:val="a"/>
    <w:rsid w:val="00B828BB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mw-headline">
    <w:name w:val="mw-headline"/>
    <w:basedOn w:val="a0"/>
    <w:rsid w:val="00B828BB"/>
  </w:style>
  <w:style w:type="character" w:customStyle="1" w:styleId="highlight">
    <w:name w:val="highlight"/>
    <w:basedOn w:val="a0"/>
    <w:rsid w:val="00B828BB"/>
  </w:style>
  <w:style w:type="paragraph" w:customStyle="1" w:styleId="style27">
    <w:name w:val="style27"/>
    <w:basedOn w:val="a"/>
    <w:rsid w:val="00B828BB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medium">
    <w:name w:val="medium"/>
    <w:basedOn w:val="a0"/>
    <w:rsid w:val="00B828BB"/>
  </w:style>
  <w:style w:type="paragraph" w:customStyle="1" w:styleId="1a">
    <w:name w:val="Верхний колонтитул1"/>
    <w:basedOn w:val="a"/>
    <w:rsid w:val="00391CF1"/>
    <w:pPr>
      <w:widowControl/>
      <w:tabs>
        <w:tab w:val="center" w:pos="4153"/>
        <w:tab w:val="right" w:pos="8306"/>
      </w:tabs>
      <w:suppressAutoHyphens w:val="0"/>
      <w:autoSpaceDE/>
      <w:ind w:firstLine="0"/>
      <w:jc w:val="left"/>
    </w:pPr>
    <w:rPr>
      <w:rFonts w:ascii="Times New Roman" w:hAnsi="Times New Roman"/>
      <w:color w:val="auto"/>
      <w:sz w:val="20"/>
      <w:szCs w:val="20"/>
      <w:lang w:eastAsia="ru-RU"/>
    </w:rPr>
  </w:style>
  <w:style w:type="paragraph" w:customStyle="1" w:styleId="Default">
    <w:name w:val="Default"/>
    <w:rsid w:val="00B97A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8">
    <w:name w:val="Body Text 2"/>
    <w:basedOn w:val="a"/>
    <w:link w:val="29"/>
    <w:uiPriority w:val="99"/>
    <w:unhideWhenUsed/>
    <w:rsid w:val="00B46E25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B46E25"/>
    <w:rPr>
      <w:rFonts w:ascii="Arial" w:hAnsi="Arial"/>
      <w:color w:val="000000"/>
      <w:sz w:val="26"/>
      <w:szCs w:val="26"/>
      <w:lang w:eastAsia="ar-SA"/>
    </w:rPr>
  </w:style>
  <w:style w:type="character" w:customStyle="1" w:styleId="mw-editsection">
    <w:name w:val="mw-editsection"/>
    <w:basedOn w:val="a0"/>
    <w:rsid w:val="008206D4"/>
  </w:style>
  <w:style w:type="character" w:customStyle="1" w:styleId="mw-editsection-bracket">
    <w:name w:val="mw-editsection-bracket"/>
    <w:basedOn w:val="a0"/>
    <w:rsid w:val="008206D4"/>
  </w:style>
  <w:style w:type="character" w:customStyle="1" w:styleId="mw-editsection-divider">
    <w:name w:val="mw-editsection-divider"/>
    <w:basedOn w:val="a0"/>
    <w:rsid w:val="008206D4"/>
  </w:style>
  <w:style w:type="paragraph" w:customStyle="1" w:styleId="Normal10-02">
    <w:name w:val="Normal + 10 пт полужирный По центру Слева:  -02 см Справ... Знак"/>
    <w:basedOn w:val="a"/>
    <w:link w:val="Normal10-021"/>
    <w:rsid w:val="00AA6F76"/>
    <w:pPr>
      <w:widowControl/>
      <w:suppressAutoHyphens w:val="0"/>
      <w:autoSpaceDE/>
      <w:ind w:left="-113" w:right="-113" w:firstLine="0"/>
      <w:jc w:val="center"/>
    </w:pPr>
    <w:rPr>
      <w:rFonts w:ascii="Times New Roman" w:hAnsi="Times New Roman"/>
      <w:b/>
      <w:bCs/>
      <w:color w:val="auto"/>
      <w:sz w:val="20"/>
      <w:szCs w:val="20"/>
      <w:lang w:val="x-none" w:eastAsia="x-none"/>
    </w:rPr>
  </w:style>
  <w:style w:type="character" w:customStyle="1" w:styleId="Normal10-021">
    <w:name w:val="Normal + 10 пт полужирный По центру Слева:  -02 см Справ... Знак Знак1"/>
    <w:link w:val="Normal10-02"/>
    <w:rsid w:val="00AA6F76"/>
    <w:rPr>
      <w:b/>
      <w:bCs/>
    </w:rPr>
  </w:style>
  <w:style w:type="paragraph" w:customStyle="1" w:styleId="Normal0">
    <w:name w:val="Normal Знак"/>
    <w:link w:val="Normal2"/>
    <w:rsid w:val="00AA6F76"/>
    <w:pPr>
      <w:snapToGrid w:val="0"/>
    </w:pPr>
    <w:rPr>
      <w:sz w:val="22"/>
    </w:rPr>
  </w:style>
  <w:style w:type="character" w:customStyle="1" w:styleId="Normal2">
    <w:name w:val="Normal Знак Знак2"/>
    <w:link w:val="Normal0"/>
    <w:rsid w:val="00AA6F76"/>
    <w:rPr>
      <w:sz w:val="22"/>
      <w:lang w:bidi="ar-SA"/>
    </w:rPr>
  </w:style>
  <w:style w:type="paragraph" w:customStyle="1" w:styleId="0">
    <w:name w:val="КК0"/>
    <w:basedOn w:val="a"/>
    <w:link w:val="00"/>
    <w:qFormat/>
    <w:rsid w:val="00685737"/>
    <w:pPr>
      <w:widowControl/>
      <w:suppressAutoHyphens w:val="0"/>
      <w:autoSpaceDE/>
      <w:spacing w:before="120" w:after="120"/>
    </w:pPr>
    <w:rPr>
      <w:rFonts w:ascii="Times New Roman" w:hAnsi="Times New Roman"/>
      <w:color w:val="auto"/>
      <w:lang w:eastAsia="ru-RU"/>
    </w:rPr>
  </w:style>
  <w:style w:type="character" w:customStyle="1" w:styleId="00">
    <w:name w:val="КК0 Знак"/>
    <w:basedOn w:val="a0"/>
    <w:link w:val="0"/>
    <w:rsid w:val="00685737"/>
    <w:rPr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B118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firstLine="0"/>
      <w:jc w:val="left"/>
    </w:pPr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1895"/>
    <w:rPr>
      <w:rFonts w:ascii="Courier New" w:hAnsi="Courier New" w:cs="Courier New"/>
    </w:rPr>
  </w:style>
  <w:style w:type="paragraph" w:styleId="afff0">
    <w:name w:val="Document Map"/>
    <w:basedOn w:val="a"/>
    <w:link w:val="afff1"/>
    <w:semiHidden/>
    <w:rsid w:val="002A4F2C"/>
    <w:pPr>
      <w:widowControl/>
      <w:shd w:val="clear" w:color="auto" w:fill="000080"/>
      <w:suppressAutoHyphens w:val="0"/>
      <w:autoSpaceDE/>
      <w:ind w:firstLine="0"/>
      <w:jc w:val="left"/>
    </w:pPr>
    <w:rPr>
      <w:rFonts w:ascii="Tahoma" w:hAnsi="Tahoma" w:cs="Tahoma"/>
      <w:color w:val="auto"/>
      <w:sz w:val="20"/>
      <w:szCs w:val="20"/>
      <w:lang w:eastAsia="ru-RU"/>
    </w:rPr>
  </w:style>
  <w:style w:type="character" w:customStyle="1" w:styleId="afff1">
    <w:name w:val="Схема документа Знак"/>
    <w:basedOn w:val="a0"/>
    <w:link w:val="afff0"/>
    <w:semiHidden/>
    <w:rsid w:val="002A4F2C"/>
    <w:rPr>
      <w:rFonts w:ascii="Tahoma" w:hAnsi="Tahoma" w:cs="Tahoma"/>
      <w:shd w:val="clear" w:color="auto" w:fill="000080"/>
    </w:rPr>
  </w:style>
  <w:style w:type="character" w:customStyle="1" w:styleId="afff2">
    <w:name w:val="Центр Знак"/>
    <w:basedOn w:val="a0"/>
    <w:link w:val="afff3"/>
    <w:rsid w:val="002A4F2C"/>
    <w:rPr>
      <w:sz w:val="28"/>
      <w:szCs w:val="24"/>
    </w:rPr>
  </w:style>
  <w:style w:type="paragraph" w:customStyle="1" w:styleId="afff3">
    <w:name w:val="Центр"/>
    <w:basedOn w:val="a"/>
    <w:link w:val="afff2"/>
    <w:rsid w:val="002A4F2C"/>
    <w:pPr>
      <w:widowControl/>
      <w:suppressAutoHyphens w:val="0"/>
      <w:autoSpaceDE/>
      <w:ind w:firstLine="0"/>
      <w:jc w:val="center"/>
    </w:pPr>
    <w:rPr>
      <w:rFonts w:ascii="Times New Roman" w:hAnsi="Times New Roman"/>
      <w:color w:val="auto"/>
      <w:sz w:val="28"/>
      <w:szCs w:val="24"/>
      <w:lang w:eastAsia="ru-RU"/>
    </w:rPr>
  </w:style>
  <w:style w:type="paragraph" w:customStyle="1" w:styleId="ConsPlusNonformat">
    <w:name w:val="ConsPlusNonformat"/>
    <w:rsid w:val="002A4F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2A4F2C"/>
    <w:pPr>
      <w:widowControl/>
      <w:suppressAutoHyphens w:val="0"/>
      <w:autoSpaceDE/>
      <w:ind w:firstLine="284"/>
      <w:jc w:val="center"/>
    </w:pPr>
    <w:rPr>
      <w:rFonts w:ascii="Times New Roman" w:hAnsi="Times New Roman"/>
      <w:b/>
      <w:color w:val="auto"/>
      <w:sz w:val="40"/>
      <w:szCs w:val="20"/>
    </w:rPr>
  </w:style>
  <w:style w:type="paragraph" w:styleId="2a">
    <w:name w:val="List 2"/>
    <w:basedOn w:val="a"/>
    <w:rsid w:val="002A4F2C"/>
    <w:pPr>
      <w:widowControl/>
      <w:suppressAutoHyphens w:val="0"/>
      <w:autoSpaceDE/>
      <w:ind w:left="566" w:hanging="283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paragraph" w:styleId="afff4">
    <w:name w:val="Body Text First Indent"/>
    <w:basedOn w:val="aa"/>
    <w:rsid w:val="002A4F2C"/>
    <w:pPr>
      <w:widowControl/>
      <w:suppressAutoHyphens w:val="0"/>
      <w:autoSpaceDE/>
      <w:ind w:firstLine="21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afff5">
    <w:name w:val="Красная строка Знак"/>
    <w:basedOn w:val="13"/>
    <w:link w:val="afff4"/>
    <w:rsid w:val="002A4F2C"/>
    <w:rPr>
      <w:rFonts w:ascii="Arial" w:hAnsi="Arial"/>
      <w:color w:val="000000"/>
      <w:sz w:val="26"/>
      <w:szCs w:val="26"/>
      <w:lang w:eastAsia="ar-SA"/>
    </w:rPr>
  </w:style>
  <w:style w:type="paragraph" w:styleId="2b">
    <w:name w:val="Body Text First Indent 2"/>
    <w:basedOn w:val="af0"/>
    <w:link w:val="2c"/>
    <w:rsid w:val="002A4F2C"/>
    <w:pPr>
      <w:suppressAutoHyphens w:val="0"/>
      <w:spacing w:after="120"/>
      <w:ind w:left="283" w:firstLine="210"/>
      <w:jc w:val="left"/>
    </w:pPr>
    <w:rPr>
      <w:color w:val="auto"/>
      <w:sz w:val="24"/>
      <w:szCs w:val="24"/>
      <w:lang w:val="ru-RU" w:eastAsia="ru-RU"/>
    </w:rPr>
  </w:style>
  <w:style w:type="character" w:customStyle="1" w:styleId="2c">
    <w:name w:val="Красная строка 2 Знак"/>
    <w:basedOn w:val="af1"/>
    <w:link w:val="2b"/>
    <w:rsid w:val="002A4F2C"/>
    <w:rPr>
      <w:color w:val="000000"/>
      <w:sz w:val="24"/>
      <w:szCs w:val="24"/>
      <w:lang w:eastAsia="ar-SA"/>
    </w:rPr>
  </w:style>
  <w:style w:type="character" w:customStyle="1" w:styleId="no-wikidata">
    <w:name w:val="no-wikidata"/>
    <w:basedOn w:val="a0"/>
    <w:rsid w:val="002466B1"/>
  </w:style>
  <w:style w:type="paragraph" w:customStyle="1" w:styleId="afff6">
    <w:name w:val="+таб"/>
    <w:basedOn w:val="a"/>
    <w:link w:val="afff7"/>
    <w:qFormat/>
    <w:rsid w:val="002C3F58"/>
    <w:pPr>
      <w:suppressAutoHyphens w:val="0"/>
      <w:autoSpaceDE/>
      <w:ind w:firstLine="0"/>
      <w:jc w:val="center"/>
    </w:pPr>
    <w:rPr>
      <w:rFonts w:ascii="Times New Roman" w:hAnsi="Times New Roman"/>
      <w:color w:val="auto"/>
      <w:sz w:val="24"/>
      <w:szCs w:val="20"/>
      <w:lang w:val="x-none" w:eastAsia="x-none"/>
    </w:rPr>
  </w:style>
  <w:style w:type="character" w:customStyle="1" w:styleId="afff7">
    <w:name w:val="+таб Знак"/>
    <w:link w:val="afff6"/>
    <w:rsid w:val="002C3F58"/>
    <w:rPr>
      <w:sz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740B4E"/>
    <w:pPr>
      <w:suppressAutoHyphens w:val="0"/>
      <w:autoSpaceDE/>
      <w:ind w:firstLine="0"/>
      <w:jc w:val="left"/>
    </w:pPr>
    <w:rPr>
      <w:rFonts w:ascii="Times New Roman" w:hAnsi="Times New Roman"/>
      <w:color w:val="auto"/>
      <w:sz w:val="22"/>
      <w:szCs w:val="22"/>
      <w:lang w:val="en-US" w:eastAsia="en-US"/>
    </w:rPr>
  </w:style>
  <w:style w:type="character" w:styleId="afff8">
    <w:name w:val="Emphasis"/>
    <w:basedOn w:val="a0"/>
    <w:uiPriority w:val="20"/>
    <w:qFormat/>
    <w:rsid w:val="00740B4E"/>
    <w:rPr>
      <w:i/>
      <w:iCs/>
    </w:rPr>
  </w:style>
  <w:style w:type="paragraph" w:customStyle="1" w:styleId="1b">
    <w:name w:val="1 Знак Знак Знак Знак"/>
    <w:basedOn w:val="a"/>
    <w:uiPriority w:val="99"/>
    <w:rsid w:val="00740B4E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afff9">
    <w:name w:val="Знак"/>
    <w:basedOn w:val="a"/>
    <w:rsid w:val="00740B4E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eastAsia="Calibri" w:hAnsi="Tahoma" w:cs="Tahoma"/>
      <w:color w:val="auto"/>
      <w:sz w:val="20"/>
      <w:szCs w:val="20"/>
      <w:lang w:val="en-US" w:eastAsia="en-US"/>
    </w:rPr>
  </w:style>
  <w:style w:type="numbering" w:customStyle="1" w:styleId="8">
    <w:name w:val="Стиль8"/>
    <w:uiPriority w:val="99"/>
    <w:rsid w:val="00C76507"/>
    <w:pPr>
      <w:numPr>
        <w:numId w:val="5"/>
      </w:numPr>
    </w:pPr>
  </w:style>
  <w:style w:type="paragraph" w:customStyle="1" w:styleId="afffa">
    <w:name w:val="Обычный + по ширине"/>
    <w:basedOn w:val="a"/>
    <w:link w:val="afffb"/>
    <w:rsid w:val="002C03F6"/>
    <w:pPr>
      <w:widowControl/>
      <w:autoSpaceDE/>
      <w:spacing w:line="280" w:lineRule="exact"/>
      <w:ind w:firstLine="720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ffb">
    <w:name w:val="Обычный + по ширине Знак"/>
    <w:basedOn w:val="a0"/>
    <w:link w:val="afffa"/>
    <w:locked/>
    <w:rsid w:val="002C03F6"/>
    <w:rPr>
      <w:rFonts w:eastAsia="Calibri"/>
      <w:b/>
      <w:bCs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C46DE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rsid w:val="002C5BCD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hyperlink">
    <w:name w:val="hyperlink"/>
    <w:basedOn w:val="a0"/>
    <w:rsid w:val="00894377"/>
  </w:style>
  <w:style w:type="paragraph" w:customStyle="1" w:styleId="article">
    <w:name w:val="article"/>
    <w:basedOn w:val="a"/>
    <w:rsid w:val="0089437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wrap">
    <w:name w:val="nowrap"/>
    <w:basedOn w:val="a0"/>
    <w:rsid w:val="00894377"/>
  </w:style>
  <w:style w:type="paragraph" w:customStyle="1" w:styleId="Heading2">
    <w:name w:val="Heading 2"/>
    <w:basedOn w:val="a"/>
    <w:uiPriority w:val="1"/>
    <w:qFormat/>
    <w:rsid w:val="00A950F2"/>
    <w:pPr>
      <w:suppressAutoHyphens w:val="0"/>
      <w:autoSpaceDE/>
      <w:spacing w:before="183"/>
      <w:ind w:left="538" w:hanging="428"/>
      <w:jc w:val="left"/>
      <w:outlineLvl w:val="2"/>
    </w:pPr>
    <w:rPr>
      <w:rFonts w:ascii="Times New Roman" w:hAnsi="Times New Roman"/>
      <w:b/>
      <w:bCs/>
      <w:i/>
      <w:color w:val="auto"/>
      <w:sz w:val="28"/>
      <w:szCs w:val="28"/>
      <w:lang w:val="en-US" w:eastAsia="en-US"/>
    </w:rPr>
  </w:style>
  <w:style w:type="character" w:customStyle="1" w:styleId="blk">
    <w:name w:val="blk"/>
    <w:basedOn w:val="a0"/>
    <w:rsid w:val="0024337C"/>
  </w:style>
  <w:style w:type="paragraph" w:customStyle="1" w:styleId="Normal10-020">
    <w:name w:val="Normal + 10 пт полужирный По центру Слева:  -02 см Справ..."/>
    <w:basedOn w:val="a"/>
    <w:rsid w:val="00D5410C"/>
    <w:pPr>
      <w:widowControl/>
      <w:suppressAutoHyphens w:val="0"/>
      <w:autoSpaceDE/>
      <w:ind w:left="-113" w:right="-113" w:firstLine="0"/>
      <w:jc w:val="center"/>
    </w:pPr>
    <w:rPr>
      <w:rFonts w:ascii="Times New Roman" w:hAnsi="Times New Roman"/>
      <w:b/>
      <w:bCs/>
      <w:color w:val="auto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C2244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display-string">
    <w:name w:val="display-string"/>
    <w:basedOn w:val="a0"/>
    <w:rsid w:val="00BC2244"/>
  </w:style>
  <w:style w:type="character" w:customStyle="1" w:styleId="af6">
    <w:name w:val="Обычный (веб) Знак"/>
    <w:aliases w:val="Обычный (Web)1 Знак,Обычный (Web) Знак"/>
    <w:link w:val="af5"/>
    <w:uiPriority w:val="99"/>
    <w:rsid w:val="00037EFD"/>
    <w:rPr>
      <w:rFonts w:ascii="Arial" w:hAnsi="Arial" w:cs="Arial"/>
      <w:color w:val="202020"/>
      <w:lang w:eastAsia="ar-SA"/>
    </w:rPr>
  </w:style>
  <w:style w:type="paragraph" w:customStyle="1" w:styleId="Standard">
    <w:name w:val="Standard"/>
    <w:rsid w:val="00DC181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character" w:customStyle="1" w:styleId="string">
    <w:name w:val="string"/>
    <w:basedOn w:val="a0"/>
    <w:rsid w:val="006B655C"/>
  </w:style>
  <w:style w:type="paragraph" w:customStyle="1" w:styleId="Heading3">
    <w:name w:val="Heading 3"/>
    <w:basedOn w:val="a"/>
    <w:uiPriority w:val="1"/>
    <w:qFormat/>
    <w:rsid w:val="00B00441"/>
    <w:pPr>
      <w:suppressAutoHyphens w:val="0"/>
      <w:autoSpaceDE/>
      <w:ind w:left="118" w:firstLine="0"/>
      <w:jc w:val="left"/>
      <w:outlineLvl w:val="3"/>
    </w:pPr>
    <w:rPr>
      <w:rFonts w:ascii="Times New Roman" w:hAnsi="Times New Roman"/>
      <w:b/>
      <w:bCs/>
      <w:color w:val="auto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0B2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604915"/>
    <w:rPr>
      <w:rFonts w:ascii="Times New Roman" w:hAnsi="Times New Roman" w:cs="Times New Roman" w:hint="default"/>
      <w:b w:val="0"/>
      <w:bCs w:val="0"/>
      <w:i w:val="0"/>
      <w:iCs w:val="0"/>
      <w:color w:val="FFFFFF"/>
      <w:sz w:val="28"/>
      <w:szCs w:val="28"/>
    </w:rPr>
  </w:style>
  <w:style w:type="paragraph" w:customStyle="1" w:styleId="afffc">
    <w:name w:val="основной текст"/>
    <w:basedOn w:val="a"/>
    <w:rsid w:val="00604915"/>
    <w:pPr>
      <w:widowControl/>
      <w:suppressAutoHyphens w:val="0"/>
      <w:autoSpaceDE/>
      <w:spacing w:before="120" w:after="120" w:line="360" w:lineRule="auto"/>
      <w:ind w:firstLine="851"/>
    </w:pPr>
    <w:rPr>
      <w:color w:val="auto"/>
      <w:sz w:val="28"/>
      <w:szCs w:val="20"/>
      <w:lang w:eastAsia="ru-RU"/>
    </w:rPr>
  </w:style>
  <w:style w:type="character" w:customStyle="1" w:styleId="2d">
    <w:name w:val="Основной текст (2)_"/>
    <w:basedOn w:val="a0"/>
    <w:link w:val="2e"/>
    <w:rsid w:val="00E52AAE"/>
    <w:rPr>
      <w:sz w:val="28"/>
      <w:szCs w:val="28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E52AAE"/>
    <w:pPr>
      <w:shd w:val="clear" w:color="auto" w:fill="FFFFFF"/>
      <w:suppressAutoHyphens w:val="0"/>
      <w:autoSpaceDE/>
      <w:spacing w:before="540" w:line="374" w:lineRule="exact"/>
      <w:ind w:firstLine="760"/>
    </w:pPr>
    <w:rPr>
      <w:rFonts w:ascii="Times New Roman" w:hAnsi="Times New Roman"/>
      <w:color w:val="auto"/>
      <w:sz w:val="28"/>
      <w:szCs w:val="28"/>
      <w:lang w:eastAsia="ru-RU"/>
    </w:rPr>
  </w:style>
  <w:style w:type="character" w:customStyle="1" w:styleId="FontStyle31">
    <w:name w:val="Font Style31"/>
    <w:uiPriority w:val="99"/>
    <w:rsid w:val="00B56DDB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uiPriority w:val="99"/>
    <w:rsid w:val="00B56DDB"/>
    <w:rPr>
      <w:rFonts w:ascii="Times New Roman" w:hAnsi="Times New Roman" w:cs="Times New Roman"/>
      <w:color w:val="000000"/>
      <w:sz w:val="26"/>
      <w:szCs w:val="26"/>
    </w:rPr>
  </w:style>
  <w:style w:type="character" w:customStyle="1" w:styleId="2Exact">
    <w:name w:val="Основной текст (2) Exact"/>
    <w:basedOn w:val="a0"/>
    <w:rsid w:val="00514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9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4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6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4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4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4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3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42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8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44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3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9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4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9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1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2%D0%B0%D0%BB%D0%B4%D0%B0%D0%B9" TargetMode="External"/><Relationship Id="rId18" Type="http://schemas.openxmlformats.org/officeDocument/2006/relationships/hyperlink" Target="http://pravo.minjust.ru:8080/bigs/showDocument.html?id=38E45EC3-602A-4B3D-85B9-9A967A559ADD" TargetMode="External"/><Relationship Id="rId26" Type="http://schemas.openxmlformats.org/officeDocument/2006/relationships/hyperlink" Target="https://ru.wikipedia.org/wiki/%D0%A0%D0%BE%D1%89%D0%B8%D0%BD%D1%81%D0%BA%D0%BE%D0%B5_%D1%81%D0%B5%D0%BB%D1%8C%D1%81%D0%BA%D0%BE%D0%B5_%D0%BF%D0%BE%D1%81%D0%B5%D0%BB%D0%B5%D0%BD%D0%B8%D0%B5_%28%D0%9D%D0%BE%D0%B2%D0%B3%D0%BE%D1%80%D0%BE%D0%B4%D1%81%D0%BA%D0%B0%D1%8F_%D0%BE%D0%B1%D0%BB%D0%B0%D1%81%D1%82%D1%8C%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5%D0%B4%D1%80%D0%BE%D0%B2%D1%81%D0%BA%D0%BE%D0%B5_%D1%81%D0%B5%D0%BB%D1%8C%D1%81%D0%BA%D0%BE%D0%B5_%D0%BF%D0%BE%D1%81%D0%B5%D0%BB%D0%B5%D0%BD%D0%B8%D0%B5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1%D0%BE%D0%BB%D0%BE%D0%B3%D0%BE%D0%B5-%D0%9C%D0%BE%D1%81%D0%BA%D0%BE%D0%B2%D1%81%D0%BA%D0%BE%D0%B5" TargetMode="External"/><Relationship Id="rId17" Type="http://schemas.openxmlformats.org/officeDocument/2006/relationships/hyperlink" Target="http://pravo.minjust.ru:8080/bigs/showDocument.html?id=13BF8249-503D-46E6-B8DA-58049BABD894" TargetMode="External"/><Relationship Id="rId25" Type="http://schemas.openxmlformats.org/officeDocument/2006/relationships/hyperlink" Target="https://ru.wikipedia.org/wiki/%D0%9B%D1%8E%D0%B1%D0%BD%D0%B8%D1%86%D0%BA%D0%BE%D0%B5_%D1%81%D0%B5%D0%BB%D1%8C%D1%81%D0%BA%D0%BE%D0%B5_%D0%BF%D0%BE%D1%81%D0%B5%D0%BB%D0%B5%D0%BD%D0%B8%D0%B5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15C7691A55D35D96AE30B885F6DA2C30AC1E4BEFE51ED5FBBEDA36761E42C61ADFE37ACF8A33B9D630117300PEB1J" TargetMode="External"/><Relationship Id="rId20" Type="http://schemas.openxmlformats.org/officeDocument/2006/relationships/hyperlink" Target="https://ru.wikipedia.org/wiki/%D0%92%D0%B0%D0%BB%D0%B4%D0%B0%D0%B9%D1%81%D0%BA%D0%BE%D0%B5_%D0%B3%D0%BE%D1%80%D0%BE%D0%B4%D1%81%D0%BA%D0%BE%D0%B5_%D0%BF%D0%BE%D1%81%D0%B5%D0%BB%D0%B5%D0%BD%D0%B8%D0%B5" TargetMode="External"/><Relationship Id="rId29" Type="http://schemas.openxmlformats.org/officeDocument/2006/relationships/hyperlink" Target="http://pravo.minjust.ru:8080/bigs/showDocument.html?id=13BF8249-503D-46E6-B8DA-58049BABD8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15C7691A55D35D96AE30B885F6DA2C30AC1E4BEFE51ED5FBBEDA36761E42C61ADFE37ACF8A33B9D630117300PEB1J" TargetMode="External"/><Relationship Id="rId24" Type="http://schemas.openxmlformats.org/officeDocument/2006/relationships/hyperlink" Target="https://ru.wikipedia.org/wiki/%D0%9A%D0%BE%D1%81%D1%82%D0%BA%D0%BE%D0%B2%D1%81%D0%BA%D0%BE%D0%B5_%D1%81%D0%B5%D0%BB%D1%8C%D1%81%D0%BA%D0%BE%D0%B5_%D0%BF%D0%BE%D1%81%D0%B5%D0%BB%D0%B5%D0%BD%D0%B8%D0%B5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15C7691A55D35D96AE30B885F6DA2C30AC1E4BEFE51ED5FBBEDA36761E42C61ADFE37ACF8A33B9D630117300PEB1J" TargetMode="External"/><Relationship Id="rId23" Type="http://schemas.openxmlformats.org/officeDocument/2006/relationships/hyperlink" Target="https://ru.wikipedia.org/wiki/%D0%9A%D0%BE%D1%80%D0%BE%D1%86%D0%BA%D0%BE%D0%B5_%D1%81%D0%B5%D0%BB%D1%8C%D1%81%D0%BA%D0%BE%D0%B5_%D0%BF%D0%BE%D1%81%D0%B5%D0%BB%D0%B5%D0%BD%D0%B8%D0%B5" TargetMode="External"/><Relationship Id="rId28" Type="http://schemas.openxmlformats.org/officeDocument/2006/relationships/hyperlink" Target="https://ru.wikipedia.org/wiki/%D0%AF%D0%B6%D0%B5%D0%BB%D0%B1%D0%B8%D1%86%D0%BA%D0%BE%D0%B5_%D1%81%D0%B5%D0%BB%D1%8C%D1%81%D0%BA%D0%BE%D0%B5_%D0%BF%D0%BE%D1%81%D0%B5%D0%BB%D0%B5%D0%BD%D0%B8%D0%B5" TargetMode="External"/><Relationship Id="rId10" Type="http://schemas.openxmlformats.org/officeDocument/2006/relationships/hyperlink" Target="http://docs.cntd.ru/document/902259726" TargetMode="External"/><Relationship Id="rId19" Type="http://schemas.openxmlformats.org/officeDocument/2006/relationships/hyperlink" Target="http://maps.rosreestr.ru/PortalOnline/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maps.rosreestr.ru/PortalOnline/" TargetMode="External"/><Relationship Id="rId14" Type="http://schemas.openxmlformats.org/officeDocument/2006/relationships/hyperlink" Target="https://ru.wikipedia.org/wiki/%D0%94%D0%BD%D0%BE-1" TargetMode="External"/><Relationship Id="rId22" Type="http://schemas.openxmlformats.org/officeDocument/2006/relationships/hyperlink" Target="https://ru.wikipedia.org/wiki/%D0%98%D0%B2%D0%B0%D0%BD%D1%82%D0%B5%D0%B5%D0%B2%D1%81%D0%BA%D0%BE%D0%B5_%D1%81%D0%B5%D0%BB%D1%8C%D1%81%D0%BA%D0%BE%D0%B5_%D0%BF%D0%BE%D1%81%D0%B5%D0%BB%D0%B5%D0%BD%D0%B8%D0%B5_%28%D0%9D%D0%BE%D0%B2%D0%B3%D0%BE%D1%80%D0%BE%D0%B4%D1%81%D0%BA%D0%B0%D1%8F_%D0%BE%D0%B1%D0%BB%D0%B0%D1%81%D1%82%D1%8C%29" TargetMode="External"/><Relationship Id="rId27" Type="http://schemas.openxmlformats.org/officeDocument/2006/relationships/hyperlink" Target="https://ru.wikipedia.org/wiki/%D0%A1%D0%B5%D0%BC%D1%91%D0%BD%D0%BE%D0%B2%D1%89%D0%B8%D0%BD%D1%81%D0%BA%D0%BE%D0%B5_%D1%81%D0%B5%D0%BB%D1%8C%D1%81%D0%BA%D0%BE%D0%B5_%D0%BF%D0%BE%D1%81%D0%B5%D0%BB%D0%B5%D0%BD%D0%B8%D0%B5" TargetMode="External"/><Relationship Id="rId30" Type="http://schemas.openxmlformats.org/officeDocument/2006/relationships/hyperlink" Target="http://pravo.minjust.ru:8080/bigs/showDocument.html?id=38E45EC3-602A-4B3D-85B9-9A967A559ADD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file:///C:\Program%20Files\OpenOffice.org%202.4\share\gallery\rulers\blurulr5.g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C:\Program%20Files\OpenOffice.org%202.4\share\gallery\rulers\blurulr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94EF-BDCB-4EF3-A327-BA9EA01C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15202</Words>
  <Characters>86657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101656</CharactersWithSpaces>
  <SharedDoc>false</SharedDoc>
  <HLinks>
    <vt:vector size="198" baseType="variant">
      <vt:variant>
        <vt:i4>7995431</vt:i4>
      </vt:variant>
      <vt:variant>
        <vt:i4>132</vt:i4>
      </vt:variant>
      <vt:variant>
        <vt:i4>0</vt:i4>
      </vt:variant>
      <vt:variant>
        <vt:i4>5</vt:i4>
      </vt:variant>
      <vt:variant>
        <vt:lpwstr>http://pravo.minjust.ru:8080/bigs/showDocument.html?id=38E45EC3-602A-4B3D-85B9-9A967A559ADD</vt:lpwstr>
      </vt:variant>
      <vt:variant>
        <vt:lpwstr/>
      </vt:variant>
      <vt:variant>
        <vt:i4>8126509</vt:i4>
      </vt:variant>
      <vt:variant>
        <vt:i4>129</vt:i4>
      </vt:variant>
      <vt:variant>
        <vt:i4>0</vt:i4>
      </vt:variant>
      <vt:variant>
        <vt:i4>5</vt:i4>
      </vt:variant>
      <vt:variant>
        <vt:lpwstr>http://pravo.minjust.ru:8080/bigs/showDocument.html?id=13BF8249-503D-46E6-B8DA-58049BABD894</vt:lpwstr>
      </vt:variant>
      <vt:variant>
        <vt:lpwstr/>
      </vt:variant>
      <vt:variant>
        <vt:i4>4390989</vt:i4>
      </vt:variant>
      <vt:variant>
        <vt:i4>126</vt:i4>
      </vt:variant>
      <vt:variant>
        <vt:i4>0</vt:i4>
      </vt:variant>
      <vt:variant>
        <vt:i4>5</vt:i4>
      </vt:variant>
      <vt:variant>
        <vt:lpwstr>https://ru.wikipedia.org/wiki/%D0%AF%D0%B6%D0%B5%D0%BB%D0%B1%D0%B8%D1%86%D0%BA%D0%BE%D0%B5_%D1%81%D0%B5%D0%BB%D1%8C%D1%81%D0%BA%D0%BE%D0%B5_%D0%BF%D0%BE%D1%81%D0%B5%D0%BB%D0%B5%D0%BD%D0%B8%D0%B5</vt:lpwstr>
      </vt:variant>
      <vt:variant>
        <vt:lpwstr/>
      </vt:variant>
      <vt:variant>
        <vt:i4>4849740</vt:i4>
      </vt:variant>
      <vt:variant>
        <vt:i4>123</vt:i4>
      </vt:variant>
      <vt:variant>
        <vt:i4>0</vt:i4>
      </vt:variant>
      <vt:variant>
        <vt:i4>5</vt:i4>
      </vt:variant>
      <vt:variant>
        <vt:lpwstr>https://ru.wikipedia.org/wiki/%D0%A1%D0%B5%D0%BC%D1%91%D0%BD%D0%BE%D0%B2%D1%89%D0%B8%D0%BD%D1%81%D0%BA%D0%BE%D0%B5_%D1%81%D0%B5%D0%BB%D1%8C%D1%81%D0%BA%D0%BE%D0%B5_%D0%BF%D0%BE%D1%81%D0%B5%D0%BB%D0%B5%D0%BD%D0%B8%D0%B5</vt:lpwstr>
      </vt:variant>
      <vt:variant>
        <vt:lpwstr/>
      </vt:variant>
      <vt:variant>
        <vt:i4>1441906</vt:i4>
      </vt:variant>
      <vt:variant>
        <vt:i4>120</vt:i4>
      </vt:variant>
      <vt:variant>
        <vt:i4>0</vt:i4>
      </vt:variant>
      <vt:variant>
        <vt:i4>5</vt:i4>
      </vt:variant>
      <vt:variant>
        <vt:lpwstr>https://ru.wikipedia.org/wiki/%D0%A0%D0%BE%D1%89%D0%B8%D0%BD%D1%81%D0%BA%D0%BE%D0%B5_%D1%81%D0%B5%D0%BB%D1%8C%D1%81%D0%BA%D0%BE%D0%B5_%D0%BF%D0%BE%D1%81%D0%B5%D0%BB%D0%B5%D0%BD%D0%B8%D0%B5_%28%D0%9D%D0%BE%D0%B2%D0%B3%D0%BE%D1%80%D0%BE%D0%B4%D1%81%D0%BA%D0%B0%D1%8F_%D0%BE%D0%B1%D0%BB%D0%B0%D1%81%D1%82%D1%8C%29</vt:lpwstr>
      </vt:variant>
      <vt:variant>
        <vt:lpwstr/>
      </vt:variant>
      <vt:variant>
        <vt:i4>6684729</vt:i4>
      </vt:variant>
      <vt:variant>
        <vt:i4>117</vt:i4>
      </vt:variant>
      <vt:variant>
        <vt:i4>0</vt:i4>
      </vt:variant>
      <vt:variant>
        <vt:i4>5</vt:i4>
      </vt:variant>
      <vt:variant>
        <vt:lpwstr>https://ru.wikipedia.org/wiki/%D0%9B%D1%8E%D0%B1%D0%BD%D0%B8%D1%86%D0%BA%D0%BE%D0%B5_%D1%81%D0%B5%D0%BB%D1%8C%D1%81%D0%BA%D0%BE%D0%B5_%D0%BF%D0%BE%D1%81%D0%B5%D0%BB%D0%B5%D0%BD%D0%B8%D0%B5</vt:lpwstr>
      </vt:variant>
      <vt:variant>
        <vt:lpwstr/>
      </vt:variant>
      <vt:variant>
        <vt:i4>3801186</vt:i4>
      </vt:variant>
      <vt:variant>
        <vt:i4>114</vt:i4>
      </vt:variant>
      <vt:variant>
        <vt:i4>0</vt:i4>
      </vt:variant>
      <vt:variant>
        <vt:i4>5</vt:i4>
      </vt:variant>
      <vt:variant>
        <vt:lpwstr>https://ru.wikipedia.org/wiki/%D0%9A%D0%BE%D1%81%D1%82%D0%BA%D0%BE%D0%B2%D1%81%D0%BA%D0%BE%D0%B5_%D1%81%D0%B5%D0%BB%D1%8C%D1%81%D0%BA%D0%BE%D0%B5_%D0%BF%D0%BE%D1%81%D0%B5%D0%BB%D0%B5%D0%BD%D0%B8%D0%B5</vt:lpwstr>
      </vt:variant>
      <vt:variant>
        <vt:lpwstr/>
      </vt:variant>
      <vt:variant>
        <vt:i4>1835086</vt:i4>
      </vt:variant>
      <vt:variant>
        <vt:i4>111</vt:i4>
      </vt:variant>
      <vt:variant>
        <vt:i4>0</vt:i4>
      </vt:variant>
      <vt:variant>
        <vt:i4>5</vt:i4>
      </vt:variant>
      <vt:variant>
        <vt:lpwstr>https://ru.wikipedia.org/wiki/%D0%9A%D0%BE%D1%80%D0%BE%D1%86%D0%BA%D0%BE%D0%B5_%D1%81%D0%B5%D0%BB%D1%8C%D1%81%D0%BA%D0%BE%D0%B5_%D0%BF%D0%BE%D1%81%D0%B5%D0%BB%D0%B5%D0%BD%D0%B8%D0%B5</vt:lpwstr>
      </vt:variant>
      <vt:variant>
        <vt:lpwstr/>
      </vt:variant>
      <vt:variant>
        <vt:i4>1835121</vt:i4>
      </vt:variant>
      <vt:variant>
        <vt:i4>108</vt:i4>
      </vt:variant>
      <vt:variant>
        <vt:i4>0</vt:i4>
      </vt:variant>
      <vt:variant>
        <vt:i4>5</vt:i4>
      </vt:variant>
      <vt:variant>
        <vt:lpwstr>https://ru.wikipedia.org/wiki/%D0%98%D0%B2%D0%B0%D0%BD%D1%82%D0%B5%D0%B5%D0%B2%D1%81%D0%BA%D0%BE%D0%B5_%D1%81%D0%B5%D0%BB%D1%8C%D1%81%D0%BA%D0%BE%D0%B5_%D0%BF%D0%BE%D1%81%D0%B5%D0%BB%D0%B5%D0%BD%D0%B8%D0%B5_%28%D0%9D%D0%BE%D0%B2%D0%B3%D0%BE%D1%80%D0%BE%D0%B4%D1%81%D0%BA%D0%B0%D1%8F_%D0%BE%D0%B1%D0%BB%D0%B0%D1%81%D1%82%D1%8C%29</vt:lpwstr>
      </vt:variant>
      <vt:variant>
        <vt:lpwstr/>
      </vt:variant>
      <vt:variant>
        <vt:i4>7143481</vt:i4>
      </vt:variant>
      <vt:variant>
        <vt:i4>105</vt:i4>
      </vt:variant>
      <vt:variant>
        <vt:i4>0</vt:i4>
      </vt:variant>
      <vt:variant>
        <vt:i4>5</vt:i4>
      </vt:variant>
      <vt:variant>
        <vt:lpwstr>https://ru.wikipedia.org/wiki/%D0%95%D0%B4%D1%80%D0%BE%D0%B2%D1%81%D0%BA%D0%BE%D0%B5_%D1%81%D0%B5%D0%BB%D1%8C%D1%81%D0%BA%D0%BE%D0%B5_%D0%BF%D0%BE%D1%81%D0%B5%D0%BB%D0%B5%D0%BD%D0%B8%D0%B5</vt:lpwstr>
      </vt:variant>
      <vt:variant>
        <vt:lpwstr/>
      </vt:variant>
      <vt:variant>
        <vt:i4>3866726</vt:i4>
      </vt:variant>
      <vt:variant>
        <vt:i4>102</vt:i4>
      </vt:variant>
      <vt:variant>
        <vt:i4>0</vt:i4>
      </vt:variant>
      <vt:variant>
        <vt:i4>5</vt:i4>
      </vt:variant>
      <vt:variant>
        <vt:lpwstr>https://ru.wikipedia.org/wiki/%D0%92%D0%B0%D0%BB%D0%B4%D0%B0%D0%B9%D1%81%D0%BA%D0%BE%D0%B5_%D0%B3%D0%BE%D1%80%D0%BE%D0%B4%D1%81%D0%BA%D0%BE%D0%B5_%D0%BF%D0%BE%D1%81%D0%B5%D0%BB%D0%B5%D0%BD%D0%B8%D0%B5</vt:lpwstr>
      </vt:variant>
      <vt:variant>
        <vt:lpwstr/>
      </vt:variant>
      <vt:variant>
        <vt:i4>7209014</vt:i4>
      </vt:variant>
      <vt:variant>
        <vt:i4>99</vt:i4>
      </vt:variant>
      <vt:variant>
        <vt:i4>0</vt:i4>
      </vt:variant>
      <vt:variant>
        <vt:i4>5</vt:i4>
      </vt:variant>
      <vt:variant>
        <vt:lpwstr>http://maps.rosreestr.ru/PortalOnline/</vt:lpwstr>
      </vt:variant>
      <vt:variant>
        <vt:lpwstr/>
      </vt:variant>
      <vt:variant>
        <vt:i4>7995431</vt:i4>
      </vt:variant>
      <vt:variant>
        <vt:i4>96</vt:i4>
      </vt:variant>
      <vt:variant>
        <vt:i4>0</vt:i4>
      </vt:variant>
      <vt:variant>
        <vt:i4>5</vt:i4>
      </vt:variant>
      <vt:variant>
        <vt:lpwstr>http://pravo.minjust.ru:8080/bigs/showDocument.html?id=38E45EC3-602A-4B3D-85B9-9A967A559ADD</vt:lpwstr>
      </vt:variant>
      <vt:variant>
        <vt:lpwstr/>
      </vt:variant>
      <vt:variant>
        <vt:i4>8126509</vt:i4>
      </vt:variant>
      <vt:variant>
        <vt:i4>93</vt:i4>
      </vt:variant>
      <vt:variant>
        <vt:i4>0</vt:i4>
      </vt:variant>
      <vt:variant>
        <vt:i4>5</vt:i4>
      </vt:variant>
      <vt:variant>
        <vt:lpwstr>http://pravo.minjust.ru:8080/bigs/showDocument.html?id=13BF8249-503D-46E6-B8DA-58049BABD894</vt:lpwstr>
      </vt:variant>
      <vt:variant>
        <vt:lpwstr/>
      </vt:variant>
      <vt:variant>
        <vt:i4>131085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consultantplus://offline/ref=BF15C7691A55D35D96AE30B885F6DA2C30AC1E4BEFE51ED5FBBEDA36761E42C61ADFE37ACF8A33B9D630117300PEB1J</vt:lpwstr>
      </vt:variant>
      <vt:variant>
        <vt:lpwstr/>
      </vt:variant>
      <vt:variant>
        <vt:i4>131085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consultantplus://offline/ref=BF15C7691A55D35D96AE30B885F6DA2C30AC1E4BEFE51ED5FBBEDA36761E42C61ADFE37ACF8A33B9D630117300PEB1J</vt:lpwstr>
      </vt:variant>
      <vt:variant>
        <vt:lpwstr/>
      </vt:variant>
      <vt:variant>
        <vt:i4>7536738</vt:i4>
      </vt:variant>
      <vt:variant>
        <vt:i4>84</vt:i4>
      </vt:variant>
      <vt:variant>
        <vt:i4>0</vt:i4>
      </vt:variant>
      <vt:variant>
        <vt:i4>5</vt:i4>
      </vt:variant>
      <vt:variant>
        <vt:lpwstr>https://ru.wikipedia.org/wiki/%D0%94%D0%BD%D0%BE-1</vt:lpwstr>
      </vt:variant>
      <vt:variant>
        <vt:lpwstr/>
      </vt:variant>
      <vt:variant>
        <vt:i4>7012408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https://ru.wikipedia.org/wiki/%D0%92%D0%B0%D0%BB%D0%B4%D0%B0%D0%B9</vt:lpwstr>
      </vt:variant>
      <vt:variant>
        <vt:lpwstr/>
      </vt:variant>
      <vt:variant>
        <vt:i4>1835094</vt:i4>
      </vt:variant>
      <vt:variant>
        <vt:i4>78</vt:i4>
      </vt:variant>
      <vt:variant>
        <vt:i4>0</vt:i4>
      </vt:variant>
      <vt:variant>
        <vt:i4>5</vt:i4>
      </vt:variant>
      <vt:variant>
        <vt:lpwstr>https://ru.wikipedia.org/wiki/%D0%91%D0%BE%D0%BB%D0%BE%D0%B3%D0%BE%D0%B5-%D0%9C%D0%BE%D1%81%D0%BA%D0%BE%D0%B2%D1%81%D0%BA%D0%BE%D0%B5</vt:lpwstr>
      </vt:variant>
      <vt:variant>
        <vt:lpwstr/>
      </vt:variant>
      <vt:variant>
        <vt:i4>131085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consultantplus://offline/ref=BF15C7691A55D35D96AE30B885F6DA2C30AC1E4BEFE51ED5FBBEDA36761E42C61ADFE37ACF8A33B9D630117300PEB1J</vt:lpwstr>
      </vt:variant>
      <vt:variant>
        <vt:lpwstr/>
      </vt:variant>
      <vt:variant>
        <vt:i4>6357115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http://docs.cntd.ru/document/902259726</vt:lpwstr>
      </vt:variant>
      <vt:variant>
        <vt:lpwstr/>
      </vt:variant>
      <vt:variant>
        <vt:i4>7209014</vt:i4>
      </vt:variant>
      <vt:variant>
        <vt:i4>69</vt:i4>
      </vt:variant>
      <vt:variant>
        <vt:i4>0</vt:i4>
      </vt:variant>
      <vt:variant>
        <vt:i4>5</vt:i4>
      </vt:variant>
      <vt:variant>
        <vt:lpwstr>http://maps.rosreestr.ru/PortalOnline/</vt:lpwstr>
      </vt:variant>
      <vt:variant>
        <vt:lpwstr/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_Toc53991589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_Toc53991588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_Toc53991587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_Toc53991586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_Toc53991585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_Toc53991584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_Toc53991583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_Toc53991582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_Toc53991581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_Toc53991580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_Toc53991579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Шленская</dc:creator>
  <cp:keywords/>
  <dc:description/>
  <cp:lastModifiedBy>Москалькова Людмила Ал.</cp:lastModifiedBy>
  <cp:revision>2</cp:revision>
  <cp:lastPrinted>2019-08-23T10:03:00Z</cp:lastPrinted>
  <dcterms:created xsi:type="dcterms:W3CDTF">2020-10-30T11:13:00Z</dcterms:created>
  <dcterms:modified xsi:type="dcterms:W3CDTF">2020-10-30T11:13:00Z</dcterms:modified>
</cp:coreProperties>
</file>