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81" w:rsidRDefault="00FF6381" w:rsidP="00FF6381">
      <w:pPr>
        <w:pStyle w:val="ConsPlusNormal"/>
        <w:jc w:val="right"/>
        <w:outlineLvl w:val="1"/>
      </w:pPr>
      <w:r>
        <w:t>Приложение N 6</w:t>
      </w:r>
    </w:p>
    <w:p w:rsidR="00FF6381" w:rsidRDefault="00FF6381" w:rsidP="00FF6381">
      <w:pPr>
        <w:pStyle w:val="ConsPlusNormal"/>
        <w:jc w:val="right"/>
      </w:pPr>
      <w:r>
        <w:t>к государственной программе</w:t>
      </w:r>
    </w:p>
    <w:p w:rsidR="00FF6381" w:rsidRDefault="00FF6381" w:rsidP="00FF6381">
      <w:pPr>
        <w:pStyle w:val="ConsPlusNormal"/>
        <w:jc w:val="right"/>
      </w:pPr>
      <w:r>
        <w:t>Новгородской области "</w:t>
      </w:r>
      <w:proofErr w:type="gramStart"/>
      <w:r>
        <w:t>Государственная</w:t>
      </w:r>
      <w:proofErr w:type="gramEnd"/>
    </w:p>
    <w:p w:rsidR="00FF6381" w:rsidRDefault="00FF6381" w:rsidP="00FF6381">
      <w:pPr>
        <w:pStyle w:val="ConsPlusNormal"/>
        <w:jc w:val="right"/>
      </w:pPr>
      <w:r>
        <w:t>поддержка развития местного самоуправления</w:t>
      </w:r>
    </w:p>
    <w:p w:rsidR="00FF6381" w:rsidRDefault="00FF6381" w:rsidP="00FF6381">
      <w:pPr>
        <w:pStyle w:val="ConsPlusNormal"/>
        <w:jc w:val="right"/>
      </w:pPr>
      <w:r>
        <w:t>в Новгородской области и социально</w:t>
      </w:r>
    </w:p>
    <w:p w:rsidR="00FF6381" w:rsidRDefault="00FF6381" w:rsidP="00FF6381">
      <w:pPr>
        <w:pStyle w:val="ConsPlusNormal"/>
        <w:jc w:val="right"/>
      </w:pPr>
      <w:r>
        <w:t>ориентированных некоммерческих организаций</w:t>
      </w:r>
    </w:p>
    <w:p w:rsidR="00FF6381" w:rsidRDefault="00FF6381" w:rsidP="00FF6381">
      <w:pPr>
        <w:pStyle w:val="ConsPlusNormal"/>
        <w:jc w:val="right"/>
      </w:pPr>
      <w:r>
        <w:t>Новгородской области на 2019 - 2026 годы"</w:t>
      </w:r>
    </w:p>
    <w:p w:rsidR="00FF6381" w:rsidRDefault="00FF6381" w:rsidP="00FF6381">
      <w:pPr>
        <w:pStyle w:val="ConsPlusNormal"/>
        <w:ind w:firstLine="540"/>
        <w:jc w:val="both"/>
      </w:pPr>
    </w:p>
    <w:p w:rsidR="00FF6381" w:rsidRDefault="00FF6381" w:rsidP="00FF6381">
      <w:pPr>
        <w:pStyle w:val="ConsPlusTitle"/>
        <w:jc w:val="center"/>
      </w:pPr>
      <w:bookmarkStart w:id="0" w:name="P5364"/>
      <w:bookmarkEnd w:id="0"/>
      <w:r>
        <w:t>ПОРЯДОК</w:t>
      </w:r>
    </w:p>
    <w:p w:rsidR="00FF6381" w:rsidRDefault="00FF6381" w:rsidP="00FF6381">
      <w:pPr>
        <w:pStyle w:val="ConsPlusTitle"/>
        <w:jc w:val="center"/>
      </w:pPr>
      <w:r>
        <w:t>ПРЕДОСТАВЛЕНИЯ И МЕТОДИКА РАСПРЕДЕЛЕНИЯ СУБСИДИЙ БЮДЖЕТАМ</w:t>
      </w:r>
    </w:p>
    <w:p w:rsidR="00FF6381" w:rsidRDefault="00FF6381" w:rsidP="00FF6381">
      <w:pPr>
        <w:pStyle w:val="ConsPlusTitle"/>
        <w:jc w:val="center"/>
      </w:pPr>
      <w:r>
        <w:t>МУНИЦИПАЛЬНЫХ ОКРУГОВ, ГОРОДСКИХ И СЕЛЬСКИХ ПОСЕЛЕНИЙ</w:t>
      </w:r>
    </w:p>
    <w:p w:rsidR="00FF6381" w:rsidRDefault="00FF6381" w:rsidP="00FF6381">
      <w:pPr>
        <w:pStyle w:val="ConsPlusTitle"/>
        <w:jc w:val="center"/>
      </w:pPr>
      <w:r>
        <w:t xml:space="preserve">НОВГОРОДСКОЙ ОБЛАСТИ НА РЕАЛИЗАЦИЮ </w:t>
      </w:r>
      <w:proofErr w:type="gramStart"/>
      <w:r>
        <w:t>ПРИОРИТЕТНЫХ</w:t>
      </w:r>
      <w:proofErr w:type="gramEnd"/>
    </w:p>
    <w:p w:rsidR="00FF6381" w:rsidRDefault="00FF6381" w:rsidP="00FF6381">
      <w:pPr>
        <w:pStyle w:val="ConsPlusTitle"/>
        <w:jc w:val="center"/>
      </w:pPr>
      <w:r>
        <w:t>ПРОЕКТОВ ПОДДЕРЖКИ МЕСТНЫХ ИНИЦИАТИВ</w:t>
      </w:r>
    </w:p>
    <w:p w:rsidR="00FF6381" w:rsidRDefault="00FF6381" w:rsidP="00FF6381">
      <w:pPr>
        <w:pStyle w:val="ConsPlusNormal"/>
        <w:spacing w:after="1"/>
      </w:pPr>
    </w:p>
    <w:tbl>
      <w:tblPr>
        <w:tblW w:w="5000" w:type="pct"/>
        <w:tblBorders>
          <w:insideH w:val="nil"/>
          <w:insideV w:val="nil"/>
        </w:tblBorders>
        <w:tblCellMar>
          <w:left w:w="10" w:type="dxa"/>
          <w:right w:w="10" w:type="dxa"/>
        </w:tblCellMar>
        <w:tblLook w:val="04A0"/>
      </w:tblPr>
      <w:tblGrid>
        <w:gridCol w:w="60"/>
        <w:gridCol w:w="113"/>
        <w:gridCol w:w="9068"/>
        <w:gridCol w:w="113"/>
      </w:tblGrid>
      <w:tr w:rsidR="00FF6381" w:rsidTr="00FF6381">
        <w:tc>
          <w:tcPr>
            <w:tcW w:w="60" w:type="dxa"/>
            <w:tcBorders>
              <w:top w:val="nil"/>
              <w:left w:val="nil"/>
              <w:bottom w:val="nil"/>
              <w:right w:val="nil"/>
            </w:tcBorders>
            <w:shd w:val="clear" w:color="auto" w:fill="CED3F1"/>
            <w:tcMar>
              <w:top w:w="0" w:type="dxa"/>
              <w:left w:w="0" w:type="dxa"/>
              <w:bottom w:w="0" w:type="dxa"/>
              <w:right w:w="0" w:type="dxa"/>
            </w:tcMar>
          </w:tcPr>
          <w:p w:rsidR="00FF6381" w:rsidRDefault="00FF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381" w:rsidRDefault="00FF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FF6381" w:rsidRDefault="00FF6381">
            <w:pPr>
              <w:pStyle w:val="ConsPlusNormal"/>
              <w:jc w:val="center"/>
            </w:pPr>
            <w:r>
              <w:rPr>
                <w:color w:val="392C69"/>
              </w:rPr>
              <w:t>Список изменяющих документов</w:t>
            </w:r>
          </w:p>
          <w:p w:rsidR="00FF6381" w:rsidRDefault="00FF6381">
            <w:pPr>
              <w:pStyle w:val="ConsPlusNormal"/>
              <w:jc w:val="center"/>
            </w:pPr>
            <w:proofErr w:type="gramStart"/>
            <w:r>
              <w:rPr>
                <w:color w:val="392C69"/>
              </w:rPr>
              <w:t xml:space="preserve">(введен </w:t>
            </w:r>
            <w:hyperlink r:id="rId4" w:history="1">
              <w:r>
                <w:rPr>
                  <w:rStyle w:val="a5"/>
                  <w:u w:val="none"/>
                </w:rPr>
                <w:t>Постановлением</w:t>
              </w:r>
            </w:hyperlink>
            <w:r>
              <w:rPr>
                <w:color w:val="392C69"/>
              </w:rPr>
              <w:t xml:space="preserve"> Правительства Новгородской области</w:t>
            </w:r>
            <w:proofErr w:type="gramEnd"/>
          </w:p>
          <w:p w:rsidR="00FF6381" w:rsidRDefault="00FF6381">
            <w:pPr>
              <w:pStyle w:val="ConsPlusNormal"/>
              <w:jc w:val="center"/>
            </w:pPr>
            <w:r>
              <w:rPr>
                <w:color w:val="392C69"/>
              </w:rPr>
              <w:t>от 27.04.2021 N 111;</w:t>
            </w:r>
          </w:p>
          <w:p w:rsidR="00FF6381" w:rsidRDefault="00FF6381">
            <w:pPr>
              <w:pStyle w:val="ConsPlusNormal"/>
              <w:jc w:val="center"/>
            </w:pPr>
            <w:r>
              <w:rPr>
                <w:color w:val="392C69"/>
              </w:rPr>
              <w:t>в ред. постановлений Правительства Новгородской области</w:t>
            </w:r>
          </w:p>
          <w:p w:rsidR="00FF6381" w:rsidRDefault="00FF6381">
            <w:pPr>
              <w:pStyle w:val="ConsPlusNormal"/>
              <w:jc w:val="center"/>
            </w:pPr>
            <w:r>
              <w:rPr>
                <w:color w:val="392C69"/>
              </w:rPr>
              <w:t xml:space="preserve">от 29.12.2021 </w:t>
            </w:r>
            <w:hyperlink r:id="rId5" w:history="1">
              <w:r>
                <w:rPr>
                  <w:rStyle w:val="a5"/>
                  <w:u w:val="none"/>
                </w:rPr>
                <w:t>N 491</w:t>
              </w:r>
            </w:hyperlink>
            <w:r>
              <w:rPr>
                <w:color w:val="392C69"/>
              </w:rPr>
              <w:t xml:space="preserve">, от 01.03.2023 </w:t>
            </w:r>
            <w:hyperlink r:id="rId6" w:history="1">
              <w:r>
                <w:rPr>
                  <w:rStyle w:val="a5"/>
                  <w:u w:val="none"/>
                </w:rPr>
                <w:t>N 87</w:t>
              </w:r>
            </w:hyperlink>
            <w:r>
              <w:rPr>
                <w:color w:val="392C69"/>
              </w:rPr>
              <w:t xml:space="preserve">, от 12.07.2023 </w:t>
            </w:r>
            <w:hyperlink r:id="rId7" w:history="1">
              <w:r>
                <w:rPr>
                  <w:rStyle w:val="a5"/>
                  <w:u w:val="none"/>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381" w:rsidRDefault="00FF6381">
            <w:pPr>
              <w:pStyle w:val="ConsPlusNormal"/>
            </w:pPr>
          </w:p>
        </w:tc>
      </w:tr>
    </w:tbl>
    <w:p w:rsidR="00FF6381" w:rsidRDefault="00FF6381" w:rsidP="00FF6381">
      <w:pPr>
        <w:pStyle w:val="ConsPlusNormal"/>
        <w:ind w:firstLine="540"/>
        <w:jc w:val="both"/>
      </w:pPr>
    </w:p>
    <w:p w:rsidR="00FF6381" w:rsidRDefault="00FF6381" w:rsidP="00FF6381">
      <w:pPr>
        <w:pStyle w:val="ConsPlusNormal"/>
        <w:ind w:firstLine="540"/>
        <w:jc w:val="both"/>
      </w:pPr>
      <w:r>
        <w:t>1. Настоящий Порядок устанавливает цели, условия предоставления и методику распределения субсидий бюджетам муниципальных округов, городских и сельских поселений Новгородской области (далее муниципальный округ, поселение) на реализацию приоритетных проектов поддержки местных инициатив.</w:t>
      </w:r>
    </w:p>
    <w:p w:rsidR="00FF6381" w:rsidRDefault="00FF6381" w:rsidP="00FF6381">
      <w:pPr>
        <w:pStyle w:val="ConsPlusNormal"/>
        <w:spacing w:before="240"/>
        <w:ind w:firstLine="540"/>
        <w:jc w:val="both"/>
      </w:pPr>
      <w:r>
        <w:t xml:space="preserve">Субсидии предоставляются бюджетам муниципальных округов, поселений на реализацию приоритетных проектов поддержки местных инициатив (далее субсидия) в целях </w:t>
      </w:r>
      <w:proofErr w:type="spellStart"/>
      <w:r>
        <w:t>софинансирования</w:t>
      </w:r>
      <w:proofErr w:type="spellEnd"/>
      <w:r>
        <w:t xml:space="preserve"> расходных обязательств, возникающих при поддержке приоритетных проектов поддержки местных инициатив, в пределах средств, предусмотренных в областном бюджете на соответствующий финансовый год.</w:t>
      </w:r>
    </w:p>
    <w:p w:rsidR="00FF6381" w:rsidRDefault="00FF6381" w:rsidP="00FF6381">
      <w:pPr>
        <w:pStyle w:val="ConsPlusNormal"/>
        <w:spacing w:before="240"/>
        <w:ind w:firstLine="540"/>
        <w:jc w:val="both"/>
      </w:pPr>
      <w:bookmarkStart w:id="1" w:name="P5377"/>
      <w:bookmarkEnd w:id="1"/>
      <w:r>
        <w:t xml:space="preserve">2. </w:t>
      </w:r>
      <w:proofErr w:type="gramStart"/>
      <w:r>
        <w:t xml:space="preserve">Под приоритетными проектами поддержки местных инициатив понимаются проекты (программы), отобранные населением населенного пункта муниципального образования Новгородской области на собрании граждан и направленные на вовлечение граждан в решение вопросов местного значения муниципального округа, поселения, предусмотренных </w:t>
      </w:r>
      <w:hyperlink r:id="rId8" w:history="1">
        <w:r>
          <w:rPr>
            <w:rStyle w:val="a5"/>
            <w:u w:val="none"/>
          </w:rPr>
          <w:t>статьями 14</w:t>
        </w:r>
      </w:hyperlink>
      <w:r>
        <w:t xml:space="preserve">, </w:t>
      </w:r>
      <w:hyperlink r:id="rId9" w:history="1">
        <w:r>
          <w:rPr>
            <w:rStyle w:val="a5"/>
            <w:u w:val="none"/>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и областным </w:t>
      </w:r>
      <w:hyperlink r:id="rId10" w:history="1">
        <w:r>
          <w:rPr>
            <w:rStyle w:val="a5"/>
            <w:u w:val="none"/>
          </w:rPr>
          <w:t>законом</w:t>
        </w:r>
      </w:hyperlink>
      <w:r>
        <w:t xml:space="preserve"> от 23</w:t>
      </w:r>
      <w:proofErr w:type="gramEnd"/>
      <w:r>
        <w:t xml:space="preserve"> </w:t>
      </w:r>
      <w:proofErr w:type="gramStart"/>
      <w:r>
        <w:t>октября 2014 года N 637-ОЗ "О закреплении за сельскими поселениями Новгородской области вопросов местного значения" (за исключением дорожной деятельности в отношении автомобильных дорог местного значения в границах населенных пунктов поселения, муниципального округа и обеспечения безопасности дорожного движения на них, включая создание и обеспечение функционирования парковок (парковочных мест)) (далее проекты), в том числе:</w:t>
      </w:r>
      <w:proofErr w:type="gramEnd"/>
    </w:p>
    <w:p w:rsidR="00FF6381" w:rsidRDefault="00FF6381" w:rsidP="00FF6381">
      <w:pPr>
        <w:pStyle w:val="ConsPlusNormal"/>
        <w:jc w:val="both"/>
      </w:pPr>
      <w:r>
        <w:t xml:space="preserve">(в ред. постановлений Правительства Новгородской области от 29.12.2021 </w:t>
      </w:r>
      <w:hyperlink r:id="rId11" w:history="1">
        <w:r>
          <w:rPr>
            <w:rStyle w:val="a5"/>
            <w:u w:val="none"/>
          </w:rPr>
          <w:t>N 491</w:t>
        </w:r>
      </w:hyperlink>
      <w:r>
        <w:t xml:space="preserve">, от 12.07.2023 </w:t>
      </w:r>
      <w:hyperlink r:id="rId12" w:history="1">
        <w:r>
          <w:rPr>
            <w:rStyle w:val="a5"/>
            <w:u w:val="none"/>
          </w:rPr>
          <w:t>N 304</w:t>
        </w:r>
      </w:hyperlink>
      <w:r>
        <w:t>)</w:t>
      </w:r>
    </w:p>
    <w:p w:rsidR="00FF6381" w:rsidRDefault="00FF6381" w:rsidP="00FF6381">
      <w:pPr>
        <w:pStyle w:val="ConsPlusNormal"/>
        <w:spacing w:before="240"/>
        <w:ind w:firstLine="540"/>
        <w:jc w:val="both"/>
      </w:pPr>
      <w:r>
        <w:t>обеспечение первичных мер пожарной безопасности;</w:t>
      </w:r>
    </w:p>
    <w:p w:rsidR="00FF6381" w:rsidRDefault="00FF6381" w:rsidP="00FF6381">
      <w:pPr>
        <w:pStyle w:val="ConsPlusNormal"/>
        <w:spacing w:before="240"/>
        <w:ind w:firstLine="540"/>
        <w:jc w:val="both"/>
      </w:pPr>
      <w:r>
        <w:t>создание условий для обеспечения жителей услугами связи, общественного питания, торговли и бытового обслуживания;</w:t>
      </w:r>
    </w:p>
    <w:p w:rsidR="00FF6381" w:rsidRDefault="00FF6381" w:rsidP="00FF6381">
      <w:pPr>
        <w:pStyle w:val="ConsPlusNormal"/>
        <w:spacing w:before="240"/>
        <w:ind w:firstLine="540"/>
        <w:jc w:val="both"/>
      </w:pPr>
      <w:r>
        <w:lastRenderedPageBreak/>
        <w:t>создание условий для организации досуга и обеспечения жителей услугами организаций культуры;</w:t>
      </w:r>
    </w:p>
    <w:p w:rsidR="00FF6381" w:rsidRDefault="00FF6381" w:rsidP="00FF6381">
      <w:pPr>
        <w:pStyle w:val="ConsPlusNormal"/>
        <w:spacing w:before="240"/>
        <w:ind w:firstLine="540"/>
        <w:jc w:val="both"/>
      </w:pPr>
      <w:r>
        <w:t>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F6381" w:rsidRDefault="00FF6381" w:rsidP="00FF6381">
      <w:pPr>
        <w:pStyle w:val="ConsPlusNormal"/>
        <w:spacing w:before="240"/>
        <w:ind w:firstLine="540"/>
        <w:jc w:val="both"/>
      </w:pPr>
      <w:r>
        <w:t>организация благоустройства территории муниципального округа, поселения в соответствии с утвержденными правилами благоустройства;</w:t>
      </w:r>
    </w:p>
    <w:p w:rsidR="00FF6381" w:rsidRDefault="00FF6381" w:rsidP="00FF6381">
      <w:pPr>
        <w:pStyle w:val="ConsPlusNormal"/>
        <w:spacing w:before="240"/>
        <w:ind w:firstLine="540"/>
        <w:jc w:val="both"/>
      </w:pPr>
      <w:r>
        <w:t>организация и осуществление мероприятий по работе с детьми и молодежью;</w:t>
      </w:r>
    </w:p>
    <w:p w:rsidR="00FF6381" w:rsidRDefault="00FF6381" w:rsidP="00FF6381">
      <w:pPr>
        <w:pStyle w:val="ConsPlusNormal"/>
        <w:spacing w:before="240"/>
        <w:ind w:firstLine="540"/>
        <w:jc w:val="both"/>
      </w:pPr>
      <w:r>
        <w:t>создание условий для массового отдыха жителей и организация обустройства мест массового отдыха населения;</w:t>
      </w:r>
    </w:p>
    <w:p w:rsidR="00FF6381" w:rsidRDefault="00FF6381" w:rsidP="00FF6381">
      <w:pPr>
        <w:pStyle w:val="ConsPlusNormal"/>
        <w:spacing w:before="240"/>
        <w:ind w:firstLine="540"/>
        <w:jc w:val="both"/>
      </w:pPr>
      <w:r>
        <w:t>организация ритуальных услуг и содержание мест захоронения;</w:t>
      </w:r>
    </w:p>
    <w:p w:rsidR="00FF6381" w:rsidRDefault="00FF6381" w:rsidP="00FF6381">
      <w:pPr>
        <w:pStyle w:val="ConsPlusNormal"/>
        <w:spacing w:before="240"/>
        <w:ind w:firstLine="540"/>
        <w:jc w:val="both"/>
      </w:pPr>
      <w:r>
        <w:t>участие в организации деятельности по накоплению (в том числе раздельному накоплению) и транспортированию твердых коммунальных отходов - для поселений;</w:t>
      </w:r>
    </w:p>
    <w:p w:rsidR="00FF6381" w:rsidRDefault="00FF6381" w:rsidP="00FF6381">
      <w:pPr>
        <w:pStyle w:val="ConsPlusNormal"/>
        <w:spacing w:before="240"/>
        <w:ind w:firstLine="540"/>
        <w:jc w:val="both"/>
      </w:pPr>
      <w: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 для муниципальных округов.</w:t>
      </w:r>
    </w:p>
    <w:p w:rsidR="00FF6381" w:rsidRDefault="00FF6381" w:rsidP="00FF6381">
      <w:pPr>
        <w:pStyle w:val="ConsPlusNormal"/>
        <w:spacing w:before="240"/>
        <w:ind w:firstLine="540"/>
        <w:jc w:val="both"/>
      </w:pPr>
      <w:r>
        <w:t>Субсидии бюджетам муниципальных округов, поселений не предоставляются на реализацию вопросов местного значения муниципального округа, поселения, связанных с выполнением мероприятий по капитальному строительству и реконструкции объектов инфраструктуры.</w:t>
      </w:r>
    </w:p>
    <w:p w:rsidR="00FF6381" w:rsidRDefault="00FF6381" w:rsidP="00FF6381">
      <w:pPr>
        <w:pStyle w:val="ConsPlusNormal"/>
        <w:spacing w:before="240"/>
        <w:ind w:firstLine="540"/>
        <w:jc w:val="both"/>
      </w:pPr>
      <w:r>
        <w:t>3. Органом, уполномоченным на предоставление субсидий, является комитет по внутренней политике Новгородской области (далее комитет).</w:t>
      </w:r>
    </w:p>
    <w:p w:rsidR="00FF6381" w:rsidRDefault="00FF6381" w:rsidP="00FF6381">
      <w:pPr>
        <w:pStyle w:val="ConsPlusNormal"/>
        <w:spacing w:before="240"/>
        <w:ind w:firstLine="540"/>
        <w:jc w:val="both"/>
      </w:pPr>
      <w:bookmarkStart w:id="2" w:name="P5391"/>
      <w:bookmarkEnd w:id="2"/>
      <w:r>
        <w:t>4. Критерием отбора муниципальных округов, поселений для предоставления субсидий является наличие в муниципальном округе, поселении проекта, отобранного населением населенного пункта муниципального образования Новгородской области на собрании граждан.</w:t>
      </w:r>
    </w:p>
    <w:p w:rsidR="00FF6381" w:rsidRDefault="00FF6381" w:rsidP="00FF6381">
      <w:pPr>
        <w:pStyle w:val="ConsPlusNormal"/>
        <w:jc w:val="both"/>
      </w:pPr>
      <w:r>
        <w:t>(</w:t>
      </w:r>
      <w:proofErr w:type="gramStart"/>
      <w:r>
        <w:t>в</w:t>
      </w:r>
      <w:proofErr w:type="gramEnd"/>
      <w:r>
        <w:t xml:space="preserve"> ред. постановлений Правительства Новгородской области от 29.12.2021 </w:t>
      </w:r>
      <w:hyperlink r:id="rId13" w:history="1">
        <w:r>
          <w:rPr>
            <w:rStyle w:val="a5"/>
            <w:u w:val="none"/>
          </w:rPr>
          <w:t>N 491</w:t>
        </w:r>
      </w:hyperlink>
      <w:r>
        <w:t xml:space="preserve">, от 12.07.2023 </w:t>
      </w:r>
      <w:hyperlink r:id="rId14" w:history="1">
        <w:r>
          <w:rPr>
            <w:rStyle w:val="a5"/>
            <w:u w:val="none"/>
          </w:rPr>
          <w:t>N 304</w:t>
        </w:r>
      </w:hyperlink>
      <w:r>
        <w:t>)</w:t>
      </w:r>
    </w:p>
    <w:p w:rsidR="00FF6381" w:rsidRDefault="00FF6381" w:rsidP="00FF6381">
      <w:pPr>
        <w:pStyle w:val="ConsPlusNormal"/>
        <w:spacing w:before="240"/>
        <w:ind w:firstLine="540"/>
        <w:jc w:val="both"/>
      </w:pPr>
      <w:bookmarkStart w:id="3" w:name="P5393"/>
      <w:bookmarkEnd w:id="3"/>
      <w:r>
        <w:t>5. Условия предоставления субсидии:</w:t>
      </w:r>
    </w:p>
    <w:p w:rsidR="00FF6381" w:rsidRDefault="00FF6381" w:rsidP="00FF6381">
      <w:pPr>
        <w:pStyle w:val="ConsPlusNormal"/>
        <w:jc w:val="both"/>
      </w:pPr>
      <w:r>
        <w:t xml:space="preserve">(в ред. </w:t>
      </w:r>
      <w:hyperlink r:id="rId15" w:history="1">
        <w:r>
          <w:rPr>
            <w:rStyle w:val="a5"/>
            <w:u w:val="none"/>
          </w:rPr>
          <w:t>Постановления</w:t>
        </w:r>
      </w:hyperlink>
      <w:r>
        <w:t xml:space="preserve"> Правительства Новгородской области от 01.03.2023 N 87)</w:t>
      </w:r>
    </w:p>
    <w:p w:rsidR="00FF6381" w:rsidRDefault="00FF6381" w:rsidP="00FF6381">
      <w:pPr>
        <w:pStyle w:val="ConsPlusNormal"/>
        <w:spacing w:before="240"/>
        <w:ind w:firstLine="540"/>
        <w:jc w:val="both"/>
      </w:pPr>
      <w:r>
        <w:t xml:space="preserve">5.1. Наличие в муниципальной программе муниципального округа, поселения мероприятий, направленных на реализацию проекта, прошедшего конкурсный отбор в соответствии с </w:t>
      </w:r>
      <w:hyperlink r:id="rId16" w:anchor="P5417" w:history="1">
        <w:r>
          <w:rPr>
            <w:rStyle w:val="a5"/>
            <w:u w:val="none"/>
          </w:rPr>
          <w:t>пунктами 7</w:t>
        </w:r>
      </w:hyperlink>
      <w:r>
        <w:t xml:space="preserve"> - </w:t>
      </w:r>
      <w:hyperlink r:id="rId17" w:anchor="P5516" w:history="1">
        <w:r>
          <w:rPr>
            <w:rStyle w:val="a5"/>
            <w:u w:val="none"/>
          </w:rPr>
          <w:t>38</w:t>
        </w:r>
      </w:hyperlink>
      <w:r>
        <w:t xml:space="preserve"> настоящего Порядка;</w:t>
      </w:r>
    </w:p>
    <w:p w:rsidR="00FF6381" w:rsidRDefault="00FF6381" w:rsidP="00FF6381">
      <w:pPr>
        <w:pStyle w:val="ConsPlusNormal"/>
        <w:spacing w:before="240"/>
        <w:ind w:firstLine="540"/>
        <w:jc w:val="both"/>
      </w:pPr>
      <w:bookmarkStart w:id="4" w:name="P5396"/>
      <w:bookmarkEnd w:id="4"/>
      <w:r>
        <w:t>5.2. В случае:</w:t>
      </w:r>
    </w:p>
    <w:p w:rsidR="00FF6381" w:rsidRDefault="00FF6381" w:rsidP="00FF6381">
      <w:pPr>
        <w:pStyle w:val="ConsPlusNormal"/>
        <w:spacing w:before="240"/>
        <w:ind w:firstLine="540"/>
        <w:jc w:val="both"/>
      </w:pPr>
      <w:proofErr w:type="gramStart"/>
      <w:r>
        <w:t>наличия в бюджете муниципального округа, поселения бюджетных ассигнований на исполнение расходных обязательств, связанных с исполнением мероприятий, направленных на реализацию проекта, в размере не менее 5,0 % от суммы субсидии, предоставляемой из областного бюджета;</w:t>
      </w:r>
      <w:proofErr w:type="gramEnd"/>
    </w:p>
    <w:p w:rsidR="00FF6381" w:rsidRDefault="00FF6381" w:rsidP="00FF6381">
      <w:pPr>
        <w:pStyle w:val="ConsPlusNormal"/>
        <w:spacing w:before="240"/>
        <w:ind w:firstLine="540"/>
        <w:jc w:val="both"/>
      </w:pPr>
      <w:r>
        <w:t xml:space="preserve">наличия </w:t>
      </w:r>
      <w:proofErr w:type="spellStart"/>
      <w:r>
        <w:t>софинансирования</w:t>
      </w:r>
      <w:proofErr w:type="spellEnd"/>
      <w:r>
        <w:t xml:space="preserve"> со стороны населения населенного пункта </w:t>
      </w:r>
      <w:r>
        <w:lastRenderedPageBreak/>
        <w:t>муниципального округа, поселения не менее 1,0 % от суммы субсидии, предоставляемой из областного бюджета;</w:t>
      </w:r>
    </w:p>
    <w:p w:rsidR="00FF6381" w:rsidRDefault="00FF6381" w:rsidP="00FF6381">
      <w:pPr>
        <w:pStyle w:val="ConsPlusNormal"/>
        <w:spacing w:before="240"/>
        <w:ind w:firstLine="540"/>
        <w:jc w:val="both"/>
      </w:pPr>
      <w:bookmarkStart w:id="5" w:name="P5399"/>
      <w:bookmarkEnd w:id="5"/>
      <w:r>
        <w:t xml:space="preserve">заключения соглашения в соответствии с </w:t>
      </w:r>
      <w:hyperlink r:id="rId18" w:anchor="P5541" w:history="1">
        <w:r>
          <w:rPr>
            <w:rStyle w:val="a5"/>
            <w:u w:val="none"/>
          </w:rPr>
          <w:t>пунктом 43</w:t>
        </w:r>
      </w:hyperlink>
      <w:r>
        <w:t xml:space="preserve"> настоящего Порядка.</w:t>
      </w:r>
    </w:p>
    <w:p w:rsidR="00FF6381" w:rsidRDefault="00FF6381" w:rsidP="00FF6381">
      <w:pPr>
        <w:pStyle w:val="ConsPlusNormal"/>
        <w:spacing w:before="240"/>
        <w:ind w:firstLine="540"/>
        <w:jc w:val="both"/>
      </w:pPr>
      <w:r>
        <w:t>Размер субсидии бюджету муниципального округа, поселения составляет не более 500,0 тыс. рублей на один проект;</w:t>
      </w:r>
    </w:p>
    <w:p w:rsidR="00FF6381" w:rsidRDefault="00FF6381" w:rsidP="00FF6381">
      <w:pPr>
        <w:pStyle w:val="ConsPlusNormal"/>
        <w:spacing w:before="240"/>
        <w:ind w:firstLine="540"/>
        <w:jc w:val="both"/>
      </w:pPr>
      <w:bookmarkStart w:id="6" w:name="P5401"/>
      <w:bookmarkEnd w:id="6"/>
      <w:r>
        <w:t>5.3. В случае:</w:t>
      </w:r>
    </w:p>
    <w:p w:rsidR="00FF6381" w:rsidRDefault="00FF6381" w:rsidP="00FF6381">
      <w:pPr>
        <w:pStyle w:val="ConsPlusNormal"/>
        <w:spacing w:before="240"/>
        <w:ind w:firstLine="540"/>
        <w:jc w:val="both"/>
      </w:pPr>
      <w:r>
        <w:t>наличия в бюджете муниципального округа, поселения бюджетных ассигнований на исполнение расходных обязательств, связанных с исполнением мероприятий, направленных на реализацию проекта, в размере не менее 7,0 % от суммы субсидии, предоставляемой из областного бюджета;</w:t>
      </w:r>
    </w:p>
    <w:p w:rsidR="00FF6381" w:rsidRDefault="00FF6381" w:rsidP="00FF6381">
      <w:pPr>
        <w:pStyle w:val="ConsPlusNormal"/>
        <w:spacing w:before="240"/>
        <w:ind w:firstLine="540"/>
        <w:jc w:val="both"/>
      </w:pPr>
      <w:r>
        <w:t xml:space="preserve">наличия </w:t>
      </w:r>
      <w:proofErr w:type="spellStart"/>
      <w:r>
        <w:t>софинансирования</w:t>
      </w:r>
      <w:proofErr w:type="spellEnd"/>
      <w:r>
        <w:t xml:space="preserve"> со стороны населения населенного пункта муниципального округа, поселения не менее 1,0 % от суммы субсидии, предоставляемой из областного бюджета;</w:t>
      </w:r>
    </w:p>
    <w:p w:rsidR="00FF6381" w:rsidRDefault="00FF6381" w:rsidP="00FF6381">
      <w:pPr>
        <w:pStyle w:val="ConsPlusNormal"/>
        <w:spacing w:before="240"/>
        <w:ind w:firstLine="540"/>
        <w:jc w:val="both"/>
      </w:pPr>
      <w:r>
        <w:t xml:space="preserve">заключения соглашения в соответствии с </w:t>
      </w:r>
      <w:hyperlink r:id="rId19" w:anchor="P5541" w:history="1">
        <w:r>
          <w:rPr>
            <w:rStyle w:val="a5"/>
            <w:u w:val="none"/>
          </w:rPr>
          <w:t>пунктом 43</w:t>
        </w:r>
      </w:hyperlink>
      <w:r>
        <w:t xml:space="preserve"> настоящего Порядка.</w:t>
      </w:r>
    </w:p>
    <w:p w:rsidR="00FF6381" w:rsidRDefault="00FF6381" w:rsidP="00FF6381">
      <w:pPr>
        <w:pStyle w:val="ConsPlusNormal"/>
        <w:spacing w:before="240"/>
        <w:ind w:firstLine="540"/>
        <w:jc w:val="both"/>
      </w:pPr>
      <w:r>
        <w:t>Размер субсидии бюджету муниципального округа, поселения составляет не более 700,0 тыс. рублей на один проект;</w:t>
      </w:r>
    </w:p>
    <w:p w:rsidR="00FF6381" w:rsidRDefault="00FF6381" w:rsidP="00FF6381">
      <w:pPr>
        <w:pStyle w:val="ConsPlusNormal"/>
        <w:spacing w:before="240"/>
        <w:ind w:firstLine="540"/>
        <w:jc w:val="both"/>
      </w:pPr>
      <w:bookmarkStart w:id="7" w:name="P5406"/>
      <w:bookmarkEnd w:id="7"/>
      <w:r>
        <w:t>5.4. В случае:</w:t>
      </w:r>
    </w:p>
    <w:p w:rsidR="00FF6381" w:rsidRDefault="00FF6381" w:rsidP="00FF6381">
      <w:pPr>
        <w:pStyle w:val="ConsPlusNormal"/>
        <w:spacing w:before="240"/>
        <w:ind w:firstLine="540"/>
        <w:jc w:val="both"/>
      </w:pPr>
      <w:proofErr w:type="gramStart"/>
      <w:r>
        <w:t>наличия в бюджете муниципального округа, поселения бюджетных ассигнований на исполнение расходных обязательств, связанных с исполнением мероприятий, направленных на реализацию проекта, в размере не менее 10,0 % от суммы субсидии, предоставляемой из областного бюджета;</w:t>
      </w:r>
      <w:proofErr w:type="gramEnd"/>
    </w:p>
    <w:p w:rsidR="00FF6381" w:rsidRDefault="00FF6381" w:rsidP="00FF6381">
      <w:pPr>
        <w:pStyle w:val="ConsPlusNormal"/>
        <w:spacing w:before="240"/>
        <w:ind w:firstLine="540"/>
        <w:jc w:val="both"/>
      </w:pPr>
      <w:r>
        <w:t xml:space="preserve">наличия </w:t>
      </w:r>
      <w:proofErr w:type="spellStart"/>
      <w:r>
        <w:t>софинансирования</w:t>
      </w:r>
      <w:proofErr w:type="spellEnd"/>
      <w:r>
        <w:t xml:space="preserve"> со стороны населения населенного пункта муниципального округа, поселения не менее 1,0 % от суммы субсидии, предоставляемой из областного бюджета;</w:t>
      </w:r>
    </w:p>
    <w:p w:rsidR="00FF6381" w:rsidRDefault="00FF6381" w:rsidP="00FF6381">
      <w:pPr>
        <w:pStyle w:val="ConsPlusNormal"/>
        <w:spacing w:before="240"/>
        <w:ind w:firstLine="540"/>
        <w:jc w:val="both"/>
      </w:pPr>
      <w:bookmarkStart w:id="8" w:name="P5409"/>
      <w:bookmarkEnd w:id="8"/>
      <w:r>
        <w:t xml:space="preserve">заключения соглашения в соответствии с </w:t>
      </w:r>
      <w:hyperlink r:id="rId20" w:anchor="P5541" w:history="1">
        <w:r>
          <w:rPr>
            <w:rStyle w:val="a5"/>
            <w:u w:val="none"/>
          </w:rPr>
          <w:t>пунктом 43</w:t>
        </w:r>
      </w:hyperlink>
      <w:r>
        <w:t xml:space="preserve"> настоящего Порядка.</w:t>
      </w:r>
    </w:p>
    <w:p w:rsidR="00FF6381" w:rsidRDefault="00FF6381" w:rsidP="00FF6381">
      <w:pPr>
        <w:pStyle w:val="ConsPlusNormal"/>
        <w:spacing w:before="240"/>
        <w:ind w:firstLine="540"/>
        <w:jc w:val="both"/>
      </w:pPr>
      <w:r>
        <w:t>Размер субсидии бюджету муниципального округа, поселения составляет не более 1500,0 тыс. рублей на один проект;</w:t>
      </w:r>
    </w:p>
    <w:p w:rsidR="00FF6381" w:rsidRDefault="00FF6381" w:rsidP="00FF6381">
      <w:pPr>
        <w:pStyle w:val="ConsPlusNormal"/>
        <w:spacing w:before="240"/>
        <w:ind w:firstLine="540"/>
        <w:jc w:val="both"/>
      </w:pPr>
      <w:r>
        <w:t>5.5. Отсутствие борщевика Сосновского на территории реализации проектов и прилегающей к ней территории в радиусе 20 метров.</w:t>
      </w:r>
    </w:p>
    <w:p w:rsidR="00FF6381" w:rsidRDefault="00FF6381" w:rsidP="00FF6381">
      <w:pPr>
        <w:pStyle w:val="ConsPlusNormal"/>
        <w:jc w:val="both"/>
      </w:pPr>
      <w:r>
        <w:t xml:space="preserve">(п. 5 в ред. </w:t>
      </w:r>
      <w:hyperlink r:id="rId21" w:history="1">
        <w:r>
          <w:rPr>
            <w:rStyle w:val="a5"/>
            <w:u w:val="none"/>
          </w:rPr>
          <w:t>Постановления</w:t>
        </w:r>
      </w:hyperlink>
      <w:r>
        <w:t xml:space="preserve"> Правительства Новгородской области от 29.12.2021 N 491)</w:t>
      </w:r>
    </w:p>
    <w:p w:rsidR="00FF6381" w:rsidRDefault="00FF6381" w:rsidP="00FF6381">
      <w:pPr>
        <w:pStyle w:val="ConsPlusNormal"/>
        <w:spacing w:before="240"/>
        <w:ind w:firstLine="540"/>
        <w:jc w:val="both"/>
      </w:pPr>
      <w:r>
        <w:t xml:space="preserve">6. Предельный уровень </w:t>
      </w:r>
      <w:proofErr w:type="spellStart"/>
      <w:r>
        <w:t>софинансирования</w:t>
      </w:r>
      <w:proofErr w:type="spellEnd"/>
      <w:r>
        <w:t xml:space="preserve"> объема расходного обязательства муниципального округа, поселения на реализацию проекта за счет средств субсидии составляет в случае, предусмотренном </w:t>
      </w:r>
      <w:hyperlink r:id="rId22" w:anchor="P5396" w:history="1">
        <w:r>
          <w:rPr>
            <w:rStyle w:val="a5"/>
            <w:u w:val="none"/>
          </w:rPr>
          <w:t>подпунктом 5.2</w:t>
        </w:r>
      </w:hyperlink>
      <w:r>
        <w:t xml:space="preserve"> настоящего Порядка, 95,0 % расходного обязательства.</w:t>
      </w:r>
    </w:p>
    <w:p w:rsidR="00FF6381" w:rsidRDefault="00FF6381" w:rsidP="00FF6381">
      <w:pPr>
        <w:pStyle w:val="ConsPlusNormal"/>
        <w:spacing w:before="240"/>
        <w:ind w:firstLine="540"/>
        <w:jc w:val="both"/>
      </w:pPr>
      <w:r>
        <w:t xml:space="preserve">Предельный уровень </w:t>
      </w:r>
      <w:proofErr w:type="spellStart"/>
      <w:r>
        <w:t>софинансирования</w:t>
      </w:r>
      <w:proofErr w:type="spellEnd"/>
      <w:r>
        <w:t xml:space="preserve"> объема расходного обязательства муниципального округа, поселения на реализацию проекта за счет средств субсидии составляет в случае, предусмотренном </w:t>
      </w:r>
      <w:hyperlink r:id="rId23" w:anchor="P5401" w:history="1">
        <w:r>
          <w:rPr>
            <w:rStyle w:val="a5"/>
            <w:u w:val="none"/>
          </w:rPr>
          <w:t>подпунктом 5.3</w:t>
        </w:r>
      </w:hyperlink>
      <w:r>
        <w:t xml:space="preserve"> настоящего Порядка, 93,0 % расходного обязательства.</w:t>
      </w:r>
    </w:p>
    <w:p w:rsidR="00FF6381" w:rsidRDefault="00FF6381" w:rsidP="00FF6381">
      <w:pPr>
        <w:pStyle w:val="ConsPlusNormal"/>
        <w:spacing w:before="240"/>
        <w:ind w:firstLine="540"/>
        <w:jc w:val="both"/>
      </w:pPr>
      <w:r>
        <w:lastRenderedPageBreak/>
        <w:t xml:space="preserve">Предельный уровень </w:t>
      </w:r>
      <w:proofErr w:type="spellStart"/>
      <w:r>
        <w:t>софинансирования</w:t>
      </w:r>
      <w:proofErr w:type="spellEnd"/>
      <w:r>
        <w:t xml:space="preserve"> объема расходного обязательства муниципального округа, поселения на реализацию проекта за счет средств субсидии составляет в случае, предусмотренном </w:t>
      </w:r>
      <w:hyperlink r:id="rId24" w:anchor="P5406" w:history="1">
        <w:r>
          <w:rPr>
            <w:rStyle w:val="a5"/>
            <w:u w:val="none"/>
          </w:rPr>
          <w:t>подпунктом 5.4</w:t>
        </w:r>
      </w:hyperlink>
      <w:r>
        <w:t xml:space="preserve"> настоящего Порядка, 90,0 % расходного обязательства.</w:t>
      </w:r>
    </w:p>
    <w:p w:rsidR="00FF6381" w:rsidRDefault="00FF6381" w:rsidP="00FF6381">
      <w:pPr>
        <w:pStyle w:val="ConsPlusNormal"/>
        <w:jc w:val="both"/>
      </w:pPr>
      <w:r>
        <w:t xml:space="preserve">(п. 6 в ред. </w:t>
      </w:r>
      <w:hyperlink r:id="rId25" w:history="1">
        <w:r>
          <w:rPr>
            <w:rStyle w:val="a5"/>
            <w:u w:val="none"/>
          </w:rPr>
          <w:t>Постановления</w:t>
        </w:r>
      </w:hyperlink>
      <w:r>
        <w:t xml:space="preserve"> Правительства Новгородской области от 29.12.2021 N 491)</w:t>
      </w:r>
    </w:p>
    <w:p w:rsidR="00FF6381" w:rsidRDefault="00FF6381" w:rsidP="00FF6381">
      <w:pPr>
        <w:pStyle w:val="ConsPlusNormal"/>
        <w:spacing w:before="240"/>
        <w:ind w:firstLine="540"/>
        <w:jc w:val="both"/>
      </w:pPr>
      <w:bookmarkStart w:id="9" w:name="P5417"/>
      <w:bookmarkEnd w:id="9"/>
      <w:r>
        <w:t xml:space="preserve">7. </w:t>
      </w:r>
      <w:proofErr w:type="gramStart"/>
      <w:r>
        <w:t xml:space="preserve">На конкурсный отбор от одного поселения может быть представлено не более 3 проектов, указанных в соответствующих заявках, подготовленных Администрацией поселения, а в случае, если в соответствии с </w:t>
      </w:r>
      <w:hyperlink r:id="rId26"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w:t>
      </w:r>
      <w:proofErr w:type="gramEnd"/>
      <w:r>
        <w:t xml:space="preserve"> При этом общая заявленная поселением по всем приоритетным проектам поддержки местных инициатив сумма субсидии областного бюджета не должна превышать 1,5 млн. рублей. Типология проектов может быть различной и соответствовать </w:t>
      </w:r>
      <w:hyperlink r:id="rId27" w:anchor="P5377" w:history="1">
        <w:r>
          <w:rPr>
            <w:rStyle w:val="a5"/>
            <w:u w:val="none"/>
          </w:rPr>
          <w:t>пункту 2</w:t>
        </w:r>
      </w:hyperlink>
      <w:r>
        <w:t xml:space="preserve"> настоящего Порядка.</w:t>
      </w:r>
    </w:p>
    <w:p w:rsidR="00FF6381" w:rsidRDefault="00FF6381" w:rsidP="00FF6381">
      <w:pPr>
        <w:pStyle w:val="ConsPlusNormal"/>
        <w:spacing w:before="240"/>
        <w:ind w:firstLine="540"/>
        <w:jc w:val="both"/>
      </w:pPr>
      <w:r>
        <w:t xml:space="preserve">На конкурсный отбор от </w:t>
      </w:r>
      <w:proofErr w:type="spellStart"/>
      <w:r>
        <w:t>Волотовского</w:t>
      </w:r>
      <w:proofErr w:type="spellEnd"/>
      <w:r>
        <w:t xml:space="preserve"> муниципального округа Новгородской области может быть представлено не более 6 проектов, указанных в заявках, подготовленных Администрацией муниципального округа. При этом общая заявленная округом по всем приоритетным проектам поддержки местных инициатив сумма субсидии областного бюджета не должна превышать 4,5 млн. рублей.</w:t>
      </w:r>
    </w:p>
    <w:p w:rsidR="00FF6381" w:rsidRDefault="00FF6381" w:rsidP="00FF6381">
      <w:pPr>
        <w:pStyle w:val="ConsPlusNormal"/>
        <w:spacing w:before="240"/>
        <w:ind w:firstLine="540"/>
        <w:jc w:val="both"/>
      </w:pPr>
      <w:r>
        <w:t xml:space="preserve">На конкурсный отбор от </w:t>
      </w:r>
      <w:proofErr w:type="spellStart"/>
      <w:r>
        <w:t>Демянского</w:t>
      </w:r>
      <w:proofErr w:type="spellEnd"/>
      <w:r>
        <w:t xml:space="preserve"> муниципального округа Новгородской области может быть представлено не более 16 проектов, указанных в заявках, подготовленных Администрацией муниципального округа. При этом общая заявленная округом по всем приоритетным проектам поддержки местных инициатив сумма субсидии областного бюджета не должна превышать 12,0 млн. рублей.</w:t>
      </w:r>
    </w:p>
    <w:p w:rsidR="00FF6381" w:rsidRDefault="00FF6381" w:rsidP="00FF6381">
      <w:pPr>
        <w:pStyle w:val="ConsPlusNormal"/>
        <w:spacing w:before="240"/>
        <w:ind w:firstLine="540"/>
        <w:jc w:val="both"/>
      </w:pPr>
      <w:r>
        <w:t xml:space="preserve">На конкурсный отбор от </w:t>
      </w:r>
      <w:proofErr w:type="spellStart"/>
      <w:r>
        <w:t>Крестецкого</w:t>
      </w:r>
      <w:proofErr w:type="spellEnd"/>
      <w:r>
        <w:t xml:space="preserve"> муниципального округа Новгородской области может быть представлено не более 10 проектов, указанных в заявках, подготовленных Администрацией муниципального округа. При этом общая заявленная округом по всем приоритетным проектам поддержки местных инициатив сумма субсидии областного бюджета не должна превышать 7,5 млн. рублей.</w:t>
      </w:r>
    </w:p>
    <w:p w:rsidR="00FF6381" w:rsidRDefault="00FF6381" w:rsidP="00FF6381">
      <w:pPr>
        <w:pStyle w:val="ConsPlusNormal"/>
        <w:spacing w:before="240"/>
        <w:ind w:firstLine="540"/>
        <w:jc w:val="both"/>
      </w:pPr>
      <w:r>
        <w:t xml:space="preserve">На конкурсный отбор от </w:t>
      </w:r>
      <w:proofErr w:type="spellStart"/>
      <w:r>
        <w:t>Марёвского</w:t>
      </w:r>
      <w:proofErr w:type="spellEnd"/>
      <w:r>
        <w:t xml:space="preserve"> муниципального округа Новгородской области может быть представлено не более 8 проектов, указанных в заявках, подготовленных Администрацией муниципального округа. При этом общая заявленная округом по всем приоритетным проектам поддержки местных инициатив сумма субсидии областного бюджета не должна превышать 6,0 млн. рублей.</w:t>
      </w:r>
    </w:p>
    <w:p w:rsidR="00FF6381" w:rsidRDefault="00FF6381" w:rsidP="00FF6381">
      <w:pPr>
        <w:pStyle w:val="ConsPlusNormal"/>
        <w:spacing w:before="240"/>
        <w:ind w:firstLine="540"/>
        <w:jc w:val="both"/>
      </w:pPr>
      <w:r>
        <w:t>На конкурсный отбор от Мошенского муниципального округа Новгородской области может быть представлено не более 10 проектов, указанных в заявках, подготовленных Администрацией муниципального округа. При этом общая заявленная округом по всем приоритетным проектам поддержки местных инициатив сумма субсидии областного бюджета не должна превышать 7,5 млн. рублей.</w:t>
      </w:r>
    </w:p>
    <w:p w:rsidR="00FF6381" w:rsidRDefault="00FF6381" w:rsidP="00FF6381">
      <w:pPr>
        <w:pStyle w:val="ConsPlusNormal"/>
        <w:spacing w:before="240"/>
        <w:ind w:firstLine="540"/>
        <w:jc w:val="both"/>
      </w:pPr>
      <w:r>
        <w:t xml:space="preserve">На конкурсный отбор от </w:t>
      </w:r>
      <w:proofErr w:type="spellStart"/>
      <w:r>
        <w:t>Пестовского</w:t>
      </w:r>
      <w:proofErr w:type="spellEnd"/>
      <w:r>
        <w:t xml:space="preserve"> муниципального округа Новгородской области может быть представлено не более 16 проектов, указанных в заявках, подготовленных Администрацией муниципального округа. При этом общая заявленная округом по всем приоритетным проектам поддержки местных инициатив сумма субсидии областного бюджета не должна превышать 12,0 млн. рублей.</w:t>
      </w:r>
    </w:p>
    <w:p w:rsidR="00FF6381" w:rsidRDefault="00FF6381" w:rsidP="00FF6381">
      <w:pPr>
        <w:pStyle w:val="ConsPlusNormal"/>
        <w:spacing w:before="240"/>
        <w:ind w:firstLine="540"/>
        <w:jc w:val="both"/>
      </w:pPr>
      <w:r>
        <w:t xml:space="preserve">На конкурсный отбор от </w:t>
      </w:r>
      <w:proofErr w:type="spellStart"/>
      <w:r>
        <w:t>Солецкого</w:t>
      </w:r>
      <w:proofErr w:type="spellEnd"/>
      <w:r>
        <w:t xml:space="preserve"> муниципального округа Новгородской области </w:t>
      </w:r>
      <w:r>
        <w:lastRenderedPageBreak/>
        <w:t>может быть представлено не более 8 проектов, указанных в заявках, подготовленных Администрацией муниципального округа. При этом общая заявленная округом по всем приоритетным проектам поддержки местных инициатив сумма субсидии областного бюджета не должна превышать 6,0 млн. рублей.</w:t>
      </w:r>
    </w:p>
    <w:p w:rsidR="00FF6381" w:rsidRDefault="00FF6381" w:rsidP="00FF6381">
      <w:pPr>
        <w:pStyle w:val="ConsPlusNormal"/>
        <w:spacing w:before="240"/>
        <w:ind w:firstLine="540"/>
        <w:jc w:val="both"/>
      </w:pPr>
      <w:r>
        <w:t xml:space="preserve">На конкурсный отбор от </w:t>
      </w:r>
      <w:proofErr w:type="spellStart"/>
      <w:r>
        <w:t>Хвойнинского</w:t>
      </w:r>
      <w:proofErr w:type="spellEnd"/>
      <w:r>
        <w:t xml:space="preserve"> муниципального округа Новгородской области может быть представлено не более 22 проектов, указанных в заявках, подготовленных Администрацией муниципального округа. При этом общая заявленная округом по всем приоритетным проектам поддержки местных инициатив сумма субсидии областного бюджета не должна превышать 16,5 млн. рублей.</w:t>
      </w:r>
    </w:p>
    <w:p w:rsidR="00FF6381" w:rsidRDefault="00FF6381" w:rsidP="00FF6381">
      <w:pPr>
        <w:pStyle w:val="ConsPlusNormal"/>
        <w:jc w:val="both"/>
      </w:pPr>
      <w:r>
        <w:t>(</w:t>
      </w:r>
      <w:proofErr w:type="gramStart"/>
      <w:r>
        <w:t>п</w:t>
      </w:r>
      <w:proofErr w:type="gramEnd"/>
      <w:r>
        <w:t xml:space="preserve">. 7 в ред. </w:t>
      </w:r>
      <w:hyperlink r:id="rId28"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r>
        <w:t xml:space="preserve">8. </w:t>
      </w:r>
      <w:proofErr w:type="gramStart"/>
      <w:r>
        <w:t xml:space="preserve">Конкурсный отбор проектов осуществляется конкурсной комиссией, образуемой приказом комитета (далее конкурсная комиссия), в соответствии с </w:t>
      </w:r>
      <w:hyperlink r:id="rId29" w:anchor="P5620" w:history="1">
        <w:r>
          <w:rPr>
            <w:rStyle w:val="a5"/>
            <w:u w:val="none"/>
          </w:rPr>
          <w:t>Методикой</w:t>
        </w:r>
      </w:hyperlink>
      <w:r>
        <w:t xml:space="preserve"> оценки приоритетных проектов поддержки местных инициатив для предоставления субсидий бюджетам муниципальных округов, городских и сельских поселений Новгородской области на реализацию приоритетных проектов поддержки местных инициатив согласно приложению N 1 к настоящему Порядку и с учетом балльной оценки по критериям конкурсного отбора согласно </w:t>
      </w:r>
      <w:hyperlink r:id="rId30" w:anchor="P5428" w:history="1">
        <w:r>
          <w:rPr>
            <w:rStyle w:val="a5"/>
            <w:u w:val="none"/>
          </w:rPr>
          <w:t>пункту 9</w:t>
        </w:r>
        <w:proofErr w:type="gramEnd"/>
      </w:hyperlink>
      <w:r>
        <w:t xml:space="preserve"> настоящего Порядка.</w:t>
      </w:r>
    </w:p>
    <w:p w:rsidR="00FF6381" w:rsidRDefault="00FF6381" w:rsidP="00FF6381">
      <w:pPr>
        <w:pStyle w:val="ConsPlusNormal"/>
        <w:spacing w:before="240"/>
        <w:ind w:firstLine="540"/>
        <w:jc w:val="both"/>
      </w:pPr>
      <w:bookmarkStart w:id="10" w:name="P5428"/>
      <w:bookmarkEnd w:id="10"/>
      <w:r>
        <w:t>9. Критериями конкурсного отбора проекта являются:</w:t>
      </w:r>
    </w:p>
    <w:p w:rsidR="00FF6381" w:rsidRDefault="00FF6381" w:rsidP="00FF6381">
      <w:pPr>
        <w:pStyle w:val="ConsPlusNormal"/>
        <w:spacing w:before="240"/>
        <w:ind w:firstLine="540"/>
        <w:jc w:val="both"/>
      </w:pPr>
      <w:bookmarkStart w:id="11" w:name="P5429"/>
      <w:bookmarkEnd w:id="11"/>
      <w:r>
        <w:t>9.1. Вклад участников реализации проекта в его финансирование:</w:t>
      </w:r>
    </w:p>
    <w:p w:rsidR="00FF6381" w:rsidRDefault="00FF6381" w:rsidP="00FF6381">
      <w:pPr>
        <w:pStyle w:val="ConsPlusNormal"/>
        <w:spacing w:before="240"/>
        <w:ind w:firstLine="540"/>
        <w:jc w:val="both"/>
      </w:pPr>
      <w:r>
        <w:t xml:space="preserve">уровень </w:t>
      </w:r>
      <w:proofErr w:type="spellStart"/>
      <w:r>
        <w:t>софинансирования</w:t>
      </w:r>
      <w:proofErr w:type="spellEnd"/>
      <w:r>
        <w:t xml:space="preserve"> проекта со стороны бюджета муниципального округа, поселения;</w:t>
      </w:r>
    </w:p>
    <w:p w:rsidR="00FF6381" w:rsidRDefault="00FF6381" w:rsidP="00FF6381">
      <w:pPr>
        <w:pStyle w:val="ConsPlusNormal"/>
        <w:spacing w:before="240"/>
        <w:ind w:firstLine="540"/>
        <w:jc w:val="both"/>
      </w:pPr>
      <w:r>
        <w:t xml:space="preserve">уровень </w:t>
      </w:r>
      <w:proofErr w:type="spellStart"/>
      <w:r>
        <w:t>софинансирования</w:t>
      </w:r>
      <w:proofErr w:type="spellEnd"/>
      <w:r>
        <w:t xml:space="preserve"> проекта со стороны населения муниципального округа, поселения;</w:t>
      </w:r>
    </w:p>
    <w:p w:rsidR="00FF6381" w:rsidRDefault="00FF6381" w:rsidP="00FF6381">
      <w:pPr>
        <w:pStyle w:val="ConsPlusNormal"/>
        <w:spacing w:before="240"/>
        <w:ind w:firstLine="540"/>
        <w:jc w:val="both"/>
      </w:pPr>
      <w:r>
        <w:t xml:space="preserve">уровень </w:t>
      </w:r>
      <w:proofErr w:type="spellStart"/>
      <w:r>
        <w:t>софинансирования</w:t>
      </w:r>
      <w:proofErr w:type="spellEnd"/>
      <w:r>
        <w:t xml:space="preserve"> проекта со стороны юридических лиц и (или) индивидуальных предпринимателей;</w:t>
      </w:r>
    </w:p>
    <w:p w:rsidR="00FF6381" w:rsidRDefault="00FF6381" w:rsidP="00FF6381">
      <w:pPr>
        <w:pStyle w:val="ConsPlusNormal"/>
        <w:spacing w:before="240"/>
        <w:ind w:firstLine="540"/>
        <w:jc w:val="both"/>
      </w:pPr>
      <w:r>
        <w:t xml:space="preserve">вклад населения муниципального округа, поселения в реализацию проекта в </w:t>
      </w:r>
      <w:proofErr w:type="spellStart"/>
      <w:r>
        <w:t>неденежной</w:t>
      </w:r>
      <w:proofErr w:type="spellEnd"/>
      <w:r>
        <w:t xml:space="preserve"> форме (материалы и другие формы);</w:t>
      </w:r>
    </w:p>
    <w:p w:rsidR="00FF6381" w:rsidRDefault="00FF6381" w:rsidP="00FF6381">
      <w:pPr>
        <w:pStyle w:val="ConsPlusNormal"/>
        <w:spacing w:before="240"/>
        <w:ind w:firstLine="540"/>
        <w:jc w:val="both"/>
      </w:pPr>
      <w:r>
        <w:t xml:space="preserve">вклад организаций и (или) индивидуальных предпринимателей в реализацию проекта в </w:t>
      </w:r>
      <w:proofErr w:type="spellStart"/>
      <w:r>
        <w:t>неденежной</w:t>
      </w:r>
      <w:proofErr w:type="spellEnd"/>
      <w:r>
        <w:t xml:space="preserve"> форме (материалы и другие формы);</w:t>
      </w:r>
    </w:p>
    <w:p w:rsidR="00FF6381" w:rsidRDefault="00FF6381" w:rsidP="00FF6381">
      <w:pPr>
        <w:pStyle w:val="ConsPlusNormal"/>
        <w:spacing w:before="240"/>
        <w:ind w:firstLine="540"/>
        <w:jc w:val="both"/>
      </w:pPr>
      <w:r>
        <w:t>9.2. Социальная и экономическая эффективность реализации проекта:</w:t>
      </w:r>
    </w:p>
    <w:p w:rsidR="00FF6381" w:rsidRDefault="00FF6381" w:rsidP="00FF6381">
      <w:pPr>
        <w:pStyle w:val="ConsPlusNormal"/>
        <w:spacing w:before="240"/>
        <w:ind w:firstLine="540"/>
        <w:jc w:val="both"/>
      </w:pPr>
      <w:r>
        <w:t xml:space="preserve">доля </w:t>
      </w:r>
      <w:proofErr w:type="spellStart"/>
      <w:r>
        <w:t>благополучателей</w:t>
      </w:r>
      <w:proofErr w:type="spellEnd"/>
      <w:r>
        <w:t xml:space="preserve"> (группа населения, которая регулярно будет пользоваться результатами выполненного проекта) в общей численности населения населенного пункта;</w:t>
      </w:r>
    </w:p>
    <w:p w:rsidR="00FF6381" w:rsidRDefault="00FF6381" w:rsidP="00FF6381">
      <w:pPr>
        <w:pStyle w:val="ConsPlusNormal"/>
        <w:spacing w:before="240"/>
        <w:ind w:firstLine="540"/>
        <w:jc w:val="both"/>
      </w:pPr>
      <w:r>
        <w:t>доступность финансовых ресурсов, наличие механизмов содержания и эффективной эксплуатации объекта инфраструктуры - результата реализации проекта;</w:t>
      </w:r>
    </w:p>
    <w:p w:rsidR="00FF6381" w:rsidRDefault="00FF6381" w:rsidP="00FF6381">
      <w:pPr>
        <w:pStyle w:val="ConsPlusNormal"/>
        <w:spacing w:before="240"/>
        <w:ind w:firstLine="540"/>
        <w:jc w:val="both"/>
      </w:pPr>
      <w:r>
        <w:t xml:space="preserve">доступность проекта для людей с инвалидностью и </w:t>
      </w:r>
      <w:proofErr w:type="spellStart"/>
      <w:r>
        <w:t>маломобильных</w:t>
      </w:r>
      <w:proofErr w:type="spellEnd"/>
      <w:r>
        <w:t xml:space="preserve"> групп населения;</w:t>
      </w:r>
    </w:p>
    <w:p w:rsidR="00FF6381" w:rsidRDefault="00FF6381" w:rsidP="00FF6381">
      <w:pPr>
        <w:pStyle w:val="ConsPlusNormal"/>
        <w:jc w:val="both"/>
      </w:pPr>
      <w:r>
        <w:t xml:space="preserve">(абзац введен </w:t>
      </w:r>
      <w:hyperlink r:id="rId31" w:history="1">
        <w:r>
          <w:rPr>
            <w:rStyle w:val="a5"/>
            <w:u w:val="none"/>
          </w:rPr>
          <w:t>Постановлением</w:t>
        </w:r>
      </w:hyperlink>
      <w:r>
        <w:t xml:space="preserve"> Правительства Новгородской области от 29.12.2021 N 491)</w:t>
      </w:r>
    </w:p>
    <w:p w:rsidR="00FF6381" w:rsidRDefault="00FF6381" w:rsidP="00FF6381">
      <w:pPr>
        <w:pStyle w:val="ConsPlusNormal"/>
        <w:spacing w:before="240"/>
        <w:ind w:firstLine="540"/>
        <w:jc w:val="both"/>
      </w:pPr>
      <w:bookmarkStart w:id="12" w:name="P5440"/>
      <w:bookmarkEnd w:id="12"/>
      <w:r>
        <w:t>9.3. Степень участия населения населенного пункта в определении и решении проблемы, заявленной в проекте:</w:t>
      </w:r>
    </w:p>
    <w:p w:rsidR="00FF6381" w:rsidRDefault="00FF6381" w:rsidP="00FF6381">
      <w:pPr>
        <w:pStyle w:val="ConsPlusNormal"/>
        <w:spacing w:before="240"/>
        <w:ind w:firstLine="540"/>
        <w:jc w:val="both"/>
      </w:pPr>
      <w:r>
        <w:lastRenderedPageBreak/>
        <w:t>степень участия населения населенного пункта в идентификации проблемы в процессе ее предварительного рассмотрения;</w:t>
      </w:r>
    </w:p>
    <w:p w:rsidR="00FF6381" w:rsidRDefault="00FF6381" w:rsidP="00FF6381">
      <w:pPr>
        <w:pStyle w:val="ConsPlusNormal"/>
        <w:spacing w:before="240"/>
        <w:ind w:firstLine="540"/>
        <w:jc w:val="both"/>
      </w:pPr>
      <w:r>
        <w:t>степень участия населения населенного пункта в определении параметров проекта на собрании жителей населенного пункта;</w:t>
      </w:r>
    </w:p>
    <w:p w:rsidR="00FF6381" w:rsidRDefault="00FF6381" w:rsidP="00FF6381">
      <w:pPr>
        <w:pStyle w:val="ConsPlusNormal"/>
        <w:jc w:val="both"/>
      </w:pPr>
      <w:r>
        <w:t xml:space="preserve">(в ред. постановлений Правительства Новгородской области от 29.12.2021 </w:t>
      </w:r>
      <w:hyperlink r:id="rId32" w:history="1">
        <w:r>
          <w:rPr>
            <w:rStyle w:val="a5"/>
            <w:u w:val="none"/>
          </w:rPr>
          <w:t>N 491</w:t>
        </w:r>
      </w:hyperlink>
      <w:r>
        <w:t xml:space="preserve">, от 12.07.2023 </w:t>
      </w:r>
      <w:hyperlink r:id="rId33" w:history="1">
        <w:r>
          <w:rPr>
            <w:rStyle w:val="a5"/>
            <w:u w:val="none"/>
          </w:rPr>
          <w:t>N 304</w:t>
        </w:r>
      </w:hyperlink>
      <w:r>
        <w:t>)</w:t>
      </w:r>
    </w:p>
    <w:p w:rsidR="00FF6381" w:rsidRDefault="00FF6381" w:rsidP="00FF6381">
      <w:pPr>
        <w:pStyle w:val="ConsPlusNormal"/>
        <w:spacing w:before="240"/>
        <w:ind w:firstLine="540"/>
        <w:jc w:val="both"/>
      </w:pPr>
      <w: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rsidR="00FF6381" w:rsidRDefault="00FF6381" w:rsidP="00FF6381">
      <w:pPr>
        <w:pStyle w:val="ConsPlusNormal"/>
        <w:spacing w:before="240"/>
        <w:ind w:firstLine="540"/>
        <w:jc w:val="both"/>
      </w:pPr>
      <w:r>
        <w:t>9.4. Участие волонтерских объединений "Волонтеры приоритетных проектов поддержки местных инициатив и территориального общественного самоуправления" (далее Волонтеры ППМИ и ТОС) в реализации проекта;</w:t>
      </w:r>
    </w:p>
    <w:p w:rsidR="00FF6381" w:rsidRDefault="00FF6381" w:rsidP="00FF6381">
      <w:pPr>
        <w:pStyle w:val="ConsPlusNormal"/>
        <w:spacing w:before="240"/>
        <w:ind w:firstLine="540"/>
        <w:jc w:val="both"/>
      </w:pPr>
      <w:r>
        <w:t xml:space="preserve">9.5. Перспективы дальнейшего развития проекта, </w:t>
      </w:r>
      <w:proofErr w:type="spellStart"/>
      <w:r>
        <w:t>многоэтапность</w:t>
      </w:r>
      <w:proofErr w:type="spellEnd"/>
      <w:r>
        <w:t xml:space="preserve"> его реализации.</w:t>
      </w:r>
    </w:p>
    <w:p w:rsidR="00FF6381" w:rsidRDefault="00FF6381" w:rsidP="00FF6381">
      <w:pPr>
        <w:pStyle w:val="ConsPlusNormal"/>
        <w:spacing w:before="240"/>
        <w:ind w:firstLine="540"/>
        <w:jc w:val="both"/>
      </w:pPr>
      <w:r>
        <w:t>10. Извещение о начале приема заявок (далее извещение) размещается комитетом не позднее 20 календарных дней до дня начала приема заявок на официальном сайте Правительства Новгородской области в информационно-телекоммуникационной сети "Интернет" (далее официальный сайт) и содержит следующую информацию:</w:t>
      </w:r>
    </w:p>
    <w:p w:rsidR="00FF6381" w:rsidRDefault="00FF6381" w:rsidP="00FF6381">
      <w:pPr>
        <w:pStyle w:val="ConsPlusNormal"/>
        <w:spacing w:before="240"/>
        <w:ind w:firstLine="540"/>
        <w:jc w:val="both"/>
      </w:pPr>
      <w:r>
        <w:t>наименование, адрес, контактные данные комитета;</w:t>
      </w:r>
    </w:p>
    <w:p w:rsidR="00FF6381" w:rsidRDefault="00FF6381" w:rsidP="00FF6381">
      <w:pPr>
        <w:pStyle w:val="ConsPlusNormal"/>
        <w:spacing w:before="240"/>
        <w:ind w:firstLine="540"/>
        <w:jc w:val="both"/>
      </w:pPr>
      <w:r>
        <w:t>адрес, дату, время начала и окончания приема заявок, консультационного периода;</w:t>
      </w:r>
    </w:p>
    <w:p w:rsidR="00FF6381" w:rsidRDefault="00FF6381" w:rsidP="00FF6381">
      <w:pPr>
        <w:pStyle w:val="ConsPlusNormal"/>
        <w:spacing w:before="240"/>
        <w:ind w:firstLine="540"/>
        <w:jc w:val="both"/>
      </w:pPr>
      <w:r>
        <w:t>дату проведения конкурсного отбора;</w:t>
      </w:r>
    </w:p>
    <w:p w:rsidR="00FF6381" w:rsidRDefault="00FF6381" w:rsidP="00FF6381">
      <w:pPr>
        <w:pStyle w:val="ConsPlusNormal"/>
        <w:spacing w:before="240"/>
        <w:ind w:firstLine="540"/>
        <w:jc w:val="both"/>
      </w:pPr>
      <w:r>
        <w:t>перечень документов, представляемых на конкурсный отбор, и требования к их оформлению.</w:t>
      </w:r>
    </w:p>
    <w:p w:rsidR="00FF6381" w:rsidRDefault="00FF6381" w:rsidP="00FF6381">
      <w:pPr>
        <w:pStyle w:val="ConsPlusNormal"/>
        <w:spacing w:before="240"/>
        <w:ind w:firstLine="540"/>
        <w:jc w:val="both"/>
      </w:pPr>
      <w:proofErr w:type="gramStart"/>
      <w:r>
        <w:t xml:space="preserve">Государственное областное казенное учреждение "Центр муниципальной правовой информации" (далее ГОКУ "ЦМПИ") в день опубликования извещения направляет в адрес Администрации муниципального округа, поселения, а в случае, если в соответствии с </w:t>
      </w:r>
      <w:hyperlink r:id="rId34"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письма для</w:t>
      </w:r>
      <w:proofErr w:type="gramEnd"/>
      <w:r>
        <w:t xml:space="preserve"> муниципальных образований (территорий) муниципальных районов, округов с указанием сроков и времени проведения консультаций по заполнению заявок для участия в конкурсном отборе проектов.</w:t>
      </w:r>
    </w:p>
    <w:p w:rsidR="00FF6381" w:rsidRDefault="00FF6381" w:rsidP="00FF6381">
      <w:pPr>
        <w:pStyle w:val="ConsPlusNormal"/>
        <w:jc w:val="both"/>
      </w:pPr>
      <w:r>
        <w:t xml:space="preserve">(п. 10 в ред. </w:t>
      </w:r>
      <w:hyperlink r:id="rId35"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r>
        <w:t>11. Конкурсный отбор проводится не ранее 7 календарных дней со дня окончания приема документов для конкурсного отбора.</w:t>
      </w:r>
    </w:p>
    <w:p w:rsidR="00FF6381" w:rsidRDefault="00FF6381" w:rsidP="00FF6381">
      <w:pPr>
        <w:pStyle w:val="ConsPlusNormal"/>
        <w:spacing w:before="240"/>
        <w:ind w:firstLine="540"/>
        <w:jc w:val="both"/>
      </w:pPr>
      <w:bookmarkStart w:id="13" w:name="P5455"/>
      <w:bookmarkEnd w:id="13"/>
      <w:r>
        <w:t xml:space="preserve">12. </w:t>
      </w:r>
      <w:proofErr w:type="gramStart"/>
      <w:r>
        <w:t xml:space="preserve">Администрация муниципального округа, поселения, а в случае если в соответствии с </w:t>
      </w:r>
      <w:hyperlink r:id="rId36"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в течение 3 рабочих дней со дня начала приема заявок представляет в ГОКУ "ЦМПИ" на прошитом и пронумерованном бумажном носителе</w:t>
      </w:r>
      <w:proofErr w:type="gramEnd"/>
      <w:r>
        <w:t xml:space="preserve"> и в электронном виде посредством сервиса электронной подачи заявки для участия в конкурсном отборе в информационно-телекоммуникационной сети "Интернет" следующие документы:</w:t>
      </w:r>
    </w:p>
    <w:p w:rsidR="00FF6381" w:rsidRDefault="00FF6381" w:rsidP="00FF6381">
      <w:pPr>
        <w:pStyle w:val="ConsPlusNormal"/>
        <w:jc w:val="both"/>
      </w:pPr>
      <w:r>
        <w:t xml:space="preserve">(в ред. </w:t>
      </w:r>
      <w:hyperlink r:id="rId37"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hyperlink r:id="rId38" w:anchor="P5872" w:history="1">
        <w:r>
          <w:rPr>
            <w:rStyle w:val="a5"/>
            <w:u w:val="none"/>
          </w:rPr>
          <w:t>заявку</w:t>
        </w:r>
      </w:hyperlink>
      <w:r>
        <w:t xml:space="preserve"> по форме согласно приложению N 2 к настоящему Порядку (далее заявка);</w:t>
      </w:r>
    </w:p>
    <w:p w:rsidR="00FF6381" w:rsidRDefault="00FF6381" w:rsidP="00FF6381">
      <w:pPr>
        <w:pStyle w:val="ConsPlusNormal"/>
        <w:spacing w:before="240"/>
        <w:ind w:firstLine="540"/>
        <w:jc w:val="both"/>
      </w:pPr>
      <w:r>
        <w:t xml:space="preserve">проект, оформленный протоколом собрания жителей населенного пункта по выбору проекта, определению вклада в его реализацию (в том числе в </w:t>
      </w:r>
      <w:proofErr w:type="spellStart"/>
      <w:r>
        <w:t>неденежной</w:t>
      </w:r>
      <w:proofErr w:type="spellEnd"/>
      <w:r>
        <w:t xml:space="preserve"> форме) населения, юридических лиц и (или) индивидуальных предпринимателей и состава инициативной группы;</w:t>
      </w:r>
    </w:p>
    <w:p w:rsidR="00FF6381" w:rsidRDefault="00FF6381" w:rsidP="00FF6381">
      <w:pPr>
        <w:pStyle w:val="ConsPlusNormal"/>
        <w:jc w:val="both"/>
      </w:pPr>
      <w:r>
        <w:t xml:space="preserve">(в ред. постановлений Правительства Новгородской области от 29.12.2021 </w:t>
      </w:r>
      <w:hyperlink r:id="rId39" w:history="1">
        <w:r>
          <w:rPr>
            <w:rStyle w:val="a5"/>
            <w:u w:val="none"/>
          </w:rPr>
          <w:t>N 491</w:t>
        </w:r>
      </w:hyperlink>
      <w:r>
        <w:t xml:space="preserve">, от 12.07.2023 </w:t>
      </w:r>
      <w:hyperlink r:id="rId40" w:history="1">
        <w:r>
          <w:rPr>
            <w:rStyle w:val="a5"/>
            <w:u w:val="none"/>
          </w:rPr>
          <w:t>N 304</w:t>
        </w:r>
      </w:hyperlink>
      <w:r>
        <w:t>)</w:t>
      </w:r>
    </w:p>
    <w:p w:rsidR="00FF6381" w:rsidRDefault="00FF6381" w:rsidP="00FF6381">
      <w:pPr>
        <w:pStyle w:val="ConsPlusNormal"/>
        <w:spacing w:before="240"/>
        <w:ind w:firstLine="540"/>
        <w:jc w:val="both"/>
      </w:pPr>
      <w:r>
        <w:t xml:space="preserve">лист </w:t>
      </w:r>
      <w:proofErr w:type="gramStart"/>
      <w:r>
        <w:t>регистрации участников собрания жителей населенного пункта муниципального</w:t>
      </w:r>
      <w:proofErr w:type="gramEnd"/>
      <w:r>
        <w:t xml:space="preserve"> округа, поселения и фотографии собрания жителей;</w:t>
      </w:r>
    </w:p>
    <w:p w:rsidR="00FF6381" w:rsidRDefault="00FF6381" w:rsidP="00FF6381">
      <w:pPr>
        <w:pStyle w:val="ConsPlusNormal"/>
        <w:jc w:val="both"/>
      </w:pPr>
      <w:r>
        <w:t xml:space="preserve">(в ред. постановлений Правительства Новгородской области от 29.12.2021 </w:t>
      </w:r>
      <w:hyperlink r:id="rId41" w:history="1">
        <w:r>
          <w:rPr>
            <w:rStyle w:val="a5"/>
            <w:u w:val="none"/>
          </w:rPr>
          <w:t>N 491</w:t>
        </w:r>
      </w:hyperlink>
      <w:r>
        <w:t xml:space="preserve">, от 12.07.2023 </w:t>
      </w:r>
      <w:hyperlink r:id="rId42" w:history="1">
        <w:r>
          <w:rPr>
            <w:rStyle w:val="a5"/>
            <w:u w:val="none"/>
          </w:rPr>
          <w:t>N 304</w:t>
        </w:r>
      </w:hyperlink>
      <w:r>
        <w:t>)</w:t>
      </w:r>
    </w:p>
    <w:p w:rsidR="00FF6381" w:rsidRDefault="00FF6381" w:rsidP="00FF6381">
      <w:pPr>
        <w:pStyle w:val="ConsPlusNormal"/>
        <w:spacing w:before="240"/>
        <w:ind w:firstLine="540"/>
        <w:jc w:val="both"/>
      </w:pPr>
      <w:proofErr w:type="gramStart"/>
      <w:r>
        <w:t xml:space="preserve">выписку из решения о бюджете муниципального округа, поселения о бюджетных ассигнованиях, предусмотренных на реализацию проекта в текущем году, заверенную Главой муниципального округа, поселения, а в случае если в соответствии с </w:t>
      </w:r>
      <w:hyperlink r:id="rId43"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Главой муниципального района (либо</w:t>
      </w:r>
      <w:proofErr w:type="gramEnd"/>
      <w:r>
        <w:t xml:space="preserve"> гарантийное письмо Администрации муниципального округа, поселения, а в случае если в соответствии с </w:t>
      </w:r>
      <w:hyperlink r:id="rId44"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w:t>
      </w:r>
    </w:p>
    <w:p w:rsidR="00FF6381" w:rsidRDefault="00FF6381" w:rsidP="00FF6381">
      <w:pPr>
        <w:pStyle w:val="ConsPlusNormal"/>
        <w:jc w:val="both"/>
      </w:pPr>
      <w:r>
        <w:t xml:space="preserve">(в ред. </w:t>
      </w:r>
      <w:hyperlink r:id="rId45" w:history="1">
        <w:r>
          <w:rPr>
            <w:rStyle w:val="a5"/>
            <w:u w:val="none"/>
          </w:rPr>
          <w:t>Постановления</w:t>
        </w:r>
      </w:hyperlink>
      <w:r>
        <w:t xml:space="preserve"> Правительства Новгородской области от 29.12.2021 N 491)</w:t>
      </w:r>
    </w:p>
    <w:p w:rsidR="00FF6381" w:rsidRDefault="00FF6381" w:rsidP="00FF6381">
      <w:pPr>
        <w:pStyle w:val="ConsPlusNormal"/>
        <w:spacing w:before="240"/>
        <w:ind w:firstLine="540"/>
        <w:jc w:val="both"/>
      </w:pPr>
      <w:r>
        <w:t xml:space="preserve">гарантийные письма от юридических лиц и (или) индивидуальных предпринимателей о готовности принять участие в </w:t>
      </w:r>
      <w:proofErr w:type="spellStart"/>
      <w:r>
        <w:t>софинансировании</w:t>
      </w:r>
      <w:proofErr w:type="spellEnd"/>
      <w:r>
        <w:t xml:space="preserve"> проекта;</w:t>
      </w:r>
    </w:p>
    <w:p w:rsidR="00FF6381" w:rsidRDefault="00FF6381" w:rsidP="00FF6381">
      <w:pPr>
        <w:pStyle w:val="ConsPlusNormal"/>
        <w:spacing w:before="240"/>
        <w:ind w:firstLine="540"/>
        <w:jc w:val="both"/>
      </w:pPr>
      <w:proofErr w:type="gramStart"/>
      <w:r>
        <w:t xml:space="preserve">документы, подтверждающие, что объект инфраструктуры, предлагаемый для реализации в рамках проекта, находится в собственности, оперативном управлении или безвозмездном пользовании муниципального округа, поселения (копии свидетельства о праве собственности или других правоустанавливающих документов, заверенные Главой муниципального округа, поселения, а в случае если в соответствии с </w:t>
      </w:r>
      <w:hyperlink r:id="rId46" w:history="1">
        <w:r>
          <w:rPr>
            <w:rStyle w:val="a5"/>
            <w:u w:val="none"/>
          </w:rPr>
          <w:t>частью 2 статьи 34</w:t>
        </w:r>
      </w:hyperlink>
      <w:r>
        <w:t xml:space="preserve"> Федерального закона от 6 октября 2003 года N 131-ФЗ "Об общих принципах организации</w:t>
      </w:r>
      <w:proofErr w:type="gramEnd"/>
      <w:r>
        <w:t xml:space="preserve"> местного самоуправления в Российской Федерации" Администрация поселения не образуется, Главой муниципального района);</w:t>
      </w:r>
    </w:p>
    <w:p w:rsidR="00FF6381" w:rsidRDefault="00FF6381" w:rsidP="00FF6381">
      <w:pPr>
        <w:pStyle w:val="ConsPlusNormal"/>
        <w:spacing w:before="240"/>
        <w:ind w:firstLine="540"/>
        <w:jc w:val="both"/>
      </w:pPr>
      <w:proofErr w:type="gramStart"/>
      <w:r>
        <w:t>документы, подтверждающие стоимость проекта (проектно-сметная документация, рабочий проект, локальная смета, смета, сметный расчет, прейскурант, прайс-лист и другие), в том числе техническую документацию, подтверждающую стоимость неоплачиваемого труда, а также гарантийные письма граждан и (или)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(при наличии);</w:t>
      </w:r>
      <w:proofErr w:type="gramEnd"/>
    </w:p>
    <w:p w:rsidR="00FF6381" w:rsidRDefault="00FF6381" w:rsidP="00FF6381">
      <w:pPr>
        <w:pStyle w:val="ConsPlusNormal"/>
        <w:spacing w:before="240"/>
        <w:ind w:firstLine="540"/>
        <w:jc w:val="both"/>
      </w:pPr>
      <w:r>
        <w:t xml:space="preserve">копии информационных материалов, ссылки на сайты в информационно-телекоммуникационной сети "Интернет" и </w:t>
      </w:r>
      <w:proofErr w:type="gramStart"/>
      <w:r>
        <w:t>ТВ-ресурсы</w:t>
      </w:r>
      <w:proofErr w:type="gramEnd"/>
      <w:r>
        <w:t>, которые касаются освещения участия населения в реализации проекта (при наличии);</w:t>
      </w:r>
    </w:p>
    <w:p w:rsidR="00FF6381" w:rsidRDefault="00FF6381" w:rsidP="00FF6381">
      <w:pPr>
        <w:pStyle w:val="ConsPlusNormal"/>
        <w:spacing w:before="240"/>
        <w:ind w:firstLine="540"/>
        <w:jc w:val="both"/>
      </w:pPr>
      <w:r>
        <w:t>заверенную копию муниципального правового акта, утвердившего муниципальную программу, содержащую мероприятия, направленные на реализацию проекта;</w:t>
      </w:r>
    </w:p>
    <w:p w:rsidR="00FF6381" w:rsidRDefault="00FF6381" w:rsidP="00FF6381">
      <w:pPr>
        <w:pStyle w:val="ConsPlusNormal"/>
        <w:spacing w:before="240"/>
        <w:ind w:firstLine="540"/>
        <w:jc w:val="both"/>
      </w:pPr>
      <w:r>
        <w:t xml:space="preserve">видеозапись на электронном носителе собрания жителей населенного пункта по </w:t>
      </w:r>
      <w:r>
        <w:lastRenderedPageBreak/>
        <w:t xml:space="preserve">выбору проекта, определению вклада в его реализацию (в том числе в </w:t>
      </w:r>
      <w:proofErr w:type="spellStart"/>
      <w:r>
        <w:t>неденежной</w:t>
      </w:r>
      <w:proofErr w:type="spellEnd"/>
      <w:r>
        <w:t xml:space="preserve"> форме) населения, организаций и (или) индивидуальных предпринимателей и состава инициативной группы.</w:t>
      </w:r>
    </w:p>
    <w:p w:rsidR="00FF6381" w:rsidRDefault="00FF6381" w:rsidP="00FF6381">
      <w:pPr>
        <w:pStyle w:val="ConsPlusNormal"/>
        <w:jc w:val="both"/>
      </w:pPr>
      <w:r>
        <w:t xml:space="preserve">(в ред. постановлений Правительства Новгородской области от 29.12.2021 </w:t>
      </w:r>
      <w:hyperlink r:id="rId47" w:history="1">
        <w:r>
          <w:rPr>
            <w:rStyle w:val="a5"/>
            <w:u w:val="none"/>
          </w:rPr>
          <w:t>N 491</w:t>
        </w:r>
      </w:hyperlink>
      <w:r>
        <w:t xml:space="preserve">, от 12.07.2023 </w:t>
      </w:r>
      <w:hyperlink r:id="rId48" w:history="1">
        <w:r>
          <w:rPr>
            <w:rStyle w:val="a5"/>
            <w:u w:val="none"/>
          </w:rPr>
          <w:t>N 304</w:t>
        </w:r>
      </w:hyperlink>
      <w:r>
        <w:t>)</w:t>
      </w:r>
    </w:p>
    <w:p w:rsidR="00FF6381" w:rsidRDefault="00FF6381" w:rsidP="00FF6381">
      <w:pPr>
        <w:pStyle w:val="ConsPlusNormal"/>
        <w:spacing w:before="240"/>
        <w:ind w:firstLine="540"/>
        <w:jc w:val="both"/>
      </w:pPr>
      <w:proofErr w:type="gramStart"/>
      <w:r>
        <w:t xml:space="preserve">письмо-подтверждение Администрации муниципального округа, поселения, а в случае, если в соответствии с </w:t>
      </w:r>
      <w:hyperlink r:id="rId49"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 Администрации муниципального района об отсутствии борщевика Сосновского на территории реализации проектов и прилегающей к ней территории в радиусе 20 метров.</w:t>
      </w:r>
      <w:proofErr w:type="gramEnd"/>
    </w:p>
    <w:p w:rsidR="00FF6381" w:rsidRDefault="00FF6381" w:rsidP="00FF6381">
      <w:pPr>
        <w:pStyle w:val="ConsPlusNormal"/>
        <w:jc w:val="both"/>
      </w:pPr>
      <w:r>
        <w:t xml:space="preserve">(абзац введен </w:t>
      </w:r>
      <w:hyperlink r:id="rId50" w:history="1">
        <w:r>
          <w:rPr>
            <w:rStyle w:val="a5"/>
            <w:u w:val="none"/>
          </w:rPr>
          <w:t>Постановлением</w:t>
        </w:r>
      </w:hyperlink>
      <w:r>
        <w:t xml:space="preserve"> Правительства Новгородской области от 29.12.2021 N 491)</w:t>
      </w:r>
    </w:p>
    <w:p w:rsidR="00FF6381" w:rsidRDefault="00FF6381" w:rsidP="00FF6381">
      <w:pPr>
        <w:pStyle w:val="ConsPlusNormal"/>
        <w:spacing w:before="240"/>
        <w:ind w:firstLine="540"/>
        <w:jc w:val="both"/>
      </w:pPr>
      <w:r>
        <w:t xml:space="preserve">Администрация муниципального округа направляет заявки в количестве, соответствующем количеству предлагаемых для реализации в муниципальном округе проектов в соответствии с </w:t>
      </w:r>
      <w:hyperlink r:id="rId51" w:anchor="P5417" w:history="1">
        <w:r>
          <w:rPr>
            <w:rStyle w:val="a5"/>
            <w:u w:val="none"/>
          </w:rPr>
          <w:t>пунктом 7</w:t>
        </w:r>
      </w:hyperlink>
      <w:r>
        <w:t xml:space="preserve"> настоящего Порядка.</w:t>
      </w:r>
    </w:p>
    <w:p w:rsidR="00FF6381" w:rsidRDefault="00FF6381" w:rsidP="00FF6381">
      <w:pPr>
        <w:pStyle w:val="ConsPlusNormal"/>
        <w:spacing w:before="240"/>
        <w:ind w:firstLine="540"/>
        <w:jc w:val="both"/>
      </w:pPr>
      <w:bookmarkStart w:id="14" w:name="P5474"/>
      <w:bookmarkEnd w:id="14"/>
      <w:r>
        <w:t xml:space="preserve">13. Администрация муниципального округа, поселения, а в случае если в соответствии с </w:t>
      </w:r>
      <w:hyperlink r:id="rId52"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дополнительно вправе </w:t>
      </w:r>
      <w:proofErr w:type="gramStart"/>
      <w:r>
        <w:t>предоставить следующие документы</w:t>
      </w:r>
      <w:proofErr w:type="gramEnd"/>
      <w:r>
        <w:t>:</w:t>
      </w:r>
    </w:p>
    <w:p w:rsidR="00FF6381" w:rsidRDefault="00FF6381" w:rsidP="00FF6381">
      <w:pPr>
        <w:pStyle w:val="ConsPlusNormal"/>
        <w:spacing w:before="240"/>
        <w:ind w:firstLine="540"/>
        <w:jc w:val="both"/>
      </w:pPr>
      <w:r>
        <w:t>материалы, подтверждающие актуальность и остроту проблемы, на решение которой направлена реализация проекта;</w:t>
      </w:r>
    </w:p>
    <w:p w:rsidR="00FF6381" w:rsidRDefault="00FF6381" w:rsidP="00FF6381">
      <w:pPr>
        <w:pStyle w:val="ConsPlusNormal"/>
        <w:spacing w:before="240"/>
        <w:ind w:firstLine="540"/>
        <w:jc w:val="both"/>
      </w:pPr>
      <w:r>
        <w:t>итоги народных творческих конкурсов по выбору проекта (презентации, детские поделки, частушки и т.д.);</w:t>
      </w:r>
    </w:p>
    <w:p w:rsidR="00FF6381" w:rsidRDefault="00FF6381" w:rsidP="00FF6381">
      <w:pPr>
        <w:pStyle w:val="ConsPlusNormal"/>
        <w:spacing w:before="240"/>
        <w:ind w:firstLine="540"/>
        <w:jc w:val="both"/>
      </w:pPr>
      <w:r>
        <w:t>фотографии, свидетельствующие о неудовлетворительном состоянии объекта инфраструктуры, предлагаемого для реализации в рамках проекта.</w:t>
      </w:r>
    </w:p>
    <w:p w:rsidR="00FF6381" w:rsidRDefault="00FF6381" w:rsidP="00FF6381">
      <w:pPr>
        <w:pStyle w:val="ConsPlusNormal"/>
        <w:spacing w:before="240"/>
        <w:ind w:firstLine="540"/>
        <w:jc w:val="both"/>
      </w:pPr>
      <w:r>
        <w:t>14. ГОКУ "ЦМПИ" осуществляет регистрацию представленных документов в день поступления.</w:t>
      </w:r>
    </w:p>
    <w:p w:rsidR="00FF6381" w:rsidRDefault="00FF6381" w:rsidP="00FF6381">
      <w:pPr>
        <w:pStyle w:val="ConsPlusNormal"/>
        <w:spacing w:before="240"/>
        <w:ind w:firstLine="540"/>
        <w:jc w:val="both"/>
      </w:pPr>
      <w:r>
        <w:t xml:space="preserve">15. </w:t>
      </w:r>
      <w:proofErr w:type="gramStart"/>
      <w:r>
        <w:t xml:space="preserve">Администрация муниципального округа, поселения, а в случае если в соответствии с </w:t>
      </w:r>
      <w:hyperlink r:id="rId53"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имеют право отозвать свою заявку и отказаться от участия в конкурсном отборе путем направления письменного уведомления в ГОКУ "ЦМПИ" не</w:t>
      </w:r>
      <w:proofErr w:type="gramEnd"/>
      <w:r>
        <w:t xml:space="preserve"> </w:t>
      </w:r>
      <w:proofErr w:type="gramStart"/>
      <w:r>
        <w:t>позднее</w:t>
      </w:r>
      <w:proofErr w:type="gramEnd"/>
      <w:r>
        <w:t xml:space="preserve"> чем за один календарный день до даты проведения конкурсного отбора.</w:t>
      </w:r>
    </w:p>
    <w:p w:rsidR="00FF6381" w:rsidRDefault="00FF6381" w:rsidP="00FF6381">
      <w:pPr>
        <w:pStyle w:val="ConsPlusNormal"/>
        <w:spacing w:before="240"/>
        <w:ind w:firstLine="540"/>
        <w:jc w:val="both"/>
      </w:pPr>
      <w:r>
        <w:t xml:space="preserve">16. </w:t>
      </w:r>
      <w:proofErr w:type="gramStart"/>
      <w:r>
        <w:t xml:space="preserve">Администрация муниципального округа, поселения, а в случае если в соответствии с </w:t>
      </w:r>
      <w:hyperlink r:id="rId54"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вправе вносить изменения в представленные в ГОКУ "ЦМПИ" документы, предусмотренные </w:t>
      </w:r>
      <w:hyperlink r:id="rId55" w:anchor="P5455" w:history="1">
        <w:r>
          <w:rPr>
            <w:rStyle w:val="a5"/>
            <w:u w:val="none"/>
          </w:rPr>
          <w:t>пунктами 12</w:t>
        </w:r>
      </w:hyperlink>
      <w:r>
        <w:t xml:space="preserve">, </w:t>
      </w:r>
      <w:hyperlink r:id="rId56" w:anchor="P5474" w:history="1">
        <w:r>
          <w:rPr>
            <w:rStyle w:val="a5"/>
            <w:u w:val="none"/>
          </w:rPr>
          <w:t>13</w:t>
        </w:r>
      </w:hyperlink>
      <w:r>
        <w:t xml:space="preserve"> настоящего Порядка, в течение одного рабочего дня</w:t>
      </w:r>
      <w:proofErr w:type="gramEnd"/>
      <w:r>
        <w:t xml:space="preserve"> со дня поступления документов.</w:t>
      </w:r>
    </w:p>
    <w:p w:rsidR="00FF6381" w:rsidRDefault="00FF6381" w:rsidP="00FF6381">
      <w:pPr>
        <w:pStyle w:val="ConsPlusNormal"/>
        <w:spacing w:before="240"/>
        <w:ind w:firstLine="540"/>
        <w:jc w:val="both"/>
      </w:pPr>
      <w:r>
        <w:t xml:space="preserve">17. ГОКУ "ЦМПИ" не позднее 10 рабочих дней со дня окончания приема документов, предусмотренных в </w:t>
      </w:r>
      <w:hyperlink r:id="rId57" w:anchor="P5455" w:history="1">
        <w:r>
          <w:rPr>
            <w:rStyle w:val="a5"/>
            <w:u w:val="none"/>
          </w:rPr>
          <w:t>пунктах 12</w:t>
        </w:r>
      </w:hyperlink>
      <w:r>
        <w:t xml:space="preserve">, </w:t>
      </w:r>
      <w:hyperlink r:id="rId58" w:anchor="P5474" w:history="1">
        <w:r>
          <w:rPr>
            <w:rStyle w:val="a5"/>
            <w:u w:val="none"/>
          </w:rPr>
          <w:t>13</w:t>
        </w:r>
      </w:hyperlink>
      <w:r>
        <w:t xml:space="preserve"> настоящего Порядка, проверяет полноту и </w:t>
      </w:r>
      <w:r>
        <w:lastRenderedPageBreak/>
        <w:t xml:space="preserve">соответствие представленных документов требованиям, предусмотренным пунктами 12, 13 настоящего Порядка, и соблюдение условий, установленных </w:t>
      </w:r>
      <w:hyperlink r:id="rId59" w:anchor="P5393" w:history="1">
        <w:r>
          <w:rPr>
            <w:rStyle w:val="a5"/>
            <w:u w:val="none"/>
          </w:rPr>
          <w:t>пунктом 5</w:t>
        </w:r>
      </w:hyperlink>
      <w:r>
        <w:t xml:space="preserve"> настоящего Порядка.</w:t>
      </w:r>
    </w:p>
    <w:p w:rsidR="00FF6381" w:rsidRDefault="00FF6381" w:rsidP="00FF6381">
      <w:pPr>
        <w:pStyle w:val="ConsPlusNormal"/>
        <w:jc w:val="both"/>
      </w:pPr>
      <w:r>
        <w:t>(</w:t>
      </w:r>
      <w:proofErr w:type="gramStart"/>
      <w:r>
        <w:t>п</w:t>
      </w:r>
      <w:proofErr w:type="gramEnd"/>
      <w:r>
        <w:t xml:space="preserve">. 17 в ред. </w:t>
      </w:r>
      <w:hyperlink r:id="rId60"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bookmarkStart w:id="15" w:name="P5483"/>
      <w:bookmarkEnd w:id="15"/>
      <w:r>
        <w:t>18. Проекты не допускаются к участию в конкурсном отборе в случае:</w:t>
      </w:r>
    </w:p>
    <w:p w:rsidR="00FF6381" w:rsidRDefault="00FF6381" w:rsidP="00FF6381">
      <w:pPr>
        <w:pStyle w:val="ConsPlusNormal"/>
        <w:spacing w:before="240"/>
        <w:ind w:firstLine="540"/>
        <w:jc w:val="both"/>
      </w:pPr>
      <w:r>
        <w:t xml:space="preserve">представления Администрацией муниципального округа, поселения (района) неполного пакета документов, предусмотренных </w:t>
      </w:r>
      <w:hyperlink r:id="rId61" w:anchor="P5455" w:history="1">
        <w:r>
          <w:rPr>
            <w:rStyle w:val="a5"/>
            <w:u w:val="none"/>
          </w:rPr>
          <w:t>пунктом 12</w:t>
        </w:r>
      </w:hyperlink>
      <w:r>
        <w:t xml:space="preserve"> настоящего Порядка;</w:t>
      </w:r>
    </w:p>
    <w:p w:rsidR="00FF6381" w:rsidRDefault="00FF6381" w:rsidP="00FF6381">
      <w:pPr>
        <w:pStyle w:val="ConsPlusNormal"/>
        <w:spacing w:before="240"/>
        <w:ind w:firstLine="540"/>
        <w:jc w:val="both"/>
      </w:pPr>
      <w:r>
        <w:t xml:space="preserve">несоблюдения сроков представления документов, установленных </w:t>
      </w:r>
      <w:hyperlink r:id="rId62" w:anchor="P5455" w:history="1">
        <w:r>
          <w:rPr>
            <w:rStyle w:val="a5"/>
            <w:u w:val="none"/>
          </w:rPr>
          <w:t>пунктом 12</w:t>
        </w:r>
      </w:hyperlink>
      <w:r>
        <w:t xml:space="preserve"> настоящего Порядка;</w:t>
      </w:r>
    </w:p>
    <w:p w:rsidR="00FF6381" w:rsidRDefault="00FF6381" w:rsidP="00FF6381">
      <w:pPr>
        <w:pStyle w:val="ConsPlusNormal"/>
        <w:spacing w:before="240"/>
        <w:ind w:firstLine="540"/>
        <w:jc w:val="both"/>
      </w:pPr>
      <w:r>
        <w:t xml:space="preserve">несоблюдения условий, предусмотренных </w:t>
      </w:r>
      <w:hyperlink r:id="rId63" w:anchor="P5393" w:history="1">
        <w:r>
          <w:rPr>
            <w:rStyle w:val="a5"/>
            <w:u w:val="none"/>
          </w:rPr>
          <w:t>пунктом 5</w:t>
        </w:r>
      </w:hyperlink>
      <w:r>
        <w:t xml:space="preserve"> настоящего Порядка, за исключением условий, предусмотренных </w:t>
      </w:r>
      <w:hyperlink r:id="rId64" w:anchor="P5399" w:history="1">
        <w:r>
          <w:rPr>
            <w:rStyle w:val="a5"/>
            <w:u w:val="none"/>
          </w:rPr>
          <w:t>четвертым абзацем подпунктов 5.2</w:t>
        </w:r>
      </w:hyperlink>
      <w:r>
        <w:t xml:space="preserve"> - </w:t>
      </w:r>
      <w:hyperlink r:id="rId65" w:anchor="P5409" w:history="1">
        <w:r>
          <w:rPr>
            <w:rStyle w:val="a5"/>
            <w:u w:val="none"/>
          </w:rPr>
          <w:t>5.4</w:t>
        </w:r>
      </w:hyperlink>
      <w:r>
        <w:t xml:space="preserve"> настоящего Порядка;</w:t>
      </w:r>
    </w:p>
    <w:p w:rsidR="00FF6381" w:rsidRDefault="00FF6381" w:rsidP="00FF6381">
      <w:pPr>
        <w:pStyle w:val="ConsPlusNormal"/>
        <w:spacing w:before="240"/>
        <w:ind w:firstLine="540"/>
        <w:jc w:val="both"/>
      </w:pPr>
      <w:r>
        <w:t xml:space="preserve">несоответствия заявки форме, установленной </w:t>
      </w:r>
      <w:hyperlink r:id="rId66" w:anchor="P5620" w:history="1">
        <w:r>
          <w:rPr>
            <w:rStyle w:val="a5"/>
            <w:u w:val="none"/>
          </w:rPr>
          <w:t>приложением N 1</w:t>
        </w:r>
      </w:hyperlink>
      <w:r>
        <w:t xml:space="preserve"> к настоящему Порядку;</w:t>
      </w:r>
    </w:p>
    <w:p w:rsidR="00FF6381" w:rsidRDefault="00FF6381" w:rsidP="00FF6381">
      <w:pPr>
        <w:pStyle w:val="ConsPlusNormal"/>
        <w:spacing w:before="240"/>
        <w:ind w:firstLine="540"/>
        <w:jc w:val="both"/>
      </w:pPr>
      <w:r>
        <w:t xml:space="preserve">несоответствия муниципального округа, поселения критерию, предусмотренному </w:t>
      </w:r>
      <w:hyperlink r:id="rId67" w:anchor="P5391" w:history="1">
        <w:r>
          <w:rPr>
            <w:rStyle w:val="a5"/>
            <w:u w:val="none"/>
          </w:rPr>
          <w:t>пунктом 4</w:t>
        </w:r>
      </w:hyperlink>
      <w:r>
        <w:t xml:space="preserve"> настоящего Порядка.</w:t>
      </w:r>
    </w:p>
    <w:p w:rsidR="00FF6381" w:rsidRDefault="00FF6381" w:rsidP="00FF6381">
      <w:pPr>
        <w:pStyle w:val="ConsPlusNormal"/>
        <w:spacing w:before="240"/>
        <w:ind w:firstLine="540"/>
        <w:jc w:val="both"/>
      </w:pPr>
      <w:r>
        <w:t>Решение о допуске и отказе в допуске проектов к участию в конкурсном отборе принимается ГОКУ "ЦМПИ" и оформляется приказом ГОКУ "ЦМПИ".</w:t>
      </w:r>
    </w:p>
    <w:p w:rsidR="00FF6381" w:rsidRDefault="00FF6381" w:rsidP="00FF6381">
      <w:pPr>
        <w:pStyle w:val="ConsPlusNormal"/>
        <w:spacing w:before="240"/>
        <w:ind w:firstLine="540"/>
        <w:jc w:val="both"/>
      </w:pPr>
      <w:r>
        <w:t xml:space="preserve">19. </w:t>
      </w:r>
      <w:proofErr w:type="gramStart"/>
      <w:r>
        <w:t xml:space="preserve">В Администрацию муниципального округа, поселения, а в случае если в соответствии с </w:t>
      </w:r>
      <w:hyperlink r:id="rId68"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в Администрацию муниципального района, чьи проекты не допущены к участию в конкурсном отборе по основаниям, установленным в </w:t>
      </w:r>
      <w:hyperlink r:id="rId69" w:anchor="P5483" w:history="1">
        <w:r>
          <w:rPr>
            <w:rStyle w:val="a5"/>
            <w:u w:val="none"/>
          </w:rPr>
          <w:t>пункте 18</w:t>
        </w:r>
      </w:hyperlink>
      <w:r>
        <w:t xml:space="preserve"> настоящего Порядка, ГОКУ</w:t>
      </w:r>
      <w:proofErr w:type="gramEnd"/>
      <w:r>
        <w:t xml:space="preserve"> "ЦМПИ" направляет мотивированное уведомление в течение 3 рабочих дней со дня принятия решения об отказе в допуске проектов к участию в конкурсном отборе и возвращает поданные ими заявки и прилагаемые документы.</w:t>
      </w:r>
    </w:p>
    <w:p w:rsidR="00FF6381" w:rsidRDefault="00FF6381" w:rsidP="00FF6381">
      <w:pPr>
        <w:pStyle w:val="ConsPlusNormal"/>
        <w:spacing w:before="240"/>
        <w:ind w:firstLine="540"/>
        <w:jc w:val="both"/>
      </w:pPr>
      <w:r>
        <w:t xml:space="preserve">20. </w:t>
      </w:r>
      <w:proofErr w:type="gramStart"/>
      <w:r>
        <w:t xml:space="preserve">ГОКУ "ЦМПИ" направляет членам конкурсной комиссии не менее чем за 7 календарных дней до назначенного председателем конкурсной комиссии дня заседания конкурсной комиссии логины и пароли сервиса электронной подачи заявки для участия в конкурсном отборе для осуществления просмотра заявок и документов и формирования оценочных </w:t>
      </w:r>
      <w:hyperlink r:id="rId70" w:anchor="P6166" w:history="1">
        <w:r>
          <w:rPr>
            <w:rStyle w:val="a5"/>
            <w:u w:val="none"/>
          </w:rPr>
          <w:t>листов</w:t>
        </w:r>
      </w:hyperlink>
      <w:r>
        <w:t xml:space="preserve"> по форме согласно приложению N 3 к настоящему Порядку.</w:t>
      </w:r>
      <w:proofErr w:type="gramEnd"/>
    </w:p>
    <w:p w:rsidR="00FF6381" w:rsidRDefault="00FF6381" w:rsidP="00FF6381">
      <w:pPr>
        <w:pStyle w:val="ConsPlusNormal"/>
        <w:spacing w:before="240"/>
        <w:ind w:firstLine="540"/>
        <w:jc w:val="both"/>
      </w:pPr>
      <w:r>
        <w:t xml:space="preserve">21. </w:t>
      </w:r>
      <w:proofErr w:type="gramStart"/>
      <w:r>
        <w:t xml:space="preserve">Члены конкурсной комиссии оценивают представленные документы в соответствии с </w:t>
      </w:r>
      <w:hyperlink r:id="rId71" w:anchor="P5620" w:history="1">
        <w:r>
          <w:rPr>
            <w:rStyle w:val="a5"/>
            <w:u w:val="none"/>
          </w:rPr>
          <w:t>Методикой</w:t>
        </w:r>
      </w:hyperlink>
      <w:r>
        <w:t xml:space="preserve"> оценки приоритетных проектов поддержки местных инициатив для предоставления субсидий бюджетам муниципальных округов, городских и сельских поселений Новгородской области на реализацию приоритетных проектов поддержки местных инициатив согласно приложению N 1 к настоящему Порядку исходя из критериев отбора муниципальных округов, поселений для предоставления субсидий в течение 3 календарных дней со дня их</w:t>
      </w:r>
      <w:proofErr w:type="gramEnd"/>
      <w:r>
        <w:t xml:space="preserve"> поступления направляют в ГОКУ "ЦМПИ" заполненные оценочные листы.</w:t>
      </w:r>
    </w:p>
    <w:p w:rsidR="00FF6381" w:rsidRDefault="00FF6381" w:rsidP="00FF6381">
      <w:pPr>
        <w:pStyle w:val="ConsPlusNormal"/>
        <w:spacing w:before="240"/>
        <w:ind w:firstLine="540"/>
        <w:jc w:val="both"/>
      </w:pPr>
      <w:r>
        <w:t xml:space="preserve">22. ГОКУ "ЦМПИ" на основании полученных оценочных листов членов конкурсной комиссии в течение одного рабочего дня </w:t>
      </w:r>
      <w:proofErr w:type="gramStart"/>
      <w:r>
        <w:t>с даты окончания</w:t>
      </w:r>
      <w:proofErr w:type="gramEnd"/>
      <w:r>
        <w:t xml:space="preserve"> срока представления членами конкурсной комиссии оценочных листов методом сложения баллов, присужденных </w:t>
      </w:r>
      <w:r>
        <w:lastRenderedPageBreak/>
        <w:t>проектам, определяет общую предварительную оценку проектов, представленных для участия в конкурсном отборе.</w:t>
      </w:r>
    </w:p>
    <w:p w:rsidR="00FF6381" w:rsidRDefault="00FF6381" w:rsidP="00FF6381">
      <w:pPr>
        <w:pStyle w:val="ConsPlusNormal"/>
        <w:spacing w:before="240"/>
        <w:ind w:firstLine="540"/>
        <w:jc w:val="both"/>
      </w:pPr>
      <w:r>
        <w:t>Общая предварительная оценка членов конкурсной комиссии учитывается конкурсной комиссией при проведении конкурсного отбора проектов.</w:t>
      </w:r>
    </w:p>
    <w:p w:rsidR="00FF6381" w:rsidRDefault="00FF6381" w:rsidP="00FF6381">
      <w:pPr>
        <w:pStyle w:val="ConsPlusNormal"/>
        <w:spacing w:before="240"/>
        <w:ind w:firstLine="540"/>
        <w:jc w:val="both"/>
      </w:pPr>
      <w:r>
        <w:t xml:space="preserve">23. ГОКУ "ЦМПИ" осуществляет передачу в конкурсную комиссию документов, указанных в </w:t>
      </w:r>
      <w:hyperlink r:id="rId72" w:anchor="P5455" w:history="1">
        <w:r>
          <w:rPr>
            <w:rStyle w:val="a5"/>
            <w:u w:val="none"/>
          </w:rPr>
          <w:t>пунктах 12</w:t>
        </w:r>
      </w:hyperlink>
      <w:r>
        <w:t xml:space="preserve">, </w:t>
      </w:r>
      <w:hyperlink r:id="rId73" w:anchor="P5474" w:history="1">
        <w:r>
          <w:rPr>
            <w:rStyle w:val="a5"/>
            <w:u w:val="none"/>
          </w:rPr>
          <w:t>13</w:t>
        </w:r>
      </w:hyperlink>
      <w:r>
        <w:t xml:space="preserve"> настоящего Порядка, оценочных листов членов конкурсной комиссии, сведений об общей предварительной оценке проектов, допущенных к участию в конкурсном отборе, в день проведения конкурсного отбора.</w:t>
      </w:r>
    </w:p>
    <w:p w:rsidR="00FF6381" w:rsidRDefault="00FF6381" w:rsidP="00FF6381">
      <w:pPr>
        <w:pStyle w:val="ConsPlusNormal"/>
        <w:spacing w:before="240"/>
        <w:ind w:firstLine="540"/>
        <w:jc w:val="both"/>
      </w:pPr>
      <w:r>
        <w:t>24. Конкурсная комиссия осуществляет следующие функции:</w:t>
      </w:r>
    </w:p>
    <w:p w:rsidR="00FF6381" w:rsidRDefault="00FF6381" w:rsidP="00FF6381">
      <w:pPr>
        <w:pStyle w:val="ConsPlusNormal"/>
        <w:spacing w:before="240"/>
        <w:ind w:firstLine="540"/>
        <w:jc w:val="both"/>
      </w:pPr>
      <w:r>
        <w:t>24.1. Формирует рейтинг проектов и определяет победителей конкурсного отбора;</w:t>
      </w:r>
    </w:p>
    <w:p w:rsidR="00FF6381" w:rsidRDefault="00FF6381" w:rsidP="00FF6381">
      <w:pPr>
        <w:pStyle w:val="ConsPlusNormal"/>
        <w:spacing w:before="240"/>
        <w:ind w:firstLine="540"/>
        <w:jc w:val="both"/>
      </w:pPr>
      <w:r>
        <w:t xml:space="preserve">24.2. Готовит предложения в комитет о распределении субсидий из областного бюджета бюджетам муниципальных округов, поселений в соответствии с </w:t>
      </w:r>
      <w:hyperlink r:id="rId74" w:anchor="P5518" w:history="1">
        <w:r>
          <w:rPr>
            <w:rStyle w:val="a5"/>
            <w:u w:val="none"/>
          </w:rPr>
          <w:t>пунктом 40</w:t>
        </w:r>
      </w:hyperlink>
      <w:r>
        <w:t xml:space="preserve"> настоящего Порядка;</w:t>
      </w:r>
    </w:p>
    <w:p w:rsidR="00FF6381" w:rsidRDefault="00FF6381" w:rsidP="00FF6381">
      <w:pPr>
        <w:pStyle w:val="ConsPlusNormal"/>
        <w:spacing w:before="240"/>
        <w:ind w:firstLine="540"/>
        <w:jc w:val="both"/>
      </w:pPr>
      <w:r>
        <w:t xml:space="preserve">24.3. Принимает решение об отклонении заявок в соответствии с </w:t>
      </w:r>
      <w:hyperlink r:id="rId75" w:anchor="P5508" w:history="1">
        <w:r>
          <w:rPr>
            <w:rStyle w:val="a5"/>
            <w:u w:val="none"/>
          </w:rPr>
          <w:t>пунктом 31</w:t>
        </w:r>
      </w:hyperlink>
      <w:r>
        <w:t xml:space="preserve"> настоящего Порядка.</w:t>
      </w:r>
    </w:p>
    <w:p w:rsidR="00FF6381" w:rsidRDefault="00FF6381" w:rsidP="00FF6381">
      <w:pPr>
        <w:pStyle w:val="ConsPlusNormal"/>
        <w:spacing w:before="240"/>
        <w:ind w:firstLine="540"/>
        <w:jc w:val="both"/>
      </w:pPr>
      <w:r>
        <w:t>25.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FF6381" w:rsidRDefault="00FF6381" w:rsidP="00FF6381">
      <w:pPr>
        <w:pStyle w:val="ConsPlusNormal"/>
        <w:spacing w:before="240"/>
        <w:ind w:firstLine="540"/>
        <w:jc w:val="both"/>
      </w:pPr>
      <w:r>
        <w:t>26. Заседание конкурсной комиссии считается правомочным при условии присутствия на нем не менее 2/3 ее членов.</w:t>
      </w:r>
    </w:p>
    <w:p w:rsidR="00FF6381" w:rsidRDefault="00FF6381" w:rsidP="00FF6381">
      <w:pPr>
        <w:pStyle w:val="ConsPlusNormal"/>
        <w:spacing w:before="240"/>
        <w:ind w:firstLine="540"/>
        <w:jc w:val="both"/>
      </w:pPr>
      <w:r>
        <w:t>27. Председатель конкурсной комиссии организует работу конкурсной комиссии и ведет ее заседания.</w:t>
      </w:r>
    </w:p>
    <w:p w:rsidR="00FF6381" w:rsidRDefault="00FF6381" w:rsidP="00FF6381">
      <w:pPr>
        <w:pStyle w:val="ConsPlusNormal"/>
        <w:spacing w:before="240"/>
        <w:ind w:firstLine="540"/>
        <w:jc w:val="both"/>
      </w:pPr>
      <w:r>
        <w:t>28. Заместитель председателя конкурсной комиссии исполняет обязанности председателя конкурсной комиссии в его отсутствие или по его поручению.</w:t>
      </w:r>
    </w:p>
    <w:p w:rsidR="00FF6381" w:rsidRDefault="00FF6381" w:rsidP="00FF6381">
      <w:pPr>
        <w:pStyle w:val="ConsPlusNormal"/>
        <w:spacing w:before="240"/>
        <w:ind w:firstLine="540"/>
        <w:jc w:val="both"/>
      </w:pPr>
      <w:r>
        <w:t>29. Секретарь конкурсной комиссии:</w:t>
      </w:r>
    </w:p>
    <w:p w:rsidR="00FF6381" w:rsidRDefault="00FF6381" w:rsidP="00FF6381">
      <w:pPr>
        <w:pStyle w:val="ConsPlusNormal"/>
        <w:spacing w:before="240"/>
        <w:ind w:firstLine="540"/>
        <w:jc w:val="both"/>
      </w:pPr>
      <w:r>
        <w:t>29.1. Организует подготовку заседаний конкурсной комиссии, в том числе за один рабочий день до дня заседания конкурсной комиссии извещает членов конкурсной комиссии и приглашенных на ее заседание лиц о дате, времени, месте проведения и повестке дня заседания конкурсной комиссии, рассылает документы и иные материалы, подлежащие обсуждению на заседании конкурсной комиссии;</w:t>
      </w:r>
    </w:p>
    <w:p w:rsidR="00FF6381" w:rsidRDefault="00FF6381" w:rsidP="00FF6381">
      <w:pPr>
        <w:pStyle w:val="ConsPlusNormal"/>
        <w:spacing w:before="240"/>
        <w:ind w:firstLine="540"/>
        <w:jc w:val="both"/>
      </w:pPr>
      <w:r>
        <w:t>29.2. Обеспечивает ведение и сохранность документации конкурсной комиссии.</w:t>
      </w:r>
    </w:p>
    <w:p w:rsidR="00FF6381" w:rsidRDefault="00FF6381" w:rsidP="00FF6381">
      <w:pPr>
        <w:pStyle w:val="ConsPlusNormal"/>
        <w:spacing w:before="240"/>
        <w:ind w:firstLine="540"/>
        <w:jc w:val="both"/>
      </w:pPr>
      <w:r>
        <w:t>30. В случае отсутствия секретаря конкурсной комиссии в период его отпуска, командировки, временной нетрудоспособности или по иным причинам его обязанности возлагаются председателем конкурсной комиссии либо лицом, исполняющим обязанности председателя конкурсной комиссии, на одного из членов конкурсной комиссии.</w:t>
      </w:r>
    </w:p>
    <w:p w:rsidR="00FF6381" w:rsidRDefault="00FF6381" w:rsidP="00FF6381">
      <w:pPr>
        <w:pStyle w:val="ConsPlusNormal"/>
        <w:spacing w:before="240"/>
        <w:ind w:firstLine="540"/>
        <w:jc w:val="both"/>
      </w:pPr>
      <w:bookmarkStart w:id="16" w:name="P5508"/>
      <w:bookmarkEnd w:id="16"/>
      <w:r>
        <w:t xml:space="preserve">31. Конкурсная комиссия принимает решение об отклонении заявок в случае, если проект не соответствует требованиям, указанным в </w:t>
      </w:r>
      <w:hyperlink r:id="rId76" w:anchor="P5377" w:history="1">
        <w:r>
          <w:rPr>
            <w:rStyle w:val="a5"/>
            <w:u w:val="none"/>
          </w:rPr>
          <w:t>пункте 2</w:t>
        </w:r>
      </w:hyperlink>
      <w:r>
        <w:t xml:space="preserve"> настоящего Порядка.</w:t>
      </w:r>
    </w:p>
    <w:p w:rsidR="00FF6381" w:rsidRDefault="00FF6381" w:rsidP="00FF6381">
      <w:pPr>
        <w:pStyle w:val="ConsPlusNormal"/>
        <w:spacing w:before="240"/>
        <w:ind w:firstLine="540"/>
        <w:jc w:val="both"/>
      </w:pPr>
      <w:r>
        <w:t xml:space="preserve">32. Секретарь конкурсной комиссии составляет рейтинговый список проектов в </w:t>
      </w:r>
      <w:r>
        <w:lastRenderedPageBreak/>
        <w:t>порядке убывания по общему суммарному баллу, присвоенному по всем критериям конкурсного отбора.</w:t>
      </w:r>
    </w:p>
    <w:p w:rsidR="00FF6381" w:rsidRDefault="00FF6381" w:rsidP="00FF6381">
      <w:pPr>
        <w:pStyle w:val="ConsPlusNormal"/>
        <w:spacing w:before="240"/>
        <w:ind w:firstLine="540"/>
        <w:jc w:val="both"/>
      </w:pPr>
      <w:r>
        <w:t xml:space="preserve">33. </w:t>
      </w:r>
      <w:proofErr w:type="gramStart"/>
      <w:r>
        <w:t xml:space="preserve">После составления рейтингового списка конкурсная комиссия отбирает проекты, получившие наибольшую сумму баллов по всем критериям конкурсного отбора, чтобы сумма средств, запрашиваемых из областного бюджета для их реализации, не превышала сумму, предусмотренную </w:t>
      </w:r>
      <w:hyperlink r:id="rId77" w:anchor="P1386" w:history="1">
        <w:r>
          <w:rPr>
            <w:rStyle w:val="a5"/>
            <w:u w:val="none"/>
          </w:rPr>
          <w:t>строкой 1.5.1.2</w:t>
        </w:r>
      </w:hyperlink>
      <w:r>
        <w:t xml:space="preserve"> мероприятий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на соответствующий финансовый</w:t>
      </w:r>
      <w:proofErr w:type="gramEnd"/>
      <w:r>
        <w:t xml:space="preserve"> год.</w:t>
      </w:r>
    </w:p>
    <w:p w:rsidR="00FF6381" w:rsidRDefault="00FF6381" w:rsidP="00FF6381">
      <w:pPr>
        <w:pStyle w:val="ConsPlusNormal"/>
        <w:spacing w:before="240"/>
        <w:ind w:firstLine="540"/>
        <w:jc w:val="both"/>
      </w:pPr>
      <w:r>
        <w:t xml:space="preserve">34. В случае наличия нескольких проектов, получивших одинаковый суммарный балл по всем критериям конкурсного отбора, преимуществом обладает проект, набравший наибольшее количество баллов по критериям, указанным в </w:t>
      </w:r>
      <w:hyperlink r:id="rId78" w:anchor="P5429" w:history="1">
        <w:r>
          <w:rPr>
            <w:rStyle w:val="a5"/>
            <w:u w:val="none"/>
          </w:rPr>
          <w:t>подпунктах 9.1</w:t>
        </w:r>
      </w:hyperlink>
      <w:r>
        <w:t xml:space="preserve">, </w:t>
      </w:r>
      <w:hyperlink r:id="rId79" w:anchor="P5440" w:history="1">
        <w:r>
          <w:rPr>
            <w:rStyle w:val="a5"/>
            <w:u w:val="none"/>
          </w:rPr>
          <w:t>9.3</w:t>
        </w:r>
      </w:hyperlink>
      <w:r>
        <w:t xml:space="preserve"> настоящего Порядка.</w:t>
      </w:r>
    </w:p>
    <w:p w:rsidR="00FF6381" w:rsidRDefault="00FF6381" w:rsidP="00FF6381">
      <w:pPr>
        <w:pStyle w:val="ConsPlusNormal"/>
        <w:spacing w:before="240"/>
        <w:ind w:firstLine="540"/>
        <w:jc w:val="both"/>
      </w:pPr>
      <w:r>
        <w:t xml:space="preserve">35. В случае наличия нескольких проектов, получивших одинаковый суммарный балл по всем критериям конкурсного отбора, а также одинаковый балл по критериям, указанным в </w:t>
      </w:r>
      <w:hyperlink r:id="rId80" w:anchor="P5429" w:history="1">
        <w:r>
          <w:rPr>
            <w:rStyle w:val="a5"/>
            <w:u w:val="none"/>
          </w:rPr>
          <w:t>подпунктах 9.1</w:t>
        </w:r>
      </w:hyperlink>
      <w:r>
        <w:t xml:space="preserve">, </w:t>
      </w:r>
      <w:hyperlink r:id="rId81" w:anchor="P5440" w:history="1">
        <w:r>
          <w:rPr>
            <w:rStyle w:val="a5"/>
            <w:u w:val="none"/>
          </w:rPr>
          <w:t>9.3</w:t>
        </w:r>
      </w:hyperlink>
      <w:r>
        <w:t xml:space="preserve"> настоящего Порядка, преимуществом обладает участник конкурсного отбора, подавший заявку раньше.</w:t>
      </w:r>
    </w:p>
    <w:p w:rsidR="00FF6381" w:rsidRDefault="00FF6381" w:rsidP="00FF6381">
      <w:pPr>
        <w:pStyle w:val="ConsPlusNormal"/>
        <w:spacing w:before="240"/>
        <w:ind w:firstLine="540"/>
        <w:jc w:val="both"/>
      </w:pPr>
      <w:r>
        <w:t xml:space="preserve">36. По итогам проведенного конкурсного отбора конкурсная комиссия принимает решение о признании проектов </w:t>
      </w:r>
      <w:proofErr w:type="gramStart"/>
      <w:r>
        <w:t>прошедшими</w:t>
      </w:r>
      <w:proofErr w:type="gramEnd"/>
      <w:r>
        <w:t xml:space="preserve"> конкурсный отбор, определяет победителей конкурсного отбора и готовит предложения в комитет о распределении субсидий из областного бюджета бюджетам муниципальных округов, поселений в соответствии с </w:t>
      </w:r>
      <w:hyperlink r:id="rId82" w:anchor="P5518" w:history="1">
        <w:r>
          <w:rPr>
            <w:rStyle w:val="a5"/>
            <w:u w:val="none"/>
          </w:rPr>
          <w:t>пунктом 40</w:t>
        </w:r>
      </w:hyperlink>
      <w:r>
        <w:t xml:space="preserve"> настоящего Порядка.</w:t>
      </w:r>
    </w:p>
    <w:p w:rsidR="00FF6381" w:rsidRDefault="00FF6381" w:rsidP="00FF6381">
      <w:pPr>
        <w:pStyle w:val="ConsPlusNormal"/>
        <w:spacing w:before="240"/>
        <w:ind w:firstLine="540"/>
        <w:jc w:val="both"/>
      </w:pPr>
      <w:r>
        <w:t xml:space="preserve">Решения о признании проектов </w:t>
      </w:r>
      <w:proofErr w:type="gramStart"/>
      <w:r>
        <w:t>прошедшими</w:t>
      </w:r>
      <w:proofErr w:type="gramEnd"/>
      <w:r>
        <w:t xml:space="preserve"> конкурсный отбор или отклоненными конкурсной комиссией оформляются протоколом, который составляется в течение 2 рабочих дней со дня проведения конкурсного отбора.</w:t>
      </w:r>
    </w:p>
    <w:p w:rsidR="00FF6381" w:rsidRDefault="00FF6381" w:rsidP="00FF6381">
      <w:pPr>
        <w:pStyle w:val="ConsPlusNormal"/>
        <w:spacing w:before="240"/>
        <w:ind w:firstLine="540"/>
        <w:jc w:val="both"/>
      </w:pPr>
      <w:r>
        <w:t>37. Протокол подписывается всеми присутствовавшими на заседании членами конкурсной комиссии и в течение одного рабочего дня со дня подписания направляется в комитет.</w:t>
      </w:r>
    </w:p>
    <w:p w:rsidR="00FF6381" w:rsidRDefault="00FF6381" w:rsidP="00FF6381">
      <w:pPr>
        <w:pStyle w:val="ConsPlusNormal"/>
        <w:spacing w:before="240"/>
        <w:ind w:firstLine="540"/>
        <w:jc w:val="both"/>
      </w:pPr>
      <w:bookmarkStart w:id="17" w:name="P5516"/>
      <w:bookmarkEnd w:id="17"/>
      <w:r>
        <w:t>38. Комитет в течение 2 рабочих дней со дня получения протокола информирует участников конкурсного отбора о результатах конкурсного отбора путем размещения протокола заседания конкурсной комиссии на официальном сайте.</w:t>
      </w:r>
    </w:p>
    <w:p w:rsidR="00FF6381" w:rsidRDefault="00FF6381" w:rsidP="00FF6381">
      <w:pPr>
        <w:pStyle w:val="ConsPlusNormal"/>
        <w:spacing w:before="240"/>
        <w:ind w:firstLine="540"/>
        <w:jc w:val="both"/>
      </w:pPr>
      <w:r>
        <w:t>39. В случае если по окончании срока подачи заявок не подана ни одна заявка, приказом комитета конкурсный отбор признается несостоявшимся. Приказ комитета принимается в течение одного рабочего дня со дня окончания срока приема заявок.</w:t>
      </w:r>
    </w:p>
    <w:p w:rsidR="00FF6381" w:rsidRDefault="00FF6381" w:rsidP="00FF6381">
      <w:pPr>
        <w:pStyle w:val="ConsPlusNormal"/>
        <w:spacing w:before="240"/>
        <w:ind w:firstLine="540"/>
        <w:jc w:val="both"/>
      </w:pPr>
      <w:bookmarkStart w:id="18" w:name="P5518"/>
      <w:bookmarkEnd w:id="18"/>
      <w:r>
        <w:t>40. Распределение средств, предусмотренных для предоставления субсидий, между муниципальными округами, поселениями осуществляется по следующей методике:</w:t>
      </w:r>
    </w:p>
    <w:p w:rsidR="00FF6381" w:rsidRDefault="00FF6381" w:rsidP="00FF6381">
      <w:pPr>
        <w:pStyle w:val="ConsPlusNormal"/>
        <w:ind w:firstLine="540"/>
        <w:jc w:val="both"/>
      </w:pPr>
    </w:p>
    <w:p w:rsidR="00FF6381" w:rsidRDefault="00FF6381" w:rsidP="00FF6381">
      <w:pPr>
        <w:pStyle w:val="ConsPlusNormal"/>
        <w:jc w:val="center"/>
      </w:pPr>
      <w:proofErr w:type="spellStart"/>
      <w:r>
        <w:t>S</w:t>
      </w:r>
      <w:r>
        <w:rPr>
          <w:vertAlign w:val="subscript"/>
        </w:rPr>
        <w:t>i</w:t>
      </w:r>
      <w:proofErr w:type="spellEnd"/>
      <w:r>
        <w:t xml:space="preserve"> = </w:t>
      </w:r>
      <w:proofErr w:type="spellStart"/>
      <w:r>
        <w:t>C</w:t>
      </w:r>
      <w:r>
        <w:rPr>
          <w:vertAlign w:val="subscript"/>
        </w:rPr>
        <w:t>i</w:t>
      </w:r>
      <w:proofErr w:type="spellEnd"/>
      <w:r>
        <w:t xml:space="preserve"> - </w:t>
      </w:r>
      <w:proofErr w:type="spellStart"/>
      <w:proofErr w:type="gramStart"/>
      <w:r>
        <w:t>V</w:t>
      </w:r>
      <w:proofErr w:type="gramEnd"/>
      <w:r>
        <w:rPr>
          <w:vertAlign w:val="subscript"/>
        </w:rPr>
        <w:t>моi</w:t>
      </w:r>
      <w:proofErr w:type="spellEnd"/>
      <w:r>
        <w:t xml:space="preserve"> - </w:t>
      </w:r>
      <w:proofErr w:type="spellStart"/>
      <w:r>
        <w:t>V</w:t>
      </w:r>
      <w:r>
        <w:rPr>
          <w:vertAlign w:val="subscript"/>
        </w:rPr>
        <w:t>юлi</w:t>
      </w:r>
      <w:proofErr w:type="spellEnd"/>
      <w:r>
        <w:t xml:space="preserve"> - </w:t>
      </w:r>
      <w:proofErr w:type="spellStart"/>
      <w:r>
        <w:t>V</w:t>
      </w:r>
      <w:r>
        <w:rPr>
          <w:vertAlign w:val="subscript"/>
        </w:rPr>
        <w:t>флi</w:t>
      </w:r>
      <w:proofErr w:type="spellEnd"/>
      <w:r>
        <w:t>,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134"/>
        <w:gridCol w:w="340"/>
        <w:gridCol w:w="7597"/>
      </w:tblGrid>
      <w:tr w:rsidR="00FF6381" w:rsidTr="00FF6381">
        <w:tc>
          <w:tcPr>
            <w:tcW w:w="1134" w:type="dxa"/>
            <w:hideMark/>
          </w:tcPr>
          <w:p w:rsidR="00FF6381" w:rsidRDefault="00FF6381">
            <w:pPr>
              <w:pStyle w:val="ConsPlusNormal"/>
            </w:pPr>
            <w:proofErr w:type="spellStart"/>
            <w:r>
              <w:t>S</w:t>
            </w:r>
            <w:r>
              <w:rPr>
                <w:vertAlign w:val="subscript"/>
              </w:rPr>
              <w:t>i</w:t>
            </w:r>
            <w:proofErr w:type="spellEnd"/>
          </w:p>
        </w:tc>
        <w:tc>
          <w:tcPr>
            <w:tcW w:w="340" w:type="dxa"/>
            <w:hideMark/>
          </w:tcPr>
          <w:p w:rsidR="00FF6381" w:rsidRDefault="00FF6381">
            <w:pPr>
              <w:pStyle w:val="ConsPlusNormal"/>
              <w:jc w:val="center"/>
            </w:pPr>
            <w:r>
              <w:t>-</w:t>
            </w:r>
          </w:p>
        </w:tc>
        <w:tc>
          <w:tcPr>
            <w:tcW w:w="7597" w:type="dxa"/>
            <w:hideMark/>
          </w:tcPr>
          <w:p w:rsidR="00FF6381" w:rsidRDefault="00FF6381">
            <w:pPr>
              <w:pStyle w:val="ConsPlusNormal"/>
            </w:pPr>
            <w:r>
              <w:t xml:space="preserve">размер субсидии </w:t>
            </w:r>
            <w:proofErr w:type="spellStart"/>
            <w:r>
              <w:t>i-му</w:t>
            </w:r>
            <w:proofErr w:type="spellEnd"/>
            <w:r>
              <w:t xml:space="preserve"> муниципальному образованию;</w:t>
            </w:r>
          </w:p>
        </w:tc>
      </w:tr>
      <w:tr w:rsidR="00FF6381" w:rsidTr="00FF6381">
        <w:tc>
          <w:tcPr>
            <w:tcW w:w="1134" w:type="dxa"/>
            <w:hideMark/>
          </w:tcPr>
          <w:p w:rsidR="00FF6381" w:rsidRDefault="00FF6381">
            <w:pPr>
              <w:pStyle w:val="ConsPlusNormal"/>
            </w:pPr>
            <w:proofErr w:type="spellStart"/>
            <w:r>
              <w:t>C</w:t>
            </w:r>
            <w:r>
              <w:rPr>
                <w:vertAlign w:val="subscript"/>
              </w:rPr>
              <w:t>i</w:t>
            </w:r>
            <w:proofErr w:type="spellEnd"/>
          </w:p>
        </w:tc>
        <w:tc>
          <w:tcPr>
            <w:tcW w:w="340" w:type="dxa"/>
            <w:hideMark/>
          </w:tcPr>
          <w:p w:rsidR="00FF6381" w:rsidRDefault="00FF6381">
            <w:pPr>
              <w:pStyle w:val="ConsPlusNormal"/>
              <w:jc w:val="center"/>
            </w:pPr>
            <w:r>
              <w:t>-</w:t>
            </w:r>
          </w:p>
        </w:tc>
        <w:tc>
          <w:tcPr>
            <w:tcW w:w="7597" w:type="dxa"/>
            <w:hideMark/>
          </w:tcPr>
          <w:p w:rsidR="00FF6381" w:rsidRDefault="00FF6381">
            <w:pPr>
              <w:pStyle w:val="ConsPlusNormal"/>
            </w:pPr>
            <w:r>
              <w:t>стоимость проекта i-го муниципального образования;</w:t>
            </w:r>
          </w:p>
        </w:tc>
      </w:tr>
      <w:tr w:rsidR="00FF6381" w:rsidTr="00FF6381">
        <w:tc>
          <w:tcPr>
            <w:tcW w:w="1134" w:type="dxa"/>
            <w:hideMark/>
          </w:tcPr>
          <w:p w:rsidR="00FF6381" w:rsidRDefault="00FF6381">
            <w:pPr>
              <w:pStyle w:val="ConsPlusNormal"/>
            </w:pPr>
            <w:proofErr w:type="spellStart"/>
            <w:proofErr w:type="gramStart"/>
            <w:r>
              <w:t>V</w:t>
            </w:r>
            <w:proofErr w:type="gramEnd"/>
            <w:r>
              <w:rPr>
                <w:vertAlign w:val="subscript"/>
              </w:rPr>
              <w:t>моi</w:t>
            </w:r>
            <w:proofErr w:type="spellEnd"/>
          </w:p>
        </w:tc>
        <w:tc>
          <w:tcPr>
            <w:tcW w:w="340" w:type="dxa"/>
            <w:hideMark/>
          </w:tcPr>
          <w:p w:rsidR="00FF6381" w:rsidRDefault="00FF6381">
            <w:pPr>
              <w:pStyle w:val="ConsPlusNormal"/>
              <w:jc w:val="center"/>
            </w:pPr>
            <w:r>
              <w:t>-</w:t>
            </w:r>
          </w:p>
        </w:tc>
        <w:tc>
          <w:tcPr>
            <w:tcW w:w="7597" w:type="dxa"/>
            <w:hideMark/>
          </w:tcPr>
          <w:p w:rsidR="00FF6381" w:rsidRDefault="00FF6381">
            <w:pPr>
              <w:pStyle w:val="ConsPlusNormal"/>
            </w:pPr>
            <w:r>
              <w:t xml:space="preserve">заявленный i-м муниципальным образованием размер средств местного </w:t>
            </w:r>
            <w:r>
              <w:lastRenderedPageBreak/>
              <w:t>бюджета на реализацию проекта i-го муниципального образования;</w:t>
            </w:r>
          </w:p>
        </w:tc>
      </w:tr>
      <w:tr w:rsidR="00FF6381" w:rsidTr="00FF6381">
        <w:tc>
          <w:tcPr>
            <w:tcW w:w="1134" w:type="dxa"/>
            <w:hideMark/>
          </w:tcPr>
          <w:p w:rsidR="00FF6381" w:rsidRDefault="00FF6381">
            <w:pPr>
              <w:pStyle w:val="ConsPlusNormal"/>
            </w:pPr>
            <w:proofErr w:type="spellStart"/>
            <w:proofErr w:type="gramStart"/>
            <w:r>
              <w:lastRenderedPageBreak/>
              <w:t>V</w:t>
            </w:r>
            <w:proofErr w:type="gramEnd"/>
            <w:r>
              <w:rPr>
                <w:vertAlign w:val="subscript"/>
              </w:rPr>
              <w:t>юлi</w:t>
            </w:r>
            <w:proofErr w:type="spellEnd"/>
          </w:p>
        </w:tc>
        <w:tc>
          <w:tcPr>
            <w:tcW w:w="340" w:type="dxa"/>
            <w:hideMark/>
          </w:tcPr>
          <w:p w:rsidR="00FF6381" w:rsidRDefault="00FF6381">
            <w:pPr>
              <w:pStyle w:val="ConsPlusNormal"/>
              <w:jc w:val="center"/>
            </w:pPr>
            <w:r>
              <w:t>-</w:t>
            </w:r>
          </w:p>
        </w:tc>
        <w:tc>
          <w:tcPr>
            <w:tcW w:w="7597" w:type="dxa"/>
            <w:hideMark/>
          </w:tcPr>
          <w:p w:rsidR="00FF6381" w:rsidRDefault="00FF6381">
            <w:pPr>
              <w:pStyle w:val="ConsPlusNormal"/>
            </w:pPr>
            <w:r>
              <w:t>заявленный i-м муниципальным образованием размер средств юридических лиц и (или) индивидуальных предпринимателей, привлекаемый на реализацию проекта i-го муниципального образования;</w:t>
            </w:r>
          </w:p>
        </w:tc>
      </w:tr>
      <w:tr w:rsidR="00FF6381" w:rsidTr="00FF6381">
        <w:tc>
          <w:tcPr>
            <w:tcW w:w="1134" w:type="dxa"/>
            <w:hideMark/>
          </w:tcPr>
          <w:p w:rsidR="00FF6381" w:rsidRDefault="00FF6381">
            <w:pPr>
              <w:pStyle w:val="ConsPlusNormal"/>
            </w:pPr>
            <w:proofErr w:type="spellStart"/>
            <w:proofErr w:type="gramStart"/>
            <w:r>
              <w:t>V</w:t>
            </w:r>
            <w:proofErr w:type="gramEnd"/>
            <w:r>
              <w:rPr>
                <w:vertAlign w:val="subscript"/>
              </w:rPr>
              <w:t>флi</w:t>
            </w:r>
            <w:proofErr w:type="spellEnd"/>
          </w:p>
        </w:tc>
        <w:tc>
          <w:tcPr>
            <w:tcW w:w="340" w:type="dxa"/>
            <w:hideMark/>
          </w:tcPr>
          <w:p w:rsidR="00FF6381" w:rsidRDefault="00FF6381">
            <w:pPr>
              <w:pStyle w:val="ConsPlusNormal"/>
              <w:jc w:val="center"/>
            </w:pPr>
            <w:r>
              <w:t>-</w:t>
            </w:r>
          </w:p>
        </w:tc>
        <w:tc>
          <w:tcPr>
            <w:tcW w:w="7597" w:type="dxa"/>
            <w:hideMark/>
          </w:tcPr>
          <w:p w:rsidR="00FF6381" w:rsidRDefault="00FF6381">
            <w:pPr>
              <w:pStyle w:val="ConsPlusNormal"/>
            </w:pPr>
            <w:r>
              <w:t>заявленный i-м муниципальным образованием размер средств физических лиц, привлекаемый на реализацию проекта i-го муниципального образования.</w:t>
            </w:r>
          </w:p>
        </w:tc>
      </w:tr>
    </w:tbl>
    <w:p w:rsidR="00FF6381" w:rsidRDefault="00FF6381" w:rsidP="00FF6381">
      <w:pPr>
        <w:pStyle w:val="ConsPlusNormal"/>
        <w:ind w:firstLine="540"/>
        <w:jc w:val="both"/>
      </w:pPr>
    </w:p>
    <w:p w:rsidR="00FF6381" w:rsidRDefault="00FF6381" w:rsidP="00FF6381">
      <w:pPr>
        <w:pStyle w:val="ConsPlusNormal"/>
        <w:ind w:firstLine="540"/>
        <w:jc w:val="both"/>
      </w:pPr>
      <w:r>
        <w:t>41. Приказ комитета о предоставлении субсидии принимается в течение 2 рабочих дней со дня получения протокола.</w:t>
      </w:r>
    </w:p>
    <w:p w:rsidR="00FF6381" w:rsidRDefault="00FF6381" w:rsidP="00FF6381">
      <w:pPr>
        <w:pStyle w:val="ConsPlusNormal"/>
        <w:spacing w:before="240"/>
        <w:ind w:firstLine="540"/>
        <w:jc w:val="both"/>
      </w:pPr>
      <w:r>
        <w:t xml:space="preserve">42. </w:t>
      </w:r>
      <w:proofErr w:type="gramStart"/>
      <w:r>
        <w:t xml:space="preserve">В течение одного рабочего дня с даты принятия приказа комитета о предоставлении субсидии комитет направляет Администрации муниципального округа, поселения, а в случае если в соответствии с </w:t>
      </w:r>
      <w:hyperlink r:id="rId83"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уведомление о предоставлении субсидии и</w:t>
      </w:r>
      <w:proofErr w:type="gramEnd"/>
      <w:r>
        <w:t xml:space="preserve"> готовит проект распоряжения Правительства Новгородской области о распределении субсидий бюджетам муниципальных округов, поселений (далее распоряжение).</w:t>
      </w:r>
    </w:p>
    <w:p w:rsidR="00FF6381" w:rsidRDefault="00FF6381" w:rsidP="00FF6381">
      <w:pPr>
        <w:pStyle w:val="ConsPlusNormal"/>
        <w:jc w:val="both"/>
      </w:pPr>
      <w:r>
        <w:t xml:space="preserve">(в ред. </w:t>
      </w:r>
      <w:hyperlink r:id="rId84"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bookmarkStart w:id="19" w:name="P5541"/>
      <w:bookmarkEnd w:id="19"/>
      <w:r>
        <w:t xml:space="preserve">43. </w:t>
      </w:r>
      <w:proofErr w:type="gramStart"/>
      <w:r>
        <w:t xml:space="preserve">Соглашение о предоставлении субсидии между комитетом и Администрацией муниципального округа, поселения, а в случае если в соответствии с </w:t>
      </w:r>
      <w:hyperlink r:id="rId85"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(далее соглашение) заключается в течение 20 рабочих дней со дня вступления в силу</w:t>
      </w:r>
      <w:proofErr w:type="gramEnd"/>
      <w:r>
        <w:t xml:space="preserve"> распоряжения и должно содержать следующие положения:</w:t>
      </w:r>
    </w:p>
    <w:p w:rsidR="00FF6381" w:rsidRDefault="00FF6381" w:rsidP="00FF6381">
      <w:pPr>
        <w:pStyle w:val="ConsPlusNormal"/>
        <w:jc w:val="both"/>
      </w:pPr>
      <w:r>
        <w:t xml:space="preserve">(в ред. </w:t>
      </w:r>
      <w:hyperlink r:id="rId86"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r>
        <w:t>размер субсидии, предоставляемой бюджету муниципального округа, поселения;</w:t>
      </w:r>
    </w:p>
    <w:p w:rsidR="00FF6381" w:rsidRDefault="00FF6381" w:rsidP="00FF6381">
      <w:pPr>
        <w:pStyle w:val="ConsPlusNormal"/>
        <w:spacing w:before="240"/>
        <w:ind w:firstLine="540"/>
        <w:jc w:val="both"/>
      </w:pPr>
      <w:r>
        <w:t>целевое назначение субсидии;</w:t>
      </w:r>
    </w:p>
    <w:p w:rsidR="00FF6381" w:rsidRDefault="00FF6381" w:rsidP="00FF6381">
      <w:pPr>
        <w:pStyle w:val="ConsPlusNormal"/>
        <w:spacing w:before="240"/>
        <w:ind w:firstLine="540"/>
        <w:jc w:val="both"/>
      </w:pPr>
      <w:r>
        <w:t>значения результатов использования субсидии и обязательство муниципального округа, поселения по их достижению;</w:t>
      </w:r>
    </w:p>
    <w:p w:rsidR="00FF6381" w:rsidRDefault="00FF6381" w:rsidP="00FF6381">
      <w:pPr>
        <w:pStyle w:val="ConsPlusNormal"/>
        <w:spacing w:before="240"/>
        <w:ind w:firstLine="540"/>
        <w:jc w:val="both"/>
      </w:pPr>
      <w:r>
        <w:t>порядок, условия и сроки перечисления субсидии;</w:t>
      </w:r>
    </w:p>
    <w:p w:rsidR="00FF6381" w:rsidRDefault="00FF6381" w:rsidP="00FF6381">
      <w:pPr>
        <w:pStyle w:val="ConsPlusNormal"/>
        <w:spacing w:before="240"/>
        <w:ind w:firstLine="540"/>
        <w:jc w:val="both"/>
      </w:pPr>
      <w:r>
        <w:t>объем бюджетных ассигнований в бюджете муниципального округа, поселения на исполнение соответствующих расходных обязательств;</w:t>
      </w:r>
    </w:p>
    <w:p w:rsidR="00FF6381" w:rsidRDefault="00FF6381" w:rsidP="00FF6381">
      <w:pPr>
        <w:pStyle w:val="ConsPlusNormal"/>
        <w:spacing w:before="240"/>
        <w:ind w:firstLine="540"/>
        <w:jc w:val="both"/>
      </w:pPr>
      <w:r>
        <w:t>сведения об органе местного самоуправления муниципального образования, на который возлагаются функции по исполнению соглашения и представлению отчетности;</w:t>
      </w:r>
    </w:p>
    <w:p w:rsidR="00FF6381" w:rsidRDefault="00FF6381" w:rsidP="00FF6381">
      <w:pPr>
        <w:pStyle w:val="ConsPlusNormal"/>
        <w:spacing w:before="240"/>
        <w:ind w:firstLine="540"/>
        <w:jc w:val="both"/>
      </w:pPr>
      <w:r>
        <w:t xml:space="preserve">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FF6381" w:rsidRDefault="00FF6381" w:rsidP="00FF6381">
      <w:pPr>
        <w:pStyle w:val="ConsPlusNormal"/>
        <w:spacing w:before="240"/>
        <w:ind w:firstLine="540"/>
        <w:jc w:val="both"/>
      </w:pPr>
      <w:r>
        <w:t>ответственность сторон за нарушение условий соглашения;</w:t>
      </w:r>
    </w:p>
    <w:p w:rsidR="00FF6381" w:rsidRDefault="00FF6381" w:rsidP="00FF6381">
      <w:pPr>
        <w:pStyle w:val="ConsPlusNormal"/>
        <w:spacing w:before="240"/>
        <w:ind w:firstLine="540"/>
        <w:jc w:val="both"/>
      </w:pPr>
      <w:r>
        <w:t xml:space="preserve">реквизиты муниципального правового акта, утвердившего муниципальную </w:t>
      </w:r>
      <w:r>
        <w:lastRenderedPageBreak/>
        <w:t>программу, содержащую мероприятие, направленное на реализацию проекта, на соответствующий финансовый год;</w:t>
      </w:r>
    </w:p>
    <w:p w:rsidR="00FF6381" w:rsidRDefault="00FF6381" w:rsidP="00FF6381">
      <w:pPr>
        <w:pStyle w:val="ConsPlusNormal"/>
        <w:spacing w:before="240"/>
        <w:ind w:firstLine="540"/>
        <w:jc w:val="both"/>
      </w:pPr>
      <w:r>
        <w:t xml:space="preserve">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округа, поселения, в целях </w:t>
      </w:r>
      <w:proofErr w:type="spellStart"/>
      <w:r>
        <w:t>софинансирования</w:t>
      </w:r>
      <w:proofErr w:type="spellEnd"/>
      <w:r>
        <w:t xml:space="preserve"> которых предоставляется субсидия;</w:t>
      </w:r>
    </w:p>
    <w:p w:rsidR="00FF6381" w:rsidRDefault="00FF6381" w:rsidP="00FF6381">
      <w:pPr>
        <w:pStyle w:val="ConsPlusNormal"/>
        <w:spacing w:before="240"/>
        <w:ind w:firstLine="540"/>
        <w:jc w:val="both"/>
      </w:pPr>
      <w:r>
        <w:t xml:space="preserve">обязательства муниципального образования по возврату средств в областной бюджет в соответствии с </w:t>
      </w:r>
      <w:hyperlink r:id="rId87" w:anchor="P5563" w:history="1">
        <w:r>
          <w:rPr>
            <w:rStyle w:val="a5"/>
            <w:u w:val="none"/>
          </w:rPr>
          <w:t>пунктом 47</w:t>
        </w:r>
      </w:hyperlink>
      <w:r>
        <w:t xml:space="preserve"> настоящего Порядка;</w:t>
      </w:r>
    </w:p>
    <w:p w:rsidR="00FF6381" w:rsidRDefault="00FF6381" w:rsidP="00FF6381">
      <w:pPr>
        <w:pStyle w:val="ConsPlusNormal"/>
        <w:spacing w:before="240"/>
        <w:ind w:firstLine="540"/>
        <w:jc w:val="both"/>
      </w:pPr>
      <w:r>
        <w:t>обязательство по инициированию процедуры привлечения к дисциплинарной ответственности в соответствии с законодательством Российской Федерации должностных лиц органов местного самоуправления, чьи действия (бездействие) привели к нарушению обязательств по достижению результатов использования субсидий;</w:t>
      </w:r>
    </w:p>
    <w:p w:rsidR="00FF6381" w:rsidRDefault="00FF6381" w:rsidP="00FF6381">
      <w:pPr>
        <w:pStyle w:val="ConsPlusNormal"/>
        <w:jc w:val="both"/>
      </w:pPr>
      <w:r>
        <w:t xml:space="preserve">(абзац введен </w:t>
      </w:r>
      <w:hyperlink r:id="rId88" w:history="1">
        <w:r>
          <w:rPr>
            <w:rStyle w:val="a5"/>
            <w:u w:val="none"/>
          </w:rPr>
          <w:t>Постановлением</w:t>
        </w:r>
      </w:hyperlink>
      <w:r>
        <w:t xml:space="preserve"> Правительства Новгородской области от 29.12.2021 N 491)</w:t>
      </w:r>
    </w:p>
    <w:p w:rsidR="00FF6381" w:rsidRDefault="00FF6381" w:rsidP="00FF6381">
      <w:pPr>
        <w:pStyle w:val="ConsPlusNormal"/>
        <w:spacing w:before="240"/>
        <w:ind w:firstLine="540"/>
        <w:jc w:val="both"/>
      </w:pPr>
      <w:r>
        <w:t>сроки, формы и порядок представления отчетности об осуществлении расходов, источником финансового обеспечения которых является субсидия, в том числе о достижении значений результатов использования субсидии;</w:t>
      </w:r>
    </w:p>
    <w:p w:rsidR="00FF6381" w:rsidRDefault="00FF6381" w:rsidP="00FF6381">
      <w:pPr>
        <w:pStyle w:val="ConsPlusNormal"/>
        <w:spacing w:before="240"/>
        <w:ind w:firstLine="540"/>
        <w:jc w:val="both"/>
      </w:pPr>
      <w:r>
        <w:t>условия вступления в силу соглашения;</w:t>
      </w:r>
    </w:p>
    <w:p w:rsidR="00FF6381" w:rsidRDefault="00FF6381" w:rsidP="00FF6381">
      <w:pPr>
        <w:pStyle w:val="ConsPlusNormal"/>
        <w:spacing w:before="240"/>
        <w:ind w:firstLine="540"/>
        <w:jc w:val="both"/>
      </w:pPr>
      <w:r>
        <w:t>иные условия, определяемые по соглашению сторон.</w:t>
      </w:r>
    </w:p>
    <w:p w:rsidR="00FF6381" w:rsidRDefault="00FF6381" w:rsidP="00FF6381">
      <w:pPr>
        <w:pStyle w:val="ConsPlusNormal"/>
        <w:spacing w:before="240"/>
        <w:ind w:firstLine="540"/>
        <w:jc w:val="both"/>
      </w:pPr>
      <w:r>
        <w:t>Соглашения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Новгородской области.</w:t>
      </w:r>
    </w:p>
    <w:p w:rsidR="00FF6381" w:rsidRDefault="00FF6381" w:rsidP="00FF6381">
      <w:pPr>
        <w:pStyle w:val="ConsPlusNormal"/>
        <w:spacing w:before="240"/>
        <w:ind w:firstLine="540"/>
        <w:jc w:val="both"/>
      </w:pPr>
      <w:r>
        <w:t>44. Распределенные между бюджетами муниципальных округов, поселений средства перечисляются в установленном для исполнения областного бюджета порядке в бюджеты муниципальных округов, поселений на единые счета, открытые в Федеральном казначействе для учета поступлений и их распределения между бюджетами бюджетной системы Российской Федерации, до 10 декабря текущего финансового года.</w:t>
      </w:r>
    </w:p>
    <w:p w:rsidR="00FF6381" w:rsidRDefault="00FF6381" w:rsidP="00FF6381">
      <w:pPr>
        <w:pStyle w:val="ConsPlusNormal"/>
        <w:spacing w:before="240"/>
        <w:ind w:firstLine="540"/>
        <w:jc w:val="both"/>
      </w:pPr>
      <w:r>
        <w:t xml:space="preserve">45. Субсидии имеют целевой характер и не могут быть использованы на другие цели. Нецелевое использование субсидий влечет бесспорное взыскание суммы средств, использованных не по целевому назначению, в порядке, установленном </w:t>
      </w:r>
      <w:hyperlink r:id="rId89" w:history="1">
        <w:r>
          <w:rPr>
            <w:rStyle w:val="a5"/>
            <w:u w:val="none"/>
          </w:rPr>
          <w:t>пунктом 3 статьи 306.4</w:t>
        </w:r>
      </w:hyperlink>
      <w:r>
        <w:t xml:space="preserve"> Бюджетного кодекса Российской Федерации.</w:t>
      </w:r>
    </w:p>
    <w:p w:rsidR="00FF6381" w:rsidRDefault="00FF6381" w:rsidP="00FF6381">
      <w:pPr>
        <w:pStyle w:val="ConsPlusNormal"/>
        <w:spacing w:before="240"/>
        <w:ind w:firstLine="540"/>
        <w:jc w:val="both"/>
      </w:pPr>
      <w:r>
        <w:t xml:space="preserve">46. </w:t>
      </w:r>
      <w:proofErr w:type="gramStart"/>
      <w:r>
        <w:t xml:space="preserve">Администрация муниципального округа, поселения, а в случае если в соответствии с </w:t>
      </w:r>
      <w:hyperlink r:id="rId90"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представляет в комитет не позднее 20 января года, следующего за отчетным, отчетность об осуществлении расходов, источником финансового обеспечения которых является</w:t>
      </w:r>
      <w:proofErr w:type="gramEnd"/>
      <w:r>
        <w:t xml:space="preserve"> субсидия, в том числе о достижении результатов использования субсидии. Формы отчетности устанавливаются соглашением.</w:t>
      </w:r>
    </w:p>
    <w:p w:rsidR="00FF6381" w:rsidRDefault="00FF6381" w:rsidP="00FF6381">
      <w:pPr>
        <w:pStyle w:val="ConsPlusNormal"/>
        <w:spacing w:before="240"/>
        <w:ind w:firstLine="540"/>
        <w:jc w:val="both"/>
      </w:pPr>
      <w:bookmarkStart w:id="20" w:name="P5563"/>
      <w:bookmarkEnd w:id="20"/>
      <w:r>
        <w:t xml:space="preserve">47. </w:t>
      </w:r>
      <w:proofErr w:type="gramStart"/>
      <w:r>
        <w:t xml:space="preserve">В случае если Администрацией муниципального округа, поселения, а в случае если в соответствии с </w:t>
      </w:r>
      <w:hyperlink r:id="rId91"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по состоянию на 31 декабря года предоставления субсидии допущены нарушения </w:t>
      </w:r>
      <w:r>
        <w:lastRenderedPageBreak/>
        <w:t>обязательств, предусмотренных соглашением, по достижению значений результата</w:t>
      </w:r>
      <w:proofErr w:type="gramEnd"/>
      <w:r>
        <w:t xml:space="preserve"> </w:t>
      </w:r>
      <w:proofErr w:type="gramStart"/>
      <w:r>
        <w:t>использования субсидии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1 июля года, следующего за годом предоставления субсидии (</w:t>
      </w:r>
      <w:proofErr w:type="spellStart"/>
      <w:r>
        <w:t>V</w:t>
      </w:r>
      <w:r>
        <w:rPr>
          <w:vertAlign w:val="subscript"/>
        </w:rPr>
        <w:t>возврата</w:t>
      </w:r>
      <w:proofErr w:type="spellEnd"/>
      <w:r>
        <w:t>), рассчитывается по формуле:</w:t>
      </w:r>
      <w:proofErr w:type="gramEnd"/>
    </w:p>
    <w:p w:rsidR="00FF6381" w:rsidRDefault="00FF6381" w:rsidP="00FF6381">
      <w:pPr>
        <w:pStyle w:val="ConsPlusNormal"/>
        <w:ind w:firstLine="540"/>
        <w:jc w:val="both"/>
      </w:pPr>
    </w:p>
    <w:p w:rsidR="00FF6381" w:rsidRDefault="00FF6381" w:rsidP="00FF6381">
      <w:pPr>
        <w:pStyle w:val="ConsPlusNormal"/>
        <w:jc w:val="center"/>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w:t>
      </w:r>
      <w:proofErr w:type="spellStart"/>
      <w:r>
        <w:t>x</w:t>
      </w:r>
      <w:proofErr w:type="spellEnd"/>
      <w:r>
        <w:t xml:space="preserve"> </w:t>
      </w:r>
      <w:proofErr w:type="spellStart"/>
      <w:r>
        <w:t>k</w:t>
      </w:r>
      <w:proofErr w:type="spellEnd"/>
      <w:r>
        <w:t xml:space="preserve"> </w:t>
      </w:r>
      <w:proofErr w:type="spellStart"/>
      <w:r>
        <w:t>x</w:t>
      </w:r>
      <w:proofErr w:type="spellEnd"/>
      <w:r>
        <w:t xml:space="preserve"> </w:t>
      </w:r>
      <w:proofErr w:type="spellStart"/>
      <w:r>
        <w:t>m</w:t>
      </w:r>
      <w:proofErr w:type="spellEnd"/>
      <w:r>
        <w:t xml:space="preserve"> / </w:t>
      </w:r>
      <w:proofErr w:type="spellStart"/>
      <w:r>
        <w:t>n</w:t>
      </w:r>
      <w:proofErr w:type="spellEnd"/>
      <w:r>
        <w:t xml:space="preserve">) </w:t>
      </w:r>
      <w:proofErr w:type="spellStart"/>
      <w:r>
        <w:t>x</w:t>
      </w:r>
      <w:proofErr w:type="spellEnd"/>
      <w:r>
        <w:t xml:space="preserve"> 0,1,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134"/>
        <w:gridCol w:w="340"/>
        <w:gridCol w:w="7597"/>
      </w:tblGrid>
      <w:tr w:rsidR="00FF6381" w:rsidTr="00FF6381">
        <w:tc>
          <w:tcPr>
            <w:tcW w:w="1134" w:type="dxa"/>
            <w:hideMark/>
          </w:tcPr>
          <w:p w:rsidR="00FF6381" w:rsidRDefault="00FF6381">
            <w:pPr>
              <w:pStyle w:val="ConsPlusNormal"/>
            </w:pPr>
            <w:proofErr w:type="spellStart"/>
            <w:proofErr w:type="gramStart"/>
            <w:r>
              <w:t>V</w:t>
            </w:r>
            <w:proofErr w:type="gramEnd"/>
            <w:r>
              <w:rPr>
                <w:vertAlign w:val="subscript"/>
              </w:rPr>
              <w:t>субсидии</w:t>
            </w:r>
            <w:proofErr w:type="spellEnd"/>
          </w:p>
        </w:tc>
        <w:tc>
          <w:tcPr>
            <w:tcW w:w="340" w:type="dxa"/>
            <w:hideMark/>
          </w:tcPr>
          <w:p w:rsidR="00FF6381" w:rsidRDefault="00FF6381">
            <w:pPr>
              <w:pStyle w:val="ConsPlusNormal"/>
            </w:pPr>
            <w:r>
              <w:t>-</w:t>
            </w:r>
          </w:p>
        </w:tc>
        <w:tc>
          <w:tcPr>
            <w:tcW w:w="7597" w:type="dxa"/>
            <w:hideMark/>
          </w:tcPr>
          <w:p w:rsidR="00FF6381" w:rsidRDefault="00FF6381">
            <w:pPr>
              <w:pStyle w:val="ConsPlusNormal"/>
            </w:pPr>
            <w:r>
              <w:t>размер субсидии, предоставленной бюджету муниципального округа, поселения в отчетном финансовом году;</w:t>
            </w:r>
          </w:p>
        </w:tc>
      </w:tr>
      <w:tr w:rsidR="00FF6381" w:rsidTr="00FF6381">
        <w:tc>
          <w:tcPr>
            <w:tcW w:w="1134" w:type="dxa"/>
            <w:hideMark/>
          </w:tcPr>
          <w:p w:rsidR="00FF6381" w:rsidRDefault="00FF6381">
            <w:pPr>
              <w:pStyle w:val="ConsPlusNormal"/>
            </w:pPr>
            <w:proofErr w:type="spellStart"/>
            <w:r>
              <w:t>m</w:t>
            </w:r>
            <w:proofErr w:type="spellEnd"/>
          </w:p>
        </w:tc>
        <w:tc>
          <w:tcPr>
            <w:tcW w:w="340" w:type="dxa"/>
            <w:hideMark/>
          </w:tcPr>
          <w:p w:rsidR="00FF6381" w:rsidRDefault="00FF6381">
            <w:pPr>
              <w:pStyle w:val="ConsPlusNormal"/>
            </w:pPr>
            <w:r>
              <w:t>-</w:t>
            </w:r>
          </w:p>
        </w:tc>
        <w:tc>
          <w:tcPr>
            <w:tcW w:w="7597" w:type="dxa"/>
            <w:hideMark/>
          </w:tcPr>
          <w:p w:rsidR="00FF6381" w:rsidRDefault="00FF6381">
            <w:pPr>
              <w:pStyle w:val="ConsPlusNormal"/>
            </w:pPr>
            <w:r>
              <w:t xml:space="preserve">количество результатов использования субсидии, по которым индекс, отражающий уровень </w:t>
            </w:r>
            <w:proofErr w:type="spellStart"/>
            <w:r>
              <w:t>недостижения</w:t>
            </w:r>
            <w:proofErr w:type="spellEnd"/>
            <w:r>
              <w:t xml:space="preserve"> i-го результата использования субсидии, имеет положительное значение;</w:t>
            </w:r>
          </w:p>
        </w:tc>
      </w:tr>
      <w:tr w:rsidR="00FF6381" w:rsidTr="00FF6381">
        <w:tc>
          <w:tcPr>
            <w:tcW w:w="1134" w:type="dxa"/>
            <w:hideMark/>
          </w:tcPr>
          <w:p w:rsidR="00FF6381" w:rsidRDefault="00FF6381">
            <w:pPr>
              <w:pStyle w:val="ConsPlusNormal"/>
            </w:pPr>
            <w:proofErr w:type="spellStart"/>
            <w:r>
              <w:t>n</w:t>
            </w:r>
            <w:proofErr w:type="spellEnd"/>
          </w:p>
        </w:tc>
        <w:tc>
          <w:tcPr>
            <w:tcW w:w="340" w:type="dxa"/>
            <w:hideMark/>
          </w:tcPr>
          <w:p w:rsidR="00FF6381" w:rsidRDefault="00FF6381">
            <w:pPr>
              <w:pStyle w:val="ConsPlusNormal"/>
            </w:pPr>
            <w:r>
              <w:t>-</w:t>
            </w:r>
          </w:p>
        </w:tc>
        <w:tc>
          <w:tcPr>
            <w:tcW w:w="7597" w:type="dxa"/>
            <w:hideMark/>
          </w:tcPr>
          <w:p w:rsidR="00FF6381" w:rsidRDefault="00FF6381">
            <w:pPr>
              <w:pStyle w:val="ConsPlusNormal"/>
            </w:pPr>
            <w:r>
              <w:t>общее количество результата использования субсидии;</w:t>
            </w:r>
          </w:p>
        </w:tc>
      </w:tr>
      <w:tr w:rsidR="00FF6381" w:rsidTr="00FF6381">
        <w:tc>
          <w:tcPr>
            <w:tcW w:w="1134" w:type="dxa"/>
            <w:hideMark/>
          </w:tcPr>
          <w:p w:rsidR="00FF6381" w:rsidRDefault="00FF6381">
            <w:pPr>
              <w:pStyle w:val="ConsPlusNormal"/>
            </w:pPr>
            <w:proofErr w:type="spellStart"/>
            <w:r>
              <w:t>k</w:t>
            </w:r>
            <w:proofErr w:type="spellEnd"/>
          </w:p>
        </w:tc>
        <w:tc>
          <w:tcPr>
            <w:tcW w:w="340" w:type="dxa"/>
            <w:hideMark/>
          </w:tcPr>
          <w:p w:rsidR="00FF6381" w:rsidRDefault="00FF6381">
            <w:pPr>
              <w:pStyle w:val="ConsPlusNormal"/>
            </w:pPr>
            <w:r>
              <w:t>-</w:t>
            </w:r>
          </w:p>
        </w:tc>
        <w:tc>
          <w:tcPr>
            <w:tcW w:w="7597" w:type="dxa"/>
            <w:hideMark/>
          </w:tcPr>
          <w:p w:rsidR="00FF6381" w:rsidRDefault="00FF6381">
            <w:pPr>
              <w:pStyle w:val="ConsPlusNormal"/>
            </w:pPr>
            <w:r>
              <w:t>коэффициент возврата субсидии.</w:t>
            </w:r>
          </w:p>
        </w:tc>
      </w:tr>
    </w:tbl>
    <w:p w:rsidR="00FF6381" w:rsidRDefault="00FF6381" w:rsidP="00FF6381">
      <w:pPr>
        <w:pStyle w:val="ConsPlusNormal"/>
        <w:ind w:firstLine="540"/>
        <w:jc w:val="both"/>
      </w:pPr>
    </w:p>
    <w:p w:rsidR="00FF6381" w:rsidRDefault="00FF6381" w:rsidP="00FF6381">
      <w:pPr>
        <w:pStyle w:val="ConsPlusNormal"/>
        <w:ind w:firstLine="540"/>
        <w:jc w:val="both"/>
      </w:pPr>
      <w:proofErr w:type="gramStart"/>
      <w:r>
        <w:t>При расчете объема средств, подлежащих возврату из бюджета муниципального округа, поселения в областной бюджет, в размере субсидии, предоставленной бюджету муниципального округа, поселения в отчетном финансовом году (</w:t>
      </w:r>
      <w:proofErr w:type="spellStart"/>
      <w:r>
        <w:t>V</w:t>
      </w:r>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w:t>
      </w:r>
      <w:proofErr w:type="gramEnd"/>
      <w:r>
        <w:t xml:space="preserve"> субсидий.</w:t>
      </w:r>
    </w:p>
    <w:p w:rsidR="00FF6381" w:rsidRDefault="00FF6381" w:rsidP="00FF6381">
      <w:pPr>
        <w:pStyle w:val="ConsPlusNormal"/>
        <w:spacing w:before="240"/>
        <w:ind w:firstLine="540"/>
        <w:jc w:val="both"/>
      </w:pPr>
      <w:r>
        <w:t>Коэффициент возврата субсидии рассчитывается по формуле:</w:t>
      </w:r>
    </w:p>
    <w:p w:rsidR="00FF6381" w:rsidRDefault="00FF6381" w:rsidP="00FF6381">
      <w:pPr>
        <w:pStyle w:val="ConsPlusNormal"/>
        <w:ind w:firstLine="540"/>
        <w:jc w:val="both"/>
      </w:pPr>
    </w:p>
    <w:p w:rsidR="00FF6381" w:rsidRDefault="00FF6381" w:rsidP="00FF6381">
      <w:pPr>
        <w:pStyle w:val="ConsPlusNormal"/>
        <w:jc w:val="center"/>
      </w:pPr>
      <w:r>
        <w:rPr>
          <w:noProof/>
          <w:position w:val="-12"/>
        </w:rPr>
        <w:drawing>
          <wp:inline distT="0" distB="0" distL="0" distR="0">
            <wp:extent cx="1416050" cy="304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srcRect/>
                    <a:stretch>
                      <a:fillRect/>
                    </a:stretch>
                  </pic:blipFill>
                  <pic:spPr bwMode="auto">
                    <a:xfrm>
                      <a:off x="0" y="0"/>
                      <a:ext cx="1416050" cy="304800"/>
                    </a:xfrm>
                    <a:prstGeom prst="rect">
                      <a:avLst/>
                    </a:prstGeom>
                    <a:noFill/>
                    <a:ln w="9525">
                      <a:noFill/>
                      <a:miter lim="800000"/>
                      <a:headEnd/>
                      <a:tailEnd/>
                    </a:ln>
                  </pic:spPr>
                </pic:pic>
              </a:graphicData>
            </a:graphic>
          </wp:inline>
        </w:drawing>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134"/>
        <w:gridCol w:w="340"/>
        <w:gridCol w:w="7597"/>
      </w:tblGrid>
      <w:tr w:rsidR="00FF6381" w:rsidTr="00FF6381">
        <w:tc>
          <w:tcPr>
            <w:tcW w:w="1134" w:type="dxa"/>
            <w:hideMark/>
          </w:tcPr>
          <w:p w:rsidR="00FF6381" w:rsidRDefault="00FF6381">
            <w:pPr>
              <w:pStyle w:val="ConsPlusNormal"/>
            </w:pPr>
            <w:proofErr w:type="spellStart"/>
            <w:r>
              <w:t>D</w:t>
            </w:r>
            <w:r>
              <w:rPr>
                <w:vertAlign w:val="subscript"/>
              </w:rPr>
              <w:t>i</w:t>
            </w:r>
            <w:proofErr w:type="spellEnd"/>
          </w:p>
        </w:tc>
        <w:tc>
          <w:tcPr>
            <w:tcW w:w="340" w:type="dxa"/>
            <w:hideMark/>
          </w:tcPr>
          <w:p w:rsidR="00FF6381" w:rsidRDefault="00FF6381">
            <w:pPr>
              <w:pStyle w:val="ConsPlusNormal"/>
            </w:pPr>
            <w:r>
              <w:t>-</w:t>
            </w:r>
          </w:p>
        </w:tc>
        <w:tc>
          <w:tcPr>
            <w:tcW w:w="7597" w:type="dxa"/>
            <w:hideMark/>
          </w:tcPr>
          <w:p w:rsidR="00FF6381" w:rsidRDefault="00FF6381">
            <w:pPr>
              <w:pStyle w:val="ConsPlusNormal"/>
            </w:pPr>
            <w:r>
              <w:t xml:space="preserve">индекс, отражающий уровень </w:t>
            </w:r>
            <w:proofErr w:type="spellStart"/>
            <w:r>
              <w:t>недостижения</w:t>
            </w:r>
            <w:proofErr w:type="spellEnd"/>
            <w:r>
              <w:t xml:space="preserve"> i-го результата использования субсидии.</w:t>
            </w:r>
          </w:p>
        </w:tc>
      </w:tr>
    </w:tbl>
    <w:p w:rsidR="00FF6381" w:rsidRDefault="00FF6381" w:rsidP="00FF6381">
      <w:pPr>
        <w:pStyle w:val="ConsPlusNormal"/>
        <w:ind w:firstLine="540"/>
        <w:jc w:val="both"/>
      </w:pPr>
    </w:p>
    <w:p w:rsidR="00FF6381" w:rsidRDefault="00FF6381" w:rsidP="00FF6381">
      <w:pPr>
        <w:pStyle w:val="ConsPlusNormal"/>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i-го целевого показателя результативности предоставления субсидии.</w:t>
      </w:r>
    </w:p>
    <w:p w:rsidR="00FF6381" w:rsidRDefault="00FF6381" w:rsidP="00FF6381">
      <w:pPr>
        <w:pStyle w:val="ConsPlusNormal"/>
        <w:spacing w:before="240"/>
        <w:ind w:firstLine="540"/>
        <w:jc w:val="both"/>
      </w:pPr>
      <w:r>
        <w:t xml:space="preserve">Индекс, отражающий уровень </w:t>
      </w:r>
      <w:proofErr w:type="spellStart"/>
      <w:r>
        <w:t>недостижения</w:t>
      </w:r>
      <w:proofErr w:type="spellEnd"/>
      <w:r>
        <w:t xml:space="preserve"> i-го результата использования субсидии, определяется:</w:t>
      </w:r>
    </w:p>
    <w:p w:rsidR="00FF6381" w:rsidRDefault="00FF6381" w:rsidP="00FF6381">
      <w:pPr>
        <w:pStyle w:val="ConsPlusNormal"/>
        <w:spacing w:before="240"/>
        <w:ind w:firstLine="540"/>
        <w:jc w:val="both"/>
      </w:pPr>
      <w:r>
        <w:t>для результатов использования субсидии, по которым большее значение фактически достигнутого значения отражает большую эффективность предоставления субсидии, по формуле:</w:t>
      </w:r>
    </w:p>
    <w:p w:rsidR="00FF6381" w:rsidRDefault="00FF6381" w:rsidP="00FF6381">
      <w:pPr>
        <w:pStyle w:val="ConsPlusNormal"/>
        <w:ind w:firstLine="540"/>
        <w:jc w:val="both"/>
      </w:pPr>
    </w:p>
    <w:p w:rsidR="00FF6381" w:rsidRDefault="00FF6381" w:rsidP="00FF6381">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134"/>
        <w:gridCol w:w="340"/>
        <w:gridCol w:w="7597"/>
      </w:tblGrid>
      <w:tr w:rsidR="00FF6381" w:rsidTr="00FF6381">
        <w:tc>
          <w:tcPr>
            <w:tcW w:w="1134" w:type="dxa"/>
            <w:hideMark/>
          </w:tcPr>
          <w:p w:rsidR="00FF6381" w:rsidRDefault="00FF6381">
            <w:pPr>
              <w:pStyle w:val="ConsPlusNormal"/>
            </w:pPr>
            <w:proofErr w:type="spellStart"/>
            <w:r>
              <w:t>T</w:t>
            </w:r>
            <w:r>
              <w:rPr>
                <w:vertAlign w:val="subscript"/>
              </w:rPr>
              <w:t>i</w:t>
            </w:r>
            <w:proofErr w:type="spellEnd"/>
          </w:p>
        </w:tc>
        <w:tc>
          <w:tcPr>
            <w:tcW w:w="340" w:type="dxa"/>
            <w:hideMark/>
          </w:tcPr>
          <w:p w:rsidR="00FF6381" w:rsidRDefault="00FF6381">
            <w:pPr>
              <w:pStyle w:val="ConsPlusNormal"/>
              <w:jc w:val="center"/>
            </w:pPr>
            <w:r>
              <w:t>-</w:t>
            </w:r>
          </w:p>
        </w:tc>
        <w:tc>
          <w:tcPr>
            <w:tcW w:w="7597" w:type="dxa"/>
            <w:hideMark/>
          </w:tcPr>
          <w:p w:rsidR="00FF6381" w:rsidRDefault="00FF6381">
            <w:pPr>
              <w:pStyle w:val="ConsPlusNormal"/>
            </w:pPr>
            <w:r>
              <w:t>фактически достигнутое значение i-го результата использования субсидии на отчетную дату;</w:t>
            </w:r>
          </w:p>
        </w:tc>
      </w:tr>
      <w:tr w:rsidR="00FF6381" w:rsidTr="00FF6381">
        <w:tc>
          <w:tcPr>
            <w:tcW w:w="1134" w:type="dxa"/>
            <w:hideMark/>
          </w:tcPr>
          <w:p w:rsidR="00FF6381" w:rsidRDefault="00FF6381">
            <w:pPr>
              <w:pStyle w:val="ConsPlusNormal"/>
            </w:pPr>
            <w:proofErr w:type="spellStart"/>
            <w:r>
              <w:lastRenderedPageBreak/>
              <w:t>S</w:t>
            </w:r>
            <w:r>
              <w:rPr>
                <w:vertAlign w:val="subscript"/>
              </w:rPr>
              <w:t>i</w:t>
            </w:r>
            <w:proofErr w:type="spellEnd"/>
          </w:p>
        </w:tc>
        <w:tc>
          <w:tcPr>
            <w:tcW w:w="340" w:type="dxa"/>
            <w:hideMark/>
          </w:tcPr>
          <w:p w:rsidR="00FF6381" w:rsidRDefault="00FF6381">
            <w:pPr>
              <w:pStyle w:val="ConsPlusNormal"/>
              <w:jc w:val="center"/>
            </w:pPr>
            <w:r>
              <w:t>-</w:t>
            </w:r>
          </w:p>
        </w:tc>
        <w:tc>
          <w:tcPr>
            <w:tcW w:w="7597" w:type="dxa"/>
            <w:hideMark/>
          </w:tcPr>
          <w:p w:rsidR="00FF6381" w:rsidRDefault="00FF6381">
            <w:pPr>
              <w:pStyle w:val="ConsPlusNormal"/>
            </w:pPr>
            <w:r>
              <w:t>плановое значение i-го результата использования субсидии, установленное соглашением;</w:t>
            </w:r>
          </w:p>
        </w:tc>
      </w:tr>
    </w:tbl>
    <w:p w:rsidR="00FF6381" w:rsidRDefault="00FF6381" w:rsidP="00FF6381">
      <w:pPr>
        <w:pStyle w:val="ConsPlusNormal"/>
        <w:ind w:firstLine="540"/>
        <w:jc w:val="both"/>
      </w:pPr>
    </w:p>
    <w:p w:rsidR="00FF6381" w:rsidRDefault="00FF6381" w:rsidP="00FF6381">
      <w:pPr>
        <w:pStyle w:val="ConsPlusNormal"/>
        <w:ind w:firstLine="540"/>
        <w:jc w:val="both"/>
      </w:pPr>
      <w:r>
        <w:t>для результатов использования субсидии, по которым большее значение фактически достигнутого значения отражает меньшую эффективность предоставления субсидии, по формуле:</w:t>
      </w:r>
    </w:p>
    <w:p w:rsidR="00FF6381" w:rsidRDefault="00FF6381" w:rsidP="00FF6381">
      <w:pPr>
        <w:pStyle w:val="ConsPlusNormal"/>
        <w:ind w:firstLine="540"/>
        <w:jc w:val="both"/>
      </w:pPr>
    </w:p>
    <w:p w:rsidR="00FF6381" w:rsidRDefault="00FF6381" w:rsidP="00FF6381">
      <w:pPr>
        <w:pStyle w:val="ConsPlusNormal"/>
        <w:jc w:val="center"/>
      </w:pPr>
      <w:proofErr w:type="spellStart"/>
      <w:r>
        <w:t>D</w:t>
      </w:r>
      <w:r>
        <w:rPr>
          <w:vertAlign w:val="subscript"/>
        </w:rPr>
        <w:t>i</w:t>
      </w:r>
      <w:proofErr w:type="spellEnd"/>
      <w:r>
        <w:t xml:space="preserve"> = 1 - </w:t>
      </w:r>
      <w:proofErr w:type="spellStart"/>
      <w:r>
        <w:t>S</w:t>
      </w:r>
      <w:r>
        <w:rPr>
          <w:vertAlign w:val="subscript"/>
        </w:rPr>
        <w:t>i</w:t>
      </w:r>
      <w:proofErr w:type="spellEnd"/>
      <w:r>
        <w:t xml:space="preserve"> / </w:t>
      </w:r>
      <w:proofErr w:type="spellStart"/>
      <w:r>
        <w:t>T</w:t>
      </w:r>
      <w:r>
        <w:rPr>
          <w:vertAlign w:val="subscript"/>
        </w:rPr>
        <w:t>i</w:t>
      </w:r>
      <w:proofErr w:type="spellEnd"/>
    </w:p>
    <w:p w:rsidR="00FF6381" w:rsidRDefault="00FF6381" w:rsidP="00FF6381">
      <w:pPr>
        <w:pStyle w:val="ConsPlusNormal"/>
        <w:ind w:firstLine="540"/>
        <w:jc w:val="both"/>
      </w:pPr>
    </w:p>
    <w:p w:rsidR="00FF6381" w:rsidRDefault="00FF6381" w:rsidP="00FF6381">
      <w:pPr>
        <w:pStyle w:val="ConsPlusNormal"/>
        <w:ind w:firstLine="540"/>
        <w:jc w:val="both"/>
      </w:pPr>
      <w:r>
        <w:t xml:space="preserve">48. </w:t>
      </w:r>
      <w:proofErr w:type="gramStart"/>
      <w:r>
        <w:t xml:space="preserve">Основание и порядок освобождения Администрации муниципального округа, поселения, а в случае если в соответствии с </w:t>
      </w:r>
      <w:hyperlink r:id="rId93"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от применения мер ответственности, предусмотренных </w:t>
      </w:r>
      <w:hyperlink r:id="rId94" w:anchor="P5563" w:history="1">
        <w:r>
          <w:rPr>
            <w:rStyle w:val="a5"/>
            <w:u w:val="none"/>
          </w:rPr>
          <w:t>пунктом 47</w:t>
        </w:r>
      </w:hyperlink>
      <w:r>
        <w:t xml:space="preserve"> настоящего Порядка, определены </w:t>
      </w:r>
      <w:hyperlink r:id="rId95" w:history="1">
        <w:r>
          <w:rPr>
            <w:rStyle w:val="a5"/>
            <w:u w:val="none"/>
          </w:rPr>
          <w:t>пунктом 23</w:t>
        </w:r>
      </w:hyperlink>
      <w:r>
        <w:t xml:space="preserve"> Правил формирования, предоставления и</w:t>
      </w:r>
      <w:proofErr w:type="gramEnd"/>
      <w:r>
        <w:t xml:space="preserve">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w:t>
      </w:r>
    </w:p>
    <w:p w:rsidR="00FF6381" w:rsidRDefault="00FF6381" w:rsidP="00FF6381">
      <w:pPr>
        <w:pStyle w:val="ConsPlusNormal"/>
        <w:spacing w:before="240"/>
        <w:ind w:firstLine="540"/>
        <w:jc w:val="both"/>
      </w:pPr>
      <w:r>
        <w:t xml:space="preserve">49. Субсидии, не использованные по состоянию на 1 января текущего финансового года, подлежат возврату в доход областного бюджета в порядке, установленном </w:t>
      </w:r>
      <w:hyperlink r:id="rId96" w:history="1">
        <w:r>
          <w:rPr>
            <w:rStyle w:val="a5"/>
            <w:u w:val="none"/>
          </w:rPr>
          <w:t>пунктом 5 статьи 242</w:t>
        </w:r>
      </w:hyperlink>
      <w:r>
        <w:t xml:space="preserve"> Бюджетного кодекса Российской Федерации.</w:t>
      </w:r>
    </w:p>
    <w:p w:rsidR="00FF6381" w:rsidRDefault="00FF6381" w:rsidP="00FF6381">
      <w:pPr>
        <w:pStyle w:val="ConsPlusNormal"/>
        <w:spacing w:before="240"/>
        <w:ind w:firstLine="540"/>
        <w:jc w:val="both"/>
      </w:pPr>
      <w:r>
        <w:t xml:space="preserve">50. </w:t>
      </w:r>
      <w:proofErr w:type="gramStart"/>
      <w:r>
        <w:t>Контроль за</w:t>
      </w:r>
      <w:proofErr w:type="gramEnd"/>
      <w:r>
        <w:t xml:space="preserve"> соблюдением муниципальными округами, поселениями условий предоставления субсидий осуществляется в соответствии с бюджетным законодательством Российской Федерации.</w:t>
      </w:r>
    </w:p>
    <w:p w:rsidR="00FF6381" w:rsidRDefault="00FF6381" w:rsidP="00FF6381">
      <w:pPr>
        <w:pStyle w:val="ConsPlusNormal"/>
        <w:spacing w:before="240"/>
        <w:ind w:firstLine="540"/>
        <w:jc w:val="both"/>
      </w:pPr>
      <w:r>
        <w:t xml:space="preserve">51. </w:t>
      </w:r>
      <w:hyperlink r:id="rId97" w:anchor="P6390" w:history="1">
        <w:r>
          <w:rPr>
            <w:rStyle w:val="a5"/>
            <w:u w:val="none"/>
          </w:rPr>
          <w:t>Результаты</w:t>
        </w:r>
      </w:hyperlink>
      <w:r>
        <w:t xml:space="preserve"> использования субсидий с указанием значений, которые должны быть достигнуты в целом по Новгородской области в результате предоставления субсидий, определены в приложении N 4 к настоящему Порядку.</w:t>
      </w:r>
    </w:p>
    <w:p w:rsidR="00FF6381" w:rsidRDefault="00FF6381" w:rsidP="00FF6381">
      <w:pPr>
        <w:pStyle w:val="ConsPlusNormal"/>
        <w:spacing w:before="240"/>
        <w:ind w:firstLine="540"/>
        <w:jc w:val="both"/>
      </w:pPr>
      <w:r>
        <w:t>Оценка эффективности результатов использования субсидии из областного бюджета осуществляется комитетом путем сравнения установленных значений результатов использования субсидии и значений данных результатов, фактически достигнутых по итогам года реализации проектов.</w:t>
      </w:r>
    </w:p>
    <w:p w:rsidR="00FF6381" w:rsidRDefault="00FF6381" w:rsidP="00FF6381">
      <w:pPr>
        <w:pStyle w:val="ConsPlusNormal"/>
        <w:spacing w:before="240"/>
        <w:ind w:firstLine="540"/>
        <w:jc w:val="both"/>
      </w:pPr>
      <w:r>
        <w:t>52. Субсидии не предоставляются бюджету муниципального округа, поселения в случае отказа муниципального округа или поселения в течение текущего финансового года от получения субсидий.</w:t>
      </w:r>
    </w:p>
    <w:p w:rsidR="00FF6381" w:rsidRDefault="00FF6381" w:rsidP="00FF6381">
      <w:pPr>
        <w:pStyle w:val="ConsPlusNormal"/>
        <w:spacing w:before="240"/>
        <w:ind w:firstLine="540"/>
        <w:jc w:val="both"/>
      </w:pPr>
      <w:proofErr w:type="gramStart"/>
      <w:r>
        <w:t xml:space="preserve">Администрация муниципального округа, Администрация поселения либо Администрация муниципального района, в случае если в соответствии с </w:t>
      </w:r>
      <w:hyperlink r:id="rId98"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могут отказаться от получения субсидии, направив в комитет письменный мотивированный отказ от получения субсидии.</w:t>
      </w:r>
      <w:proofErr w:type="gramEnd"/>
    </w:p>
    <w:p w:rsidR="00FF6381" w:rsidRDefault="00FF6381" w:rsidP="00FF6381">
      <w:pPr>
        <w:pStyle w:val="ConsPlusNormal"/>
        <w:spacing w:before="240"/>
        <w:ind w:firstLine="540"/>
        <w:jc w:val="both"/>
      </w:pPr>
      <w:bookmarkStart w:id="21" w:name="P5613"/>
      <w:bookmarkEnd w:id="21"/>
      <w:proofErr w:type="gramStart"/>
      <w:r>
        <w:t xml:space="preserve">В случае </w:t>
      </w:r>
      <w:proofErr w:type="spellStart"/>
      <w:r>
        <w:t>неподписания</w:t>
      </w:r>
      <w:proofErr w:type="spellEnd"/>
      <w:r>
        <w:t xml:space="preserve"> соглашения Администрацией муниципального округа, Администрацией поселения либо Администрацией муниципального района, в случае если в соответствии с </w:t>
      </w:r>
      <w:hyperlink r:id="rId99"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в срок, предусмотренный </w:t>
      </w:r>
      <w:hyperlink r:id="rId100" w:anchor="P5541" w:history="1">
        <w:r>
          <w:rPr>
            <w:rStyle w:val="a5"/>
            <w:u w:val="none"/>
          </w:rPr>
          <w:t>пунктом 43</w:t>
        </w:r>
      </w:hyperlink>
      <w:r>
        <w:t xml:space="preserve"> </w:t>
      </w:r>
      <w:r>
        <w:lastRenderedPageBreak/>
        <w:t>настоящего Порядка, или получения комитетом письменного отказа от получения субсидии</w:t>
      </w:r>
      <w:proofErr w:type="gramEnd"/>
      <w:r>
        <w:t xml:space="preserve"> </w:t>
      </w:r>
      <w:proofErr w:type="gramStart"/>
      <w:r>
        <w:t xml:space="preserve">до подписания соглашения, комитет своим приказом отменяет ранее принятое решение о предоставлении субсидии в течение 5 рабочих дней со дня истечения срока, установленного </w:t>
      </w:r>
      <w:hyperlink r:id="rId101" w:anchor="P5541" w:history="1">
        <w:r>
          <w:rPr>
            <w:rStyle w:val="a5"/>
            <w:u w:val="none"/>
          </w:rPr>
          <w:t>пунктом 43</w:t>
        </w:r>
      </w:hyperlink>
      <w:r>
        <w:t xml:space="preserve"> настоящего Порядка, либо со дня поступления отказа от получения субсидии и направляет Администрации муниципального округа, Администрации поселения либо Администрации муниципального района, в случае если в соответствии с </w:t>
      </w:r>
      <w:hyperlink r:id="rId102" w:history="1">
        <w:r>
          <w:rPr>
            <w:rStyle w:val="a5"/>
            <w:u w:val="none"/>
          </w:rPr>
          <w:t>частью 2 статьи 34</w:t>
        </w:r>
      </w:hyperlink>
      <w:r>
        <w:t xml:space="preserve"> Федерального закона от 6</w:t>
      </w:r>
      <w:proofErr w:type="gramEnd"/>
      <w:r>
        <w:t xml:space="preserve"> октября 2003 года N 131-ФЗ "Об общих принципах организации местного самоуправления в Российской Федерации" Администрация поселения не образуется, копию соответствующего приказа в течение 5 рабочих дней со дня его принятия.</w:t>
      </w:r>
    </w:p>
    <w:p w:rsidR="00FF6381" w:rsidRDefault="00FF6381" w:rsidP="00FF6381">
      <w:pPr>
        <w:pStyle w:val="ConsPlusNormal"/>
        <w:spacing w:before="240"/>
        <w:ind w:firstLine="540"/>
        <w:jc w:val="both"/>
      </w:pPr>
      <w:proofErr w:type="gramStart"/>
      <w:r>
        <w:t xml:space="preserve">При получении комитетом письменного отказа от получения субсидии после подписания соглашения комитет осуществляет действия, предусмотренные </w:t>
      </w:r>
      <w:hyperlink r:id="rId103" w:anchor="P5613" w:history="1">
        <w:r>
          <w:rPr>
            <w:rStyle w:val="a5"/>
            <w:u w:val="none"/>
          </w:rPr>
          <w:t>третьим абзацем</w:t>
        </w:r>
      </w:hyperlink>
      <w:r>
        <w:t xml:space="preserve"> настоящего пункта, и заключает с Администрацией муниципального округа, Администрацией поселения либо Администрацией муниципального района, в случае если в соответствии с </w:t>
      </w:r>
      <w:hyperlink r:id="rId104"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w:t>
      </w:r>
      <w:proofErr w:type="gramEnd"/>
      <w:r>
        <w:t xml:space="preserve"> поселения не образуется, дополнительное соглашение к соглашению о его расторжении в течение 30 календарных дней со дня получения письменного отказа.</w:t>
      </w: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jc w:val="right"/>
        <w:outlineLvl w:val="2"/>
      </w:pPr>
      <w:bookmarkStart w:id="22" w:name="P5620"/>
      <w:bookmarkEnd w:id="22"/>
      <w:r>
        <w:t>Приложение N 1</w:t>
      </w:r>
    </w:p>
    <w:p w:rsidR="00FF6381" w:rsidRDefault="00FF6381" w:rsidP="00FF6381">
      <w:pPr>
        <w:pStyle w:val="ConsPlusNormal"/>
        <w:jc w:val="right"/>
      </w:pPr>
      <w:r>
        <w:t>к Порядку</w:t>
      </w:r>
    </w:p>
    <w:p w:rsidR="00FF6381" w:rsidRDefault="00FF6381" w:rsidP="00FF6381">
      <w:pPr>
        <w:pStyle w:val="ConsPlusNormal"/>
        <w:jc w:val="right"/>
      </w:pPr>
      <w:r>
        <w:t>предоставления и методике распределения</w:t>
      </w:r>
    </w:p>
    <w:p w:rsidR="00FF6381" w:rsidRDefault="00FF6381" w:rsidP="00FF6381">
      <w:pPr>
        <w:pStyle w:val="ConsPlusNormal"/>
        <w:jc w:val="right"/>
      </w:pPr>
      <w:r>
        <w:t>субсидий бюджетам муниципальных округов,</w:t>
      </w:r>
    </w:p>
    <w:p w:rsidR="00FF6381" w:rsidRDefault="00FF6381" w:rsidP="00FF6381">
      <w:pPr>
        <w:pStyle w:val="ConsPlusNormal"/>
        <w:jc w:val="right"/>
      </w:pPr>
      <w:r>
        <w:t xml:space="preserve">городских и сельских поселений </w:t>
      </w:r>
      <w:proofErr w:type="gramStart"/>
      <w:r>
        <w:t>Новгородской</w:t>
      </w:r>
      <w:proofErr w:type="gramEnd"/>
    </w:p>
    <w:p w:rsidR="00FF6381" w:rsidRDefault="00FF6381" w:rsidP="00FF6381">
      <w:pPr>
        <w:pStyle w:val="ConsPlusNormal"/>
        <w:jc w:val="right"/>
      </w:pPr>
      <w:r>
        <w:t>области на реализацию приоритетных проектов</w:t>
      </w:r>
    </w:p>
    <w:p w:rsidR="00FF6381" w:rsidRDefault="00FF6381" w:rsidP="00FF6381">
      <w:pPr>
        <w:pStyle w:val="ConsPlusNormal"/>
        <w:jc w:val="right"/>
      </w:pPr>
      <w:r>
        <w:t>поддержки местных инициатив</w:t>
      </w:r>
    </w:p>
    <w:p w:rsidR="00FF6381" w:rsidRDefault="00FF6381" w:rsidP="00FF6381">
      <w:pPr>
        <w:pStyle w:val="ConsPlusNormal"/>
        <w:spacing w:after="1"/>
      </w:pPr>
    </w:p>
    <w:tbl>
      <w:tblPr>
        <w:tblW w:w="5000" w:type="pct"/>
        <w:tblBorders>
          <w:insideH w:val="nil"/>
          <w:insideV w:val="nil"/>
        </w:tblBorders>
        <w:tblCellMar>
          <w:left w:w="10" w:type="dxa"/>
          <w:right w:w="10" w:type="dxa"/>
        </w:tblCellMar>
        <w:tblLook w:val="04A0"/>
      </w:tblPr>
      <w:tblGrid>
        <w:gridCol w:w="60"/>
        <w:gridCol w:w="113"/>
        <w:gridCol w:w="9068"/>
        <w:gridCol w:w="113"/>
      </w:tblGrid>
      <w:tr w:rsidR="00FF6381" w:rsidTr="00FF6381">
        <w:tc>
          <w:tcPr>
            <w:tcW w:w="60" w:type="dxa"/>
            <w:tcBorders>
              <w:top w:val="nil"/>
              <w:left w:val="nil"/>
              <w:bottom w:val="nil"/>
              <w:right w:val="nil"/>
            </w:tcBorders>
            <w:shd w:val="clear" w:color="auto" w:fill="CED3F1"/>
            <w:tcMar>
              <w:top w:w="0" w:type="dxa"/>
              <w:left w:w="0" w:type="dxa"/>
              <w:bottom w:w="0" w:type="dxa"/>
              <w:right w:w="0" w:type="dxa"/>
            </w:tcMar>
          </w:tcPr>
          <w:p w:rsidR="00FF6381" w:rsidRDefault="00FF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381" w:rsidRDefault="00FF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FF6381" w:rsidRDefault="00FF6381">
            <w:pPr>
              <w:pStyle w:val="ConsPlusNormal"/>
              <w:jc w:val="center"/>
            </w:pPr>
            <w:r>
              <w:rPr>
                <w:color w:val="392C69"/>
              </w:rPr>
              <w:t>Список изменяющих документов</w:t>
            </w:r>
          </w:p>
          <w:p w:rsidR="00FF6381" w:rsidRDefault="00FF6381">
            <w:pPr>
              <w:pStyle w:val="ConsPlusNormal"/>
              <w:jc w:val="center"/>
            </w:pPr>
            <w:proofErr w:type="gramStart"/>
            <w:r>
              <w:rPr>
                <w:color w:val="392C69"/>
              </w:rPr>
              <w:t>(в ред. постановлений Правительства Новгородской области</w:t>
            </w:r>
            <w:proofErr w:type="gramEnd"/>
          </w:p>
          <w:p w:rsidR="00FF6381" w:rsidRDefault="00FF6381">
            <w:pPr>
              <w:pStyle w:val="ConsPlusNormal"/>
              <w:jc w:val="center"/>
            </w:pPr>
            <w:r>
              <w:rPr>
                <w:color w:val="392C69"/>
              </w:rPr>
              <w:t xml:space="preserve">от 29.12.2021 </w:t>
            </w:r>
            <w:hyperlink r:id="rId105" w:history="1">
              <w:r>
                <w:rPr>
                  <w:rStyle w:val="a5"/>
                  <w:u w:val="none"/>
                </w:rPr>
                <w:t>N 491</w:t>
              </w:r>
            </w:hyperlink>
            <w:r>
              <w:rPr>
                <w:color w:val="392C69"/>
              </w:rPr>
              <w:t xml:space="preserve">, от 12.07.2023 </w:t>
            </w:r>
            <w:hyperlink r:id="rId106" w:history="1">
              <w:r>
                <w:rPr>
                  <w:rStyle w:val="a5"/>
                  <w:u w:val="none"/>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381" w:rsidRDefault="00FF6381">
            <w:pPr>
              <w:pStyle w:val="ConsPlusNormal"/>
            </w:pPr>
          </w:p>
        </w:tc>
      </w:tr>
    </w:tbl>
    <w:p w:rsidR="00FF6381" w:rsidRDefault="00FF6381" w:rsidP="00FF6381">
      <w:pPr>
        <w:pStyle w:val="ConsPlusNormal"/>
        <w:ind w:firstLine="540"/>
        <w:jc w:val="both"/>
      </w:pPr>
    </w:p>
    <w:p w:rsidR="00FF6381" w:rsidRDefault="00FF6381" w:rsidP="00FF6381">
      <w:pPr>
        <w:pStyle w:val="ConsPlusTitle"/>
        <w:jc w:val="center"/>
        <w:outlineLvl w:val="3"/>
      </w:pPr>
      <w:r>
        <w:t>МЕТОДИКА</w:t>
      </w:r>
    </w:p>
    <w:p w:rsidR="00FF6381" w:rsidRDefault="00FF6381" w:rsidP="00FF6381">
      <w:pPr>
        <w:pStyle w:val="ConsPlusTitle"/>
        <w:jc w:val="center"/>
      </w:pPr>
      <w:r>
        <w:t>оценки приоритетных проектов поддержки местных</w:t>
      </w:r>
    </w:p>
    <w:p w:rsidR="00FF6381" w:rsidRDefault="00FF6381" w:rsidP="00FF6381">
      <w:pPr>
        <w:pStyle w:val="ConsPlusTitle"/>
        <w:jc w:val="center"/>
      </w:pPr>
      <w:r>
        <w:t>инициатив для предоставления субсидий бюджетам</w:t>
      </w:r>
    </w:p>
    <w:p w:rsidR="00FF6381" w:rsidRDefault="00FF6381" w:rsidP="00FF6381">
      <w:pPr>
        <w:pStyle w:val="ConsPlusTitle"/>
        <w:jc w:val="center"/>
      </w:pPr>
      <w:r>
        <w:t>муниципальных округов, городских и сельских</w:t>
      </w:r>
    </w:p>
    <w:p w:rsidR="00FF6381" w:rsidRDefault="00FF6381" w:rsidP="00FF6381">
      <w:pPr>
        <w:pStyle w:val="ConsPlusTitle"/>
        <w:jc w:val="center"/>
      </w:pPr>
      <w:r>
        <w:t>поселений Новгородской области на реализацию</w:t>
      </w:r>
    </w:p>
    <w:p w:rsidR="00FF6381" w:rsidRDefault="00FF6381" w:rsidP="00FF6381">
      <w:pPr>
        <w:pStyle w:val="ConsPlusTitle"/>
        <w:jc w:val="center"/>
      </w:pPr>
      <w:r>
        <w:t>приоритетных проектов поддержки местных инициатив</w:t>
      </w:r>
    </w:p>
    <w:p w:rsidR="00FF6381" w:rsidRDefault="00FF6381" w:rsidP="00FF6381">
      <w:pPr>
        <w:pStyle w:val="ConsPlusNormal"/>
        <w:ind w:firstLine="540"/>
        <w:jc w:val="both"/>
      </w:pPr>
    </w:p>
    <w:p w:rsidR="00FF6381" w:rsidRDefault="00FF6381" w:rsidP="00FF6381">
      <w:pPr>
        <w:pStyle w:val="ConsPlusNormal"/>
        <w:ind w:firstLine="540"/>
        <w:jc w:val="both"/>
      </w:pPr>
      <w:r>
        <w:t>1. Оценка приоритетных проектов поддержки местных инициатив для предоставления субсидий бюджетам муниципальных округов, городских и сельских поселений Новгородской области (далее муниципальные округа, поселения) на реализацию приоритетных проектов поддержки местных инициатив для долевого финансирования определяется по следующим критериям:</w:t>
      </w:r>
    </w:p>
    <w:p w:rsidR="00FF6381" w:rsidRDefault="00FF6381" w:rsidP="00FF6381">
      <w:pPr>
        <w:pStyle w:val="ConsPlusNormal"/>
        <w:spacing w:before="240"/>
        <w:ind w:firstLine="540"/>
        <w:jc w:val="both"/>
      </w:pPr>
      <w:r>
        <w:t>1.1. Вклад участников реализации проекта в его финансирование:</w:t>
      </w:r>
    </w:p>
    <w:p w:rsidR="00FF6381" w:rsidRDefault="00FF6381" w:rsidP="00FF6381">
      <w:pPr>
        <w:pStyle w:val="ConsPlusNormal"/>
        <w:spacing w:before="240"/>
        <w:ind w:firstLine="540"/>
        <w:jc w:val="both"/>
      </w:pPr>
      <w:r>
        <w:t xml:space="preserve">1.1.1. Уровень </w:t>
      </w:r>
      <w:proofErr w:type="spellStart"/>
      <w:r>
        <w:t>софинансирования</w:t>
      </w:r>
      <w:proofErr w:type="spellEnd"/>
      <w:r>
        <w:t xml:space="preserve"> проекта со стороны бюджета муниципального </w:t>
      </w:r>
      <w:r>
        <w:lastRenderedPageBreak/>
        <w:t xml:space="preserve">округа, поселения в случае, указанном в </w:t>
      </w:r>
      <w:hyperlink r:id="rId107" w:anchor="P5396" w:history="1">
        <w:r>
          <w:rPr>
            <w:rStyle w:val="a5"/>
            <w:u w:val="none"/>
          </w:rPr>
          <w:t>подпункте 5.2</w:t>
        </w:r>
      </w:hyperlink>
      <w:r>
        <w:t xml:space="preserve"> настоящего Порядка:</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составляет 5,0 %, начисляется 0,5 балла;</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составляет более 5,0 % и менее 20,0 %, количество начисляемых баллов вычисляется по формуле:</w:t>
      </w:r>
    </w:p>
    <w:p w:rsidR="00FF6381" w:rsidRDefault="00FF6381" w:rsidP="00FF6381">
      <w:pPr>
        <w:pStyle w:val="ConsPlusNormal"/>
        <w:ind w:firstLine="540"/>
        <w:jc w:val="both"/>
      </w:pPr>
    </w:p>
    <w:p w:rsidR="00FF6381" w:rsidRDefault="00FF6381" w:rsidP="00FF6381">
      <w:pPr>
        <w:pStyle w:val="ConsPlusNormal"/>
        <w:jc w:val="center"/>
      </w:pPr>
      <w:r>
        <w:t xml:space="preserve">B = (S - X) / (20 - X)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r>
              <w:t>S</w:t>
            </w:r>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 xml:space="preserve">уровень фактического </w:t>
            </w:r>
            <w:proofErr w:type="spellStart"/>
            <w:r>
              <w:t>софинансирования</w:t>
            </w:r>
            <w:proofErr w:type="spellEnd"/>
            <w:r>
              <w:t xml:space="preserve"> проекта со стороны бюджета муниципального округа, поселения в процентах;</w:t>
            </w:r>
          </w:p>
        </w:tc>
      </w:tr>
      <w:tr w:rsidR="00FF6381" w:rsidTr="00FF6381">
        <w:tc>
          <w:tcPr>
            <w:tcW w:w="675" w:type="dxa"/>
            <w:hideMark/>
          </w:tcPr>
          <w:p w:rsidR="00FF6381" w:rsidRDefault="00FF6381">
            <w:pPr>
              <w:pStyle w:val="ConsPlusNormal"/>
            </w:pPr>
            <w:r>
              <w:t>X</w:t>
            </w:r>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 xml:space="preserve">минимальный уровень </w:t>
            </w:r>
            <w:proofErr w:type="spellStart"/>
            <w:r>
              <w:t>софинансирования</w:t>
            </w:r>
            <w:proofErr w:type="spellEnd"/>
            <w:r>
              <w:t xml:space="preserve"> проекта со стороны бюджета муниципального округа, поселения, который составляет 5,0 %;</w:t>
            </w:r>
          </w:p>
        </w:tc>
      </w:tr>
    </w:tbl>
    <w:p w:rsidR="00FF6381" w:rsidRDefault="00FF6381" w:rsidP="00FF6381">
      <w:pPr>
        <w:pStyle w:val="ConsPlusNormal"/>
        <w:ind w:firstLine="540"/>
        <w:jc w:val="both"/>
      </w:pPr>
    </w:p>
    <w:p w:rsidR="00FF6381" w:rsidRDefault="00FF6381" w:rsidP="00FF6381">
      <w:pPr>
        <w:pStyle w:val="ConsPlusNormal"/>
        <w:ind w:firstLine="540"/>
        <w:jc w:val="both"/>
      </w:pPr>
      <w:r>
        <w:t xml:space="preserve">если уровень </w:t>
      </w:r>
      <w:proofErr w:type="spellStart"/>
      <w:r>
        <w:t>софинансирования</w:t>
      </w:r>
      <w:proofErr w:type="spellEnd"/>
      <w:r>
        <w:t xml:space="preserve"> составляет 20,0 % и более, начисляется 100 баллов;</w:t>
      </w:r>
    </w:p>
    <w:p w:rsidR="00FF6381" w:rsidRDefault="00FF6381" w:rsidP="00FF6381">
      <w:pPr>
        <w:pStyle w:val="ConsPlusNormal"/>
        <w:spacing w:before="240"/>
        <w:ind w:firstLine="540"/>
        <w:jc w:val="both"/>
      </w:pPr>
      <w:r>
        <w:t xml:space="preserve">1.1.2. Уровень </w:t>
      </w:r>
      <w:proofErr w:type="spellStart"/>
      <w:r>
        <w:t>софинансирования</w:t>
      </w:r>
      <w:proofErr w:type="spellEnd"/>
      <w:r>
        <w:t xml:space="preserve"> проекта со стороны бюджета муниципального округа, поселения в случае, указанном в </w:t>
      </w:r>
      <w:hyperlink r:id="rId108" w:anchor="P5401" w:history="1">
        <w:r>
          <w:rPr>
            <w:rStyle w:val="a5"/>
            <w:u w:val="none"/>
          </w:rPr>
          <w:t>подпункте 5.3</w:t>
        </w:r>
      </w:hyperlink>
      <w:r>
        <w:t xml:space="preserve"> настоящего Порядка:</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составляет 7,0 %, начисляется 0,5 балла;</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составляет более 7,0 % и менее 30,0 %, количество начисляемых баллов вычисляется по формуле:</w:t>
      </w:r>
    </w:p>
    <w:p w:rsidR="00FF6381" w:rsidRDefault="00FF6381" w:rsidP="00FF6381">
      <w:pPr>
        <w:pStyle w:val="ConsPlusNormal"/>
        <w:ind w:firstLine="540"/>
        <w:jc w:val="both"/>
      </w:pPr>
    </w:p>
    <w:p w:rsidR="00FF6381" w:rsidRDefault="00FF6381" w:rsidP="00FF6381">
      <w:pPr>
        <w:pStyle w:val="ConsPlusNormal"/>
        <w:jc w:val="center"/>
      </w:pPr>
      <w:r>
        <w:t xml:space="preserve">B = (S - X) / (30 - X)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r>
              <w:t>S</w:t>
            </w:r>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 xml:space="preserve">уровень фактического </w:t>
            </w:r>
            <w:proofErr w:type="spellStart"/>
            <w:r>
              <w:t>софинансирования</w:t>
            </w:r>
            <w:proofErr w:type="spellEnd"/>
            <w:r>
              <w:t xml:space="preserve"> проекта со стороны бюджета муниципального округа, поселения в процентах;</w:t>
            </w:r>
          </w:p>
        </w:tc>
      </w:tr>
      <w:tr w:rsidR="00FF6381" w:rsidTr="00FF6381">
        <w:tc>
          <w:tcPr>
            <w:tcW w:w="675" w:type="dxa"/>
            <w:hideMark/>
          </w:tcPr>
          <w:p w:rsidR="00FF6381" w:rsidRDefault="00FF6381">
            <w:pPr>
              <w:pStyle w:val="ConsPlusNormal"/>
            </w:pPr>
            <w:r>
              <w:t>X</w:t>
            </w:r>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 xml:space="preserve">минимальный уровень </w:t>
            </w:r>
            <w:proofErr w:type="spellStart"/>
            <w:r>
              <w:t>софинансирования</w:t>
            </w:r>
            <w:proofErr w:type="spellEnd"/>
            <w:r>
              <w:t xml:space="preserve"> проекта со стороны бюджета муниципального округа, поселения, который составляет 7,0 %;</w:t>
            </w:r>
          </w:p>
        </w:tc>
      </w:tr>
    </w:tbl>
    <w:p w:rsidR="00FF6381" w:rsidRDefault="00FF6381" w:rsidP="00FF6381">
      <w:pPr>
        <w:pStyle w:val="ConsPlusNormal"/>
        <w:ind w:firstLine="540"/>
        <w:jc w:val="both"/>
      </w:pPr>
    </w:p>
    <w:p w:rsidR="00FF6381" w:rsidRDefault="00FF6381" w:rsidP="00FF6381">
      <w:pPr>
        <w:pStyle w:val="ConsPlusNormal"/>
        <w:ind w:firstLine="540"/>
        <w:jc w:val="both"/>
      </w:pPr>
      <w:r>
        <w:t xml:space="preserve">если уровень </w:t>
      </w:r>
      <w:proofErr w:type="spellStart"/>
      <w:r>
        <w:t>софинансирования</w:t>
      </w:r>
      <w:proofErr w:type="spellEnd"/>
      <w:r>
        <w:t xml:space="preserve"> составляет 30,0 % и более, начисляется 100 баллов;</w:t>
      </w:r>
    </w:p>
    <w:p w:rsidR="00FF6381" w:rsidRDefault="00FF6381" w:rsidP="00FF6381">
      <w:pPr>
        <w:pStyle w:val="ConsPlusNormal"/>
        <w:spacing w:before="240"/>
        <w:ind w:firstLine="540"/>
        <w:jc w:val="both"/>
      </w:pPr>
      <w:r>
        <w:t xml:space="preserve">1.1.3. Уровень </w:t>
      </w:r>
      <w:proofErr w:type="spellStart"/>
      <w:r>
        <w:t>софинансирования</w:t>
      </w:r>
      <w:proofErr w:type="spellEnd"/>
      <w:r>
        <w:t xml:space="preserve"> проекта со стороны бюджета муниципального округа, поселения в случае, указанном в </w:t>
      </w:r>
      <w:hyperlink r:id="rId109" w:anchor="P5406" w:history="1">
        <w:r>
          <w:rPr>
            <w:rStyle w:val="a5"/>
            <w:u w:val="none"/>
          </w:rPr>
          <w:t>подпункте 5.4</w:t>
        </w:r>
      </w:hyperlink>
      <w:r>
        <w:t xml:space="preserve"> настоящего Порядка:</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составляет 10,0 %, начисляется 0,5 балла;</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составляет более 10,0 % и менее 50,0 %, количество начисляемых баллов вычисляется по формуле:</w:t>
      </w:r>
    </w:p>
    <w:p w:rsidR="00FF6381" w:rsidRDefault="00FF6381" w:rsidP="00FF6381">
      <w:pPr>
        <w:pStyle w:val="ConsPlusNormal"/>
        <w:ind w:firstLine="540"/>
        <w:jc w:val="both"/>
      </w:pPr>
    </w:p>
    <w:p w:rsidR="00FF6381" w:rsidRDefault="00FF6381" w:rsidP="00FF6381">
      <w:pPr>
        <w:pStyle w:val="ConsPlusNormal"/>
        <w:jc w:val="center"/>
      </w:pPr>
      <w:r>
        <w:t xml:space="preserve">B = (S - X) / (50 - X)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r>
              <w:t>S</w:t>
            </w:r>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 xml:space="preserve">уровень фактического </w:t>
            </w:r>
            <w:proofErr w:type="spellStart"/>
            <w:r>
              <w:t>софинансирования</w:t>
            </w:r>
            <w:proofErr w:type="spellEnd"/>
            <w:r>
              <w:t xml:space="preserve"> проекта со стороны бюджета муниципального округа, поселения в процентах;</w:t>
            </w:r>
          </w:p>
        </w:tc>
      </w:tr>
      <w:tr w:rsidR="00FF6381" w:rsidTr="00FF6381">
        <w:tc>
          <w:tcPr>
            <w:tcW w:w="675" w:type="dxa"/>
            <w:hideMark/>
          </w:tcPr>
          <w:p w:rsidR="00FF6381" w:rsidRDefault="00FF6381">
            <w:pPr>
              <w:pStyle w:val="ConsPlusNormal"/>
            </w:pPr>
            <w:r>
              <w:t>X</w:t>
            </w:r>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 xml:space="preserve">минимальный уровень </w:t>
            </w:r>
            <w:proofErr w:type="spellStart"/>
            <w:r>
              <w:t>софинансирования</w:t>
            </w:r>
            <w:proofErr w:type="spellEnd"/>
            <w:r>
              <w:t xml:space="preserve"> проекта со стороны бюджета муниципального округа, поселения который составляет 10,0 %;</w:t>
            </w:r>
          </w:p>
        </w:tc>
      </w:tr>
    </w:tbl>
    <w:p w:rsidR="00FF6381" w:rsidRDefault="00FF6381" w:rsidP="00FF6381">
      <w:pPr>
        <w:pStyle w:val="ConsPlusNormal"/>
        <w:ind w:firstLine="540"/>
        <w:jc w:val="both"/>
      </w:pPr>
    </w:p>
    <w:p w:rsidR="00FF6381" w:rsidRDefault="00FF6381" w:rsidP="00FF6381">
      <w:pPr>
        <w:pStyle w:val="ConsPlusNormal"/>
        <w:ind w:firstLine="540"/>
        <w:jc w:val="both"/>
      </w:pPr>
      <w:r>
        <w:t xml:space="preserve">если уровень </w:t>
      </w:r>
      <w:proofErr w:type="spellStart"/>
      <w:r>
        <w:t>софинансирования</w:t>
      </w:r>
      <w:proofErr w:type="spellEnd"/>
      <w:r>
        <w:t xml:space="preserve"> составляет 50,0 % и более, начисляется 100 баллов;</w:t>
      </w:r>
    </w:p>
    <w:p w:rsidR="00FF6381" w:rsidRDefault="00FF6381" w:rsidP="00FF6381">
      <w:pPr>
        <w:pStyle w:val="ConsPlusNormal"/>
        <w:spacing w:before="240"/>
        <w:ind w:firstLine="540"/>
        <w:jc w:val="both"/>
      </w:pPr>
      <w:r>
        <w:lastRenderedPageBreak/>
        <w:t xml:space="preserve">1.1.4. Уровень </w:t>
      </w:r>
      <w:proofErr w:type="spellStart"/>
      <w:r>
        <w:t>софинансирования</w:t>
      </w:r>
      <w:proofErr w:type="spellEnd"/>
      <w:r>
        <w:t xml:space="preserve"> проекта со стороны населения населенного пункта муниципального округа, поселения:</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проекта составляет 1,0 %, начисляется 0,5 балла;</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проекта составляет более 1,0 % и менее 20,0 %, количество начисляемых баллов вычисляется по формуле:</w:t>
      </w:r>
    </w:p>
    <w:p w:rsidR="00FF6381" w:rsidRDefault="00FF6381" w:rsidP="00FF6381">
      <w:pPr>
        <w:pStyle w:val="ConsPlusNormal"/>
        <w:ind w:firstLine="540"/>
        <w:jc w:val="both"/>
      </w:pPr>
    </w:p>
    <w:p w:rsidR="00FF6381" w:rsidRDefault="00FF6381" w:rsidP="00FF6381">
      <w:pPr>
        <w:pStyle w:val="ConsPlusNormal"/>
        <w:jc w:val="center"/>
      </w:pPr>
      <w:r>
        <w:t xml:space="preserve">B = (S - X) / (20 - X)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r>
              <w:t>X</w:t>
            </w:r>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 xml:space="preserve">минимальный уровень </w:t>
            </w:r>
            <w:proofErr w:type="spellStart"/>
            <w:r>
              <w:t>софинансирования</w:t>
            </w:r>
            <w:proofErr w:type="spellEnd"/>
            <w:r>
              <w:t xml:space="preserve"> проекта со стороны населения населенного пункта муниципального округа, поселения, который составляет 1,0 %;</w:t>
            </w:r>
          </w:p>
        </w:tc>
      </w:tr>
      <w:tr w:rsidR="00FF6381" w:rsidTr="00FF6381">
        <w:tc>
          <w:tcPr>
            <w:tcW w:w="675" w:type="dxa"/>
            <w:hideMark/>
          </w:tcPr>
          <w:p w:rsidR="00FF6381" w:rsidRDefault="00FF6381">
            <w:pPr>
              <w:pStyle w:val="ConsPlusNormal"/>
            </w:pPr>
            <w:r>
              <w:t>S</w:t>
            </w:r>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 xml:space="preserve">уровень </w:t>
            </w:r>
            <w:proofErr w:type="spellStart"/>
            <w:r>
              <w:t>софинансирования</w:t>
            </w:r>
            <w:proofErr w:type="spellEnd"/>
            <w:r>
              <w:t xml:space="preserve"> проекта в процентах;</w:t>
            </w:r>
          </w:p>
        </w:tc>
      </w:tr>
    </w:tbl>
    <w:p w:rsidR="00FF6381" w:rsidRDefault="00FF6381" w:rsidP="00FF6381">
      <w:pPr>
        <w:pStyle w:val="ConsPlusNormal"/>
        <w:ind w:firstLine="540"/>
        <w:jc w:val="both"/>
      </w:pPr>
    </w:p>
    <w:p w:rsidR="00FF6381" w:rsidRDefault="00FF6381" w:rsidP="00FF6381">
      <w:pPr>
        <w:pStyle w:val="ConsPlusNormal"/>
        <w:ind w:firstLine="540"/>
        <w:jc w:val="both"/>
      </w:pPr>
      <w:r>
        <w:t xml:space="preserve">если уровень </w:t>
      </w:r>
      <w:proofErr w:type="spellStart"/>
      <w:r>
        <w:t>софинансирования</w:t>
      </w:r>
      <w:proofErr w:type="spellEnd"/>
      <w:r>
        <w:t xml:space="preserve"> проекта составляет 20,0 % и более, начисляется 100 баллов;</w:t>
      </w:r>
    </w:p>
    <w:p w:rsidR="00FF6381" w:rsidRDefault="00FF6381" w:rsidP="00FF6381">
      <w:pPr>
        <w:pStyle w:val="ConsPlusNormal"/>
        <w:spacing w:before="240"/>
        <w:ind w:firstLine="540"/>
        <w:jc w:val="both"/>
      </w:pPr>
      <w:r>
        <w:t xml:space="preserve">1.1.5. Уровень </w:t>
      </w:r>
      <w:proofErr w:type="spellStart"/>
      <w:r>
        <w:t>софинансирования</w:t>
      </w:r>
      <w:proofErr w:type="spellEnd"/>
      <w:r>
        <w:t xml:space="preserve"> проекта со стороны юридических лиц и (или) индивидуальных предпринимателей (минимальный уровень не устанавливается):</w:t>
      </w:r>
    </w:p>
    <w:p w:rsidR="00FF6381" w:rsidRDefault="00FF6381" w:rsidP="00FF6381">
      <w:pPr>
        <w:pStyle w:val="ConsPlusNormal"/>
        <w:spacing w:before="240"/>
        <w:ind w:firstLine="540"/>
        <w:jc w:val="both"/>
      </w:pPr>
      <w:r>
        <w:t xml:space="preserve">если уровень </w:t>
      </w:r>
      <w:proofErr w:type="spellStart"/>
      <w:r>
        <w:t>софинансирования</w:t>
      </w:r>
      <w:proofErr w:type="spellEnd"/>
      <w:r>
        <w:t xml:space="preserve"> проекта составляет меньше 10,0 % от объема запрашиваемой субсидии, количество начисляемых баллов вычисляется по формуле:</w:t>
      </w:r>
    </w:p>
    <w:p w:rsidR="00FF6381" w:rsidRDefault="00FF6381" w:rsidP="00FF6381">
      <w:pPr>
        <w:pStyle w:val="ConsPlusNormal"/>
        <w:ind w:firstLine="540"/>
        <w:jc w:val="both"/>
      </w:pPr>
    </w:p>
    <w:p w:rsidR="00FF6381" w:rsidRDefault="00FF6381" w:rsidP="00FF6381">
      <w:pPr>
        <w:pStyle w:val="ConsPlusNormal"/>
        <w:jc w:val="center"/>
      </w:pPr>
      <w:r>
        <w:t xml:space="preserve">B = S / 10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r>
              <w:t>S</w:t>
            </w:r>
          </w:p>
        </w:tc>
        <w:tc>
          <w:tcPr>
            <w:tcW w:w="340" w:type="dxa"/>
            <w:hideMark/>
          </w:tcPr>
          <w:p w:rsidR="00FF6381" w:rsidRDefault="00FF6381">
            <w:pPr>
              <w:pStyle w:val="ConsPlusNormal"/>
            </w:pPr>
            <w:r>
              <w:t>-</w:t>
            </w:r>
          </w:p>
        </w:tc>
        <w:tc>
          <w:tcPr>
            <w:tcW w:w="8050" w:type="dxa"/>
            <w:hideMark/>
          </w:tcPr>
          <w:p w:rsidR="00FF6381" w:rsidRDefault="00FF6381">
            <w:pPr>
              <w:pStyle w:val="ConsPlusNormal"/>
            </w:pPr>
            <w:r>
              <w:t xml:space="preserve">уровень </w:t>
            </w:r>
            <w:proofErr w:type="spellStart"/>
            <w:r>
              <w:t>софинансирования</w:t>
            </w:r>
            <w:proofErr w:type="spellEnd"/>
            <w:r>
              <w:t xml:space="preserve"> проекта в процентах;</w:t>
            </w:r>
          </w:p>
        </w:tc>
      </w:tr>
    </w:tbl>
    <w:p w:rsidR="00FF6381" w:rsidRDefault="00FF6381" w:rsidP="00FF6381">
      <w:pPr>
        <w:pStyle w:val="ConsPlusNormal"/>
        <w:ind w:firstLine="540"/>
        <w:jc w:val="both"/>
      </w:pPr>
    </w:p>
    <w:p w:rsidR="00FF6381" w:rsidRDefault="00FF6381" w:rsidP="00FF6381">
      <w:pPr>
        <w:pStyle w:val="ConsPlusNormal"/>
        <w:ind w:firstLine="540"/>
        <w:jc w:val="both"/>
      </w:pPr>
      <w:r>
        <w:t xml:space="preserve">если уровень </w:t>
      </w:r>
      <w:proofErr w:type="spellStart"/>
      <w:r>
        <w:t>софинансирования</w:t>
      </w:r>
      <w:proofErr w:type="spellEnd"/>
      <w:r>
        <w:t xml:space="preserve"> проекта составляет 10,0 % и более, то начисляется 100 баллов;</w:t>
      </w:r>
    </w:p>
    <w:p w:rsidR="00FF6381" w:rsidRDefault="00FF6381" w:rsidP="00FF6381">
      <w:pPr>
        <w:pStyle w:val="ConsPlusNormal"/>
        <w:spacing w:before="240"/>
        <w:ind w:firstLine="540"/>
        <w:jc w:val="both"/>
      </w:pPr>
      <w:r>
        <w:t xml:space="preserve">1.1.6. Вклад населения муниципального округа, поселения в реализацию проекта в </w:t>
      </w:r>
      <w:proofErr w:type="spellStart"/>
      <w:r>
        <w:t>неденежной</w:t>
      </w:r>
      <w:proofErr w:type="spellEnd"/>
      <w:r>
        <w:t xml:space="preserve"> форме (материалы и другие формы), </w:t>
      </w:r>
      <w:proofErr w:type="gramStart"/>
      <w:r>
        <w:t>объем</w:t>
      </w:r>
      <w:proofErr w:type="gramEnd"/>
      <w:r>
        <w:t xml:space="preserve"> которого определяется в заявке для участия в конкурсном отборе на основании гарантийных писем граждан, представляемых в Администрацию поселения либо Администрацию муниципального района в случае, если в соответствии с </w:t>
      </w:r>
      <w:hyperlink r:id="rId110"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или в Администрацию муниципального округа (минимальный и максимальный уровень не устанавливаются):</w:t>
      </w:r>
    </w:p>
    <w:p w:rsidR="00FF6381" w:rsidRDefault="00FF6381" w:rsidP="00FF6381">
      <w:pPr>
        <w:pStyle w:val="ConsPlusNormal"/>
        <w:spacing w:before="240"/>
        <w:ind w:firstLine="540"/>
        <w:jc w:val="both"/>
      </w:pPr>
      <w:r>
        <w:t>если уровень вклада составляет меньше 10,0 % от суммы запрашиваемой субсидии, количество начисляемых баллов вычисляется по формуле:</w:t>
      </w:r>
    </w:p>
    <w:p w:rsidR="00FF6381" w:rsidRDefault="00FF6381" w:rsidP="00FF6381">
      <w:pPr>
        <w:pStyle w:val="ConsPlusNormal"/>
        <w:ind w:firstLine="540"/>
        <w:jc w:val="both"/>
      </w:pPr>
    </w:p>
    <w:p w:rsidR="00FF6381" w:rsidRDefault="00FF6381" w:rsidP="00FF6381">
      <w:pPr>
        <w:pStyle w:val="ConsPlusNormal"/>
        <w:jc w:val="center"/>
      </w:pPr>
      <w:r>
        <w:t xml:space="preserve">B = S / 10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r>
              <w:t>S</w:t>
            </w:r>
          </w:p>
        </w:tc>
        <w:tc>
          <w:tcPr>
            <w:tcW w:w="340" w:type="dxa"/>
            <w:hideMark/>
          </w:tcPr>
          <w:p w:rsidR="00FF6381" w:rsidRDefault="00FF6381">
            <w:pPr>
              <w:pStyle w:val="ConsPlusNormal"/>
            </w:pPr>
            <w:r>
              <w:t>-</w:t>
            </w:r>
          </w:p>
        </w:tc>
        <w:tc>
          <w:tcPr>
            <w:tcW w:w="8050" w:type="dxa"/>
            <w:hideMark/>
          </w:tcPr>
          <w:p w:rsidR="00FF6381" w:rsidRDefault="00FF6381">
            <w:pPr>
              <w:pStyle w:val="ConsPlusNormal"/>
            </w:pPr>
            <w:r>
              <w:t>уровень вклада в процентах;</w:t>
            </w:r>
          </w:p>
        </w:tc>
      </w:tr>
    </w:tbl>
    <w:p w:rsidR="00FF6381" w:rsidRDefault="00FF6381" w:rsidP="00FF6381">
      <w:pPr>
        <w:pStyle w:val="ConsPlusNormal"/>
        <w:ind w:firstLine="540"/>
        <w:jc w:val="both"/>
      </w:pPr>
    </w:p>
    <w:p w:rsidR="00FF6381" w:rsidRDefault="00FF6381" w:rsidP="00FF6381">
      <w:pPr>
        <w:pStyle w:val="ConsPlusNormal"/>
        <w:ind w:firstLine="540"/>
        <w:jc w:val="both"/>
      </w:pPr>
      <w:r>
        <w:t>если уровень вклада составляет 10,0 % и более, то начисляется 100 баллов;</w:t>
      </w:r>
    </w:p>
    <w:p w:rsidR="00FF6381" w:rsidRDefault="00FF6381" w:rsidP="00FF6381">
      <w:pPr>
        <w:pStyle w:val="ConsPlusNormal"/>
        <w:spacing w:before="240"/>
        <w:ind w:firstLine="540"/>
        <w:jc w:val="both"/>
      </w:pPr>
      <w:r>
        <w:lastRenderedPageBreak/>
        <w:t xml:space="preserve">1.1.7. Вклад юридических лиц и (или) индивидуальных предпринимателей в реализацию проекта в </w:t>
      </w:r>
      <w:proofErr w:type="spellStart"/>
      <w:r>
        <w:t>неденежной</w:t>
      </w:r>
      <w:proofErr w:type="spellEnd"/>
      <w:r>
        <w:t xml:space="preserve"> форме (материалы и другие формы), </w:t>
      </w:r>
      <w:proofErr w:type="gramStart"/>
      <w:r>
        <w:t>объем</w:t>
      </w:r>
      <w:proofErr w:type="gramEnd"/>
      <w:r>
        <w:t xml:space="preserve"> которого определяется в заявке для участия в конкурсном отборе на основании гарантийных писем юридических лиц и (или) индивидуальных предпринимателей, представляемых в Администрацию поселения либо Администрацию муниципального района в случае, если в соответствии с </w:t>
      </w:r>
      <w:hyperlink r:id="rId111"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или Администрацию муниципального округа (минимальный и максимальный уровень не устанавливаются):</w:t>
      </w:r>
    </w:p>
    <w:p w:rsidR="00FF6381" w:rsidRDefault="00FF6381" w:rsidP="00FF6381">
      <w:pPr>
        <w:pStyle w:val="ConsPlusNormal"/>
        <w:spacing w:before="240"/>
        <w:ind w:firstLine="540"/>
        <w:jc w:val="both"/>
      </w:pPr>
      <w:r>
        <w:t>если уровень вклада составляет меньше 10,0 % от суммы запрашиваемой субсидии, количество начисляемых баллов вычисляется по формуле:</w:t>
      </w:r>
    </w:p>
    <w:p w:rsidR="00FF6381" w:rsidRDefault="00FF6381" w:rsidP="00FF6381">
      <w:pPr>
        <w:pStyle w:val="ConsPlusNormal"/>
        <w:ind w:firstLine="540"/>
        <w:jc w:val="both"/>
      </w:pPr>
    </w:p>
    <w:p w:rsidR="00FF6381" w:rsidRDefault="00FF6381" w:rsidP="00FF6381">
      <w:pPr>
        <w:pStyle w:val="ConsPlusNormal"/>
        <w:jc w:val="center"/>
      </w:pPr>
      <w:r>
        <w:t xml:space="preserve">B = S / 10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r>
              <w:t>S</w:t>
            </w:r>
          </w:p>
        </w:tc>
        <w:tc>
          <w:tcPr>
            <w:tcW w:w="340" w:type="dxa"/>
            <w:hideMark/>
          </w:tcPr>
          <w:p w:rsidR="00FF6381" w:rsidRDefault="00FF6381">
            <w:pPr>
              <w:pStyle w:val="ConsPlusNormal"/>
            </w:pPr>
            <w:r>
              <w:t>-</w:t>
            </w:r>
          </w:p>
        </w:tc>
        <w:tc>
          <w:tcPr>
            <w:tcW w:w="8050" w:type="dxa"/>
            <w:hideMark/>
          </w:tcPr>
          <w:p w:rsidR="00FF6381" w:rsidRDefault="00FF6381">
            <w:pPr>
              <w:pStyle w:val="ConsPlusNormal"/>
            </w:pPr>
            <w:r>
              <w:t>уровень вклада в процентах;</w:t>
            </w:r>
          </w:p>
        </w:tc>
      </w:tr>
    </w:tbl>
    <w:p w:rsidR="00FF6381" w:rsidRDefault="00FF6381" w:rsidP="00FF6381">
      <w:pPr>
        <w:pStyle w:val="ConsPlusNormal"/>
        <w:ind w:firstLine="540"/>
        <w:jc w:val="both"/>
      </w:pPr>
    </w:p>
    <w:p w:rsidR="00FF6381" w:rsidRDefault="00FF6381" w:rsidP="00FF6381">
      <w:pPr>
        <w:pStyle w:val="ConsPlusNormal"/>
        <w:ind w:firstLine="540"/>
        <w:jc w:val="both"/>
      </w:pPr>
      <w:r>
        <w:t>если уровень вклада составляет 10,0 % и более, то начисляется 100 баллов;</w:t>
      </w:r>
    </w:p>
    <w:p w:rsidR="00FF6381" w:rsidRDefault="00FF6381" w:rsidP="00FF6381">
      <w:pPr>
        <w:pStyle w:val="ConsPlusNormal"/>
        <w:spacing w:before="240"/>
        <w:ind w:firstLine="540"/>
        <w:jc w:val="both"/>
      </w:pPr>
      <w:r>
        <w:t>1.2. Социальная и экономическая эффективность реализации проекта:</w:t>
      </w:r>
    </w:p>
    <w:p w:rsidR="00FF6381" w:rsidRDefault="00FF6381" w:rsidP="00FF6381">
      <w:pPr>
        <w:pStyle w:val="ConsPlusNormal"/>
        <w:spacing w:before="240"/>
        <w:ind w:firstLine="540"/>
        <w:jc w:val="both"/>
      </w:pPr>
      <w:r>
        <w:t xml:space="preserve">1.2.1. Доля </w:t>
      </w:r>
      <w:proofErr w:type="spellStart"/>
      <w:r>
        <w:t>благополучателей</w:t>
      </w:r>
      <w:proofErr w:type="spellEnd"/>
      <w:r>
        <w:t xml:space="preserve"> в общей численности населения населенного пункта:</w:t>
      </w:r>
    </w:p>
    <w:p w:rsidR="00FF6381" w:rsidRDefault="00FF6381" w:rsidP="00FF6381">
      <w:pPr>
        <w:pStyle w:val="ConsPlusNormal"/>
        <w:spacing w:before="240"/>
        <w:ind w:firstLine="540"/>
        <w:jc w:val="both"/>
      </w:pPr>
      <w:r>
        <w:t xml:space="preserve">количество начисляемых баллов равно доле </w:t>
      </w:r>
      <w:proofErr w:type="spellStart"/>
      <w:r>
        <w:t>благополучателей</w:t>
      </w:r>
      <w:proofErr w:type="spellEnd"/>
      <w:r>
        <w:t xml:space="preserve"> в процентах от общей численности населения населенного пункта;</w:t>
      </w:r>
    </w:p>
    <w:p w:rsidR="00FF6381" w:rsidRDefault="00FF6381" w:rsidP="00FF6381">
      <w:pPr>
        <w:pStyle w:val="ConsPlusNormal"/>
        <w:spacing w:before="240"/>
        <w:ind w:firstLine="540"/>
        <w:jc w:val="both"/>
      </w:pPr>
      <w:r>
        <w:t xml:space="preserve">если численность </w:t>
      </w:r>
      <w:proofErr w:type="spellStart"/>
      <w:r>
        <w:t>благополучателей</w:t>
      </w:r>
      <w:proofErr w:type="spellEnd"/>
      <w:r>
        <w:t xml:space="preserve"> превосходит численность населения населенного пункта - 100 баллов;</w:t>
      </w:r>
    </w:p>
    <w:p w:rsidR="00FF6381" w:rsidRDefault="00FF6381" w:rsidP="00FF6381">
      <w:pPr>
        <w:pStyle w:val="ConsPlusNormal"/>
        <w:spacing w:before="240"/>
        <w:ind w:firstLine="540"/>
        <w:jc w:val="both"/>
      </w:pPr>
      <w:r>
        <w:t>1.2.2. Доступность финансовых ресурсов, наличие механизмов содержания и эффективной эксплуатации объекта инфраструктуры - результата реализации проекта:</w:t>
      </w:r>
    </w:p>
    <w:p w:rsidR="00FF6381" w:rsidRDefault="00FF6381" w:rsidP="00FF6381">
      <w:pPr>
        <w:pStyle w:val="ConsPlusNormal"/>
        <w:spacing w:before="240"/>
        <w:ind w:firstLine="540"/>
        <w:jc w:val="both"/>
      </w:pPr>
      <w:r>
        <w:t>наличие документально подтвержденных финансовых ресурсов и механизмов для финансирования всех расходов по содержанию и эксплуатации объекта инфраструктуры - результата реализации проекта - 100 баллов;</w:t>
      </w:r>
    </w:p>
    <w:p w:rsidR="00FF6381" w:rsidRDefault="00FF6381" w:rsidP="00FF6381">
      <w:pPr>
        <w:pStyle w:val="ConsPlusNormal"/>
        <w:spacing w:before="240"/>
        <w:ind w:firstLine="540"/>
        <w:jc w:val="both"/>
      </w:pPr>
      <w:r>
        <w:t>отсутствие финансовых ресурсов и механизмов для финансирования всех расходов по содержанию и эксплуатации объекта инфраструктуры - результата реализации проекта - 0 баллов;</w:t>
      </w:r>
    </w:p>
    <w:p w:rsidR="00FF6381" w:rsidRDefault="00FF6381" w:rsidP="00FF6381">
      <w:pPr>
        <w:pStyle w:val="ConsPlusNormal"/>
        <w:spacing w:before="240"/>
        <w:ind w:firstLine="540"/>
        <w:jc w:val="both"/>
      </w:pPr>
      <w:r>
        <w:t xml:space="preserve">1.2.3. Доступность проекта для людей с инвалидностью и </w:t>
      </w:r>
      <w:proofErr w:type="spellStart"/>
      <w:r>
        <w:t>маломобильных</w:t>
      </w:r>
      <w:proofErr w:type="spellEnd"/>
      <w:r>
        <w:t xml:space="preserve"> групп населения:</w:t>
      </w:r>
    </w:p>
    <w:p w:rsidR="00FF6381" w:rsidRDefault="00FF6381" w:rsidP="00FF6381">
      <w:pPr>
        <w:pStyle w:val="ConsPlusNormal"/>
        <w:spacing w:before="240"/>
        <w:ind w:firstLine="540"/>
        <w:jc w:val="both"/>
      </w:pPr>
      <w:r>
        <w:t xml:space="preserve">наличие положительного заключения эксперта в области создания и обеспечения </w:t>
      </w:r>
      <w:proofErr w:type="spellStart"/>
      <w:r>
        <w:t>безбарьерной</w:t>
      </w:r>
      <w:proofErr w:type="spellEnd"/>
      <w:r>
        <w:t xml:space="preserve"> среды для людей с инвалидностью и </w:t>
      </w:r>
      <w:proofErr w:type="spellStart"/>
      <w:r>
        <w:t>маломобильных</w:t>
      </w:r>
      <w:proofErr w:type="spellEnd"/>
      <w:r>
        <w:t xml:space="preserve"> групп населения - 100 баллов;</w:t>
      </w:r>
    </w:p>
    <w:p w:rsidR="00FF6381" w:rsidRDefault="00FF6381" w:rsidP="00FF6381">
      <w:pPr>
        <w:pStyle w:val="ConsPlusNormal"/>
        <w:spacing w:before="240"/>
        <w:ind w:firstLine="540"/>
        <w:jc w:val="both"/>
      </w:pPr>
      <w:r>
        <w:t xml:space="preserve">отсутствие положительного заключения эксперта по созданию и обеспечению </w:t>
      </w:r>
      <w:proofErr w:type="spellStart"/>
      <w:r>
        <w:t>безбарьерной</w:t>
      </w:r>
      <w:proofErr w:type="spellEnd"/>
      <w:r>
        <w:t xml:space="preserve"> среды для людей с инвалидностью и </w:t>
      </w:r>
      <w:proofErr w:type="spellStart"/>
      <w:r>
        <w:t>маломобильных</w:t>
      </w:r>
      <w:proofErr w:type="spellEnd"/>
      <w:r>
        <w:t xml:space="preserve"> групп населения - 0 баллов;</w:t>
      </w:r>
    </w:p>
    <w:p w:rsidR="00FF6381" w:rsidRDefault="00FF6381" w:rsidP="00FF6381">
      <w:pPr>
        <w:pStyle w:val="ConsPlusNormal"/>
        <w:spacing w:before="240"/>
        <w:ind w:firstLine="540"/>
        <w:jc w:val="both"/>
      </w:pPr>
      <w:r>
        <w:t>1.3. Степень участия населения населенного пункта в определении и решении проблемы, заявленной в проекте:</w:t>
      </w:r>
    </w:p>
    <w:p w:rsidR="00FF6381" w:rsidRDefault="00FF6381" w:rsidP="00FF6381">
      <w:pPr>
        <w:pStyle w:val="ConsPlusNormal"/>
        <w:spacing w:before="240"/>
        <w:ind w:firstLine="540"/>
        <w:jc w:val="both"/>
      </w:pPr>
      <w:r>
        <w:lastRenderedPageBreak/>
        <w:t>1.3.1. Степень участия населения населенного пункта в идентификации проблемы в процессе ее предварительного рассмотрения (согласно протоколам предварительных собраний населения населенного пункта, встреч в трудовых коллективах, результатам соответствующего анкетирования и т.д.):</w:t>
      </w:r>
    </w:p>
    <w:p w:rsidR="00FF6381" w:rsidRDefault="00FF6381" w:rsidP="00FF6381">
      <w:pPr>
        <w:pStyle w:val="ConsPlusNormal"/>
        <w:jc w:val="both"/>
      </w:pPr>
      <w:r>
        <w:t xml:space="preserve">(в ред. </w:t>
      </w:r>
      <w:hyperlink r:id="rId112"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r>
        <w:t>если доля участвующего в мероприятиях населения населенного пункта в процентах от общей численности населения населенного пункта составляет меньше 50,0 %, количество начисляемых баллов вычисляется по формуле:</w:t>
      </w:r>
    </w:p>
    <w:p w:rsidR="00FF6381" w:rsidRDefault="00FF6381" w:rsidP="00FF6381">
      <w:pPr>
        <w:pStyle w:val="ConsPlusNormal"/>
        <w:ind w:firstLine="540"/>
        <w:jc w:val="both"/>
      </w:pPr>
    </w:p>
    <w:p w:rsidR="00FF6381" w:rsidRDefault="00FF6381" w:rsidP="00FF6381">
      <w:pPr>
        <w:pStyle w:val="ConsPlusNormal"/>
        <w:jc w:val="center"/>
      </w:pPr>
      <w:r>
        <w:t xml:space="preserve">B = N / 50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r>
              <w:t>N</w:t>
            </w:r>
          </w:p>
        </w:tc>
        <w:tc>
          <w:tcPr>
            <w:tcW w:w="340" w:type="dxa"/>
            <w:hideMark/>
          </w:tcPr>
          <w:p w:rsidR="00FF6381" w:rsidRDefault="00FF6381">
            <w:pPr>
              <w:pStyle w:val="ConsPlusNormal"/>
            </w:pPr>
            <w:r>
              <w:t>-</w:t>
            </w:r>
          </w:p>
        </w:tc>
        <w:tc>
          <w:tcPr>
            <w:tcW w:w="8050" w:type="dxa"/>
            <w:hideMark/>
          </w:tcPr>
          <w:p w:rsidR="00FF6381" w:rsidRDefault="00FF6381">
            <w:pPr>
              <w:pStyle w:val="ConsPlusNormal"/>
            </w:pPr>
            <w:r>
              <w:t>доля участвующего в мероприятиях населения населенного пункта в процентах;</w:t>
            </w:r>
          </w:p>
        </w:tc>
      </w:tr>
    </w:tbl>
    <w:p w:rsidR="00FF6381" w:rsidRDefault="00FF6381" w:rsidP="00FF6381">
      <w:pPr>
        <w:pStyle w:val="ConsPlusNormal"/>
        <w:ind w:firstLine="540"/>
        <w:jc w:val="both"/>
      </w:pPr>
    </w:p>
    <w:p w:rsidR="00FF6381" w:rsidRDefault="00FF6381" w:rsidP="00FF6381">
      <w:pPr>
        <w:pStyle w:val="ConsPlusNormal"/>
        <w:ind w:firstLine="540"/>
        <w:jc w:val="both"/>
      </w:pPr>
      <w:r>
        <w:t>если доля участвующего в мероприятиях населения населенного пункта составляет 50,0 % и более, то начисляется 100 баллов;</w:t>
      </w:r>
    </w:p>
    <w:p w:rsidR="00FF6381" w:rsidRDefault="00FF6381" w:rsidP="00FF6381">
      <w:pPr>
        <w:pStyle w:val="ConsPlusNormal"/>
        <w:spacing w:before="240"/>
        <w:ind w:firstLine="540"/>
        <w:jc w:val="both"/>
      </w:pPr>
      <w:r>
        <w:t>1.3.2. Степень участия населения населенного пункта в определении параметров проекта на собрании жителей населенного пункта (согласно протоколу собрания):</w:t>
      </w:r>
    </w:p>
    <w:p w:rsidR="00FF6381" w:rsidRDefault="00FF6381" w:rsidP="00FF6381">
      <w:pPr>
        <w:pStyle w:val="ConsPlusNormal"/>
        <w:jc w:val="both"/>
      </w:pPr>
      <w:r>
        <w:t xml:space="preserve">(в ред. </w:t>
      </w:r>
      <w:hyperlink r:id="rId113"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r>
        <w:t>минимальный уровень - X % участвующего в собрании населения населенного пункта, обладающего активным избирательным правом, в процентах от общей численности населения населенного пункта, обладающего активным избирательным правом, - 10,0 %;</w:t>
      </w:r>
    </w:p>
    <w:p w:rsidR="00FF6381" w:rsidRDefault="00FF6381" w:rsidP="00FF6381">
      <w:pPr>
        <w:pStyle w:val="ConsPlusNormal"/>
        <w:jc w:val="both"/>
      </w:pPr>
      <w:r>
        <w:t xml:space="preserve">(в ред. </w:t>
      </w:r>
      <w:hyperlink r:id="rId114"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r>
        <w:t>если уровень участвующего в собрании населения населенного пункта, обладающего активным избирательным правом, в процентах от общей численности населения населенного пункта, обладающего активным избирательным правом, составляет X %, то начисляется 0,5 балла;</w:t>
      </w:r>
    </w:p>
    <w:p w:rsidR="00FF6381" w:rsidRDefault="00FF6381" w:rsidP="00FF6381">
      <w:pPr>
        <w:pStyle w:val="ConsPlusNormal"/>
        <w:jc w:val="both"/>
      </w:pPr>
      <w:r>
        <w:t xml:space="preserve">(в ред. </w:t>
      </w:r>
      <w:hyperlink r:id="rId115"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r>
        <w:t>если доля участвующего в собрании населения населенного пункта составляет 15,0 % и более, то начисляется 100 баллов;</w:t>
      </w:r>
    </w:p>
    <w:p w:rsidR="00FF6381" w:rsidRDefault="00FF6381" w:rsidP="00FF6381">
      <w:pPr>
        <w:pStyle w:val="ConsPlusNormal"/>
        <w:jc w:val="both"/>
      </w:pPr>
      <w:r>
        <w:t xml:space="preserve">(в ред. </w:t>
      </w:r>
      <w:hyperlink r:id="rId116"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spacing w:before="240"/>
        <w:ind w:firstLine="540"/>
        <w:jc w:val="both"/>
      </w:pPr>
      <w:r>
        <w:t>если доля участвующего в собрании населения населенного пункта, обладающего активным избирательным правом, в процентах от общей численности населения населенного пункта, обладающего активным избирательным правом, составляет меньше 15,0 %, количество начисляемых баллов вычисляется по формуле:</w:t>
      </w:r>
    </w:p>
    <w:p w:rsidR="00FF6381" w:rsidRDefault="00FF6381" w:rsidP="00FF6381">
      <w:pPr>
        <w:pStyle w:val="ConsPlusNormal"/>
        <w:jc w:val="both"/>
      </w:pPr>
      <w:r>
        <w:t xml:space="preserve">(в ред. </w:t>
      </w:r>
      <w:hyperlink r:id="rId117" w:history="1">
        <w:r>
          <w:rPr>
            <w:rStyle w:val="a5"/>
            <w:u w:val="none"/>
          </w:rPr>
          <w:t>Постановления</w:t>
        </w:r>
      </w:hyperlink>
      <w:r>
        <w:t xml:space="preserve"> Правительства Новгородской области от 12.07.2023 N 304)</w:t>
      </w:r>
    </w:p>
    <w:p w:rsidR="00FF6381" w:rsidRDefault="00FF6381" w:rsidP="00FF6381">
      <w:pPr>
        <w:pStyle w:val="ConsPlusNormal"/>
        <w:ind w:firstLine="540"/>
        <w:jc w:val="both"/>
      </w:pPr>
    </w:p>
    <w:p w:rsidR="00FF6381" w:rsidRDefault="00FF6381" w:rsidP="00FF6381">
      <w:pPr>
        <w:pStyle w:val="ConsPlusNormal"/>
        <w:jc w:val="center"/>
      </w:pPr>
      <w:r>
        <w:t>B = (</w:t>
      </w:r>
      <w:proofErr w:type="spellStart"/>
      <w:r>
        <w:t>n</w:t>
      </w:r>
      <w:proofErr w:type="spellEnd"/>
      <w:r>
        <w:t xml:space="preserve"> - X) / (15 - X) </w:t>
      </w:r>
      <w:proofErr w:type="spellStart"/>
      <w:r>
        <w:t>x</w:t>
      </w:r>
      <w:proofErr w:type="spellEnd"/>
      <w:r>
        <w:t xml:space="preserve"> 100, где:</w:t>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proofErr w:type="spellStart"/>
            <w:r>
              <w:t>n</w:t>
            </w:r>
            <w:proofErr w:type="spellEnd"/>
          </w:p>
        </w:tc>
        <w:tc>
          <w:tcPr>
            <w:tcW w:w="340" w:type="dxa"/>
            <w:hideMark/>
          </w:tcPr>
          <w:p w:rsidR="00FF6381" w:rsidRDefault="00FF6381">
            <w:pPr>
              <w:pStyle w:val="ConsPlusNormal"/>
            </w:pPr>
            <w:r>
              <w:t>-</w:t>
            </w:r>
          </w:p>
        </w:tc>
        <w:tc>
          <w:tcPr>
            <w:tcW w:w="8050" w:type="dxa"/>
            <w:hideMark/>
          </w:tcPr>
          <w:p w:rsidR="00FF6381" w:rsidRDefault="00FF6381">
            <w:pPr>
              <w:pStyle w:val="ConsPlusNormal"/>
            </w:pPr>
            <w:r>
              <w:t>доля участвующего в собрании населения населенного пункта в процентах;</w:t>
            </w:r>
          </w:p>
        </w:tc>
      </w:tr>
      <w:tr w:rsidR="00FF6381" w:rsidTr="00FF6381">
        <w:tc>
          <w:tcPr>
            <w:tcW w:w="9065" w:type="dxa"/>
            <w:gridSpan w:val="3"/>
            <w:hideMark/>
          </w:tcPr>
          <w:p w:rsidR="00FF6381" w:rsidRDefault="00FF6381">
            <w:pPr>
              <w:pStyle w:val="ConsPlusNormal"/>
              <w:jc w:val="both"/>
            </w:pPr>
            <w:r>
              <w:t xml:space="preserve">(в ред. </w:t>
            </w:r>
            <w:hyperlink r:id="rId118" w:history="1">
              <w:r>
                <w:rPr>
                  <w:rStyle w:val="a5"/>
                  <w:u w:val="none"/>
                </w:rPr>
                <w:t>Постановления</w:t>
              </w:r>
            </w:hyperlink>
            <w:r>
              <w:t xml:space="preserve"> Правительства Новгородской области от 12.07.2023 N 304)</w:t>
            </w:r>
          </w:p>
        </w:tc>
      </w:tr>
    </w:tbl>
    <w:p w:rsidR="00FF6381" w:rsidRDefault="00FF6381" w:rsidP="00FF6381">
      <w:pPr>
        <w:pStyle w:val="ConsPlusNormal"/>
        <w:ind w:firstLine="540"/>
        <w:jc w:val="both"/>
      </w:pPr>
    </w:p>
    <w:p w:rsidR="00FF6381" w:rsidRDefault="00FF6381" w:rsidP="00FF6381">
      <w:pPr>
        <w:pStyle w:val="ConsPlusNormal"/>
        <w:ind w:firstLine="540"/>
        <w:jc w:val="both"/>
      </w:pPr>
      <w:r>
        <w:t xml:space="preserve">1.3.3. Использование средств массовой информации и других средств информирования населения в процессе отбора приоритетной проблемы и разработки </w:t>
      </w:r>
      <w:r>
        <w:lastRenderedPageBreak/>
        <w:t>заявки:</w:t>
      </w:r>
    </w:p>
    <w:p w:rsidR="00FF6381" w:rsidRDefault="00FF6381" w:rsidP="00FF6381">
      <w:pPr>
        <w:pStyle w:val="ConsPlusNormal"/>
        <w:spacing w:before="240"/>
        <w:ind w:firstLine="540"/>
        <w:jc w:val="both"/>
      </w:pPr>
      <w:r>
        <w:t>наличие и использование специальных информационных досок (стендов) - 20 баллов;</w:t>
      </w:r>
    </w:p>
    <w:p w:rsidR="00FF6381" w:rsidRDefault="00FF6381" w:rsidP="00FF6381">
      <w:pPr>
        <w:pStyle w:val="ConsPlusNormal"/>
        <w:spacing w:before="240"/>
        <w:ind w:firstLine="540"/>
        <w:jc w:val="both"/>
      </w:pPr>
      <w:proofErr w:type="gramStart"/>
      <w:r>
        <w:t xml:space="preserve">размещение соответствующей информации на официальном сайте Администрации муниципального округа, Администрации поселения, а в случае, если в соответствии с </w:t>
      </w:r>
      <w:hyperlink r:id="rId119"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в информационно-телекоммуникационной сети "Интернет" - 20 баллов;</w:t>
      </w:r>
      <w:proofErr w:type="gramEnd"/>
    </w:p>
    <w:p w:rsidR="00FF6381" w:rsidRDefault="00FF6381" w:rsidP="00FF6381">
      <w:pPr>
        <w:pStyle w:val="ConsPlusNormal"/>
        <w:spacing w:before="240"/>
        <w:ind w:firstLine="540"/>
        <w:jc w:val="both"/>
      </w:pPr>
      <w:r>
        <w:t>наличие публикаций в печатных средствах массовой информации - 20 баллов;</w:t>
      </w:r>
    </w:p>
    <w:p w:rsidR="00FF6381" w:rsidRDefault="00FF6381" w:rsidP="00FF6381">
      <w:pPr>
        <w:pStyle w:val="ConsPlusNormal"/>
        <w:spacing w:before="240"/>
        <w:ind w:firstLine="540"/>
        <w:jc w:val="both"/>
      </w:pPr>
      <w:r>
        <w:t>размещение соответствующей информации на иных сайтах в информационно-телекоммуникационной сети "Интернет", в том числе в социальных сетях:</w:t>
      </w:r>
    </w:p>
    <w:p w:rsidR="00FF6381" w:rsidRDefault="00FF6381" w:rsidP="00FF6381">
      <w:pPr>
        <w:pStyle w:val="ConsPlusNormal"/>
        <w:spacing w:before="240"/>
        <w:ind w:firstLine="540"/>
        <w:jc w:val="both"/>
      </w:pPr>
      <w:r>
        <w:t>от 1 до 20 (включительно) первичных размещений - по 2 балла за каждое первичное размещение, свыше 20 первичных размещений - 40 баллов;</w:t>
      </w:r>
    </w:p>
    <w:p w:rsidR="00FF6381" w:rsidRDefault="00FF6381" w:rsidP="00FF6381">
      <w:pPr>
        <w:pStyle w:val="ConsPlusNormal"/>
        <w:spacing w:before="240"/>
        <w:ind w:firstLine="540"/>
        <w:jc w:val="both"/>
      </w:pPr>
      <w:r>
        <w:t>отсутствие использования средств массовой информации и других средств информирования населения - 0 баллов;</w:t>
      </w:r>
    </w:p>
    <w:p w:rsidR="00FF6381" w:rsidRDefault="00FF6381" w:rsidP="00FF6381">
      <w:pPr>
        <w:pStyle w:val="ConsPlusNormal"/>
        <w:spacing w:before="240"/>
        <w:ind w:firstLine="540"/>
        <w:jc w:val="both"/>
      </w:pPr>
      <w:r>
        <w:t>1.4. Участие волонтерских объединений "Волонтеры ППМИ и ТОС" в реализации проекта - 100 баллов;</w:t>
      </w:r>
    </w:p>
    <w:p w:rsidR="00FF6381" w:rsidRDefault="00FF6381" w:rsidP="00FF6381">
      <w:pPr>
        <w:pStyle w:val="ConsPlusNormal"/>
        <w:spacing w:before="240"/>
        <w:ind w:firstLine="540"/>
        <w:jc w:val="both"/>
      </w:pPr>
      <w:r>
        <w:t xml:space="preserve">1.5. Перспективы дальнейшего развития проекта, </w:t>
      </w:r>
      <w:proofErr w:type="spellStart"/>
      <w:r>
        <w:t>многоэтапность</w:t>
      </w:r>
      <w:proofErr w:type="spellEnd"/>
      <w:r>
        <w:t xml:space="preserve"> его реализации:</w:t>
      </w:r>
    </w:p>
    <w:p w:rsidR="00FF6381" w:rsidRDefault="00FF6381" w:rsidP="00FF6381">
      <w:pPr>
        <w:pStyle w:val="ConsPlusNormal"/>
        <w:spacing w:before="240"/>
        <w:ind w:firstLine="540"/>
        <w:jc w:val="both"/>
      </w:pPr>
      <w:r>
        <w:t>возможность дальнейшего развития проекта - 100 баллов;</w:t>
      </w:r>
    </w:p>
    <w:p w:rsidR="00FF6381" w:rsidRDefault="00FF6381" w:rsidP="00FF6381">
      <w:pPr>
        <w:pStyle w:val="ConsPlusNormal"/>
        <w:spacing w:before="240"/>
        <w:ind w:firstLine="540"/>
        <w:jc w:val="both"/>
      </w:pPr>
      <w:r>
        <w:t>отсутствие возможности дальнейшего развития проекта - 0 баллов.</w:t>
      </w:r>
    </w:p>
    <w:p w:rsidR="00FF6381" w:rsidRDefault="00FF6381" w:rsidP="00FF6381">
      <w:pPr>
        <w:pStyle w:val="ConsPlusNormal"/>
        <w:spacing w:before="240"/>
        <w:ind w:firstLine="540"/>
        <w:jc w:val="both"/>
      </w:pPr>
      <w:r>
        <w:t>2. Оценка проектов осуществляется по следующей формуле:</w:t>
      </w:r>
    </w:p>
    <w:p w:rsidR="00FF6381" w:rsidRDefault="00FF6381" w:rsidP="00FF6381">
      <w:pPr>
        <w:pStyle w:val="ConsPlusNormal"/>
        <w:ind w:firstLine="540"/>
        <w:jc w:val="both"/>
      </w:pPr>
    </w:p>
    <w:p w:rsidR="00FF6381" w:rsidRDefault="00FF6381" w:rsidP="00FF6381">
      <w:pPr>
        <w:pStyle w:val="ConsPlusNormal"/>
        <w:jc w:val="center"/>
      </w:pPr>
      <w:r>
        <w:rPr>
          <w:noProof/>
          <w:position w:val="-28"/>
        </w:rPr>
        <w:drawing>
          <wp:inline distT="0" distB="0" distL="0" distR="0">
            <wp:extent cx="1619250" cy="514350"/>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0" cstate="print"/>
                    <a:srcRect/>
                    <a:stretch>
                      <a:fillRect/>
                    </a:stretch>
                  </pic:blipFill>
                  <pic:spPr bwMode="auto">
                    <a:xfrm>
                      <a:off x="0" y="0"/>
                      <a:ext cx="1619250" cy="514350"/>
                    </a:xfrm>
                    <a:prstGeom prst="rect">
                      <a:avLst/>
                    </a:prstGeom>
                    <a:noFill/>
                    <a:ln w="9525">
                      <a:noFill/>
                      <a:miter lim="800000"/>
                      <a:headEnd/>
                      <a:tailEnd/>
                    </a:ln>
                  </pic:spPr>
                </pic:pic>
              </a:graphicData>
            </a:graphic>
          </wp:inline>
        </w:drawing>
      </w:r>
    </w:p>
    <w:p w:rsidR="00FF6381" w:rsidRDefault="00FF6381" w:rsidP="00FF638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75"/>
        <w:gridCol w:w="340"/>
        <w:gridCol w:w="8050"/>
      </w:tblGrid>
      <w:tr w:rsidR="00FF6381" w:rsidTr="00FF6381">
        <w:tc>
          <w:tcPr>
            <w:tcW w:w="675" w:type="dxa"/>
            <w:hideMark/>
          </w:tcPr>
          <w:p w:rsidR="00FF6381" w:rsidRDefault="00FF6381">
            <w:pPr>
              <w:pStyle w:val="ConsPlusNormal"/>
            </w:pPr>
            <w:proofErr w:type="spellStart"/>
            <w:r>
              <w:t>О</w:t>
            </w:r>
            <w:r>
              <w:rPr>
                <w:vertAlign w:val="subscript"/>
              </w:rPr>
              <w:t>ц</w:t>
            </w:r>
            <w:proofErr w:type="spellEnd"/>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оценка проекта;</w:t>
            </w:r>
          </w:p>
        </w:tc>
      </w:tr>
      <w:tr w:rsidR="00FF6381" w:rsidTr="00FF6381">
        <w:tc>
          <w:tcPr>
            <w:tcW w:w="675" w:type="dxa"/>
            <w:hideMark/>
          </w:tcPr>
          <w:p w:rsidR="00FF6381" w:rsidRDefault="00FF6381">
            <w:pPr>
              <w:pStyle w:val="ConsPlusNormal"/>
            </w:pPr>
            <w:proofErr w:type="spellStart"/>
            <w:r>
              <w:t>б</w:t>
            </w:r>
            <w:proofErr w:type="gramStart"/>
            <w:r>
              <w:rPr>
                <w:vertAlign w:val="subscript"/>
              </w:rPr>
              <w:t>i</w:t>
            </w:r>
            <w:proofErr w:type="spellEnd"/>
            <w:proofErr w:type="gramEnd"/>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балл i-го критерия;</w:t>
            </w:r>
          </w:p>
        </w:tc>
      </w:tr>
      <w:tr w:rsidR="00FF6381" w:rsidTr="00FF6381">
        <w:tc>
          <w:tcPr>
            <w:tcW w:w="675" w:type="dxa"/>
            <w:hideMark/>
          </w:tcPr>
          <w:p w:rsidR="00FF6381" w:rsidRDefault="00FF6381">
            <w:pPr>
              <w:pStyle w:val="ConsPlusNormal"/>
            </w:pPr>
            <w:proofErr w:type="spellStart"/>
            <w:r>
              <w:t>p</w:t>
            </w:r>
            <w:r>
              <w:rPr>
                <w:vertAlign w:val="subscript"/>
              </w:rPr>
              <w:t>i</w:t>
            </w:r>
            <w:proofErr w:type="spellEnd"/>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весовой коэффициент i-го критерия;</w:t>
            </w:r>
          </w:p>
        </w:tc>
      </w:tr>
      <w:tr w:rsidR="00FF6381" w:rsidTr="00FF6381">
        <w:tc>
          <w:tcPr>
            <w:tcW w:w="675" w:type="dxa"/>
            <w:hideMark/>
          </w:tcPr>
          <w:p w:rsidR="00FF6381" w:rsidRDefault="00FF6381">
            <w:pPr>
              <w:pStyle w:val="ConsPlusNormal"/>
            </w:pPr>
            <w:proofErr w:type="spellStart"/>
            <w:r>
              <w:t>i</w:t>
            </w:r>
            <w:proofErr w:type="spellEnd"/>
          </w:p>
        </w:tc>
        <w:tc>
          <w:tcPr>
            <w:tcW w:w="340" w:type="dxa"/>
            <w:hideMark/>
          </w:tcPr>
          <w:p w:rsidR="00FF6381" w:rsidRDefault="00FF6381">
            <w:pPr>
              <w:pStyle w:val="ConsPlusNormal"/>
              <w:jc w:val="center"/>
            </w:pPr>
            <w:r>
              <w:t>-</w:t>
            </w:r>
          </w:p>
        </w:tc>
        <w:tc>
          <w:tcPr>
            <w:tcW w:w="8050" w:type="dxa"/>
            <w:hideMark/>
          </w:tcPr>
          <w:p w:rsidR="00FF6381" w:rsidRDefault="00FF6381">
            <w:pPr>
              <w:pStyle w:val="ConsPlusNormal"/>
            </w:pPr>
            <w:r>
              <w:t>общее число критериев.</w:t>
            </w:r>
          </w:p>
        </w:tc>
      </w:tr>
    </w:tbl>
    <w:p w:rsidR="00FF6381" w:rsidRDefault="00FF6381" w:rsidP="00FF6381">
      <w:pPr>
        <w:pStyle w:val="ConsPlusNormal"/>
        <w:ind w:firstLine="540"/>
        <w:jc w:val="both"/>
      </w:pPr>
    </w:p>
    <w:p w:rsidR="00FF6381" w:rsidRDefault="00FF6381" w:rsidP="00FF6381">
      <w:pPr>
        <w:pStyle w:val="ConsPlusTitle"/>
        <w:jc w:val="center"/>
        <w:outlineLvl w:val="3"/>
      </w:pPr>
      <w:r>
        <w:t>ЗНАЧЕНИЯ</w:t>
      </w:r>
    </w:p>
    <w:p w:rsidR="00FF6381" w:rsidRDefault="00FF6381" w:rsidP="00FF6381">
      <w:pPr>
        <w:pStyle w:val="ConsPlusTitle"/>
        <w:jc w:val="center"/>
      </w:pPr>
      <w:r>
        <w:t>весовых коэффициентов критериев</w:t>
      </w:r>
    </w:p>
    <w:p w:rsidR="00FF6381" w:rsidRDefault="00FF6381" w:rsidP="00FF63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6860"/>
        <w:gridCol w:w="1531"/>
      </w:tblGrid>
      <w:tr w:rsidR="00FF6381" w:rsidTr="00FF6381">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86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Наименование критерия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Весовой коэффициент критерия</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lastRenderedPageBreak/>
              <w:t>1</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3</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Вклад участников реализации проекта в его финансирование, в том числе</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0,4</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1.1.</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Уровень </w:t>
            </w:r>
            <w:proofErr w:type="spellStart"/>
            <w:r>
              <w:t>софинансирования</w:t>
            </w:r>
            <w:proofErr w:type="spellEnd"/>
            <w:r>
              <w:t xml:space="preserve"> проекта со стороны бюджета муниципального округа, поселения</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0,1</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1.2.</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Уровень </w:t>
            </w:r>
            <w:proofErr w:type="spellStart"/>
            <w:r>
              <w:t>софинансирования</w:t>
            </w:r>
            <w:proofErr w:type="spellEnd"/>
            <w:r>
              <w:t xml:space="preserve"> проекта со стороны населения населенного пункта муниципального округа, поселения</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0,1</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1.3.</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Уровень </w:t>
            </w:r>
            <w:proofErr w:type="spellStart"/>
            <w:r>
              <w:t>софинансирования</w:t>
            </w:r>
            <w:proofErr w:type="spellEnd"/>
            <w:r>
              <w:t xml:space="preserve"> проекта со стороны юридических лиц и (или) индивидуальных предпринимателей</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0,1</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1.4.</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Вклад населения муниципального округа, поселения в реализацию проекта в </w:t>
            </w:r>
            <w:proofErr w:type="spellStart"/>
            <w:r>
              <w:t>неденежной</w:t>
            </w:r>
            <w:proofErr w:type="spellEnd"/>
            <w:r>
              <w:t xml:space="preserve"> форме (материалы и другие формы)</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0,05</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1.5.</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Вклад юридических лиц и (или) индивидуальных предпринимателей в реализацию проекта в </w:t>
            </w:r>
            <w:proofErr w:type="spellStart"/>
            <w:r>
              <w:t>неденежной</w:t>
            </w:r>
            <w:proofErr w:type="spellEnd"/>
            <w:r>
              <w:t xml:space="preserve"> форме (материалы и другие формы)</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0,05</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Социальная и экономическая эффективность реализации проекта, в том числе</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0,1</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2.1.</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Доля </w:t>
            </w:r>
            <w:proofErr w:type="spellStart"/>
            <w:r>
              <w:t>благополучателей</w:t>
            </w:r>
            <w:proofErr w:type="spellEnd"/>
            <w:r>
              <w:t xml:space="preserve"> в общей численности населения населенного пункта</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0,05</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2.2.</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Доступность финансовых ресурсов, наличие механизмов содержания и эффективной эксплуатации объекта инфраструктуры - результата реализации проекта</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0,04</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2.3.</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Доступность проекта для людей с инвалидностью и </w:t>
            </w:r>
            <w:proofErr w:type="spellStart"/>
            <w:r>
              <w:t>маломобильных</w:t>
            </w:r>
            <w:proofErr w:type="spellEnd"/>
            <w:r>
              <w:t xml:space="preserve"> групп населения</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0,01</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3.</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Степень участия населения населенного пункта в определении и решении проблемы, заявленной в проекте, в том числе</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0,4</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3.1.</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Степень участия населения населенного пункта в идентификации проблемы в процессе ее предварительного рассмотрения</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0,1</w:t>
            </w:r>
          </w:p>
        </w:tc>
      </w:tr>
      <w:tr w:rsidR="00FF6381" w:rsidTr="00FF6381">
        <w:tc>
          <w:tcPr>
            <w:tcW w:w="680" w:type="dxa"/>
            <w:tcBorders>
              <w:top w:val="nil"/>
              <w:left w:val="single" w:sz="4" w:space="0" w:color="auto"/>
              <w:bottom w:val="nil"/>
              <w:right w:val="single" w:sz="4" w:space="0" w:color="auto"/>
            </w:tcBorders>
            <w:hideMark/>
          </w:tcPr>
          <w:p w:rsidR="00FF6381" w:rsidRDefault="00FF6381">
            <w:pPr>
              <w:pStyle w:val="ConsPlusNormal"/>
              <w:jc w:val="center"/>
            </w:pPr>
            <w:r>
              <w:t>3.2.</w:t>
            </w:r>
          </w:p>
        </w:tc>
        <w:tc>
          <w:tcPr>
            <w:tcW w:w="6860" w:type="dxa"/>
            <w:tcBorders>
              <w:top w:val="nil"/>
              <w:left w:val="single" w:sz="4" w:space="0" w:color="auto"/>
              <w:bottom w:val="nil"/>
              <w:right w:val="single" w:sz="4" w:space="0" w:color="auto"/>
            </w:tcBorders>
            <w:hideMark/>
          </w:tcPr>
          <w:p w:rsidR="00FF6381" w:rsidRDefault="00FF6381">
            <w:pPr>
              <w:pStyle w:val="ConsPlusNormal"/>
            </w:pPr>
            <w:r>
              <w:t>Степень участия населения населенного пункта в определении параметров проекта на собрании жителей населенного пункта</w:t>
            </w:r>
          </w:p>
        </w:tc>
        <w:tc>
          <w:tcPr>
            <w:tcW w:w="1531" w:type="dxa"/>
            <w:tcBorders>
              <w:top w:val="nil"/>
              <w:left w:val="single" w:sz="4" w:space="0" w:color="auto"/>
              <w:bottom w:val="nil"/>
              <w:right w:val="single" w:sz="4" w:space="0" w:color="auto"/>
            </w:tcBorders>
            <w:hideMark/>
          </w:tcPr>
          <w:p w:rsidR="00FF6381" w:rsidRDefault="00FF6381">
            <w:pPr>
              <w:pStyle w:val="ConsPlusNormal"/>
            </w:pPr>
            <w:r>
              <w:t>0,2</w:t>
            </w:r>
          </w:p>
        </w:tc>
      </w:tr>
      <w:tr w:rsidR="00FF6381" w:rsidTr="00FF6381">
        <w:tc>
          <w:tcPr>
            <w:tcW w:w="9071" w:type="dxa"/>
            <w:gridSpan w:val="3"/>
            <w:tcBorders>
              <w:top w:val="nil"/>
              <w:left w:val="single" w:sz="4" w:space="0" w:color="auto"/>
              <w:bottom w:val="nil"/>
              <w:right w:val="single" w:sz="4" w:space="0" w:color="auto"/>
            </w:tcBorders>
            <w:hideMark/>
          </w:tcPr>
          <w:p w:rsidR="00FF6381" w:rsidRDefault="00FF6381">
            <w:pPr>
              <w:pStyle w:val="ConsPlusNormal"/>
              <w:jc w:val="both"/>
            </w:pPr>
            <w:r>
              <w:t xml:space="preserve">(в ред. </w:t>
            </w:r>
            <w:hyperlink r:id="rId121" w:history="1">
              <w:r>
                <w:rPr>
                  <w:rStyle w:val="a5"/>
                  <w:u w:val="none"/>
                </w:rPr>
                <w:t>Постановления</w:t>
              </w:r>
            </w:hyperlink>
            <w:r>
              <w:t xml:space="preserve"> Правительства Новгородской области от 12.07.2023 N 304)</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3.3.</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0,1</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4.</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Участие волонтерских объединений "Волонтеры ППМИ и ТОС" в реализации проекта</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0,05</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5.</w:t>
            </w:r>
          </w:p>
        </w:tc>
        <w:tc>
          <w:tcPr>
            <w:tcW w:w="686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Перспективы дальнейшего развития проекта, </w:t>
            </w:r>
            <w:proofErr w:type="spellStart"/>
            <w:r>
              <w:t>многоэтапность</w:t>
            </w:r>
            <w:proofErr w:type="spellEnd"/>
            <w:r>
              <w:t xml:space="preserve"> его </w:t>
            </w:r>
            <w:r>
              <w:lastRenderedPageBreak/>
              <w:t>реализации</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lastRenderedPageBreak/>
              <w:t>0,05</w:t>
            </w:r>
          </w:p>
        </w:tc>
      </w:tr>
      <w:tr w:rsidR="00FF6381" w:rsidTr="00FF6381">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6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pPr>
            <w:r>
              <w:t>ИТОГО</w:t>
            </w:r>
          </w:p>
        </w:tc>
        <w:tc>
          <w:tcPr>
            <w:tcW w:w="153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1,0</w:t>
            </w:r>
          </w:p>
        </w:tc>
      </w:tr>
    </w:tbl>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jc w:val="right"/>
        <w:outlineLvl w:val="2"/>
      </w:pPr>
      <w:r>
        <w:t>Приложение N 2</w:t>
      </w:r>
    </w:p>
    <w:p w:rsidR="00FF6381" w:rsidRDefault="00FF6381" w:rsidP="00FF6381">
      <w:pPr>
        <w:pStyle w:val="ConsPlusNormal"/>
        <w:jc w:val="right"/>
      </w:pPr>
      <w:r>
        <w:t>к Порядку</w:t>
      </w:r>
    </w:p>
    <w:p w:rsidR="00FF6381" w:rsidRDefault="00FF6381" w:rsidP="00FF6381">
      <w:pPr>
        <w:pStyle w:val="ConsPlusNormal"/>
        <w:jc w:val="right"/>
      </w:pPr>
      <w:r>
        <w:t>предоставления и методике распределения</w:t>
      </w:r>
    </w:p>
    <w:p w:rsidR="00FF6381" w:rsidRDefault="00FF6381" w:rsidP="00FF6381">
      <w:pPr>
        <w:pStyle w:val="ConsPlusNormal"/>
        <w:jc w:val="right"/>
      </w:pPr>
      <w:r>
        <w:t>субсидий бюджетам муниципальных округов,</w:t>
      </w:r>
    </w:p>
    <w:p w:rsidR="00FF6381" w:rsidRDefault="00FF6381" w:rsidP="00FF6381">
      <w:pPr>
        <w:pStyle w:val="ConsPlusNormal"/>
        <w:jc w:val="right"/>
      </w:pPr>
      <w:r>
        <w:t xml:space="preserve">городских и сельских поселений </w:t>
      </w:r>
      <w:proofErr w:type="gramStart"/>
      <w:r>
        <w:t>Новгородской</w:t>
      </w:r>
      <w:proofErr w:type="gramEnd"/>
    </w:p>
    <w:p w:rsidR="00FF6381" w:rsidRDefault="00FF6381" w:rsidP="00FF6381">
      <w:pPr>
        <w:pStyle w:val="ConsPlusNormal"/>
        <w:jc w:val="right"/>
      </w:pPr>
      <w:r>
        <w:t>области на реализацию приоритетных проектов</w:t>
      </w:r>
    </w:p>
    <w:p w:rsidR="00FF6381" w:rsidRDefault="00FF6381" w:rsidP="00FF6381">
      <w:pPr>
        <w:pStyle w:val="ConsPlusNormal"/>
        <w:jc w:val="right"/>
      </w:pPr>
      <w:r>
        <w:t>поддержки местных инициатив</w:t>
      </w:r>
    </w:p>
    <w:p w:rsidR="00FF6381" w:rsidRDefault="00FF6381" w:rsidP="00FF6381">
      <w:pPr>
        <w:pStyle w:val="ConsPlusNormal"/>
        <w:spacing w:after="1"/>
      </w:pPr>
    </w:p>
    <w:tbl>
      <w:tblPr>
        <w:tblW w:w="5000" w:type="pct"/>
        <w:tblBorders>
          <w:insideH w:val="nil"/>
          <w:insideV w:val="nil"/>
        </w:tblBorders>
        <w:tblCellMar>
          <w:left w:w="10" w:type="dxa"/>
          <w:right w:w="10" w:type="dxa"/>
        </w:tblCellMar>
        <w:tblLook w:val="04A0"/>
      </w:tblPr>
      <w:tblGrid>
        <w:gridCol w:w="60"/>
        <w:gridCol w:w="113"/>
        <w:gridCol w:w="9068"/>
        <w:gridCol w:w="113"/>
      </w:tblGrid>
      <w:tr w:rsidR="00FF6381" w:rsidTr="00FF6381">
        <w:tc>
          <w:tcPr>
            <w:tcW w:w="60" w:type="dxa"/>
            <w:tcBorders>
              <w:top w:val="nil"/>
              <w:left w:val="nil"/>
              <w:bottom w:val="nil"/>
              <w:right w:val="nil"/>
            </w:tcBorders>
            <w:shd w:val="clear" w:color="auto" w:fill="CED3F1"/>
            <w:tcMar>
              <w:top w:w="0" w:type="dxa"/>
              <w:left w:w="0" w:type="dxa"/>
              <w:bottom w:w="0" w:type="dxa"/>
              <w:right w:w="0" w:type="dxa"/>
            </w:tcMar>
          </w:tcPr>
          <w:p w:rsidR="00FF6381" w:rsidRDefault="00FF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381" w:rsidRDefault="00FF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FF6381" w:rsidRDefault="00FF6381">
            <w:pPr>
              <w:pStyle w:val="ConsPlusNormal"/>
              <w:jc w:val="center"/>
            </w:pPr>
            <w:r>
              <w:rPr>
                <w:color w:val="392C69"/>
              </w:rPr>
              <w:t>Список изменяющих документов</w:t>
            </w:r>
          </w:p>
          <w:p w:rsidR="00FF6381" w:rsidRDefault="00FF6381">
            <w:pPr>
              <w:pStyle w:val="ConsPlusNormal"/>
              <w:jc w:val="center"/>
            </w:pPr>
            <w:proofErr w:type="gramStart"/>
            <w:r>
              <w:rPr>
                <w:color w:val="392C69"/>
              </w:rPr>
              <w:t xml:space="preserve">(в ред. </w:t>
            </w:r>
            <w:hyperlink r:id="rId122" w:history="1">
              <w:r>
                <w:rPr>
                  <w:rStyle w:val="a5"/>
                  <w:u w:val="none"/>
                </w:rPr>
                <w:t>Постановления</w:t>
              </w:r>
            </w:hyperlink>
            <w:r>
              <w:rPr>
                <w:color w:val="392C69"/>
              </w:rPr>
              <w:t xml:space="preserve"> Правительства Новгородской области</w:t>
            </w:r>
            <w:proofErr w:type="gramEnd"/>
          </w:p>
          <w:p w:rsidR="00FF6381" w:rsidRDefault="00FF6381">
            <w:pPr>
              <w:pStyle w:val="ConsPlusNormal"/>
              <w:jc w:val="center"/>
            </w:pPr>
            <w:r>
              <w:rPr>
                <w:color w:val="392C69"/>
              </w:rPr>
              <w:t>от 29.12.2021 N 491)</w:t>
            </w:r>
          </w:p>
        </w:tc>
        <w:tc>
          <w:tcPr>
            <w:tcW w:w="113" w:type="dxa"/>
            <w:tcBorders>
              <w:top w:val="nil"/>
              <w:left w:val="nil"/>
              <w:bottom w:val="nil"/>
              <w:right w:val="nil"/>
            </w:tcBorders>
            <w:shd w:val="clear" w:color="auto" w:fill="F4F3F8"/>
            <w:tcMar>
              <w:top w:w="0" w:type="dxa"/>
              <w:left w:w="0" w:type="dxa"/>
              <w:bottom w:w="0" w:type="dxa"/>
              <w:right w:w="0" w:type="dxa"/>
            </w:tcMar>
          </w:tcPr>
          <w:p w:rsidR="00FF6381" w:rsidRDefault="00FF6381">
            <w:pPr>
              <w:pStyle w:val="ConsPlusNormal"/>
            </w:pPr>
          </w:p>
        </w:tc>
      </w:tr>
    </w:tbl>
    <w:p w:rsidR="00FF6381" w:rsidRDefault="00FF6381" w:rsidP="00FF6381">
      <w:pPr>
        <w:pStyle w:val="ConsPlusNormal"/>
        <w:ind w:firstLine="540"/>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680"/>
        <w:gridCol w:w="1365"/>
        <w:gridCol w:w="340"/>
        <w:gridCol w:w="666"/>
        <w:gridCol w:w="690"/>
        <w:gridCol w:w="315"/>
        <w:gridCol w:w="325"/>
        <w:gridCol w:w="340"/>
        <w:gridCol w:w="670"/>
        <w:gridCol w:w="392"/>
        <w:gridCol w:w="281"/>
        <w:gridCol w:w="698"/>
        <w:gridCol w:w="340"/>
        <w:gridCol w:w="330"/>
        <w:gridCol w:w="351"/>
        <w:gridCol w:w="340"/>
        <w:gridCol w:w="340"/>
        <w:gridCol w:w="557"/>
      </w:tblGrid>
      <w:tr w:rsidR="00FF6381" w:rsidTr="00FF6381">
        <w:tc>
          <w:tcPr>
            <w:tcW w:w="9020" w:type="dxa"/>
            <w:gridSpan w:val="18"/>
            <w:hideMark/>
          </w:tcPr>
          <w:p w:rsidR="00FF6381" w:rsidRDefault="00FF6381">
            <w:pPr>
              <w:pStyle w:val="ConsPlusNormal"/>
              <w:jc w:val="right"/>
            </w:pPr>
            <w:r>
              <w:t>Конкурсная комиссия</w:t>
            </w:r>
          </w:p>
        </w:tc>
      </w:tr>
      <w:tr w:rsidR="00FF6381" w:rsidTr="00FF6381">
        <w:tc>
          <w:tcPr>
            <w:tcW w:w="9020" w:type="dxa"/>
            <w:gridSpan w:val="18"/>
            <w:hideMark/>
          </w:tcPr>
          <w:p w:rsidR="00FF6381" w:rsidRDefault="00FF6381">
            <w:pPr>
              <w:pStyle w:val="ConsPlusNormal"/>
              <w:jc w:val="center"/>
            </w:pPr>
            <w:bookmarkStart w:id="23" w:name="P5872"/>
            <w:bookmarkEnd w:id="23"/>
            <w:r>
              <w:t>ЗАЯВКА</w:t>
            </w:r>
          </w:p>
          <w:p w:rsidR="00FF6381" w:rsidRDefault="00FF6381">
            <w:pPr>
              <w:pStyle w:val="ConsPlusNormal"/>
              <w:jc w:val="center"/>
            </w:pPr>
            <w:r>
              <w:t>для участия в конкурсном отборе</w:t>
            </w:r>
          </w:p>
        </w:tc>
      </w:tr>
      <w:tr w:rsidR="00FF6381" w:rsidTr="00FF6381">
        <w:tc>
          <w:tcPr>
            <w:tcW w:w="9020" w:type="dxa"/>
            <w:gridSpan w:val="18"/>
            <w:hideMark/>
          </w:tcPr>
          <w:p w:rsidR="00FF6381" w:rsidRDefault="00FF6381">
            <w:pPr>
              <w:pStyle w:val="ConsPlusNormal"/>
              <w:ind w:firstLine="283"/>
              <w:jc w:val="both"/>
            </w:pPr>
            <w:r>
              <w:t>1. Название приоритетного проекта поддержки местных инициатив для предоставления субсидий бюджетам муниципальных округов, городских и сельских поселений Новгородской области (далее проект)</w:t>
            </w: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(название проекта в соответствии со сметной и технической</w:t>
            </w:r>
            <w:proofErr w:type="gramEnd"/>
          </w:p>
          <w:p w:rsidR="00FF6381" w:rsidRDefault="00FF6381">
            <w:pPr>
              <w:pStyle w:val="ConsPlusNormal"/>
              <w:jc w:val="center"/>
            </w:pPr>
            <w:r>
              <w:t>документацией)</w:t>
            </w:r>
          </w:p>
        </w:tc>
      </w:tr>
      <w:tr w:rsidR="00FF6381" w:rsidTr="00FF6381">
        <w:tc>
          <w:tcPr>
            <w:tcW w:w="9020" w:type="dxa"/>
            <w:gridSpan w:val="18"/>
            <w:hideMark/>
          </w:tcPr>
          <w:p w:rsidR="00FF6381" w:rsidRDefault="00FF6381">
            <w:pPr>
              <w:pStyle w:val="ConsPlusNormal"/>
              <w:ind w:firstLine="283"/>
              <w:jc w:val="both"/>
            </w:pPr>
            <w:r>
              <w:t>2. Место реализации проекта:</w:t>
            </w:r>
          </w:p>
        </w:tc>
      </w:tr>
      <w:tr w:rsidR="00FF6381" w:rsidTr="00FF6381">
        <w:tc>
          <w:tcPr>
            <w:tcW w:w="9020" w:type="dxa"/>
            <w:gridSpan w:val="18"/>
            <w:hideMark/>
          </w:tcPr>
          <w:p w:rsidR="00FF6381" w:rsidRDefault="00FF6381">
            <w:pPr>
              <w:pStyle w:val="ConsPlusNormal"/>
              <w:ind w:firstLine="283"/>
              <w:jc w:val="both"/>
            </w:pPr>
            <w:r>
              <w:t>2.1. Наименование муниципального района (округа) Новгородской области</w:t>
            </w:r>
          </w:p>
        </w:tc>
      </w:tr>
      <w:tr w:rsidR="00FF6381" w:rsidTr="00FF6381">
        <w:tc>
          <w:tcPr>
            <w:tcW w:w="9020" w:type="dxa"/>
            <w:gridSpan w:val="18"/>
          </w:tcPr>
          <w:p w:rsidR="00FF6381" w:rsidRDefault="00FF6381">
            <w:pPr>
              <w:pStyle w:val="ConsPlusNormal"/>
            </w:pPr>
          </w:p>
        </w:tc>
      </w:tr>
      <w:tr w:rsidR="00FF6381" w:rsidTr="00FF6381">
        <w:tc>
          <w:tcPr>
            <w:tcW w:w="6064" w:type="dxa"/>
            <w:gridSpan w:val="11"/>
            <w:tcBorders>
              <w:top w:val="single" w:sz="4" w:space="0" w:color="auto"/>
              <w:left w:val="nil"/>
              <w:bottom w:val="nil"/>
              <w:right w:val="nil"/>
            </w:tcBorders>
            <w:hideMark/>
          </w:tcPr>
          <w:p w:rsidR="00FF6381" w:rsidRDefault="00FF6381">
            <w:pPr>
              <w:pStyle w:val="ConsPlusNormal"/>
              <w:ind w:firstLine="283"/>
              <w:jc w:val="both"/>
            </w:pPr>
            <w:r>
              <w:t>2.2. Наименование поселения Новгородской области</w:t>
            </w:r>
          </w:p>
        </w:tc>
        <w:tc>
          <w:tcPr>
            <w:tcW w:w="2956" w:type="dxa"/>
            <w:gridSpan w:val="7"/>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3051" w:type="dxa"/>
            <w:gridSpan w:val="4"/>
            <w:tcBorders>
              <w:top w:val="single" w:sz="4" w:space="0" w:color="auto"/>
              <w:left w:val="nil"/>
              <w:bottom w:val="nil"/>
              <w:right w:val="nil"/>
            </w:tcBorders>
            <w:hideMark/>
          </w:tcPr>
          <w:p w:rsidR="00FF6381" w:rsidRDefault="00FF6381">
            <w:pPr>
              <w:pStyle w:val="ConsPlusNormal"/>
              <w:ind w:firstLine="283"/>
              <w:jc w:val="both"/>
            </w:pPr>
            <w:r>
              <w:t>2.3. Населенный пункт</w:t>
            </w:r>
          </w:p>
        </w:tc>
        <w:tc>
          <w:tcPr>
            <w:tcW w:w="5969" w:type="dxa"/>
            <w:gridSpan w:val="14"/>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2.4. Численность населения муниципального округа, поселения Новгородской области, в том числе обладающего активным избирательным правом, человек</w:t>
            </w: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(по данным Территориального органа федеральной службы</w:t>
            </w:r>
            <w:proofErr w:type="gramEnd"/>
          </w:p>
          <w:p w:rsidR="00FF6381" w:rsidRDefault="00FF6381">
            <w:pPr>
              <w:pStyle w:val="ConsPlusNormal"/>
              <w:jc w:val="center"/>
            </w:pPr>
            <w:r>
              <w:t>государственной статистики Новгородской области)</w:t>
            </w:r>
          </w:p>
        </w:tc>
      </w:tr>
      <w:tr w:rsidR="00FF6381" w:rsidTr="00FF6381">
        <w:tc>
          <w:tcPr>
            <w:tcW w:w="9020" w:type="dxa"/>
            <w:gridSpan w:val="18"/>
            <w:hideMark/>
          </w:tcPr>
          <w:p w:rsidR="00FF6381" w:rsidRDefault="00FF6381">
            <w:pPr>
              <w:pStyle w:val="ConsPlusNormal"/>
              <w:ind w:firstLine="283"/>
              <w:jc w:val="both"/>
            </w:pPr>
            <w:r>
              <w:lastRenderedPageBreak/>
              <w:t>2.5. Численность населения в населенном пункте, в том числе обладающего</w:t>
            </w:r>
          </w:p>
        </w:tc>
      </w:tr>
      <w:tr w:rsidR="00FF6381" w:rsidTr="00FF6381">
        <w:tc>
          <w:tcPr>
            <w:tcW w:w="3741" w:type="dxa"/>
            <w:gridSpan w:val="5"/>
            <w:hideMark/>
          </w:tcPr>
          <w:p w:rsidR="00FF6381" w:rsidRDefault="00FF6381">
            <w:pPr>
              <w:pStyle w:val="ConsPlusNormal"/>
            </w:pPr>
            <w:r>
              <w:t>активным избирательным правом,</w:t>
            </w:r>
          </w:p>
        </w:tc>
        <w:tc>
          <w:tcPr>
            <w:tcW w:w="5279" w:type="dxa"/>
            <w:gridSpan w:val="13"/>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(человек, по данным Администрации поселения либо</w:t>
            </w:r>
            <w:proofErr w:type="gramEnd"/>
          </w:p>
          <w:p w:rsidR="00FF6381" w:rsidRDefault="00FF6381">
            <w:pPr>
              <w:pStyle w:val="ConsPlusNormal"/>
              <w:jc w:val="center"/>
            </w:pPr>
            <w:r>
              <w:t>Администрации муниципального района в случае, если</w:t>
            </w:r>
          </w:p>
          <w:p w:rsidR="00FF6381" w:rsidRDefault="00FF6381">
            <w:pPr>
              <w:pStyle w:val="ConsPlusNormal"/>
              <w:jc w:val="center"/>
            </w:pPr>
            <w:r>
              <w:t xml:space="preserve">в соответствии с </w:t>
            </w:r>
            <w:hyperlink r:id="rId123" w:history="1">
              <w:r>
                <w:rPr>
                  <w:rStyle w:val="a5"/>
                  <w:u w:val="none"/>
                </w:rPr>
                <w:t>частью 2 статьи 34</w:t>
              </w:r>
            </w:hyperlink>
            <w:r>
              <w:t xml:space="preserve"> Федерального закона</w:t>
            </w:r>
          </w:p>
          <w:p w:rsidR="00FF6381" w:rsidRDefault="00FF6381">
            <w:pPr>
              <w:pStyle w:val="ConsPlusNormal"/>
              <w:jc w:val="center"/>
            </w:pPr>
            <w:r>
              <w:t>от 6 октября 2003 года N 131-ФЗ "Об общих принципах</w:t>
            </w:r>
          </w:p>
          <w:p w:rsidR="00FF6381" w:rsidRDefault="00FF6381">
            <w:pPr>
              <w:pStyle w:val="ConsPlusNormal"/>
              <w:jc w:val="center"/>
            </w:pPr>
            <w:r>
              <w:t xml:space="preserve">организации местного самоуправления </w:t>
            </w:r>
            <w:proofErr w:type="gramStart"/>
            <w:r>
              <w:t>в</w:t>
            </w:r>
            <w:proofErr w:type="gramEnd"/>
            <w:r>
              <w:t xml:space="preserve"> Российской</w:t>
            </w:r>
          </w:p>
          <w:p w:rsidR="00FF6381" w:rsidRDefault="00FF6381">
            <w:pPr>
              <w:pStyle w:val="ConsPlusNormal"/>
              <w:jc w:val="center"/>
            </w:pPr>
            <w:r>
              <w:t>Федерации" Администрация поселения не образуется,</w:t>
            </w:r>
          </w:p>
          <w:p w:rsidR="00FF6381" w:rsidRDefault="00FF6381">
            <w:pPr>
              <w:pStyle w:val="ConsPlusNormal"/>
              <w:jc w:val="center"/>
            </w:pPr>
            <w:r>
              <w:t>или Администрации муниципального округа)</w:t>
            </w:r>
          </w:p>
        </w:tc>
      </w:tr>
      <w:tr w:rsidR="00FF6381" w:rsidTr="00FF6381">
        <w:tc>
          <w:tcPr>
            <w:tcW w:w="9020" w:type="dxa"/>
            <w:gridSpan w:val="18"/>
            <w:hideMark/>
          </w:tcPr>
          <w:p w:rsidR="00FF6381" w:rsidRDefault="00FF6381">
            <w:pPr>
              <w:pStyle w:val="ConsPlusNormal"/>
              <w:ind w:firstLine="283"/>
              <w:jc w:val="both"/>
            </w:pPr>
            <w:r>
              <w:t>3. Описание проекта:</w:t>
            </w:r>
          </w:p>
          <w:p w:rsidR="00FF6381" w:rsidRDefault="00FF6381">
            <w:pPr>
              <w:pStyle w:val="ConsPlusNormal"/>
              <w:ind w:firstLine="283"/>
              <w:jc w:val="both"/>
            </w:pPr>
            <w:r>
              <w:t>3.1. Типология проекта:</w:t>
            </w:r>
          </w:p>
          <w:p w:rsidR="00FF6381" w:rsidRDefault="00FF6381">
            <w:pPr>
              <w:pStyle w:val="ConsPlusNormal"/>
              <w:ind w:firstLine="283"/>
              <w:jc w:val="both"/>
            </w:pPr>
            <w:r>
              <w:t>обеспечение первичных мер пожарной безопасности;</w:t>
            </w:r>
          </w:p>
          <w:p w:rsidR="00FF6381" w:rsidRDefault="00FF6381">
            <w:pPr>
              <w:pStyle w:val="ConsPlusNormal"/>
              <w:ind w:firstLine="283"/>
              <w:jc w:val="both"/>
            </w:pPr>
            <w:r>
              <w:t>создание условий для обеспечения жителей услугами связи, общественного питания, торговли и бытового обслуживания;</w:t>
            </w:r>
          </w:p>
          <w:p w:rsidR="00FF6381" w:rsidRDefault="00FF6381">
            <w:pPr>
              <w:pStyle w:val="ConsPlusNormal"/>
              <w:ind w:firstLine="283"/>
              <w:jc w:val="both"/>
            </w:pPr>
            <w:r>
              <w:t>создание условий для организации досуга и обеспечения жителей услугами организаций культуры;</w:t>
            </w:r>
          </w:p>
          <w:p w:rsidR="00FF6381" w:rsidRDefault="00FF6381">
            <w:pPr>
              <w:pStyle w:val="ConsPlusNormal"/>
              <w:ind w:firstLine="283"/>
              <w:jc w:val="both"/>
            </w:pPr>
            <w:r>
              <w:t>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F6381" w:rsidRDefault="00FF6381">
            <w:pPr>
              <w:pStyle w:val="ConsPlusNormal"/>
              <w:ind w:firstLine="283"/>
              <w:jc w:val="both"/>
            </w:pPr>
            <w:r>
              <w:t>организация благоустройства территории муниципального округа, поселения в соответствии с утвержденными правилами благоустройства;</w:t>
            </w:r>
          </w:p>
          <w:p w:rsidR="00FF6381" w:rsidRDefault="00FF6381">
            <w:pPr>
              <w:pStyle w:val="ConsPlusNormal"/>
              <w:ind w:firstLine="283"/>
              <w:jc w:val="both"/>
            </w:pPr>
            <w:r>
              <w:t>организация и осуществление мероприятий по работе с детьми и молодежью;</w:t>
            </w:r>
          </w:p>
          <w:p w:rsidR="00FF6381" w:rsidRDefault="00FF6381">
            <w:pPr>
              <w:pStyle w:val="ConsPlusNormal"/>
              <w:ind w:firstLine="283"/>
              <w:jc w:val="both"/>
            </w:pPr>
            <w:r>
              <w:t>создание условий для массового отдыха жителей и организация обустройства мест массового отдыха населения;</w:t>
            </w:r>
          </w:p>
          <w:p w:rsidR="00FF6381" w:rsidRDefault="00FF6381">
            <w:pPr>
              <w:pStyle w:val="ConsPlusNormal"/>
              <w:ind w:firstLine="283"/>
              <w:jc w:val="both"/>
            </w:pPr>
            <w:r>
              <w:t>участие в организации деятельности по накоплению (в том числе раздельному накоплению) и транспортированию твердых коммунальных отходов - для поселений;</w:t>
            </w:r>
          </w:p>
          <w:p w:rsidR="00FF6381" w:rsidRDefault="00FF6381">
            <w:pPr>
              <w:pStyle w:val="ConsPlusNormal"/>
              <w:ind w:firstLine="283"/>
              <w:jc w:val="both"/>
            </w:pPr>
            <w:r>
              <w:t>организация ритуальных услуг и содержание мест захоронения;</w:t>
            </w:r>
          </w:p>
          <w:p w:rsidR="00FF6381" w:rsidRDefault="00FF6381">
            <w:pPr>
              <w:pStyle w:val="ConsPlusNormal"/>
              <w:ind w:firstLine="283"/>
              <w:jc w:val="both"/>
            </w:pPr>
            <w: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 для муниципальных округов;</w:t>
            </w:r>
          </w:p>
          <w:p w:rsidR="00FF6381" w:rsidRDefault="00FF6381">
            <w:pPr>
              <w:pStyle w:val="ConsPlusNormal"/>
              <w:ind w:firstLine="283"/>
              <w:jc w:val="both"/>
            </w:pPr>
            <w:r>
              <w:t>иные вопросы, отнесенные к полномочиям по реализации вопросов местного значения в соответствии с законодательством Российской Федерации.</w:t>
            </w:r>
          </w:p>
          <w:p w:rsidR="00FF6381" w:rsidRDefault="00FF6381">
            <w:pPr>
              <w:pStyle w:val="ConsPlusNormal"/>
              <w:ind w:firstLine="283"/>
              <w:jc w:val="both"/>
            </w:pPr>
            <w:r>
              <w:t>Исключение составляет реализация вопросов местного значения муниципального округа, поселения, связанных с выполнением мероприятий по капитальному строительству и реконструкции объектов инфраструктуры;</w:t>
            </w:r>
          </w:p>
        </w:tc>
      </w:tr>
      <w:tr w:rsidR="00FF6381" w:rsidTr="00FF6381">
        <w:tc>
          <w:tcPr>
            <w:tcW w:w="9020" w:type="dxa"/>
            <w:gridSpan w:val="18"/>
            <w:hideMark/>
          </w:tcPr>
          <w:p w:rsidR="00FF6381" w:rsidRDefault="00FF6381">
            <w:pPr>
              <w:pStyle w:val="ConsPlusNormal"/>
              <w:ind w:firstLine="283"/>
              <w:jc w:val="both"/>
            </w:pPr>
            <w:r>
              <w:t>3.2. Описание проблемы, на решение которой направлен проект</w:t>
            </w: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(описать суть проблемы, ее негативные</w:t>
            </w:r>
            <w:proofErr w:type="gramEnd"/>
          </w:p>
          <w:p w:rsidR="00FF6381" w:rsidRDefault="00FF6381">
            <w:pPr>
              <w:pStyle w:val="ConsPlusNormal"/>
              <w:jc w:val="center"/>
            </w:pPr>
            <w:r>
              <w:t>социально-экономические последствия, степень</w:t>
            </w:r>
          </w:p>
          <w:p w:rsidR="00FF6381" w:rsidRDefault="00FF6381">
            <w:pPr>
              <w:pStyle w:val="ConsPlusNormal"/>
              <w:jc w:val="center"/>
            </w:pPr>
            <w:r>
              <w:t>неотложности решения проблемы, текущее состояние</w:t>
            </w:r>
          </w:p>
          <w:p w:rsidR="00FF6381" w:rsidRDefault="00FF6381">
            <w:pPr>
              <w:pStyle w:val="ConsPlusNormal"/>
              <w:jc w:val="center"/>
            </w:pPr>
            <w:r>
              <w:t>объекта инфраструктуры, предусмотренного проектом, и т.д.)</w:t>
            </w:r>
          </w:p>
        </w:tc>
      </w:tr>
      <w:tr w:rsidR="00FF6381" w:rsidTr="00FF6381">
        <w:tc>
          <w:tcPr>
            <w:tcW w:w="9020" w:type="dxa"/>
            <w:gridSpan w:val="18"/>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3.3. Мероприятия по реализации проекта (что конкретно и каким способом планируется выполнить в рамках проекта)</w:t>
            </w:r>
          </w:p>
        </w:tc>
      </w:tr>
      <w:tr w:rsidR="00FF6381" w:rsidTr="00FF6381">
        <w:tc>
          <w:tcPr>
            <w:tcW w:w="9020" w:type="dxa"/>
            <w:gridSpan w:val="18"/>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711" w:type="dxa"/>
            <w:gridSpan w:val="8"/>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Вид работы (услуги)</w:t>
            </w:r>
          </w:p>
        </w:tc>
        <w:tc>
          <w:tcPr>
            <w:tcW w:w="2041" w:type="dxa"/>
            <w:gridSpan w:val="5"/>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Полная стоимость (руб.)</w:t>
            </w:r>
          </w:p>
        </w:tc>
        <w:tc>
          <w:tcPr>
            <w:tcW w:w="1588" w:type="dxa"/>
            <w:gridSpan w:val="4"/>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Описание</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w:t>
            </w:r>
          </w:p>
        </w:tc>
        <w:tc>
          <w:tcPr>
            <w:tcW w:w="4711" w:type="dxa"/>
            <w:gridSpan w:val="8"/>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Разработка и проверка технической документации</w:t>
            </w:r>
          </w:p>
        </w:tc>
        <w:tc>
          <w:tcPr>
            <w:tcW w:w="2041" w:type="dxa"/>
            <w:gridSpan w:val="5"/>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w:t>
            </w:r>
          </w:p>
        </w:tc>
        <w:tc>
          <w:tcPr>
            <w:tcW w:w="4711" w:type="dxa"/>
            <w:gridSpan w:val="8"/>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Приобретение материалов</w:t>
            </w:r>
          </w:p>
        </w:tc>
        <w:tc>
          <w:tcPr>
            <w:tcW w:w="2041" w:type="dxa"/>
            <w:gridSpan w:val="5"/>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3.</w:t>
            </w:r>
          </w:p>
        </w:tc>
        <w:tc>
          <w:tcPr>
            <w:tcW w:w="4711" w:type="dxa"/>
            <w:gridSpan w:val="8"/>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Приобретение оборудования</w:t>
            </w:r>
          </w:p>
        </w:tc>
        <w:tc>
          <w:tcPr>
            <w:tcW w:w="2041" w:type="dxa"/>
            <w:gridSpan w:val="5"/>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4.</w:t>
            </w:r>
          </w:p>
        </w:tc>
        <w:tc>
          <w:tcPr>
            <w:tcW w:w="4711" w:type="dxa"/>
            <w:gridSpan w:val="8"/>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Обучение, консультирование</w:t>
            </w:r>
          </w:p>
        </w:tc>
        <w:tc>
          <w:tcPr>
            <w:tcW w:w="2041" w:type="dxa"/>
            <w:gridSpan w:val="5"/>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5.</w:t>
            </w:r>
          </w:p>
        </w:tc>
        <w:tc>
          <w:tcPr>
            <w:tcW w:w="4711" w:type="dxa"/>
            <w:gridSpan w:val="8"/>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Прочие расходы (описание)</w:t>
            </w:r>
          </w:p>
        </w:tc>
        <w:tc>
          <w:tcPr>
            <w:tcW w:w="2041" w:type="dxa"/>
            <w:gridSpan w:val="5"/>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4711" w:type="dxa"/>
            <w:gridSpan w:val="8"/>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ИТОГО</w:t>
            </w:r>
          </w:p>
        </w:tc>
        <w:tc>
          <w:tcPr>
            <w:tcW w:w="2041" w:type="dxa"/>
            <w:gridSpan w:val="5"/>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3.4. Ожидаемые результаты:</w:t>
            </w: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(как изменится ситуация в муниципальном округе, поселении</w:t>
            </w:r>
            <w:proofErr w:type="gramEnd"/>
          </w:p>
          <w:p w:rsidR="00FF6381" w:rsidRDefault="00FF6381">
            <w:pPr>
              <w:pStyle w:val="ConsPlusNormal"/>
              <w:jc w:val="center"/>
            </w:pPr>
            <w:r>
              <w:t>после реализации проекта)</w:t>
            </w:r>
          </w:p>
        </w:tc>
      </w:tr>
      <w:tr w:rsidR="00FF6381" w:rsidTr="00FF6381">
        <w:tc>
          <w:tcPr>
            <w:tcW w:w="9020" w:type="dxa"/>
            <w:gridSpan w:val="18"/>
            <w:hideMark/>
          </w:tcPr>
          <w:p w:rsidR="00FF6381" w:rsidRDefault="00FF6381">
            <w:pPr>
              <w:pStyle w:val="ConsPlusNormal"/>
              <w:ind w:firstLine="283"/>
              <w:jc w:val="both"/>
            </w:pPr>
            <w:r>
              <w:t>3.5. Наличие технической документации:</w:t>
            </w:r>
          </w:p>
        </w:tc>
      </w:tr>
      <w:tr w:rsidR="00FF6381" w:rsidTr="00FF6381">
        <w:tc>
          <w:tcPr>
            <w:tcW w:w="9020" w:type="dxa"/>
            <w:gridSpan w:val="18"/>
            <w:hideMark/>
          </w:tcPr>
          <w:p w:rsidR="00FF6381" w:rsidRDefault="00FF6381">
            <w:pPr>
              <w:pStyle w:val="ConsPlusNormal"/>
              <w:ind w:firstLine="283"/>
              <w:jc w:val="both"/>
            </w:pPr>
            <w:r>
              <w:t>существует ли необходимая техническая документация (да/нет), если да, опишите</w:t>
            </w: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r>
              <w:t>(описание существующей технической документации)</w:t>
            </w:r>
          </w:p>
        </w:tc>
      </w:tr>
      <w:tr w:rsidR="00FF6381" w:rsidTr="00FF6381">
        <w:tc>
          <w:tcPr>
            <w:tcW w:w="9020" w:type="dxa"/>
            <w:gridSpan w:val="18"/>
            <w:hideMark/>
          </w:tcPr>
          <w:p w:rsidR="00FF6381" w:rsidRDefault="00FF6381">
            <w:pPr>
              <w:pStyle w:val="ConsPlusNormal"/>
              <w:ind w:firstLine="283"/>
              <w:jc w:val="both"/>
            </w:pPr>
            <w:r>
              <w:t>4. Информация для оценки заявки:</w:t>
            </w:r>
          </w:p>
        </w:tc>
      </w:tr>
      <w:tr w:rsidR="00FF6381" w:rsidTr="00FF6381">
        <w:tc>
          <w:tcPr>
            <w:tcW w:w="9020" w:type="dxa"/>
            <w:gridSpan w:val="18"/>
            <w:hideMark/>
          </w:tcPr>
          <w:p w:rsidR="00FF6381" w:rsidRDefault="00FF6381">
            <w:pPr>
              <w:pStyle w:val="ConsPlusNormal"/>
              <w:ind w:firstLine="283"/>
              <w:jc w:val="both"/>
            </w:pPr>
            <w:r>
              <w:t>4.1. Планируемые источники финансирования мероприятий проекта</w:t>
            </w:r>
          </w:p>
        </w:tc>
      </w:tr>
      <w:tr w:rsidR="00FF6381" w:rsidTr="00FF6381">
        <w:tc>
          <w:tcPr>
            <w:tcW w:w="9020" w:type="dxa"/>
            <w:gridSpan w:val="18"/>
            <w:hideMark/>
          </w:tcPr>
          <w:p w:rsidR="00FF6381" w:rsidRDefault="00FF6381">
            <w:pPr>
              <w:pStyle w:val="ConsPlusNormal"/>
              <w:jc w:val="right"/>
            </w:pPr>
            <w:r>
              <w:t>Таблица 1</w:t>
            </w:r>
          </w:p>
        </w:tc>
      </w:tr>
      <w:tr w:rsidR="00FF6381" w:rsidTr="00FF6381">
        <w:tc>
          <w:tcPr>
            <w:tcW w:w="9020" w:type="dxa"/>
            <w:gridSpan w:val="18"/>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52" w:type="dxa"/>
            <w:gridSpan w:val="13"/>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Вид источников финансирования</w:t>
            </w:r>
          </w:p>
        </w:tc>
        <w:tc>
          <w:tcPr>
            <w:tcW w:w="1588" w:type="dxa"/>
            <w:gridSpan w:val="4"/>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Сумма (руб.)</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w:t>
            </w:r>
          </w:p>
        </w:tc>
        <w:tc>
          <w:tcPr>
            <w:tcW w:w="6752" w:type="dxa"/>
            <w:gridSpan w:val="13"/>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Бюджет муниципального округа, поселения (не </w:t>
            </w:r>
            <w:proofErr w:type="gramStart"/>
            <w:r>
              <w:t>менее минимального</w:t>
            </w:r>
            <w:proofErr w:type="gramEnd"/>
            <w:r>
              <w:t xml:space="preserve"> уровня </w:t>
            </w:r>
            <w:proofErr w:type="spellStart"/>
            <w:r>
              <w:t>софинансирования</w:t>
            </w:r>
            <w:proofErr w:type="spellEnd"/>
            <w:r>
              <w:t xml:space="preserve"> от суммы субсидии)</w:t>
            </w: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w:t>
            </w:r>
          </w:p>
        </w:tc>
        <w:tc>
          <w:tcPr>
            <w:tcW w:w="6752" w:type="dxa"/>
            <w:gridSpan w:val="13"/>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Население (денежные поступления от жителей, не менее 1,0 % от суммы субсидии)</w:t>
            </w: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3.</w:t>
            </w:r>
          </w:p>
        </w:tc>
        <w:tc>
          <w:tcPr>
            <w:tcW w:w="6752" w:type="dxa"/>
            <w:gridSpan w:val="13"/>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 xml:space="preserve">Спонсоры (денежные поступления от юридических лиц, </w:t>
            </w:r>
            <w:r>
              <w:lastRenderedPageBreak/>
              <w:t>индивидуальных предпринимателей)</w:t>
            </w: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lastRenderedPageBreak/>
              <w:t>4.</w:t>
            </w:r>
          </w:p>
        </w:tc>
        <w:tc>
          <w:tcPr>
            <w:tcW w:w="6752" w:type="dxa"/>
            <w:gridSpan w:val="13"/>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Субсидия из областного бюджета на реализацию приоритетного проекта поддержки местных инициатив</w:t>
            </w: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752" w:type="dxa"/>
            <w:gridSpan w:val="13"/>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ИТОГО</w:t>
            </w: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Расшифровка денежного вклада спонсоров:</w:t>
            </w:r>
          </w:p>
        </w:tc>
      </w:tr>
      <w:tr w:rsidR="00FF6381" w:rsidTr="00FF6381">
        <w:tc>
          <w:tcPr>
            <w:tcW w:w="9020" w:type="dxa"/>
            <w:gridSpan w:val="18"/>
            <w:hideMark/>
          </w:tcPr>
          <w:p w:rsidR="00FF6381" w:rsidRDefault="00FF6381">
            <w:pPr>
              <w:pStyle w:val="ConsPlusNormal"/>
              <w:jc w:val="right"/>
            </w:pPr>
            <w:r>
              <w:t>Таблица 2</w:t>
            </w:r>
          </w:p>
        </w:tc>
      </w:tr>
      <w:tr w:rsidR="00FF6381" w:rsidTr="00FF6381">
        <w:tc>
          <w:tcPr>
            <w:tcW w:w="9020" w:type="dxa"/>
            <w:gridSpan w:val="18"/>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52" w:type="dxa"/>
            <w:gridSpan w:val="13"/>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Наименование юридического лица, индивидуального предпринимателя</w:t>
            </w:r>
          </w:p>
        </w:tc>
        <w:tc>
          <w:tcPr>
            <w:tcW w:w="1588" w:type="dxa"/>
            <w:gridSpan w:val="4"/>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Денежный вклад (руб.)</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w:t>
            </w:r>
          </w:p>
        </w:tc>
        <w:tc>
          <w:tcPr>
            <w:tcW w:w="6752" w:type="dxa"/>
            <w:gridSpan w:val="13"/>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w:t>
            </w:r>
          </w:p>
        </w:tc>
        <w:tc>
          <w:tcPr>
            <w:tcW w:w="6752" w:type="dxa"/>
            <w:gridSpan w:val="13"/>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752" w:type="dxa"/>
            <w:gridSpan w:val="13"/>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ИТОГО</w:t>
            </w:r>
          </w:p>
        </w:tc>
        <w:tc>
          <w:tcPr>
            <w:tcW w:w="1588"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4.2. Социальная эффективность от реализации проекта:</w:t>
            </w:r>
          </w:p>
        </w:tc>
      </w:tr>
      <w:tr w:rsidR="00FF6381" w:rsidTr="00FF6381">
        <w:tc>
          <w:tcPr>
            <w:tcW w:w="3741" w:type="dxa"/>
            <w:gridSpan w:val="5"/>
            <w:hideMark/>
          </w:tcPr>
          <w:p w:rsidR="00FF6381" w:rsidRDefault="00FF6381">
            <w:pPr>
              <w:pStyle w:val="ConsPlusNormal"/>
              <w:ind w:firstLine="283"/>
              <w:jc w:val="both"/>
            </w:pPr>
            <w:r>
              <w:t xml:space="preserve">4.2.1. </w:t>
            </w:r>
            <w:proofErr w:type="spellStart"/>
            <w:r>
              <w:t>Благополучатели</w:t>
            </w:r>
            <w:proofErr w:type="spellEnd"/>
            <w:r>
              <w:t xml:space="preserve"> проекта</w:t>
            </w:r>
          </w:p>
        </w:tc>
        <w:tc>
          <w:tcPr>
            <w:tcW w:w="5279" w:type="dxa"/>
            <w:gridSpan w:val="13"/>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(описываются группы населения, которые регулярно будут</w:t>
            </w:r>
            <w:proofErr w:type="gramEnd"/>
          </w:p>
          <w:p w:rsidR="00FF6381" w:rsidRDefault="00FF6381">
            <w:pPr>
              <w:pStyle w:val="ConsPlusNormal"/>
              <w:jc w:val="center"/>
            </w:pPr>
            <w:proofErr w:type="gramStart"/>
            <w:r>
              <w:t>пользоваться результатами выполненного проекта (например,</w:t>
            </w:r>
            <w:proofErr w:type="gramEnd"/>
          </w:p>
          <w:p w:rsidR="00FF6381" w:rsidRDefault="00FF6381">
            <w:pPr>
              <w:pStyle w:val="ConsPlusNormal"/>
              <w:jc w:val="center"/>
            </w:pPr>
            <w:r>
              <w:t xml:space="preserve">в случае ремонта тротуара </w:t>
            </w:r>
            <w:proofErr w:type="spellStart"/>
            <w:r>
              <w:t>благополучатели</w:t>
            </w:r>
            <w:proofErr w:type="spellEnd"/>
            <w:r>
              <w:t xml:space="preserve"> - жители этой</w:t>
            </w:r>
          </w:p>
          <w:p w:rsidR="00FF6381" w:rsidRDefault="00FF6381">
            <w:pPr>
              <w:pStyle w:val="ConsPlusNormal"/>
              <w:jc w:val="center"/>
            </w:pPr>
            <w:r>
              <w:t>и прилегающих улиц, которые регулярно ходят</w:t>
            </w:r>
          </w:p>
          <w:p w:rsidR="00FF6381" w:rsidRDefault="00FF6381">
            <w:pPr>
              <w:pStyle w:val="ConsPlusNormal"/>
              <w:jc w:val="center"/>
            </w:pPr>
            <w:proofErr w:type="gramStart"/>
            <w:r>
              <w:t>по отремонтированному тротуару))</w:t>
            </w:r>
            <w:proofErr w:type="gramEnd"/>
          </w:p>
        </w:tc>
      </w:tr>
      <w:tr w:rsidR="00FF6381" w:rsidTr="00FF6381">
        <w:tc>
          <w:tcPr>
            <w:tcW w:w="4056" w:type="dxa"/>
            <w:gridSpan w:val="6"/>
            <w:hideMark/>
          </w:tcPr>
          <w:p w:rsidR="00FF6381" w:rsidRDefault="00FF6381">
            <w:pPr>
              <w:pStyle w:val="ConsPlusNormal"/>
              <w:ind w:firstLine="283"/>
              <w:jc w:val="both"/>
            </w:pPr>
            <w:r>
              <w:t xml:space="preserve">Число </w:t>
            </w:r>
            <w:proofErr w:type="spellStart"/>
            <w:r>
              <w:t>благополучателей</w:t>
            </w:r>
            <w:proofErr w:type="spellEnd"/>
            <w:r>
              <w:t xml:space="preserve"> (человек)</w:t>
            </w:r>
          </w:p>
        </w:tc>
        <w:tc>
          <w:tcPr>
            <w:tcW w:w="4964" w:type="dxa"/>
            <w:gridSpan w:val="12"/>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4.3. Участие населения и спонсоров в определении проекта и содействии в его реализации:</w:t>
            </w:r>
          </w:p>
        </w:tc>
      </w:tr>
      <w:tr w:rsidR="00FF6381" w:rsidTr="00FF6381">
        <w:tc>
          <w:tcPr>
            <w:tcW w:w="9020" w:type="dxa"/>
            <w:gridSpan w:val="18"/>
            <w:hideMark/>
          </w:tcPr>
          <w:p w:rsidR="00FF6381" w:rsidRDefault="00FF6381">
            <w:pPr>
              <w:pStyle w:val="ConsPlusNormal"/>
              <w:ind w:firstLine="283"/>
              <w:jc w:val="both"/>
            </w:pPr>
            <w:r>
              <w:t>4.3.1. Число лиц, принявших участие в идентификации проблемы в процессе</w:t>
            </w:r>
          </w:p>
        </w:tc>
      </w:tr>
      <w:tr w:rsidR="00FF6381" w:rsidTr="00FF6381">
        <w:tc>
          <w:tcPr>
            <w:tcW w:w="3741" w:type="dxa"/>
            <w:gridSpan w:val="5"/>
            <w:hideMark/>
          </w:tcPr>
          <w:p w:rsidR="00FF6381" w:rsidRDefault="00FF6381">
            <w:pPr>
              <w:pStyle w:val="ConsPlusNormal"/>
            </w:pPr>
            <w:r>
              <w:t>предварительного рассмотрения,</w:t>
            </w:r>
          </w:p>
        </w:tc>
        <w:tc>
          <w:tcPr>
            <w:tcW w:w="5279" w:type="dxa"/>
            <w:gridSpan w:val="13"/>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(согласно протоколам предварительных собраний,</w:t>
            </w:r>
            <w:proofErr w:type="gramEnd"/>
          </w:p>
          <w:p w:rsidR="00FF6381" w:rsidRDefault="00FF6381">
            <w:pPr>
              <w:pStyle w:val="ConsPlusNormal"/>
              <w:jc w:val="center"/>
            </w:pPr>
            <w:r>
              <w:t>результатам анкетирования и т.д.)</w:t>
            </w:r>
          </w:p>
        </w:tc>
      </w:tr>
      <w:tr w:rsidR="00FF6381" w:rsidTr="00FF6381">
        <w:tc>
          <w:tcPr>
            <w:tcW w:w="5783" w:type="dxa"/>
            <w:gridSpan w:val="10"/>
            <w:hideMark/>
          </w:tcPr>
          <w:p w:rsidR="00FF6381" w:rsidRDefault="00FF6381">
            <w:pPr>
              <w:pStyle w:val="ConsPlusNormal"/>
              <w:ind w:firstLine="283"/>
              <w:jc w:val="both"/>
            </w:pPr>
            <w:r>
              <w:t>4.3.2. Число лиц, принявших участие в собрании,</w:t>
            </w:r>
          </w:p>
        </w:tc>
        <w:tc>
          <w:tcPr>
            <w:tcW w:w="3237" w:type="dxa"/>
            <w:gridSpan w:val="8"/>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(согласно протоколам предварительных собраний,</w:t>
            </w:r>
            <w:proofErr w:type="gramEnd"/>
          </w:p>
          <w:p w:rsidR="00FF6381" w:rsidRDefault="00FF6381">
            <w:pPr>
              <w:pStyle w:val="ConsPlusNormal"/>
              <w:jc w:val="center"/>
            </w:pPr>
            <w:r>
              <w:t>результатам анкетирования и т.д.)</w:t>
            </w:r>
          </w:p>
        </w:tc>
      </w:tr>
      <w:tr w:rsidR="00FF6381" w:rsidTr="00FF6381">
        <w:tc>
          <w:tcPr>
            <w:tcW w:w="9020" w:type="dxa"/>
            <w:gridSpan w:val="18"/>
            <w:hideMark/>
          </w:tcPr>
          <w:p w:rsidR="00FF6381" w:rsidRDefault="00FF6381">
            <w:pPr>
              <w:pStyle w:val="ConsPlusNormal"/>
              <w:ind w:firstLine="283"/>
              <w:jc w:val="both"/>
            </w:pPr>
            <w:r>
              <w:lastRenderedPageBreak/>
              <w:t xml:space="preserve">4.3.3. Участие населения и спонсоров в реализации проекта в </w:t>
            </w:r>
            <w:proofErr w:type="spellStart"/>
            <w:r>
              <w:t>неденежной</w:t>
            </w:r>
            <w:proofErr w:type="spellEnd"/>
            <w:r>
              <w:t xml:space="preserve"> форме:</w:t>
            </w:r>
          </w:p>
        </w:tc>
      </w:tr>
      <w:tr w:rsidR="00FF6381" w:rsidTr="00FF6381">
        <w:tc>
          <w:tcPr>
            <w:tcW w:w="9020" w:type="dxa"/>
            <w:gridSpan w:val="18"/>
            <w:hideMark/>
          </w:tcPr>
          <w:p w:rsidR="00FF6381" w:rsidRDefault="00FF6381">
            <w:pPr>
              <w:pStyle w:val="ConsPlusNormal"/>
              <w:ind w:firstLine="283"/>
              <w:jc w:val="both"/>
            </w:pPr>
            <w:proofErr w:type="spellStart"/>
            <w:r>
              <w:t>неденежный</w:t>
            </w:r>
            <w:proofErr w:type="spellEnd"/>
            <w:r>
              <w:t xml:space="preserve"> вклад населения и его описание (</w:t>
            </w:r>
            <w:proofErr w:type="spellStart"/>
            <w:r>
              <w:t>неденежный</w:t>
            </w:r>
            <w:proofErr w:type="spellEnd"/>
            <w:r>
              <w:t xml:space="preserve"> вклад включает безвозмездный труд, строительные материалы или оборудование).</w:t>
            </w:r>
          </w:p>
        </w:tc>
      </w:tr>
      <w:tr w:rsidR="00FF6381" w:rsidTr="00FF6381">
        <w:tc>
          <w:tcPr>
            <w:tcW w:w="9020" w:type="dxa"/>
            <w:gridSpan w:val="18"/>
            <w:hideMark/>
          </w:tcPr>
          <w:p w:rsidR="00FF6381" w:rsidRDefault="00FF6381">
            <w:pPr>
              <w:pStyle w:val="ConsPlusNormal"/>
              <w:ind w:firstLine="283"/>
              <w:jc w:val="both"/>
            </w:pPr>
            <w:r>
              <w:t xml:space="preserve">Предполагается ли </w:t>
            </w:r>
            <w:proofErr w:type="spellStart"/>
            <w:r>
              <w:t>неденежный</w:t>
            </w:r>
            <w:proofErr w:type="spellEnd"/>
            <w:r>
              <w:t xml:space="preserve"> вклад населения (да/нет), если да, сумма</w:t>
            </w:r>
          </w:p>
        </w:tc>
      </w:tr>
      <w:tr w:rsidR="00FF6381" w:rsidTr="00FF6381">
        <w:tc>
          <w:tcPr>
            <w:tcW w:w="4381" w:type="dxa"/>
            <w:gridSpan w:val="7"/>
            <w:hideMark/>
          </w:tcPr>
          <w:p w:rsidR="00FF6381" w:rsidRDefault="00FF6381">
            <w:pPr>
              <w:pStyle w:val="ConsPlusNormal"/>
            </w:pPr>
            <w:proofErr w:type="spellStart"/>
            <w:r>
              <w:t>неденежного</w:t>
            </w:r>
            <w:proofErr w:type="spellEnd"/>
            <w:r>
              <w:t xml:space="preserve"> вклада населения в рублях</w:t>
            </w:r>
          </w:p>
        </w:tc>
        <w:tc>
          <w:tcPr>
            <w:tcW w:w="4639" w:type="dxa"/>
            <w:gridSpan w:val="11"/>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 xml:space="preserve">Предполагается ли </w:t>
            </w:r>
            <w:proofErr w:type="spellStart"/>
            <w:r>
              <w:t>неденежный</w:t>
            </w:r>
            <w:proofErr w:type="spellEnd"/>
            <w:r>
              <w:t xml:space="preserve"> вклад спонсоров (да/нет), если да, сумма</w:t>
            </w:r>
          </w:p>
        </w:tc>
      </w:tr>
      <w:tr w:rsidR="00FF6381" w:rsidTr="00FF6381">
        <w:tc>
          <w:tcPr>
            <w:tcW w:w="4381" w:type="dxa"/>
            <w:gridSpan w:val="7"/>
            <w:hideMark/>
          </w:tcPr>
          <w:p w:rsidR="00FF6381" w:rsidRDefault="00FF6381">
            <w:pPr>
              <w:pStyle w:val="ConsPlusNormal"/>
            </w:pPr>
            <w:proofErr w:type="spellStart"/>
            <w:r>
              <w:t>неденежного</w:t>
            </w:r>
            <w:proofErr w:type="spellEnd"/>
            <w:r>
              <w:t xml:space="preserve"> вклада спонсоров в рублях</w:t>
            </w:r>
          </w:p>
        </w:tc>
        <w:tc>
          <w:tcPr>
            <w:tcW w:w="4639" w:type="dxa"/>
            <w:gridSpan w:val="11"/>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4.4. Эксплуатация и содержание объекта инфраструктуры, предусмотренного проектом:</w:t>
            </w:r>
          </w:p>
        </w:tc>
      </w:tr>
      <w:tr w:rsidR="00FF6381" w:rsidTr="00FF6381">
        <w:tc>
          <w:tcPr>
            <w:tcW w:w="9020" w:type="dxa"/>
            <w:gridSpan w:val="18"/>
            <w:hideMark/>
          </w:tcPr>
          <w:p w:rsidR="00FF6381" w:rsidRDefault="00FF6381">
            <w:pPr>
              <w:pStyle w:val="ConsPlusNormal"/>
              <w:ind w:firstLine="283"/>
              <w:jc w:val="both"/>
            </w:pPr>
            <w:r>
              <w:t>4.4.1. Мероприятия по эксплуатации и содержанию объекта инфраструктуры</w:t>
            </w:r>
          </w:p>
        </w:tc>
      </w:tr>
      <w:tr w:rsidR="00FF6381" w:rsidTr="00FF6381">
        <w:tc>
          <w:tcPr>
            <w:tcW w:w="9020" w:type="dxa"/>
            <w:gridSpan w:val="18"/>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(описание мероприятий, содержащее способы, которыми</w:t>
            </w:r>
            <w:proofErr w:type="gramEnd"/>
          </w:p>
          <w:p w:rsidR="00FF6381" w:rsidRDefault="00FF6381">
            <w:pPr>
              <w:pStyle w:val="ConsPlusNormal"/>
              <w:jc w:val="center"/>
            </w:pPr>
            <w:r>
              <w:t xml:space="preserve">муниципальный округ, поселение и (или) </w:t>
            </w:r>
            <w:proofErr w:type="gramStart"/>
            <w:r>
              <w:t>специализированная</w:t>
            </w:r>
            <w:proofErr w:type="gramEnd"/>
          </w:p>
          <w:p w:rsidR="00FF6381" w:rsidRDefault="00FF6381">
            <w:pPr>
              <w:pStyle w:val="ConsPlusNormal"/>
              <w:jc w:val="center"/>
            </w:pPr>
            <w:r>
              <w:t xml:space="preserve">организация будут </w:t>
            </w:r>
            <w:proofErr w:type="gramStart"/>
            <w:r>
              <w:t>содержать</w:t>
            </w:r>
            <w:proofErr w:type="gramEnd"/>
            <w:r>
              <w:t xml:space="preserve"> и эксплуатировать объект</w:t>
            </w:r>
          </w:p>
          <w:p w:rsidR="00FF6381" w:rsidRDefault="00FF6381">
            <w:pPr>
              <w:pStyle w:val="ConsPlusNormal"/>
              <w:jc w:val="center"/>
            </w:pPr>
            <w:r>
              <w:t>инфраструктуры после завершения проекта, с указанием</w:t>
            </w:r>
          </w:p>
          <w:p w:rsidR="00FF6381" w:rsidRDefault="00FF6381">
            <w:pPr>
              <w:pStyle w:val="ConsPlusNormal"/>
              <w:jc w:val="center"/>
            </w:pPr>
            <w:r>
              <w:t>наличия (отсутствия) ресурсов для функционирования</w:t>
            </w:r>
          </w:p>
          <w:p w:rsidR="00FF6381" w:rsidRDefault="00FF6381">
            <w:pPr>
              <w:pStyle w:val="ConsPlusNormal"/>
              <w:jc w:val="center"/>
            </w:pPr>
            <w:r>
              <w:t>объекта инфраструктуры)</w:t>
            </w:r>
          </w:p>
        </w:tc>
      </w:tr>
      <w:tr w:rsidR="00FF6381" w:rsidTr="00FF6381">
        <w:tc>
          <w:tcPr>
            <w:tcW w:w="9020" w:type="dxa"/>
            <w:gridSpan w:val="18"/>
            <w:hideMark/>
          </w:tcPr>
          <w:p w:rsidR="00FF6381" w:rsidRDefault="00FF6381">
            <w:pPr>
              <w:pStyle w:val="ConsPlusNormal"/>
              <w:ind w:firstLine="283"/>
              <w:jc w:val="both"/>
            </w:pPr>
            <w:r>
              <w:t>4.4.2. Расходы на эксплуатацию и содержание объекта инфраструктуры, предусмотренного проектом, на первый год после завершения проекта:</w:t>
            </w:r>
          </w:p>
        </w:tc>
      </w:tr>
      <w:tr w:rsidR="00FF6381" w:rsidTr="00FF6381">
        <w:tc>
          <w:tcPr>
            <w:tcW w:w="9020" w:type="dxa"/>
            <w:gridSpan w:val="18"/>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041" w:type="dxa"/>
            <w:gridSpan w:val="7"/>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Статья расходов по эксплуатации и содержанию объекта инфраструктуры, предусмотренного проектом (зарплата, текущий ремонт, расходные материалы и т.д.)</w:t>
            </w:r>
          </w:p>
        </w:tc>
        <w:tc>
          <w:tcPr>
            <w:tcW w:w="2041" w:type="dxa"/>
            <w:gridSpan w:val="4"/>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Бюджет муниципального округа/поселения (руб.)</w:t>
            </w:r>
          </w:p>
        </w:tc>
        <w:tc>
          <w:tcPr>
            <w:tcW w:w="1361" w:type="dxa"/>
            <w:gridSpan w:val="4"/>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Бюджет спонсоров (руб.)</w:t>
            </w:r>
          </w:p>
        </w:tc>
        <w:tc>
          <w:tcPr>
            <w:tcW w:w="897" w:type="dxa"/>
            <w:gridSpan w:val="2"/>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Итого (руб.)</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w:t>
            </w:r>
          </w:p>
        </w:tc>
        <w:tc>
          <w:tcPr>
            <w:tcW w:w="4041" w:type="dxa"/>
            <w:gridSpan w:val="7"/>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2041"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361"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897" w:type="dxa"/>
            <w:gridSpan w:val="2"/>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w:t>
            </w:r>
          </w:p>
        </w:tc>
        <w:tc>
          <w:tcPr>
            <w:tcW w:w="4041" w:type="dxa"/>
            <w:gridSpan w:val="7"/>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2041"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361"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897" w:type="dxa"/>
            <w:gridSpan w:val="2"/>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4041" w:type="dxa"/>
            <w:gridSpan w:val="7"/>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ВСЕГО</w:t>
            </w:r>
          </w:p>
        </w:tc>
        <w:tc>
          <w:tcPr>
            <w:tcW w:w="2041"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1361" w:type="dxa"/>
            <w:gridSpan w:val="4"/>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897" w:type="dxa"/>
            <w:gridSpan w:val="2"/>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4.4.3. Участие населения в обеспечении эксплуатации и содержании объекта инфраструктуры после завершения проекта:</w:t>
            </w:r>
          </w:p>
        </w:tc>
      </w:tr>
      <w:tr w:rsidR="00FF6381" w:rsidTr="00FF6381">
        <w:tc>
          <w:tcPr>
            <w:tcW w:w="9020" w:type="dxa"/>
            <w:gridSpan w:val="18"/>
            <w:hideMark/>
          </w:tcPr>
          <w:p w:rsidR="00FF6381" w:rsidRDefault="00FF6381">
            <w:pPr>
              <w:pStyle w:val="ConsPlusNormal"/>
              <w:ind w:firstLine="283"/>
              <w:jc w:val="both"/>
            </w:pPr>
            <w:r>
              <w:t>предполагается ли участие населения в эксплуатации и содержании объекта</w:t>
            </w:r>
          </w:p>
        </w:tc>
      </w:tr>
      <w:tr w:rsidR="00FF6381" w:rsidTr="00FF6381">
        <w:tc>
          <w:tcPr>
            <w:tcW w:w="4721" w:type="dxa"/>
            <w:gridSpan w:val="8"/>
            <w:hideMark/>
          </w:tcPr>
          <w:p w:rsidR="00FF6381" w:rsidRDefault="00FF6381">
            <w:pPr>
              <w:pStyle w:val="ConsPlusNormal"/>
            </w:pPr>
            <w:r>
              <w:t>инфраструктуры (да/нет), если да, опишите</w:t>
            </w:r>
          </w:p>
        </w:tc>
        <w:tc>
          <w:tcPr>
            <w:tcW w:w="4299" w:type="dxa"/>
            <w:gridSpan w:val="10"/>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jc w:val="center"/>
            </w:pPr>
            <w:proofErr w:type="gramStart"/>
            <w:r>
              <w:t>(описание мероприятий, содержащее способы, которыми</w:t>
            </w:r>
            <w:proofErr w:type="gramEnd"/>
          </w:p>
          <w:p w:rsidR="00FF6381" w:rsidRDefault="00FF6381">
            <w:pPr>
              <w:pStyle w:val="ConsPlusNormal"/>
              <w:jc w:val="center"/>
            </w:pPr>
            <w:r>
              <w:t>население муниципального округа, поселения будет</w:t>
            </w:r>
          </w:p>
          <w:p w:rsidR="00FF6381" w:rsidRDefault="00FF6381">
            <w:pPr>
              <w:pStyle w:val="ConsPlusNormal"/>
              <w:jc w:val="center"/>
            </w:pPr>
            <w:r>
              <w:t>участвовать в содержании и обеспечении эксплуатации</w:t>
            </w:r>
          </w:p>
          <w:p w:rsidR="00FF6381" w:rsidRDefault="00FF6381">
            <w:pPr>
              <w:pStyle w:val="ConsPlusNormal"/>
              <w:jc w:val="center"/>
            </w:pPr>
            <w:r>
              <w:t>объекта инфраструктуры после завершения проекта)</w:t>
            </w:r>
          </w:p>
        </w:tc>
      </w:tr>
      <w:tr w:rsidR="00FF6381" w:rsidTr="00FF6381">
        <w:tc>
          <w:tcPr>
            <w:tcW w:w="9020" w:type="dxa"/>
            <w:gridSpan w:val="18"/>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4.5. Использование средств массовой информации и иных способов</w:t>
            </w:r>
          </w:p>
        </w:tc>
      </w:tr>
      <w:tr w:rsidR="00FF6381" w:rsidTr="00FF6381">
        <w:tc>
          <w:tcPr>
            <w:tcW w:w="6064" w:type="dxa"/>
            <w:gridSpan w:val="11"/>
            <w:hideMark/>
          </w:tcPr>
          <w:p w:rsidR="00FF6381" w:rsidRDefault="00FF6381">
            <w:pPr>
              <w:pStyle w:val="ConsPlusNormal"/>
            </w:pPr>
            <w:r>
              <w:t>информирования населения при реализации проекта &lt;*&gt;:</w:t>
            </w:r>
          </w:p>
        </w:tc>
        <w:tc>
          <w:tcPr>
            <w:tcW w:w="2956" w:type="dxa"/>
            <w:gridSpan w:val="7"/>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hideMark/>
          </w:tcPr>
          <w:p w:rsidR="00FF6381" w:rsidRDefault="00FF6381">
            <w:pPr>
              <w:pStyle w:val="ConsPlusNormal"/>
              <w:jc w:val="both"/>
            </w:pPr>
            <w:r>
              <w:t>использовались ли средства массовой информации для информирования населения в процессе отбора и подготовки проекта (да/нет), если да, перечислите</w:t>
            </w:r>
          </w:p>
        </w:tc>
      </w:tr>
      <w:tr w:rsidR="00FF6381" w:rsidTr="00FF6381">
        <w:tc>
          <w:tcPr>
            <w:tcW w:w="9020" w:type="dxa"/>
            <w:gridSpan w:val="18"/>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7783" w:type="dxa"/>
            <w:gridSpan w:val="15"/>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Использование специальных информационных досок (стендов)</w:t>
            </w:r>
          </w:p>
        </w:tc>
        <w:tc>
          <w:tcPr>
            <w:tcW w:w="680" w:type="dxa"/>
            <w:gridSpan w:val="2"/>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да</w:t>
            </w:r>
          </w:p>
        </w:tc>
        <w:tc>
          <w:tcPr>
            <w:tcW w:w="557"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нет</w:t>
            </w:r>
          </w:p>
        </w:tc>
      </w:tr>
      <w:tr w:rsidR="00FF6381" w:rsidTr="00FF6381">
        <w:tc>
          <w:tcPr>
            <w:tcW w:w="7783" w:type="dxa"/>
            <w:gridSpan w:val="15"/>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Наличие публикаций в печатных средствах массовой информации</w:t>
            </w:r>
          </w:p>
        </w:tc>
        <w:tc>
          <w:tcPr>
            <w:tcW w:w="680" w:type="dxa"/>
            <w:gridSpan w:val="2"/>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да</w:t>
            </w:r>
          </w:p>
        </w:tc>
        <w:tc>
          <w:tcPr>
            <w:tcW w:w="557"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нет</w:t>
            </w:r>
          </w:p>
        </w:tc>
      </w:tr>
      <w:tr w:rsidR="00FF6381" w:rsidTr="00FF6381">
        <w:tc>
          <w:tcPr>
            <w:tcW w:w="7783" w:type="dxa"/>
            <w:gridSpan w:val="15"/>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Информация в информационно-телекоммуникационной сети "Интернет", в том числе в социальных сетях, количество первичных размещений (ед.)</w:t>
            </w:r>
          </w:p>
        </w:tc>
        <w:tc>
          <w:tcPr>
            <w:tcW w:w="1237" w:type="dxa"/>
            <w:gridSpan w:val="3"/>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7783" w:type="dxa"/>
            <w:gridSpan w:val="15"/>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proofErr w:type="gramStart"/>
            <w:r>
              <w:t xml:space="preserve">Размещение соответствующей информации на официальном сайте Администрации муниципального округа, Администрации поселения в информационно-телекоммуникационной сети "Интернет", а в случае, если в соответствии с </w:t>
            </w:r>
            <w:hyperlink r:id="rId124" w:history="1">
              <w:r>
                <w:rPr>
                  <w:rStyle w:val="a5"/>
                  <w:u w:val="none"/>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в информационно-телекоммуникационной сети "Интернет"</w:t>
            </w:r>
            <w:proofErr w:type="gramEnd"/>
          </w:p>
        </w:tc>
        <w:tc>
          <w:tcPr>
            <w:tcW w:w="680" w:type="dxa"/>
            <w:gridSpan w:val="2"/>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да</w:t>
            </w:r>
          </w:p>
        </w:tc>
        <w:tc>
          <w:tcPr>
            <w:tcW w:w="557"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нет</w:t>
            </w: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w:t>
            </w:r>
          </w:p>
          <w:p w:rsidR="00FF6381" w:rsidRDefault="00FF6381">
            <w:pPr>
              <w:pStyle w:val="ConsPlusNormal"/>
              <w:ind w:firstLine="283"/>
              <w:jc w:val="both"/>
            </w:pPr>
            <w:r>
              <w:t>&lt;*&gt; К заявке необходимо приложить документы (публикации, фото и т.д.), подтверждающие фактическое использование средств массовой информации или иных способов информирования населения при подготовке проекта;</w:t>
            </w:r>
          </w:p>
        </w:tc>
      </w:tr>
      <w:tr w:rsidR="00FF6381" w:rsidTr="00FF6381">
        <w:tc>
          <w:tcPr>
            <w:tcW w:w="9020" w:type="dxa"/>
            <w:gridSpan w:val="18"/>
            <w:hideMark/>
          </w:tcPr>
          <w:p w:rsidR="00FF6381" w:rsidRDefault="00FF6381">
            <w:pPr>
              <w:pStyle w:val="ConsPlusNormal"/>
              <w:ind w:firstLine="283"/>
              <w:jc w:val="both"/>
            </w:pPr>
            <w:r>
              <w:t>4.6. Участие волонтерских объединений "Волонтеры ППМИ и ТОС" в реализации</w:t>
            </w:r>
          </w:p>
        </w:tc>
      </w:tr>
      <w:tr w:rsidR="00FF6381" w:rsidTr="00FF6381">
        <w:tc>
          <w:tcPr>
            <w:tcW w:w="2045" w:type="dxa"/>
            <w:gridSpan w:val="2"/>
            <w:hideMark/>
          </w:tcPr>
          <w:p w:rsidR="00FF6381" w:rsidRDefault="00FF6381">
            <w:pPr>
              <w:pStyle w:val="ConsPlusNormal"/>
            </w:pPr>
            <w:r>
              <w:t>проекта (да/нет)</w:t>
            </w:r>
          </w:p>
        </w:tc>
        <w:tc>
          <w:tcPr>
            <w:tcW w:w="6975" w:type="dxa"/>
            <w:gridSpan w:val="16"/>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 xml:space="preserve">5. </w:t>
            </w:r>
            <w:proofErr w:type="gramStart"/>
            <w:r>
              <w:t>Ожидаемая продолжительность реализации проекта (дата завершения</w:t>
            </w:r>
            <w:proofErr w:type="gramEnd"/>
          </w:p>
        </w:tc>
      </w:tr>
      <w:tr w:rsidR="00FF6381" w:rsidTr="00FF6381">
        <w:tc>
          <w:tcPr>
            <w:tcW w:w="2385" w:type="dxa"/>
            <w:gridSpan w:val="3"/>
            <w:hideMark/>
          </w:tcPr>
          <w:p w:rsidR="00FF6381" w:rsidRDefault="00FF6381">
            <w:pPr>
              <w:pStyle w:val="ConsPlusNormal"/>
            </w:pPr>
            <w:r>
              <w:t>реализации проекта)</w:t>
            </w:r>
          </w:p>
        </w:tc>
        <w:tc>
          <w:tcPr>
            <w:tcW w:w="6635" w:type="dxa"/>
            <w:gridSpan w:val="15"/>
          </w:tcPr>
          <w:p w:rsidR="00FF6381" w:rsidRDefault="00FF6381">
            <w:pPr>
              <w:pStyle w:val="ConsPlusNormal"/>
            </w:pPr>
          </w:p>
        </w:tc>
      </w:tr>
      <w:tr w:rsidR="00FF6381" w:rsidTr="00FF6381">
        <w:tc>
          <w:tcPr>
            <w:tcW w:w="5391" w:type="dxa"/>
            <w:gridSpan w:val="9"/>
            <w:hideMark/>
          </w:tcPr>
          <w:p w:rsidR="00FF6381" w:rsidRDefault="00FF6381">
            <w:pPr>
              <w:pStyle w:val="ConsPlusNormal"/>
              <w:ind w:firstLine="283"/>
              <w:jc w:val="both"/>
            </w:pPr>
            <w:r>
              <w:lastRenderedPageBreak/>
              <w:t>6. Перспективы дальнейшего развития проекта</w:t>
            </w:r>
          </w:p>
        </w:tc>
        <w:tc>
          <w:tcPr>
            <w:tcW w:w="3629" w:type="dxa"/>
            <w:gridSpan w:val="9"/>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 xml:space="preserve">7. Доступность проекта для людей с инвалидностью и </w:t>
            </w:r>
            <w:proofErr w:type="spellStart"/>
            <w:r>
              <w:t>маломобильных</w:t>
            </w:r>
            <w:proofErr w:type="spellEnd"/>
            <w:r>
              <w:t xml:space="preserve"> групп</w:t>
            </w:r>
          </w:p>
        </w:tc>
      </w:tr>
      <w:tr w:rsidR="00FF6381" w:rsidTr="00FF6381">
        <w:tc>
          <w:tcPr>
            <w:tcW w:w="2385" w:type="dxa"/>
            <w:gridSpan w:val="3"/>
            <w:hideMark/>
          </w:tcPr>
          <w:p w:rsidR="00FF6381" w:rsidRDefault="00FF6381">
            <w:pPr>
              <w:pStyle w:val="ConsPlusNormal"/>
            </w:pPr>
            <w:r>
              <w:t>населения (да/нет)</w:t>
            </w:r>
          </w:p>
        </w:tc>
        <w:tc>
          <w:tcPr>
            <w:tcW w:w="6635" w:type="dxa"/>
            <w:gridSpan w:val="15"/>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8. Сведения об инициативной группе:</w:t>
            </w:r>
          </w:p>
        </w:tc>
      </w:tr>
      <w:tr w:rsidR="00FF6381" w:rsidTr="00FF6381">
        <w:tc>
          <w:tcPr>
            <w:tcW w:w="9020" w:type="dxa"/>
            <w:gridSpan w:val="18"/>
            <w:hideMark/>
          </w:tcPr>
          <w:p w:rsidR="00FF6381" w:rsidRDefault="00FF6381">
            <w:pPr>
              <w:pStyle w:val="ConsPlusNormal"/>
              <w:ind w:firstLine="283"/>
              <w:jc w:val="both"/>
            </w:pPr>
            <w:proofErr w:type="gramStart"/>
            <w:r>
              <w:t>состав инициативной группы (указываются фамилия, имя, отчество (при наличии)</w:t>
            </w:r>
            <w:proofErr w:type="gramEnd"/>
          </w:p>
        </w:tc>
      </w:tr>
      <w:tr w:rsidR="00FF6381" w:rsidTr="00FF6381">
        <w:tc>
          <w:tcPr>
            <w:tcW w:w="6064" w:type="dxa"/>
            <w:gridSpan w:val="11"/>
            <w:hideMark/>
          </w:tcPr>
          <w:p w:rsidR="00FF6381" w:rsidRDefault="00FF6381">
            <w:pPr>
              <w:pStyle w:val="ConsPlusNormal"/>
            </w:pPr>
            <w:r>
              <w:t xml:space="preserve">полностью, контактный телефон, </w:t>
            </w:r>
            <w:proofErr w:type="spellStart"/>
            <w:r>
              <w:t>e-mail</w:t>
            </w:r>
            <w:proofErr w:type="spellEnd"/>
            <w:r>
              <w:t xml:space="preserve"> (при наличии))</w:t>
            </w:r>
          </w:p>
        </w:tc>
        <w:tc>
          <w:tcPr>
            <w:tcW w:w="2956" w:type="dxa"/>
            <w:gridSpan w:val="7"/>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5391" w:type="dxa"/>
            <w:gridSpan w:val="9"/>
            <w:tcBorders>
              <w:top w:val="single" w:sz="4" w:space="0" w:color="auto"/>
              <w:left w:val="nil"/>
              <w:bottom w:val="nil"/>
              <w:right w:val="nil"/>
            </w:tcBorders>
            <w:hideMark/>
          </w:tcPr>
          <w:p w:rsidR="00FF6381" w:rsidRDefault="00FF6381">
            <w:pPr>
              <w:pStyle w:val="ConsPlusNormal"/>
              <w:ind w:firstLine="283"/>
              <w:jc w:val="both"/>
            </w:pPr>
            <w:r>
              <w:t>9. Дополнительная информация и комментарии</w:t>
            </w:r>
          </w:p>
        </w:tc>
        <w:tc>
          <w:tcPr>
            <w:tcW w:w="3629" w:type="dxa"/>
            <w:gridSpan w:val="9"/>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tcBorders>
              <w:top w:val="single" w:sz="4" w:space="0" w:color="auto"/>
              <w:left w:val="nil"/>
              <w:bottom w:val="single" w:sz="4" w:space="0" w:color="auto"/>
              <w:right w:val="nil"/>
            </w:tcBorders>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Проект поддержан населением на собрании граждан:</w:t>
            </w:r>
          </w:p>
        </w:tc>
      </w:tr>
      <w:tr w:rsidR="00FF6381" w:rsidTr="00FF6381">
        <w:tc>
          <w:tcPr>
            <w:tcW w:w="2385" w:type="dxa"/>
            <w:gridSpan w:val="3"/>
            <w:hideMark/>
          </w:tcPr>
          <w:p w:rsidR="00FF6381" w:rsidRDefault="00FF6381">
            <w:pPr>
              <w:pStyle w:val="ConsPlusNormal"/>
              <w:ind w:firstLine="283"/>
              <w:jc w:val="both"/>
            </w:pPr>
            <w:r>
              <w:t>дата проведения</w:t>
            </w:r>
          </w:p>
        </w:tc>
        <w:tc>
          <w:tcPr>
            <w:tcW w:w="6635" w:type="dxa"/>
            <w:gridSpan w:val="15"/>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4721" w:type="dxa"/>
            <w:gridSpan w:val="8"/>
            <w:hideMark/>
          </w:tcPr>
          <w:p w:rsidR="00FF6381" w:rsidRDefault="00FF6381">
            <w:pPr>
              <w:pStyle w:val="ConsPlusNormal"/>
            </w:pPr>
            <w:r>
              <w:t>Глава муниципального округа, поселения</w:t>
            </w:r>
          </w:p>
        </w:tc>
        <w:tc>
          <w:tcPr>
            <w:tcW w:w="2381" w:type="dxa"/>
            <w:gridSpan w:val="5"/>
          </w:tcPr>
          <w:p w:rsidR="00FF6381" w:rsidRDefault="00FF6381">
            <w:pPr>
              <w:pStyle w:val="ConsPlusNormal"/>
            </w:pPr>
          </w:p>
        </w:tc>
        <w:tc>
          <w:tcPr>
            <w:tcW w:w="1918" w:type="dxa"/>
            <w:gridSpan w:val="5"/>
            <w:vAlign w:val="bottom"/>
            <w:hideMark/>
          </w:tcPr>
          <w:p w:rsidR="00FF6381" w:rsidRDefault="00FF6381">
            <w:pPr>
              <w:pStyle w:val="ConsPlusNormal"/>
              <w:jc w:val="right"/>
            </w:pPr>
            <w:r>
              <w:t>И.О.Фамилия</w:t>
            </w:r>
          </w:p>
        </w:tc>
      </w:tr>
      <w:tr w:rsidR="00FF6381" w:rsidTr="00FF6381">
        <w:tc>
          <w:tcPr>
            <w:tcW w:w="4721" w:type="dxa"/>
            <w:gridSpan w:val="8"/>
          </w:tcPr>
          <w:p w:rsidR="00FF6381" w:rsidRDefault="00FF6381">
            <w:pPr>
              <w:pStyle w:val="ConsPlusNormal"/>
            </w:pPr>
          </w:p>
        </w:tc>
        <w:tc>
          <w:tcPr>
            <w:tcW w:w="2381" w:type="dxa"/>
            <w:gridSpan w:val="5"/>
            <w:hideMark/>
          </w:tcPr>
          <w:p w:rsidR="00FF6381" w:rsidRDefault="00FF6381">
            <w:pPr>
              <w:pStyle w:val="ConsPlusNormal"/>
              <w:jc w:val="center"/>
            </w:pPr>
            <w:r>
              <w:t>(подпись)</w:t>
            </w:r>
          </w:p>
        </w:tc>
        <w:tc>
          <w:tcPr>
            <w:tcW w:w="1918" w:type="dxa"/>
            <w:gridSpan w:val="5"/>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6762" w:type="dxa"/>
            <w:gridSpan w:val="12"/>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Контактный телефон Главы муниципального округа, поселения</w:t>
            </w:r>
          </w:p>
        </w:tc>
        <w:tc>
          <w:tcPr>
            <w:tcW w:w="2258" w:type="dxa"/>
            <w:gridSpan w:val="6"/>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762" w:type="dxa"/>
            <w:gridSpan w:val="12"/>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Факс</w:t>
            </w:r>
          </w:p>
        </w:tc>
        <w:tc>
          <w:tcPr>
            <w:tcW w:w="2258" w:type="dxa"/>
            <w:gridSpan w:val="6"/>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6762" w:type="dxa"/>
            <w:gridSpan w:val="12"/>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proofErr w:type="spellStart"/>
            <w:r>
              <w:t>e-mail</w:t>
            </w:r>
            <w:proofErr w:type="spellEnd"/>
          </w:p>
        </w:tc>
        <w:tc>
          <w:tcPr>
            <w:tcW w:w="2258" w:type="dxa"/>
            <w:gridSpan w:val="6"/>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hideMark/>
          </w:tcPr>
          <w:p w:rsidR="00FF6381" w:rsidRDefault="00FF6381">
            <w:pPr>
              <w:pStyle w:val="ConsPlusNormal"/>
              <w:ind w:firstLine="283"/>
              <w:jc w:val="both"/>
            </w:pPr>
            <w:r>
              <w:t>Почтовый адрес Администрации муниципального округа, поселения</w:t>
            </w:r>
          </w:p>
        </w:tc>
      </w:tr>
      <w:tr w:rsidR="00FF6381" w:rsidTr="00FF6381">
        <w:tc>
          <w:tcPr>
            <w:tcW w:w="5391" w:type="dxa"/>
            <w:gridSpan w:val="9"/>
            <w:hideMark/>
          </w:tcPr>
          <w:p w:rsidR="00FF6381" w:rsidRDefault="00FF6381">
            <w:pPr>
              <w:pStyle w:val="ConsPlusNormal"/>
            </w:pPr>
            <w:r>
              <w:t>(муниципального района) Новгородской области</w:t>
            </w:r>
          </w:p>
        </w:tc>
        <w:tc>
          <w:tcPr>
            <w:tcW w:w="3629" w:type="dxa"/>
            <w:gridSpan w:val="9"/>
          </w:tcPr>
          <w:p w:rsidR="00FF6381" w:rsidRDefault="00FF6381">
            <w:pPr>
              <w:pStyle w:val="ConsPlusNormal"/>
            </w:pPr>
          </w:p>
        </w:tc>
      </w:tr>
      <w:tr w:rsidR="00FF6381" w:rsidTr="00FF6381">
        <w:tc>
          <w:tcPr>
            <w:tcW w:w="9020" w:type="dxa"/>
            <w:gridSpan w:val="18"/>
          </w:tcPr>
          <w:p w:rsidR="00FF6381" w:rsidRDefault="00FF6381">
            <w:pPr>
              <w:pStyle w:val="ConsPlusNormal"/>
            </w:pPr>
          </w:p>
        </w:tc>
      </w:tr>
      <w:tr w:rsidR="00FF6381" w:rsidTr="00FF6381">
        <w:tc>
          <w:tcPr>
            <w:tcW w:w="9020" w:type="dxa"/>
            <w:gridSpan w:val="18"/>
            <w:tcBorders>
              <w:top w:val="single" w:sz="4" w:space="0" w:color="auto"/>
              <w:left w:val="nil"/>
              <w:bottom w:val="nil"/>
              <w:right w:val="nil"/>
            </w:tcBorders>
            <w:hideMark/>
          </w:tcPr>
          <w:p w:rsidR="00FF6381" w:rsidRDefault="00FF6381">
            <w:pPr>
              <w:pStyle w:val="ConsPlusNormal"/>
            </w:pPr>
            <w:r>
              <w:t>"___" _______________ 20___ года</w:t>
            </w:r>
          </w:p>
        </w:tc>
      </w:tr>
    </w:tbl>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jc w:val="right"/>
        <w:outlineLvl w:val="2"/>
      </w:pPr>
      <w:r>
        <w:t>Приложение N 3</w:t>
      </w:r>
    </w:p>
    <w:p w:rsidR="00FF6381" w:rsidRDefault="00FF6381" w:rsidP="00FF6381">
      <w:pPr>
        <w:pStyle w:val="ConsPlusNormal"/>
        <w:jc w:val="right"/>
      </w:pPr>
      <w:r>
        <w:t>к Порядку</w:t>
      </w:r>
    </w:p>
    <w:p w:rsidR="00FF6381" w:rsidRDefault="00FF6381" w:rsidP="00FF6381">
      <w:pPr>
        <w:pStyle w:val="ConsPlusNormal"/>
        <w:jc w:val="right"/>
      </w:pPr>
      <w:r>
        <w:t>предоставления и методике распределения</w:t>
      </w:r>
    </w:p>
    <w:p w:rsidR="00FF6381" w:rsidRDefault="00FF6381" w:rsidP="00FF6381">
      <w:pPr>
        <w:pStyle w:val="ConsPlusNormal"/>
        <w:jc w:val="right"/>
      </w:pPr>
      <w:r>
        <w:t>субсидий бюджетам муниципальных округов,</w:t>
      </w:r>
    </w:p>
    <w:p w:rsidR="00FF6381" w:rsidRDefault="00FF6381" w:rsidP="00FF6381">
      <w:pPr>
        <w:pStyle w:val="ConsPlusNormal"/>
        <w:jc w:val="right"/>
      </w:pPr>
      <w:r>
        <w:t xml:space="preserve">городских и сельских поселений </w:t>
      </w:r>
      <w:proofErr w:type="gramStart"/>
      <w:r>
        <w:t>Новгородской</w:t>
      </w:r>
      <w:proofErr w:type="gramEnd"/>
    </w:p>
    <w:p w:rsidR="00FF6381" w:rsidRDefault="00FF6381" w:rsidP="00FF6381">
      <w:pPr>
        <w:pStyle w:val="ConsPlusNormal"/>
        <w:jc w:val="right"/>
      </w:pPr>
      <w:r>
        <w:t>области на реализацию приоритетных проектов</w:t>
      </w:r>
    </w:p>
    <w:p w:rsidR="00FF6381" w:rsidRDefault="00FF6381" w:rsidP="00FF6381">
      <w:pPr>
        <w:pStyle w:val="ConsPlusNormal"/>
        <w:jc w:val="right"/>
      </w:pPr>
      <w:r>
        <w:t>поддержки местных инициатив</w:t>
      </w:r>
    </w:p>
    <w:p w:rsidR="00FF6381" w:rsidRDefault="00FF6381" w:rsidP="00FF6381">
      <w:pPr>
        <w:pStyle w:val="ConsPlusNormal"/>
        <w:spacing w:after="1"/>
      </w:pPr>
    </w:p>
    <w:tbl>
      <w:tblPr>
        <w:tblW w:w="5000" w:type="pct"/>
        <w:tblBorders>
          <w:insideH w:val="nil"/>
          <w:insideV w:val="nil"/>
        </w:tblBorders>
        <w:tblCellMar>
          <w:left w:w="10" w:type="dxa"/>
          <w:right w:w="10" w:type="dxa"/>
        </w:tblCellMar>
        <w:tblLook w:val="04A0"/>
      </w:tblPr>
      <w:tblGrid>
        <w:gridCol w:w="60"/>
        <w:gridCol w:w="113"/>
        <w:gridCol w:w="9068"/>
        <w:gridCol w:w="113"/>
      </w:tblGrid>
      <w:tr w:rsidR="00FF6381" w:rsidTr="00FF6381">
        <w:tc>
          <w:tcPr>
            <w:tcW w:w="60" w:type="dxa"/>
            <w:tcBorders>
              <w:top w:val="nil"/>
              <w:left w:val="nil"/>
              <w:bottom w:val="nil"/>
              <w:right w:val="nil"/>
            </w:tcBorders>
            <w:shd w:val="clear" w:color="auto" w:fill="CED3F1"/>
            <w:tcMar>
              <w:top w:w="0" w:type="dxa"/>
              <w:left w:w="0" w:type="dxa"/>
              <w:bottom w:w="0" w:type="dxa"/>
              <w:right w:w="0" w:type="dxa"/>
            </w:tcMar>
          </w:tcPr>
          <w:p w:rsidR="00FF6381" w:rsidRDefault="00FF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381" w:rsidRDefault="00FF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FF6381" w:rsidRDefault="00FF6381">
            <w:pPr>
              <w:pStyle w:val="ConsPlusNormal"/>
              <w:jc w:val="center"/>
            </w:pPr>
            <w:r>
              <w:rPr>
                <w:color w:val="392C69"/>
              </w:rPr>
              <w:t>Список изменяющих документов</w:t>
            </w:r>
          </w:p>
          <w:p w:rsidR="00FF6381" w:rsidRDefault="00FF6381">
            <w:pPr>
              <w:pStyle w:val="ConsPlusNormal"/>
              <w:jc w:val="center"/>
            </w:pPr>
            <w:proofErr w:type="gramStart"/>
            <w:r>
              <w:rPr>
                <w:color w:val="392C69"/>
              </w:rPr>
              <w:t>(в ред. постановлений Правительства Новгородской области</w:t>
            </w:r>
            <w:proofErr w:type="gramEnd"/>
          </w:p>
          <w:p w:rsidR="00FF6381" w:rsidRDefault="00FF6381">
            <w:pPr>
              <w:pStyle w:val="ConsPlusNormal"/>
              <w:jc w:val="center"/>
            </w:pPr>
            <w:r>
              <w:rPr>
                <w:color w:val="392C69"/>
              </w:rPr>
              <w:t xml:space="preserve">от 29.12.2021 </w:t>
            </w:r>
            <w:hyperlink r:id="rId125" w:history="1">
              <w:r>
                <w:rPr>
                  <w:rStyle w:val="a5"/>
                  <w:u w:val="none"/>
                </w:rPr>
                <w:t>N 491</w:t>
              </w:r>
            </w:hyperlink>
            <w:r>
              <w:rPr>
                <w:color w:val="392C69"/>
              </w:rPr>
              <w:t xml:space="preserve">, от 12.07.2023 </w:t>
            </w:r>
            <w:hyperlink r:id="rId126" w:history="1">
              <w:r>
                <w:rPr>
                  <w:rStyle w:val="a5"/>
                  <w:u w:val="none"/>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381" w:rsidRDefault="00FF6381">
            <w:pPr>
              <w:pStyle w:val="ConsPlusNormal"/>
            </w:pPr>
          </w:p>
        </w:tc>
      </w:tr>
    </w:tbl>
    <w:p w:rsidR="00FF6381" w:rsidRDefault="00FF6381" w:rsidP="00FF6381">
      <w:pPr>
        <w:pStyle w:val="ConsPlusNormal"/>
        <w:ind w:firstLine="540"/>
        <w:jc w:val="both"/>
      </w:pPr>
    </w:p>
    <w:p w:rsidR="00FF6381" w:rsidRDefault="00FF6381" w:rsidP="00FF6381">
      <w:pPr>
        <w:rPr>
          <w:rFonts w:eastAsiaTheme="minorEastAsia" w:cs="Times New Roman"/>
          <w:lang w:eastAsia="ru-RU"/>
        </w:rPr>
        <w:sectPr w:rsidR="00FF6381">
          <w:pgSz w:w="11905" w:h="16838"/>
          <w:pgMar w:top="1134" w:right="850" w:bottom="1134" w:left="1701" w:header="0" w:footer="0" w:gutter="0"/>
          <w:cols w:space="720"/>
        </w:sectPr>
      </w:pPr>
    </w:p>
    <w:tbl>
      <w:tblPr>
        <w:tblW w:w="0" w:type="auto"/>
        <w:tblBorders>
          <w:insideH w:val="nil"/>
          <w:insideV w:val="nil"/>
        </w:tblBorders>
        <w:tblLayout w:type="fixed"/>
        <w:tblCellMar>
          <w:top w:w="102" w:type="dxa"/>
          <w:left w:w="62" w:type="dxa"/>
          <w:bottom w:w="102" w:type="dxa"/>
          <w:right w:w="62" w:type="dxa"/>
        </w:tblCellMar>
        <w:tblLook w:val="04A0"/>
      </w:tblPr>
      <w:tblGrid>
        <w:gridCol w:w="680"/>
        <w:gridCol w:w="680"/>
        <w:gridCol w:w="680"/>
        <w:gridCol w:w="341"/>
        <w:gridCol w:w="679"/>
        <w:gridCol w:w="680"/>
        <w:gridCol w:w="1020"/>
        <w:gridCol w:w="1020"/>
        <w:gridCol w:w="680"/>
        <w:gridCol w:w="1020"/>
        <w:gridCol w:w="680"/>
        <w:gridCol w:w="1020"/>
        <w:gridCol w:w="1020"/>
        <w:gridCol w:w="1025"/>
        <w:gridCol w:w="1015"/>
        <w:gridCol w:w="680"/>
        <w:gridCol w:w="686"/>
      </w:tblGrid>
      <w:tr w:rsidR="00FF6381" w:rsidTr="00FF6381">
        <w:tc>
          <w:tcPr>
            <w:tcW w:w="2381" w:type="dxa"/>
            <w:gridSpan w:val="4"/>
            <w:tcBorders>
              <w:top w:val="nil"/>
              <w:left w:val="nil"/>
              <w:bottom w:val="nil"/>
              <w:right w:val="nil"/>
            </w:tcBorders>
          </w:tcPr>
          <w:p w:rsidR="00FF6381" w:rsidRDefault="00FF6381">
            <w:pPr>
              <w:pStyle w:val="ConsPlusNormal"/>
            </w:pPr>
          </w:p>
        </w:tc>
        <w:tc>
          <w:tcPr>
            <w:tcW w:w="8844" w:type="dxa"/>
            <w:gridSpan w:val="10"/>
            <w:tcBorders>
              <w:top w:val="nil"/>
              <w:left w:val="nil"/>
              <w:bottom w:val="nil"/>
              <w:right w:val="nil"/>
            </w:tcBorders>
            <w:hideMark/>
          </w:tcPr>
          <w:p w:rsidR="00FF6381" w:rsidRDefault="00FF6381">
            <w:pPr>
              <w:pStyle w:val="ConsPlusNormal"/>
              <w:jc w:val="center"/>
            </w:pPr>
            <w:bookmarkStart w:id="24" w:name="P6166"/>
            <w:bookmarkEnd w:id="24"/>
            <w:r>
              <w:t>ОЦЕНОЧНЫЙ ЛИСТ</w:t>
            </w:r>
          </w:p>
          <w:p w:rsidR="00FF6381" w:rsidRDefault="00FF6381">
            <w:pPr>
              <w:pStyle w:val="ConsPlusNormal"/>
              <w:jc w:val="center"/>
            </w:pPr>
            <w:r>
              <w:t>приоритетных проектов поддержки местных инициатив</w:t>
            </w:r>
          </w:p>
        </w:tc>
        <w:tc>
          <w:tcPr>
            <w:tcW w:w="2381" w:type="dxa"/>
            <w:gridSpan w:val="3"/>
            <w:tcBorders>
              <w:top w:val="nil"/>
              <w:left w:val="nil"/>
              <w:bottom w:val="nil"/>
              <w:right w:val="nil"/>
            </w:tcBorders>
          </w:tcPr>
          <w:p w:rsidR="00FF6381" w:rsidRDefault="00FF6381">
            <w:pPr>
              <w:pStyle w:val="ConsPlusNormal"/>
            </w:pPr>
          </w:p>
        </w:tc>
      </w:tr>
      <w:tr w:rsidR="00FF6381" w:rsidTr="00FF6381">
        <w:tc>
          <w:tcPr>
            <w:tcW w:w="2381" w:type="dxa"/>
            <w:gridSpan w:val="4"/>
            <w:tcBorders>
              <w:top w:val="nil"/>
              <w:left w:val="nil"/>
              <w:bottom w:val="nil"/>
              <w:right w:val="nil"/>
            </w:tcBorders>
          </w:tcPr>
          <w:p w:rsidR="00FF6381" w:rsidRDefault="00FF6381">
            <w:pPr>
              <w:pStyle w:val="ConsPlusNormal"/>
            </w:pPr>
          </w:p>
        </w:tc>
        <w:tc>
          <w:tcPr>
            <w:tcW w:w="8844" w:type="dxa"/>
            <w:gridSpan w:val="10"/>
            <w:tcBorders>
              <w:top w:val="nil"/>
              <w:left w:val="nil"/>
              <w:bottom w:val="nil"/>
              <w:right w:val="nil"/>
            </w:tcBorders>
          </w:tcPr>
          <w:p w:rsidR="00FF6381" w:rsidRDefault="00FF6381">
            <w:pPr>
              <w:pStyle w:val="ConsPlusNormal"/>
            </w:pPr>
          </w:p>
        </w:tc>
        <w:tc>
          <w:tcPr>
            <w:tcW w:w="2381" w:type="dxa"/>
            <w:gridSpan w:val="3"/>
            <w:tcBorders>
              <w:top w:val="nil"/>
              <w:left w:val="nil"/>
              <w:bottom w:val="nil"/>
              <w:right w:val="nil"/>
            </w:tcBorders>
          </w:tcPr>
          <w:p w:rsidR="00FF6381" w:rsidRDefault="00FF6381">
            <w:pPr>
              <w:pStyle w:val="ConsPlusNormal"/>
            </w:pPr>
          </w:p>
        </w:tc>
      </w:tr>
      <w:tr w:rsidR="00FF6381" w:rsidTr="00FF6381">
        <w:tc>
          <w:tcPr>
            <w:tcW w:w="2381" w:type="dxa"/>
            <w:gridSpan w:val="4"/>
            <w:tcBorders>
              <w:top w:val="nil"/>
              <w:left w:val="nil"/>
              <w:bottom w:val="nil"/>
              <w:right w:val="nil"/>
            </w:tcBorders>
          </w:tcPr>
          <w:p w:rsidR="00FF6381" w:rsidRDefault="00FF6381">
            <w:pPr>
              <w:pStyle w:val="ConsPlusNormal"/>
            </w:pPr>
          </w:p>
        </w:tc>
        <w:tc>
          <w:tcPr>
            <w:tcW w:w="8844" w:type="dxa"/>
            <w:gridSpan w:val="10"/>
            <w:tcBorders>
              <w:top w:val="nil"/>
              <w:left w:val="nil"/>
              <w:bottom w:val="nil"/>
              <w:right w:val="nil"/>
            </w:tcBorders>
            <w:hideMark/>
          </w:tcPr>
          <w:p w:rsidR="00FF6381" w:rsidRDefault="00FF6381">
            <w:pPr>
              <w:pStyle w:val="ConsPlusNormal"/>
              <w:jc w:val="center"/>
            </w:pPr>
            <w:r>
              <w:t>(Ф.И.О. члена конкурсной комиссии)</w:t>
            </w:r>
          </w:p>
        </w:tc>
        <w:tc>
          <w:tcPr>
            <w:tcW w:w="2381" w:type="dxa"/>
            <w:gridSpan w:val="3"/>
            <w:tcBorders>
              <w:top w:val="nil"/>
              <w:left w:val="nil"/>
              <w:bottom w:val="nil"/>
              <w:right w:val="nil"/>
            </w:tcBorders>
          </w:tcPr>
          <w:p w:rsidR="00FF6381" w:rsidRDefault="00FF6381">
            <w:pPr>
              <w:pStyle w:val="ConsPlusNormal"/>
            </w:pPr>
          </w:p>
        </w:tc>
      </w:tr>
      <w:tr w:rsidR="00FF6381" w:rsidTr="00FF6381">
        <w:tc>
          <w:tcPr>
            <w:tcW w:w="13606" w:type="dxa"/>
            <w:gridSpan w:val="17"/>
            <w:tcBorders>
              <w:top w:val="nil"/>
              <w:left w:val="nil"/>
              <w:bottom w:val="nil"/>
              <w:right w:val="nil"/>
            </w:tcBorders>
          </w:tcPr>
          <w:p w:rsidR="00FF6381" w:rsidRDefault="00FF6381">
            <w:pPr>
              <w:pStyle w:val="ConsPlusNormal"/>
            </w:pPr>
          </w:p>
        </w:tc>
      </w:tr>
      <w:tr w:rsidR="00FF6381" w:rsidTr="00FF6381">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Наименование проекта</w:t>
            </w:r>
          </w:p>
        </w:tc>
        <w:tc>
          <w:tcPr>
            <w:tcW w:w="12246" w:type="dxa"/>
            <w:gridSpan w:val="15"/>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Оценка критериев</w:t>
            </w:r>
          </w:p>
        </w:tc>
      </w:tr>
      <w:tr w:rsidR="00FF6381" w:rsidTr="00FF6381">
        <w:tc>
          <w:tcPr>
            <w:tcW w:w="300" w:type="dxa"/>
            <w:vMerge/>
            <w:tcBorders>
              <w:top w:val="single" w:sz="4" w:space="0" w:color="auto"/>
              <w:left w:val="single" w:sz="4" w:space="0" w:color="auto"/>
              <w:bottom w:val="single" w:sz="4" w:space="0" w:color="auto"/>
              <w:right w:val="single" w:sz="4" w:space="0" w:color="auto"/>
            </w:tcBorders>
            <w:vAlign w:val="center"/>
            <w:hideMark/>
          </w:tcPr>
          <w:p w:rsidR="00FF6381" w:rsidRDefault="00FF6381">
            <w:pPr>
              <w:rPr>
                <w:rFonts w:eastAsiaTheme="minorEastAsia"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6381" w:rsidRDefault="00FF6381">
            <w:pPr>
              <w:rPr>
                <w:rFonts w:eastAsiaTheme="minorEastAsia" w:cs="Times New Roman"/>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Уровень </w:t>
            </w:r>
            <w:proofErr w:type="spellStart"/>
            <w:r>
              <w:t>софинансирования</w:t>
            </w:r>
            <w:proofErr w:type="spellEnd"/>
            <w:r>
              <w:t xml:space="preserve"> проекта со стороны бюджета муниципального округа, поселения</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Уровень </w:t>
            </w:r>
            <w:proofErr w:type="spellStart"/>
            <w:r>
              <w:t>софинансирования</w:t>
            </w:r>
            <w:proofErr w:type="spellEnd"/>
            <w:r>
              <w:t xml:space="preserve"> проекта со стороны населения населенного пункта муниципального округа, поселения</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Уровень </w:t>
            </w:r>
            <w:proofErr w:type="spellStart"/>
            <w:r>
              <w:t>софинансирования</w:t>
            </w:r>
            <w:proofErr w:type="spellEnd"/>
            <w:r>
              <w:t xml:space="preserve"> проекта со стороны юридических лиц и (или) индивидуальных предприн</w:t>
            </w:r>
            <w:r>
              <w:lastRenderedPageBreak/>
              <w:t>имателей</w:t>
            </w:r>
          </w:p>
        </w:tc>
        <w:tc>
          <w:tcPr>
            <w:tcW w:w="102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lastRenderedPageBreak/>
              <w:t xml:space="preserve">Вклад населения муниципального округа, поселения в реализацию проекта в </w:t>
            </w:r>
            <w:proofErr w:type="spellStart"/>
            <w:r>
              <w:t>неденежной</w:t>
            </w:r>
            <w:proofErr w:type="spellEnd"/>
            <w:r>
              <w:t xml:space="preserve"> форме (материалы и другие формы)</w:t>
            </w:r>
          </w:p>
        </w:tc>
        <w:tc>
          <w:tcPr>
            <w:tcW w:w="102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Вклад юридических лиц и (или) индивидуальных предпринимателей в реализацию проекта в </w:t>
            </w:r>
            <w:proofErr w:type="spellStart"/>
            <w:r>
              <w:t>неденежной</w:t>
            </w:r>
            <w:proofErr w:type="spellEnd"/>
            <w:r>
              <w:t xml:space="preserve"> форме (материалы и другие формы)</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Доля </w:t>
            </w:r>
            <w:proofErr w:type="spellStart"/>
            <w:r>
              <w:t>благополучателей</w:t>
            </w:r>
            <w:proofErr w:type="spellEnd"/>
            <w:r>
              <w:t xml:space="preserve"> в общей численности населения населенного пункта</w:t>
            </w:r>
          </w:p>
        </w:tc>
        <w:tc>
          <w:tcPr>
            <w:tcW w:w="102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 xml:space="preserve">Доступность финансовых ресурсов, наличие механизмов содержания и эффективной эксплуатации объекта инфраструктуры - результата реализации </w:t>
            </w:r>
            <w:r>
              <w:lastRenderedPageBreak/>
              <w:t>проекта</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lastRenderedPageBreak/>
              <w:t xml:space="preserve">Доступность проекта для людей с инвалидностью и </w:t>
            </w:r>
            <w:proofErr w:type="spellStart"/>
            <w:r>
              <w:t>маломобильных</w:t>
            </w:r>
            <w:proofErr w:type="spellEnd"/>
            <w:r>
              <w:t xml:space="preserve"> групп населения</w:t>
            </w:r>
          </w:p>
        </w:tc>
        <w:tc>
          <w:tcPr>
            <w:tcW w:w="102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Степень участия населения населенного пункта в идентификации проблемы в процессе ее предварительного рассмотрения</w:t>
            </w:r>
          </w:p>
        </w:tc>
        <w:tc>
          <w:tcPr>
            <w:tcW w:w="102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Степень участия населения населенного пункта в определении параметров проекта на собрании жителей населенного пункта</w:t>
            </w:r>
          </w:p>
        </w:tc>
        <w:tc>
          <w:tcPr>
            <w:tcW w:w="1025"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tc>
        <w:tc>
          <w:tcPr>
            <w:tcW w:w="1015"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Участие волонтерских объединений "Волонтеры приоритетных проектов поддержки местных инициатив и территориального общественного самоуправления</w:t>
            </w:r>
            <w:r>
              <w:lastRenderedPageBreak/>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lastRenderedPageBreak/>
              <w:t xml:space="preserve">Перспективы дальнейшего развития проекта, </w:t>
            </w:r>
            <w:proofErr w:type="spellStart"/>
            <w:r>
              <w:t>многоэтапность</w:t>
            </w:r>
            <w:proofErr w:type="spellEnd"/>
            <w:r>
              <w:t xml:space="preserve"> его реализации</w:t>
            </w:r>
          </w:p>
        </w:tc>
        <w:tc>
          <w:tcPr>
            <w:tcW w:w="686"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Оценка проекта</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lastRenderedPageBreak/>
              <w:t>1</w:t>
            </w:r>
          </w:p>
        </w:tc>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3</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7</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12</w:t>
            </w:r>
          </w:p>
        </w:tc>
        <w:tc>
          <w:tcPr>
            <w:tcW w:w="1025"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13</w:t>
            </w:r>
          </w:p>
        </w:tc>
        <w:tc>
          <w:tcPr>
            <w:tcW w:w="1015"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15</w:t>
            </w:r>
          </w:p>
        </w:tc>
        <w:tc>
          <w:tcPr>
            <w:tcW w:w="686"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16</w:t>
            </w: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7.</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68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2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1015"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FF6381" w:rsidRDefault="00FF6381">
            <w:pPr>
              <w:pStyle w:val="ConsPlusNormal"/>
            </w:pPr>
          </w:p>
        </w:tc>
      </w:tr>
      <w:tr w:rsidR="00FF6381" w:rsidTr="00FF6381">
        <w:tc>
          <w:tcPr>
            <w:tcW w:w="13606" w:type="dxa"/>
            <w:gridSpan w:val="17"/>
            <w:tcBorders>
              <w:top w:val="nil"/>
              <w:left w:val="nil"/>
              <w:bottom w:val="nil"/>
              <w:right w:val="nil"/>
            </w:tcBorders>
          </w:tcPr>
          <w:p w:rsidR="00FF6381" w:rsidRDefault="00FF6381">
            <w:pPr>
              <w:pStyle w:val="ConsPlusNormal"/>
            </w:pPr>
          </w:p>
        </w:tc>
      </w:tr>
      <w:tr w:rsidR="00FF6381" w:rsidTr="00FF6381">
        <w:tc>
          <w:tcPr>
            <w:tcW w:w="3060" w:type="dxa"/>
            <w:gridSpan w:val="5"/>
            <w:tcBorders>
              <w:top w:val="nil"/>
              <w:left w:val="nil"/>
              <w:bottom w:val="nil"/>
              <w:right w:val="nil"/>
            </w:tcBorders>
          </w:tcPr>
          <w:p w:rsidR="00FF6381" w:rsidRDefault="00FF6381">
            <w:pPr>
              <w:pStyle w:val="ConsPlusNormal"/>
            </w:pPr>
          </w:p>
        </w:tc>
        <w:tc>
          <w:tcPr>
            <w:tcW w:w="5100" w:type="dxa"/>
            <w:gridSpan w:val="6"/>
            <w:tcBorders>
              <w:top w:val="nil"/>
              <w:left w:val="nil"/>
              <w:bottom w:val="nil"/>
              <w:right w:val="nil"/>
            </w:tcBorders>
            <w:vAlign w:val="bottom"/>
            <w:hideMark/>
          </w:tcPr>
          <w:p w:rsidR="00FF6381" w:rsidRDefault="00FF6381">
            <w:pPr>
              <w:pStyle w:val="ConsPlusNormal"/>
              <w:jc w:val="both"/>
            </w:pPr>
            <w:r>
              <w:t>И.О.Фамилия члена конкурсной комиссии</w:t>
            </w:r>
          </w:p>
        </w:tc>
        <w:tc>
          <w:tcPr>
            <w:tcW w:w="5446" w:type="dxa"/>
            <w:gridSpan w:val="6"/>
            <w:tcBorders>
              <w:top w:val="nil"/>
              <w:left w:val="nil"/>
              <w:bottom w:val="nil"/>
              <w:right w:val="nil"/>
            </w:tcBorders>
          </w:tcPr>
          <w:p w:rsidR="00FF6381" w:rsidRDefault="00FF6381">
            <w:pPr>
              <w:pStyle w:val="ConsPlusNormal"/>
            </w:pPr>
          </w:p>
        </w:tc>
      </w:tr>
      <w:tr w:rsidR="00FF6381" w:rsidTr="00FF6381">
        <w:tc>
          <w:tcPr>
            <w:tcW w:w="3060" w:type="dxa"/>
            <w:gridSpan w:val="5"/>
            <w:tcBorders>
              <w:top w:val="nil"/>
              <w:left w:val="nil"/>
              <w:bottom w:val="nil"/>
              <w:right w:val="nil"/>
            </w:tcBorders>
            <w:hideMark/>
          </w:tcPr>
          <w:p w:rsidR="00FF6381" w:rsidRDefault="00FF6381">
            <w:pPr>
              <w:pStyle w:val="ConsPlusNormal"/>
              <w:jc w:val="center"/>
            </w:pPr>
            <w:r>
              <w:t>(подпись)</w:t>
            </w:r>
          </w:p>
        </w:tc>
        <w:tc>
          <w:tcPr>
            <w:tcW w:w="5100" w:type="dxa"/>
            <w:gridSpan w:val="6"/>
            <w:tcBorders>
              <w:top w:val="nil"/>
              <w:left w:val="nil"/>
              <w:bottom w:val="nil"/>
              <w:right w:val="nil"/>
            </w:tcBorders>
            <w:vAlign w:val="bottom"/>
          </w:tcPr>
          <w:p w:rsidR="00FF6381" w:rsidRDefault="00FF6381">
            <w:pPr>
              <w:pStyle w:val="ConsPlusNormal"/>
            </w:pPr>
          </w:p>
        </w:tc>
        <w:tc>
          <w:tcPr>
            <w:tcW w:w="5446" w:type="dxa"/>
            <w:gridSpan w:val="6"/>
            <w:tcBorders>
              <w:top w:val="nil"/>
              <w:left w:val="nil"/>
              <w:bottom w:val="nil"/>
              <w:right w:val="nil"/>
            </w:tcBorders>
          </w:tcPr>
          <w:p w:rsidR="00FF6381" w:rsidRDefault="00FF6381">
            <w:pPr>
              <w:pStyle w:val="ConsPlusNormal"/>
            </w:pPr>
          </w:p>
        </w:tc>
      </w:tr>
      <w:tr w:rsidR="00FF6381" w:rsidTr="00FF6381">
        <w:tc>
          <w:tcPr>
            <w:tcW w:w="13606" w:type="dxa"/>
            <w:gridSpan w:val="17"/>
            <w:tcBorders>
              <w:top w:val="nil"/>
              <w:left w:val="nil"/>
              <w:bottom w:val="nil"/>
              <w:right w:val="nil"/>
            </w:tcBorders>
            <w:hideMark/>
          </w:tcPr>
          <w:p w:rsidR="00FF6381" w:rsidRDefault="00FF6381">
            <w:pPr>
              <w:pStyle w:val="ConsPlusNormal"/>
              <w:jc w:val="both"/>
            </w:pPr>
            <w:r>
              <w:t>"___" _______________ 20___ года</w:t>
            </w:r>
          </w:p>
        </w:tc>
      </w:tr>
    </w:tbl>
    <w:p w:rsidR="00FF6381" w:rsidRDefault="00FF6381" w:rsidP="00FF6381">
      <w:pPr>
        <w:rPr>
          <w:rFonts w:eastAsiaTheme="minorEastAsia" w:cs="Times New Roman"/>
          <w:lang w:eastAsia="ru-RU"/>
        </w:rPr>
        <w:sectPr w:rsidR="00FF6381">
          <w:pgSz w:w="16838" w:h="11905" w:orient="landscape"/>
          <w:pgMar w:top="1701" w:right="1134" w:bottom="850" w:left="1134" w:header="0" w:footer="0" w:gutter="0"/>
          <w:cols w:space="720"/>
        </w:sectPr>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ind w:firstLine="540"/>
        <w:jc w:val="both"/>
      </w:pPr>
    </w:p>
    <w:p w:rsidR="00FF6381" w:rsidRDefault="00FF6381" w:rsidP="00FF6381">
      <w:pPr>
        <w:pStyle w:val="ConsPlusNormal"/>
        <w:jc w:val="right"/>
        <w:outlineLvl w:val="2"/>
      </w:pPr>
      <w:r>
        <w:t>Приложение N 4</w:t>
      </w:r>
    </w:p>
    <w:p w:rsidR="00FF6381" w:rsidRDefault="00FF6381" w:rsidP="00FF6381">
      <w:pPr>
        <w:pStyle w:val="ConsPlusNormal"/>
        <w:jc w:val="right"/>
      </w:pPr>
      <w:r>
        <w:t>к Порядку</w:t>
      </w:r>
    </w:p>
    <w:p w:rsidR="00FF6381" w:rsidRDefault="00FF6381" w:rsidP="00FF6381">
      <w:pPr>
        <w:pStyle w:val="ConsPlusNormal"/>
        <w:jc w:val="right"/>
      </w:pPr>
      <w:r>
        <w:t>предоставления и методике распределения</w:t>
      </w:r>
    </w:p>
    <w:p w:rsidR="00FF6381" w:rsidRDefault="00FF6381" w:rsidP="00FF6381">
      <w:pPr>
        <w:pStyle w:val="ConsPlusNormal"/>
        <w:jc w:val="right"/>
      </w:pPr>
      <w:r>
        <w:t>субсидий бюджетам муниципальных округов,</w:t>
      </w:r>
    </w:p>
    <w:p w:rsidR="00FF6381" w:rsidRDefault="00FF6381" w:rsidP="00FF6381">
      <w:pPr>
        <w:pStyle w:val="ConsPlusNormal"/>
        <w:jc w:val="right"/>
      </w:pPr>
      <w:r>
        <w:t xml:space="preserve">городских и сельских поселений </w:t>
      </w:r>
      <w:proofErr w:type="gramStart"/>
      <w:r>
        <w:t>Новгородской</w:t>
      </w:r>
      <w:proofErr w:type="gramEnd"/>
    </w:p>
    <w:p w:rsidR="00FF6381" w:rsidRDefault="00FF6381" w:rsidP="00FF6381">
      <w:pPr>
        <w:pStyle w:val="ConsPlusNormal"/>
        <w:jc w:val="right"/>
      </w:pPr>
      <w:r>
        <w:t>области на реализацию приоритетных проектов</w:t>
      </w:r>
    </w:p>
    <w:p w:rsidR="00FF6381" w:rsidRDefault="00FF6381" w:rsidP="00FF6381">
      <w:pPr>
        <w:pStyle w:val="ConsPlusNormal"/>
        <w:jc w:val="right"/>
      </w:pPr>
      <w:r>
        <w:t>поддержки местных инициатив</w:t>
      </w:r>
    </w:p>
    <w:p w:rsidR="00FF6381" w:rsidRDefault="00FF6381" w:rsidP="00FF6381">
      <w:pPr>
        <w:pStyle w:val="ConsPlusNormal"/>
        <w:ind w:firstLine="540"/>
        <w:jc w:val="both"/>
      </w:pPr>
    </w:p>
    <w:p w:rsidR="00FF6381" w:rsidRDefault="00FF6381" w:rsidP="00FF6381">
      <w:pPr>
        <w:pStyle w:val="ConsPlusTitle"/>
        <w:jc w:val="center"/>
      </w:pPr>
      <w:bookmarkStart w:id="25" w:name="P6390"/>
      <w:bookmarkEnd w:id="25"/>
      <w:r>
        <w:t>РЕЗУЛЬТАТЫ</w:t>
      </w:r>
    </w:p>
    <w:p w:rsidR="00FF6381" w:rsidRDefault="00FF6381" w:rsidP="00FF6381">
      <w:pPr>
        <w:pStyle w:val="ConsPlusTitle"/>
        <w:jc w:val="center"/>
      </w:pPr>
      <w:r>
        <w:t>ИСПОЛЬЗОВАНИЯ СУБСИДИИ</w:t>
      </w:r>
    </w:p>
    <w:p w:rsidR="00FF6381" w:rsidRDefault="00FF6381" w:rsidP="00FF63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252"/>
        <w:gridCol w:w="794"/>
        <w:gridCol w:w="783"/>
        <w:gridCol w:w="783"/>
        <w:gridCol w:w="783"/>
        <w:gridCol w:w="783"/>
        <w:gridCol w:w="783"/>
        <w:gridCol w:w="785"/>
        <w:gridCol w:w="1701"/>
        <w:gridCol w:w="1644"/>
      </w:tblGrid>
      <w:tr w:rsidR="00FF6381" w:rsidTr="00FF6381">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Наименование результата использования субсидии</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Единица измерения</w:t>
            </w:r>
          </w:p>
        </w:tc>
        <w:tc>
          <w:tcPr>
            <w:tcW w:w="4700" w:type="dxa"/>
            <w:gridSpan w:val="6"/>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Значение результата использования субсидии по годам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Итоговое значение результата использования субсидии</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Срок достижения результата использования субсидии</w:t>
            </w:r>
          </w:p>
        </w:tc>
      </w:tr>
      <w:tr w:rsidR="00FF6381" w:rsidTr="00FF6381">
        <w:tc>
          <w:tcPr>
            <w:tcW w:w="510" w:type="dxa"/>
            <w:vMerge/>
            <w:tcBorders>
              <w:top w:val="single" w:sz="4" w:space="0" w:color="auto"/>
              <w:left w:val="single" w:sz="4" w:space="0" w:color="auto"/>
              <w:bottom w:val="single" w:sz="4" w:space="0" w:color="auto"/>
              <w:right w:val="single" w:sz="4" w:space="0" w:color="auto"/>
            </w:tcBorders>
            <w:vAlign w:val="center"/>
            <w:hideMark/>
          </w:tcPr>
          <w:p w:rsidR="00FF6381" w:rsidRDefault="00FF6381">
            <w:pPr>
              <w:rPr>
                <w:rFonts w:eastAsiaTheme="minorEastAsia" w:cs="Times New Roman"/>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F6381" w:rsidRDefault="00FF6381">
            <w:pPr>
              <w:rPr>
                <w:rFonts w:eastAsiaTheme="minorEastAsia" w:cs="Times New Roman"/>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FF6381" w:rsidRDefault="00FF6381">
            <w:pPr>
              <w:rPr>
                <w:rFonts w:eastAsiaTheme="minorEastAsia" w:cs="Times New Roman"/>
                <w:lang w:eastAsia="ru-RU"/>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2021</w:t>
            </w:r>
          </w:p>
        </w:tc>
        <w:tc>
          <w:tcPr>
            <w:tcW w:w="783"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2022</w:t>
            </w:r>
          </w:p>
        </w:tc>
        <w:tc>
          <w:tcPr>
            <w:tcW w:w="783"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2023</w:t>
            </w:r>
          </w:p>
        </w:tc>
        <w:tc>
          <w:tcPr>
            <w:tcW w:w="783"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2024</w:t>
            </w:r>
          </w:p>
        </w:tc>
        <w:tc>
          <w:tcPr>
            <w:tcW w:w="783"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2025</w:t>
            </w:r>
          </w:p>
        </w:tc>
        <w:tc>
          <w:tcPr>
            <w:tcW w:w="785" w:type="dxa"/>
            <w:tcBorders>
              <w:top w:val="single" w:sz="4" w:space="0" w:color="auto"/>
              <w:left w:val="single" w:sz="4" w:space="0" w:color="auto"/>
              <w:bottom w:val="single" w:sz="4" w:space="0" w:color="auto"/>
              <w:right w:val="single" w:sz="4" w:space="0" w:color="auto"/>
            </w:tcBorders>
            <w:vAlign w:val="center"/>
            <w:hideMark/>
          </w:tcPr>
          <w:p w:rsidR="00FF6381" w:rsidRDefault="00FF6381">
            <w:pPr>
              <w:pStyle w:val="ConsPlusNormal"/>
              <w:jc w:val="center"/>
            </w:pPr>
            <w:r>
              <w:t>2026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6381" w:rsidRDefault="00FF6381">
            <w:pPr>
              <w:rPr>
                <w:rFonts w:eastAsiaTheme="minorEastAsia" w:cs="Times New Roman"/>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FF6381" w:rsidRDefault="00FF6381">
            <w:pPr>
              <w:rPr>
                <w:rFonts w:eastAsiaTheme="minorEastAsia" w:cs="Times New Roman"/>
                <w:lang w:eastAsia="ru-RU"/>
              </w:rPr>
            </w:pPr>
          </w:p>
        </w:tc>
      </w:tr>
      <w:tr w:rsidR="00FF6381" w:rsidTr="00FF6381">
        <w:tc>
          <w:tcPr>
            <w:tcW w:w="510"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1.</w:t>
            </w:r>
          </w:p>
        </w:tc>
        <w:tc>
          <w:tcPr>
            <w:tcW w:w="4252"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Количество приоритетных проектов поддержки местных инициатив</w:t>
            </w:r>
          </w:p>
        </w:tc>
        <w:tc>
          <w:tcPr>
            <w:tcW w:w="794"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ед.</w:t>
            </w:r>
          </w:p>
        </w:tc>
        <w:tc>
          <w:tcPr>
            <w:tcW w:w="783"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48</w:t>
            </w:r>
          </w:p>
        </w:tc>
        <w:tc>
          <w:tcPr>
            <w:tcW w:w="783"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48</w:t>
            </w:r>
          </w:p>
        </w:tc>
        <w:tc>
          <w:tcPr>
            <w:tcW w:w="783"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48</w:t>
            </w:r>
          </w:p>
        </w:tc>
        <w:tc>
          <w:tcPr>
            <w:tcW w:w="783"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53</w:t>
            </w:r>
          </w:p>
        </w:tc>
        <w:tc>
          <w:tcPr>
            <w:tcW w:w="783"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53</w:t>
            </w:r>
          </w:p>
        </w:tc>
        <w:tc>
          <w:tcPr>
            <w:tcW w:w="785"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53</w:t>
            </w:r>
          </w:p>
        </w:tc>
        <w:tc>
          <w:tcPr>
            <w:tcW w:w="1701"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pPr>
            <w:r>
              <w:t>303</w:t>
            </w:r>
          </w:p>
        </w:tc>
        <w:tc>
          <w:tcPr>
            <w:tcW w:w="1644" w:type="dxa"/>
            <w:tcBorders>
              <w:top w:val="single" w:sz="4" w:space="0" w:color="auto"/>
              <w:left w:val="single" w:sz="4" w:space="0" w:color="auto"/>
              <w:bottom w:val="single" w:sz="4" w:space="0" w:color="auto"/>
              <w:right w:val="single" w:sz="4" w:space="0" w:color="auto"/>
            </w:tcBorders>
            <w:hideMark/>
          </w:tcPr>
          <w:p w:rsidR="00FF6381" w:rsidRDefault="00FF6381">
            <w:pPr>
              <w:pStyle w:val="ConsPlusNormal"/>
              <w:jc w:val="center"/>
            </w:pPr>
            <w:r>
              <w:t>31.12.2026</w:t>
            </w:r>
          </w:p>
        </w:tc>
      </w:tr>
    </w:tbl>
    <w:p w:rsidR="00FF6381" w:rsidRDefault="00FF6381" w:rsidP="00FF6381">
      <w:pPr>
        <w:rPr>
          <w:rFonts w:eastAsiaTheme="minorEastAsia" w:cs="Times New Roman"/>
          <w:lang w:eastAsia="ru-RU"/>
        </w:rPr>
        <w:sectPr w:rsidR="00FF6381">
          <w:pgSz w:w="16838" w:h="11905" w:orient="landscape"/>
          <w:pgMar w:top="1701" w:right="1134" w:bottom="850" w:left="1134" w:header="0" w:footer="0" w:gutter="0"/>
          <w:cols w:space="720"/>
        </w:sectPr>
      </w:pPr>
    </w:p>
    <w:p w:rsidR="000348D0" w:rsidRDefault="000348D0"/>
    <w:sectPr w:rsidR="000348D0" w:rsidSect="00034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F6381"/>
    <w:rsid w:val="000348D0"/>
    <w:rsid w:val="00FF6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381"/>
    <w:rPr>
      <w:rFonts w:ascii="Tahoma" w:hAnsi="Tahoma" w:cs="Tahoma"/>
      <w:sz w:val="16"/>
      <w:szCs w:val="16"/>
    </w:rPr>
  </w:style>
  <w:style w:type="character" w:customStyle="1" w:styleId="a4">
    <w:name w:val="Текст выноски Знак"/>
    <w:basedOn w:val="a0"/>
    <w:link w:val="a3"/>
    <w:uiPriority w:val="99"/>
    <w:semiHidden/>
    <w:rsid w:val="00FF6381"/>
    <w:rPr>
      <w:rFonts w:ascii="Tahoma" w:hAnsi="Tahoma" w:cs="Tahoma"/>
      <w:sz w:val="16"/>
      <w:szCs w:val="16"/>
    </w:rPr>
  </w:style>
  <w:style w:type="paragraph" w:customStyle="1" w:styleId="ConsPlusNormal">
    <w:name w:val="ConsPlusNormal"/>
    <w:rsid w:val="00FF6381"/>
    <w:pPr>
      <w:widowControl w:val="0"/>
      <w:autoSpaceDE w:val="0"/>
      <w:autoSpaceDN w:val="0"/>
    </w:pPr>
    <w:rPr>
      <w:rFonts w:eastAsiaTheme="minorEastAsia" w:cs="Times New Roman"/>
      <w:lang w:eastAsia="ru-RU"/>
    </w:rPr>
  </w:style>
  <w:style w:type="paragraph" w:customStyle="1" w:styleId="ConsPlusNonformat">
    <w:name w:val="ConsPlusNonformat"/>
    <w:rsid w:val="00FF6381"/>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FF6381"/>
    <w:pPr>
      <w:widowControl w:val="0"/>
      <w:autoSpaceDE w:val="0"/>
      <w:autoSpaceDN w:val="0"/>
    </w:pPr>
    <w:rPr>
      <w:rFonts w:eastAsiaTheme="minorEastAsia" w:cs="Times New Roman"/>
      <w:b/>
      <w:lang w:eastAsia="ru-RU"/>
    </w:rPr>
  </w:style>
  <w:style w:type="paragraph" w:customStyle="1" w:styleId="ConsPlusCell">
    <w:name w:val="ConsPlusCell"/>
    <w:rsid w:val="00FF6381"/>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FF6381"/>
    <w:pPr>
      <w:widowControl w:val="0"/>
      <w:autoSpaceDE w:val="0"/>
      <w:autoSpaceDN w:val="0"/>
    </w:pPr>
    <w:rPr>
      <w:rFonts w:eastAsiaTheme="minorEastAsia" w:cs="Times New Roman"/>
      <w:lang w:eastAsia="ru-RU"/>
    </w:rPr>
  </w:style>
  <w:style w:type="paragraph" w:customStyle="1" w:styleId="ConsPlusTitlePage">
    <w:name w:val="ConsPlusTitlePage"/>
    <w:rsid w:val="00FF6381"/>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FF6381"/>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FF6381"/>
    <w:pPr>
      <w:widowControl w:val="0"/>
      <w:autoSpaceDE w:val="0"/>
      <w:autoSpaceDN w:val="0"/>
    </w:pPr>
    <w:rPr>
      <w:rFonts w:ascii="Arial" w:eastAsiaTheme="minorEastAsia" w:hAnsi="Arial" w:cs="Arial"/>
      <w:sz w:val="20"/>
      <w:lang w:eastAsia="ru-RU"/>
    </w:rPr>
  </w:style>
  <w:style w:type="character" w:styleId="a5">
    <w:name w:val="Hyperlink"/>
    <w:basedOn w:val="a0"/>
    <w:uiPriority w:val="99"/>
    <w:semiHidden/>
    <w:unhideWhenUsed/>
    <w:rsid w:val="00FF6381"/>
    <w:rPr>
      <w:color w:val="0000FF"/>
      <w:u w:val="single"/>
    </w:rPr>
  </w:style>
  <w:style w:type="character" w:styleId="a6">
    <w:name w:val="FollowedHyperlink"/>
    <w:basedOn w:val="a0"/>
    <w:uiPriority w:val="99"/>
    <w:semiHidden/>
    <w:unhideWhenUsed/>
    <w:rsid w:val="00FF6381"/>
    <w:rPr>
      <w:color w:val="800080"/>
      <w:u w:val="single"/>
    </w:rPr>
  </w:style>
</w:styles>
</file>

<file path=word/webSettings.xml><?xml version="1.0" encoding="utf-8"?>
<w:webSettings xmlns:r="http://schemas.openxmlformats.org/officeDocument/2006/relationships" xmlns:w="http://schemas.openxmlformats.org/wordprocessingml/2006/main">
  <w:divs>
    <w:div w:id="19343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A4A7F2674929F072FE7E95ABB53D12CA4B359F9E46E924860D0A00D1769E3AFE9103D2F51DEB1C770E66B1E095AD206AFB9154F8BB694BRDuCI" TargetMode="External"/><Relationship Id="rId117" Type="http://schemas.openxmlformats.org/officeDocument/2006/relationships/hyperlink" Target="consultantplus://offline/ref=2EA4A7F2674929F072FE6098BDD9621ACA456F909D4FE572DC500C578E26986FBED10587B659E515770530E3A4CBF47029B09D55E1A76849C1E0E090RFuFI" TargetMode="External"/><Relationship Id="rId21" Type="http://schemas.openxmlformats.org/officeDocument/2006/relationships/hyperlink" Target="consultantplus://offline/ref=2EA4A7F2674929F072FE6098BDD9621ACA456F909547E072DE52515D867F946DB9DE5A90B110E91477053BE2AF94F16538E89153F8B86957DDE2E2R9u1I" TargetMode="External"/><Relationship Id="rId42" Type="http://schemas.openxmlformats.org/officeDocument/2006/relationships/hyperlink" Target="consultantplus://offline/ref=2EA4A7F2674929F072FE6098BDD9621ACA456F909D4FE572DC500C578E26986FBED10587B659E515770530E3A4CBF47029B09D55E1A76849C1E0E090RFuFI" TargetMode="External"/><Relationship Id="rId47" Type="http://schemas.openxmlformats.org/officeDocument/2006/relationships/hyperlink" Target="consultantplus://offline/ref=2EA4A7F2674929F072FE6098BDD9621ACA456F909547E072DE52515D867F946DB9DE5A90B110E914770433E8AF94F16538E89153F8B86957DDE2E2R9u1I" TargetMode="External"/><Relationship Id="rId63" Type="http://schemas.openxmlformats.org/officeDocument/2006/relationships/hyperlink" Target="file:///D:\&#1052;&#1086;&#1080;%20&#1076;&#1086;&#1082;&#1091;&#1084;&#1077;&#1085;&#1090;&#1099;%202019\&#1055;&#1055;&#1052;&#1048;\2024\&#1055;&#1088;&#1086;&#1075;&#1088;&#1072;&#1084;&#1084;&#1072;%20&#1086;&#1073;&#1083;&#1072;&#1089;&#1090;&#1085;&#1072;&#1103;.docx" TargetMode="External"/><Relationship Id="rId68" Type="http://schemas.openxmlformats.org/officeDocument/2006/relationships/hyperlink" Target="consultantplus://offline/ref=2EA4A7F2674929F072FE7E95ABB53D12CA4B359F9E46E924860D0A00D1769E3AFE9103D2F51DEB1C770E66B1E095AD206AFB9154F8BB694BRDuCI" TargetMode="External"/><Relationship Id="rId84" Type="http://schemas.openxmlformats.org/officeDocument/2006/relationships/hyperlink" Target="consultantplus://offline/ref=2EA4A7F2674929F072FE6098BDD9621ACA456F909D4FE572DC500C578E26986FBED10587B659E515770530E5A4CBF47029B09D55E1A76849C1E0E090RFuFI" TargetMode="External"/><Relationship Id="rId89" Type="http://schemas.openxmlformats.org/officeDocument/2006/relationships/hyperlink" Target="consultantplus://offline/ref=2EA4A7F2674929F072FE7E95ABB53D12CA4B359F994CE924860D0A00D1769E3AFE9103D6F51DEE1F235476B5A9C1A73F6CE58E56E6BBR6uAI" TargetMode="External"/><Relationship Id="rId112" Type="http://schemas.openxmlformats.org/officeDocument/2006/relationships/hyperlink" Target="consultantplus://offline/ref=2EA4A7F2674929F072FE6098BDD9621ACA456F909D4FE572DC500C578E26986FBED10587B659E515770530E3A4CBF47029B09D55E1A76849C1E0E090RFuFI" TargetMode="External"/><Relationship Id="rId16" Type="http://schemas.openxmlformats.org/officeDocument/2006/relationships/hyperlink" Target="file:///D:\&#1052;&#1086;&#1080;%20&#1076;&#1086;&#1082;&#1091;&#1084;&#1077;&#1085;&#1090;&#1099;%202019\&#1055;&#1055;&#1052;&#1048;\2024\&#1055;&#1088;&#1086;&#1075;&#1088;&#1072;&#1084;&#1084;&#1072;%20&#1086;&#1073;&#1083;&#1072;&#1089;&#1090;&#1085;&#1072;&#1103;.docx" TargetMode="External"/><Relationship Id="rId107" Type="http://schemas.openxmlformats.org/officeDocument/2006/relationships/hyperlink" Target="file:///D:\&#1052;&#1086;&#1080;%20&#1076;&#1086;&#1082;&#1091;&#1084;&#1077;&#1085;&#1090;&#1099;%202019\&#1055;&#1055;&#1052;&#1048;\2024\&#1055;&#1088;&#1086;&#1075;&#1088;&#1072;&#1084;&#1084;&#1072;%20&#1086;&#1073;&#1083;&#1072;&#1089;&#1090;&#1085;&#1072;&#1103;.docx" TargetMode="External"/><Relationship Id="rId11" Type="http://schemas.openxmlformats.org/officeDocument/2006/relationships/hyperlink" Target="consultantplus://offline/ref=2EA4A7F2674929F072FE6098BDD9621ACA456F909547E072DE52515D867F946DB9DE5A90B110E91477053AE6AF94F16538E89153F8B86957DDE2E2R9u1I" TargetMode="External"/><Relationship Id="rId32" Type="http://schemas.openxmlformats.org/officeDocument/2006/relationships/hyperlink" Target="consultantplus://offline/ref=2EA4A7F2674929F072FE6098BDD9621ACA456F909547E072DE52515D867F946DB9DE5A90B110E914770433E6AF94F16538E89153F8B86957DDE2E2R9u1I" TargetMode="External"/><Relationship Id="rId37" Type="http://schemas.openxmlformats.org/officeDocument/2006/relationships/hyperlink" Target="consultantplus://offline/ref=2EA4A7F2674929F072FE6098BDD9621ACA456F909D4FE572DC500C578E26986FBED10587B659E515770530E4A3CBF47029B09D55E1A76849C1E0E090RFuFI" TargetMode="External"/><Relationship Id="rId53" Type="http://schemas.openxmlformats.org/officeDocument/2006/relationships/hyperlink" Target="consultantplus://offline/ref=2EA4A7F2674929F072FE7E95ABB53D12CA4B359F9E46E924860D0A00D1769E3AFE9103D2F51DEB1C770E66B1E095AD206AFB9154F8BB694BRDuCI" TargetMode="External"/><Relationship Id="rId58" Type="http://schemas.openxmlformats.org/officeDocument/2006/relationships/hyperlink" Target="file:///D:\&#1052;&#1086;&#1080;%20&#1076;&#1086;&#1082;&#1091;&#1084;&#1077;&#1085;&#1090;&#1099;%202019\&#1055;&#1055;&#1052;&#1048;\2024\&#1055;&#1088;&#1086;&#1075;&#1088;&#1072;&#1084;&#1084;&#1072;%20&#1086;&#1073;&#1083;&#1072;&#1089;&#1090;&#1085;&#1072;&#1103;.docx" TargetMode="External"/><Relationship Id="rId74" Type="http://schemas.openxmlformats.org/officeDocument/2006/relationships/hyperlink" Target="file:///D:\&#1052;&#1086;&#1080;%20&#1076;&#1086;&#1082;&#1091;&#1084;&#1077;&#1085;&#1090;&#1099;%202019\&#1055;&#1055;&#1052;&#1048;\2024\&#1055;&#1088;&#1086;&#1075;&#1088;&#1072;&#1084;&#1084;&#1072;%20&#1086;&#1073;&#1083;&#1072;&#1089;&#1090;&#1085;&#1072;&#1103;.docx" TargetMode="External"/><Relationship Id="rId79" Type="http://schemas.openxmlformats.org/officeDocument/2006/relationships/hyperlink" Target="file:///D:\&#1052;&#1086;&#1080;%20&#1076;&#1086;&#1082;&#1091;&#1084;&#1077;&#1085;&#1090;&#1099;%202019\&#1055;&#1055;&#1052;&#1048;\2024\&#1055;&#1088;&#1086;&#1075;&#1088;&#1072;&#1084;&#1084;&#1072;%20&#1086;&#1073;&#1083;&#1072;&#1089;&#1090;&#1085;&#1072;&#1103;.docx" TargetMode="External"/><Relationship Id="rId102" Type="http://schemas.openxmlformats.org/officeDocument/2006/relationships/hyperlink" Target="consultantplus://offline/ref=2EA4A7F2674929F072FE7E95ABB53D12CA4B359F9E46E924860D0A00D1769E3AFE9103D2F51DEB1C770E66B1E095AD206AFB9154F8BB694BRDuCI" TargetMode="External"/><Relationship Id="rId123" Type="http://schemas.openxmlformats.org/officeDocument/2006/relationships/hyperlink" Target="consultantplus://offline/ref=2EA4A7F2674929F072FE7E95ABB53D12CA4B359F9E46E924860D0A00D1769E3AFE9103D2F51DEB1C770E66B1E095AD206AFB9154F8BB694BRDuCI" TargetMode="External"/><Relationship Id="rId128" Type="http://schemas.openxmlformats.org/officeDocument/2006/relationships/theme" Target="theme/theme1.xml"/><Relationship Id="rId5" Type="http://schemas.openxmlformats.org/officeDocument/2006/relationships/hyperlink" Target="consultantplus://offline/ref=2EA4A7F2674929F072FE6098BDD9621ACA456F909547E072DE52515D867F946DB9DE5A90B110E91477053AE5AF94F16538E89153F8B86957DDE2E2R9u1I" TargetMode="External"/><Relationship Id="rId90" Type="http://schemas.openxmlformats.org/officeDocument/2006/relationships/hyperlink" Target="consultantplus://offline/ref=2EA4A7F2674929F072FE7E95ABB53D12CA4B359F9E46E924860D0A00D1769E3AFE9103D2F51DEB1C770E66B1E095AD206AFB9154F8BB694BRDuCI" TargetMode="External"/><Relationship Id="rId95" Type="http://schemas.openxmlformats.org/officeDocument/2006/relationships/hyperlink" Target="consultantplus://offline/ref=2EA4A7F2674929F072FE6098BDD9621ACA456F909D4FE675D95C0C578E26986FBED10587B659E515770530E4A1CBF47029B09D55E1A76849C1E0E090RFuFI" TargetMode="External"/><Relationship Id="rId19" Type="http://schemas.openxmlformats.org/officeDocument/2006/relationships/hyperlink" Target="file:///D:\&#1052;&#1086;&#1080;%20&#1076;&#1086;&#1082;&#1091;&#1084;&#1077;&#1085;&#1090;&#1099;%202019\&#1055;&#1055;&#1052;&#1048;\2024\&#1055;&#1088;&#1086;&#1075;&#1088;&#1072;&#1084;&#1084;&#1072;%20&#1086;&#1073;&#1083;&#1072;&#1089;&#1090;&#1085;&#1072;&#1103;.docx" TargetMode="External"/><Relationship Id="rId14" Type="http://schemas.openxmlformats.org/officeDocument/2006/relationships/hyperlink" Target="consultantplus://offline/ref=2EA4A7F2674929F072FE6098BDD9621ACA456F909D4FE572DC500C578E26986FBED10587B659E515770530E3A4CBF47029B09D55E1A76849C1E0E090RFuFI" TargetMode="External"/><Relationship Id="rId22" Type="http://schemas.openxmlformats.org/officeDocument/2006/relationships/hyperlink" Target="file:///D:\&#1052;&#1086;&#1080;%20&#1076;&#1086;&#1082;&#1091;&#1084;&#1077;&#1085;&#1090;&#1099;%202019\&#1055;&#1055;&#1052;&#1048;\2024\&#1055;&#1088;&#1086;&#1075;&#1088;&#1072;&#1084;&#1084;&#1072;%20&#1086;&#1073;&#1083;&#1072;&#1089;&#1090;&#1085;&#1072;&#1103;.docx" TargetMode="External"/><Relationship Id="rId27" Type="http://schemas.openxmlformats.org/officeDocument/2006/relationships/hyperlink" Target="file:///D:\&#1052;&#1086;&#1080;%20&#1076;&#1086;&#1082;&#1091;&#1084;&#1077;&#1085;&#1090;&#1099;%202019\&#1055;&#1055;&#1052;&#1048;\2024\&#1055;&#1088;&#1086;&#1075;&#1088;&#1072;&#1084;&#1084;&#1072;%20&#1086;&#1073;&#1083;&#1072;&#1089;&#1090;&#1085;&#1072;&#1103;.docx" TargetMode="External"/><Relationship Id="rId30" Type="http://schemas.openxmlformats.org/officeDocument/2006/relationships/hyperlink" Target="file:///D:\&#1052;&#1086;&#1080;%20&#1076;&#1086;&#1082;&#1091;&#1084;&#1077;&#1085;&#1090;&#1099;%202019\&#1055;&#1055;&#1052;&#1048;\2024\&#1055;&#1088;&#1086;&#1075;&#1088;&#1072;&#1084;&#1084;&#1072;%20&#1086;&#1073;&#1083;&#1072;&#1089;&#1090;&#1085;&#1072;&#1103;.docx" TargetMode="External"/><Relationship Id="rId35" Type="http://schemas.openxmlformats.org/officeDocument/2006/relationships/hyperlink" Target="consultantplus://offline/ref=2EA4A7F2674929F072FE6098BDD9621ACA456F909D4FE572DC500C578E26986FBED10587B659E515770530E4A5CBF47029B09D55E1A76849C1E0E090RFuFI" TargetMode="External"/><Relationship Id="rId43" Type="http://schemas.openxmlformats.org/officeDocument/2006/relationships/hyperlink" Target="consultantplus://offline/ref=2EA4A7F2674929F072FE7E95ABB53D12CA4B359F9E46E924860D0A00D1769E3AFE9103D2F51DEB1C770E66B1E095AD206AFB9154F8BB694BRDuCI" TargetMode="External"/><Relationship Id="rId48" Type="http://schemas.openxmlformats.org/officeDocument/2006/relationships/hyperlink" Target="consultantplus://offline/ref=2EA4A7F2674929F072FE6098BDD9621ACA456F909D4FE572DC500C578E26986FBED10587B659E515770530E3A4CBF47029B09D55E1A76849C1E0E090RFuFI" TargetMode="External"/><Relationship Id="rId56" Type="http://schemas.openxmlformats.org/officeDocument/2006/relationships/hyperlink" Target="file:///D:\&#1052;&#1086;&#1080;%20&#1076;&#1086;&#1082;&#1091;&#1084;&#1077;&#1085;&#1090;&#1099;%202019\&#1055;&#1055;&#1052;&#1048;\2024\&#1055;&#1088;&#1086;&#1075;&#1088;&#1072;&#1084;&#1084;&#1072;%20&#1086;&#1073;&#1083;&#1072;&#1089;&#1090;&#1085;&#1072;&#1103;.docx" TargetMode="External"/><Relationship Id="rId64" Type="http://schemas.openxmlformats.org/officeDocument/2006/relationships/hyperlink" Target="file:///D:\&#1052;&#1086;&#1080;%20&#1076;&#1086;&#1082;&#1091;&#1084;&#1077;&#1085;&#1090;&#1099;%202019\&#1055;&#1055;&#1052;&#1048;\2024\&#1055;&#1088;&#1086;&#1075;&#1088;&#1072;&#1084;&#1084;&#1072;%20&#1086;&#1073;&#1083;&#1072;&#1089;&#1090;&#1085;&#1072;&#1103;.docx" TargetMode="External"/><Relationship Id="rId69" Type="http://schemas.openxmlformats.org/officeDocument/2006/relationships/hyperlink" Target="file:///D:\&#1052;&#1086;&#1080;%20&#1076;&#1086;&#1082;&#1091;&#1084;&#1077;&#1085;&#1090;&#1099;%202019\&#1055;&#1055;&#1052;&#1048;\2024\&#1055;&#1088;&#1086;&#1075;&#1088;&#1072;&#1084;&#1084;&#1072;%20&#1086;&#1073;&#1083;&#1072;&#1089;&#1090;&#1085;&#1072;&#1103;.docx" TargetMode="External"/><Relationship Id="rId77" Type="http://schemas.openxmlformats.org/officeDocument/2006/relationships/hyperlink" Target="file:///D:\&#1052;&#1086;&#1080;%20&#1076;&#1086;&#1082;&#1091;&#1084;&#1077;&#1085;&#1090;&#1099;%202019\&#1055;&#1055;&#1052;&#1048;\2024\&#1055;&#1088;&#1086;&#1075;&#1088;&#1072;&#1084;&#1084;&#1072;%20&#1086;&#1073;&#1083;&#1072;&#1089;&#1090;&#1085;&#1072;&#1103;.docx" TargetMode="External"/><Relationship Id="rId100" Type="http://schemas.openxmlformats.org/officeDocument/2006/relationships/hyperlink" Target="file:///D:\&#1052;&#1086;&#1080;%20&#1076;&#1086;&#1082;&#1091;&#1084;&#1077;&#1085;&#1090;&#1099;%202019\&#1055;&#1055;&#1052;&#1048;\2024\&#1055;&#1088;&#1086;&#1075;&#1088;&#1072;&#1084;&#1084;&#1072;%20&#1086;&#1073;&#1083;&#1072;&#1089;&#1090;&#1085;&#1072;&#1103;.docx" TargetMode="External"/><Relationship Id="rId105" Type="http://schemas.openxmlformats.org/officeDocument/2006/relationships/hyperlink" Target="consultantplus://offline/ref=2EA4A7F2674929F072FE6098BDD9621ACA456F909547E072DE52515D867F946DB9DE5A90B110E914770430E4AF94F16538E89153F8B86957DDE2E2R9u1I" TargetMode="External"/><Relationship Id="rId113" Type="http://schemas.openxmlformats.org/officeDocument/2006/relationships/hyperlink" Target="consultantplus://offline/ref=2EA4A7F2674929F072FE6098BDD9621ACA456F909D4FE572DC500C578E26986FBED10587B659E515770530E3A4CBF47029B09D55E1A76849C1E0E090RFuFI" TargetMode="External"/><Relationship Id="rId118" Type="http://schemas.openxmlformats.org/officeDocument/2006/relationships/hyperlink" Target="consultantplus://offline/ref=2EA4A7F2674929F072FE6098BDD9621ACA456F909D4FE572DC500C578E26986FBED10587B659E515770530E3A4CBF47029B09D55E1A76849C1E0E090RFuFI" TargetMode="External"/><Relationship Id="rId126" Type="http://schemas.openxmlformats.org/officeDocument/2006/relationships/hyperlink" Target="consultantplus://offline/ref=2EA4A7F2674929F072FE6098BDD9621ACA456F909D4FE572DC500C578E26986FBED10587B659E515770530E3A4CBF47029B09D55E1A76849C1E0E090RFuFI" TargetMode="External"/><Relationship Id="rId8" Type="http://schemas.openxmlformats.org/officeDocument/2006/relationships/hyperlink" Target="consultantplus://offline/ref=2EA4A7F2674929F072FE7E95ABB53D12CA4B359F9E46E924860D0A00D1769E3AFE9103D7F718E340264167EDA5C7BE206DFB9254E4RBuAI" TargetMode="External"/><Relationship Id="rId51" Type="http://schemas.openxmlformats.org/officeDocument/2006/relationships/hyperlink" Target="file:///D:\&#1052;&#1086;&#1080;%20&#1076;&#1086;&#1082;&#1091;&#1084;&#1077;&#1085;&#1090;&#1099;%202019\&#1055;&#1055;&#1052;&#1048;\2024\&#1055;&#1088;&#1086;&#1075;&#1088;&#1072;&#1084;&#1084;&#1072;%20&#1086;&#1073;&#1083;&#1072;&#1089;&#1090;&#1085;&#1072;&#1103;.docx" TargetMode="External"/><Relationship Id="rId72" Type="http://schemas.openxmlformats.org/officeDocument/2006/relationships/hyperlink" Target="file:///D:\&#1052;&#1086;&#1080;%20&#1076;&#1086;&#1082;&#1091;&#1084;&#1077;&#1085;&#1090;&#1099;%202019\&#1055;&#1055;&#1052;&#1048;\2024\&#1055;&#1088;&#1086;&#1075;&#1088;&#1072;&#1084;&#1084;&#1072;%20&#1086;&#1073;&#1083;&#1072;&#1089;&#1090;&#1085;&#1072;&#1103;.docx" TargetMode="External"/><Relationship Id="rId80" Type="http://schemas.openxmlformats.org/officeDocument/2006/relationships/hyperlink" Target="file:///D:\&#1052;&#1086;&#1080;%20&#1076;&#1086;&#1082;&#1091;&#1084;&#1077;&#1085;&#1090;&#1099;%202019\&#1055;&#1055;&#1052;&#1048;\2024\&#1055;&#1088;&#1086;&#1075;&#1088;&#1072;&#1084;&#1084;&#1072;%20&#1086;&#1073;&#1083;&#1072;&#1089;&#1090;&#1085;&#1072;&#1103;.docx" TargetMode="External"/><Relationship Id="rId85" Type="http://schemas.openxmlformats.org/officeDocument/2006/relationships/hyperlink" Target="consultantplus://offline/ref=2EA4A7F2674929F072FE7E95ABB53D12CA4B359F9E46E924860D0A00D1769E3AFE9103D2F51DEB1C770E66B1E095AD206AFB9154F8BB694BRDuCI" TargetMode="External"/><Relationship Id="rId93" Type="http://schemas.openxmlformats.org/officeDocument/2006/relationships/hyperlink" Target="consultantplus://offline/ref=2EA4A7F2674929F072FE7E95ABB53D12CA4B359F9E46E924860D0A00D1769E3AFE9103D2F51DEB1C770E66B1E095AD206AFB9154F8BB694BRDuCI" TargetMode="External"/><Relationship Id="rId98" Type="http://schemas.openxmlformats.org/officeDocument/2006/relationships/hyperlink" Target="consultantplus://offline/ref=2EA4A7F2674929F072FE7E95ABB53D12CA4B359F9E46E924860D0A00D1769E3AFE9103D2F51DEB1C770E66B1E095AD206AFB9154F8BB694BRDuCI" TargetMode="External"/><Relationship Id="rId121" Type="http://schemas.openxmlformats.org/officeDocument/2006/relationships/hyperlink" Target="consultantplus://offline/ref=2EA4A7F2674929F072FE6098BDD9621ACA456F909D4FE572DC500C578E26986FBED10587B659E515770530E3A4CBF47029B09D55E1A76849C1E0E090RFuFI" TargetMode="External"/><Relationship Id="rId3" Type="http://schemas.openxmlformats.org/officeDocument/2006/relationships/webSettings" Target="webSettings.xml"/><Relationship Id="rId12" Type="http://schemas.openxmlformats.org/officeDocument/2006/relationships/hyperlink" Target="consultantplus://offline/ref=2EA4A7F2674929F072FE6098BDD9621ACA456F909D4FE572DC500C578E26986FBED10587B659E515770530E3A4CBF47029B09D55E1A76849C1E0E090RFuFI" TargetMode="External"/><Relationship Id="rId17" Type="http://schemas.openxmlformats.org/officeDocument/2006/relationships/hyperlink" Target="file:///D:\&#1052;&#1086;&#1080;%20&#1076;&#1086;&#1082;&#1091;&#1084;&#1077;&#1085;&#1090;&#1099;%202019\&#1055;&#1055;&#1052;&#1048;\2024\&#1055;&#1088;&#1086;&#1075;&#1088;&#1072;&#1084;&#1084;&#1072;%20&#1086;&#1073;&#1083;&#1072;&#1089;&#1090;&#1085;&#1072;&#1103;.docx" TargetMode="External"/><Relationship Id="rId25" Type="http://schemas.openxmlformats.org/officeDocument/2006/relationships/hyperlink" Target="consultantplus://offline/ref=2EA4A7F2674929F072FE6098BDD9621ACA456F909547E072DE52515D867F946DB9DE5A90B110E914770433E1AF94F16538E89153F8B86957DDE2E2R9u1I" TargetMode="External"/><Relationship Id="rId33" Type="http://schemas.openxmlformats.org/officeDocument/2006/relationships/hyperlink" Target="consultantplus://offline/ref=2EA4A7F2674929F072FE6098BDD9621ACA456F909D4FE572DC500C578E26986FBED10587B659E515770530E3A4CBF47029B09D55E1A76849C1E0E090RFuFI" TargetMode="External"/><Relationship Id="rId38" Type="http://schemas.openxmlformats.org/officeDocument/2006/relationships/hyperlink" Target="file:///D:\&#1052;&#1086;&#1080;%20&#1076;&#1086;&#1082;&#1091;&#1084;&#1077;&#1085;&#1090;&#1099;%202019\&#1055;&#1055;&#1052;&#1048;\2024\&#1055;&#1088;&#1086;&#1075;&#1088;&#1072;&#1084;&#1084;&#1072;%20&#1086;&#1073;&#1083;&#1072;&#1089;&#1090;&#1085;&#1072;&#1103;.docx" TargetMode="External"/><Relationship Id="rId46" Type="http://schemas.openxmlformats.org/officeDocument/2006/relationships/hyperlink" Target="consultantplus://offline/ref=2EA4A7F2674929F072FE7E95ABB53D12CA4B359F9E46E924860D0A00D1769E3AFE9103D2F51DEB1C770E66B1E095AD206AFB9154F8BB694BRDuCI" TargetMode="External"/><Relationship Id="rId59" Type="http://schemas.openxmlformats.org/officeDocument/2006/relationships/hyperlink" Target="file:///D:\&#1052;&#1086;&#1080;%20&#1076;&#1086;&#1082;&#1091;&#1084;&#1077;&#1085;&#1090;&#1099;%202019\&#1055;&#1055;&#1052;&#1048;\2024\&#1055;&#1088;&#1086;&#1075;&#1088;&#1072;&#1084;&#1084;&#1072;%20&#1086;&#1073;&#1083;&#1072;&#1089;&#1090;&#1085;&#1072;&#1103;.docx" TargetMode="External"/><Relationship Id="rId67" Type="http://schemas.openxmlformats.org/officeDocument/2006/relationships/hyperlink" Target="file:///D:\&#1052;&#1086;&#1080;%20&#1076;&#1086;&#1082;&#1091;&#1084;&#1077;&#1085;&#1090;&#1099;%202019\&#1055;&#1055;&#1052;&#1048;\2024\&#1055;&#1088;&#1086;&#1075;&#1088;&#1072;&#1084;&#1084;&#1072;%20&#1086;&#1073;&#1083;&#1072;&#1089;&#1090;&#1085;&#1072;&#1103;.docx" TargetMode="External"/><Relationship Id="rId103" Type="http://schemas.openxmlformats.org/officeDocument/2006/relationships/hyperlink" Target="file:///D:\&#1052;&#1086;&#1080;%20&#1076;&#1086;&#1082;&#1091;&#1084;&#1077;&#1085;&#1090;&#1099;%202019\&#1055;&#1055;&#1052;&#1048;\2024\&#1055;&#1088;&#1086;&#1075;&#1088;&#1072;&#1084;&#1084;&#1072;%20&#1086;&#1073;&#1083;&#1072;&#1089;&#1090;&#1085;&#1072;&#1103;.docx" TargetMode="External"/><Relationship Id="rId108" Type="http://schemas.openxmlformats.org/officeDocument/2006/relationships/hyperlink" Target="file:///D:\&#1052;&#1086;&#1080;%20&#1076;&#1086;&#1082;&#1091;&#1084;&#1077;&#1085;&#1090;&#1099;%202019\&#1055;&#1055;&#1052;&#1048;\2024\&#1055;&#1088;&#1086;&#1075;&#1088;&#1072;&#1084;&#1084;&#1072;%20&#1086;&#1073;&#1083;&#1072;&#1089;&#1090;&#1085;&#1072;&#1103;.docx" TargetMode="External"/><Relationship Id="rId116" Type="http://schemas.openxmlformats.org/officeDocument/2006/relationships/hyperlink" Target="consultantplus://offline/ref=2EA4A7F2674929F072FE6098BDD9621ACA456F909D4FE572DC500C578E26986FBED10587B659E515770530E3A4CBF47029B09D55E1A76849C1E0E090RFuFI" TargetMode="External"/><Relationship Id="rId124" Type="http://schemas.openxmlformats.org/officeDocument/2006/relationships/hyperlink" Target="consultantplus://offline/ref=2EA4A7F2674929F072FE7E95ABB53D12CA4B359F9E46E924860D0A00D1769E3AFE9103D2F51DEB1C770E66B1E095AD206AFB9154F8BB694BRDuCI" TargetMode="External"/><Relationship Id="rId20" Type="http://schemas.openxmlformats.org/officeDocument/2006/relationships/hyperlink" Target="file:///D:\&#1052;&#1086;&#1080;%20&#1076;&#1086;&#1082;&#1091;&#1084;&#1077;&#1085;&#1090;&#1099;%202019\&#1055;&#1055;&#1052;&#1048;\2024\&#1055;&#1088;&#1086;&#1075;&#1088;&#1072;&#1084;&#1084;&#1072;%20&#1086;&#1073;&#1083;&#1072;&#1089;&#1090;&#1085;&#1072;&#1103;.docx" TargetMode="External"/><Relationship Id="rId41" Type="http://schemas.openxmlformats.org/officeDocument/2006/relationships/hyperlink" Target="consultantplus://offline/ref=2EA4A7F2674929F072FE6098BDD9621ACA456F909547E072DE52515D867F946DB9DE5A90B110E914770433E8AF94F16538E89153F8B86957DDE2E2R9u1I" TargetMode="External"/><Relationship Id="rId54" Type="http://schemas.openxmlformats.org/officeDocument/2006/relationships/hyperlink" Target="consultantplus://offline/ref=2EA4A7F2674929F072FE7E95ABB53D12CA4B359F9E46E924860D0A00D1769E3AFE9103D2F51DEB1C770E66B1E095AD206AFB9154F8BB694BRDuCI" TargetMode="External"/><Relationship Id="rId62" Type="http://schemas.openxmlformats.org/officeDocument/2006/relationships/hyperlink" Target="file:///D:\&#1052;&#1086;&#1080;%20&#1076;&#1086;&#1082;&#1091;&#1084;&#1077;&#1085;&#1090;&#1099;%202019\&#1055;&#1055;&#1052;&#1048;\2024\&#1055;&#1088;&#1086;&#1075;&#1088;&#1072;&#1084;&#1084;&#1072;%20&#1086;&#1073;&#1083;&#1072;&#1089;&#1090;&#1085;&#1072;&#1103;.docx" TargetMode="External"/><Relationship Id="rId70" Type="http://schemas.openxmlformats.org/officeDocument/2006/relationships/hyperlink" Target="file:///D:\&#1052;&#1086;&#1080;%20&#1076;&#1086;&#1082;&#1091;&#1084;&#1077;&#1085;&#1090;&#1099;%202019\&#1055;&#1055;&#1052;&#1048;\2024\&#1055;&#1088;&#1086;&#1075;&#1088;&#1072;&#1084;&#1084;&#1072;%20&#1086;&#1073;&#1083;&#1072;&#1089;&#1090;&#1085;&#1072;&#1103;.docx" TargetMode="External"/><Relationship Id="rId75" Type="http://schemas.openxmlformats.org/officeDocument/2006/relationships/hyperlink" Target="file:///D:\&#1052;&#1086;&#1080;%20&#1076;&#1086;&#1082;&#1091;&#1084;&#1077;&#1085;&#1090;&#1099;%202019\&#1055;&#1055;&#1052;&#1048;\2024\&#1055;&#1088;&#1086;&#1075;&#1088;&#1072;&#1084;&#1084;&#1072;%20&#1086;&#1073;&#1083;&#1072;&#1089;&#1090;&#1085;&#1072;&#1103;.docx" TargetMode="External"/><Relationship Id="rId83" Type="http://schemas.openxmlformats.org/officeDocument/2006/relationships/hyperlink" Target="consultantplus://offline/ref=2EA4A7F2674929F072FE7E95ABB53D12CA4B359F9E46E924860D0A00D1769E3AFE9103D2F51DEB1C770E66B1E095AD206AFB9154F8BB694BRDuCI" TargetMode="External"/><Relationship Id="rId88" Type="http://schemas.openxmlformats.org/officeDocument/2006/relationships/hyperlink" Target="consultantplus://offline/ref=2EA4A7F2674929F072FE6098BDD9621ACA456F909547E072DE52515D867F946DB9DE5A90B110E914770430E2AF94F16538E89153F8B86957DDE2E2R9u1I" TargetMode="External"/><Relationship Id="rId91" Type="http://schemas.openxmlformats.org/officeDocument/2006/relationships/hyperlink" Target="consultantplus://offline/ref=2EA4A7F2674929F072FE7E95ABB53D12CA4B359F9E46E924860D0A00D1769E3AFE9103D2F51DEB1C770E66B1E095AD206AFB9154F8BB694BRDuCI" TargetMode="External"/><Relationship Id="rId96" Type="http://schemas.openxmlformats.org/officeDocument/2006/relationships/hyperlink" Target="consultantplus://offline/ref=2EA4A7F2674929F072FE7E95ABB53D12CA4B359F994CE924860D0A00D1769E3AFE9103D5F51AE81F235476B5A9C1A73F6CE58E56E6BBR6uAI" TargetMode="External"/><Relationship Id="rId111" Type="http://schemas.openxmlformats.org/officeDocument/2006/relationships/hyperlink" Target="consultantplus://offline/ref=2EA4A7F2674929F072FE7E95ABB53D12CA4B359F9E46E924860D0A00D1769E3AFE9103D2F51DEB1C770E66B1E095AD206AFB9154F8BB694BRDuCI" TargetMode="External"/><Relationship Id="rId1" Type="http://schemas.openxmlformats.org/officeDocument/2006/relationships/styles" Target="styles.xml"/><Relationship Id="rId6" Type="http://schemas.openxmlformats.org/officeDocument/2006/relationships/hyperlink" Target="consultantplus://offline/ref=2EA4A7F2674929F072FE6098BDD9621ACA456F909D4FE773D9590C578E26986FBED10587B659E515770530E4A6CBF47029B09D55E1A76849C1E0E090RFuFI" TargetMode="External"/><Relationship Id="rId15" Type="http://schemas.openxmlformats.org/officeDocument/2006/relationships/hyperlink" Target="consultantplus://offline/ref=2EA4A7F2674929F072FE6098BDD9621ACA456F909D4FE773D9590C578E26986FBED10587B659E515770530E4A6CBF47029B09D55E1A76849C1E0E090RFuFI" TargetMode="External"/><Relationship Id="rId23" Type="http://schemas.openxmlformats.org/officeDocument/2006/relationships/hyperlink" Target="file:///D:\&#1052;&#1086;&#1080;%20&#1076;&#1086;&#1082;&#1091;&#1084;&#1077;&#1085;&#1090;&#1099;%202019\&#1055;&#1055;&#1052;&#1048;\2024\&#1055;&#1088;&#1086;&#1075;&#1088;&#1072;&#1084;&#1084;&#1072;%20&#1086;&#1073;&#1083;&#1072;&#1089;&#1090;&#1085;&#1072;&#1103;.docx" TargetMode="External"/><Relationship Id="rId28" Type="http://schemas.openxmlformats.org/officeDocument/2006/relationships/hyperlink" Target="consultantplus://offline/ref=2EA4A7F2674929F072FE6098BDD9621ACA456F909D4FE572DC500C578E26986FBED10587B659E515770530E3A5CBF47029B09D55E1A76849C1E0E090RFuFI" TargetMode="External"/><Relationship Id="rId36" Type="http://schemas.openxmlformats.org/officeDocument/2006/relationships/hyperlink" Target="consultantplus://offline/ref=2EA4A7F2674929F072FE7E95ABB53D12CA4B359F9E46E924860D0A00D1769E3AFE9103D2F51DEB1C770E66B1E095AD206AFB9154F8BB694BRDuCI" TargetMode="External"/><Relationship Id="rId49" Type="http://schemas.openxmlformats.org/officeDocument/2006/relationships/hyperlink" Target="consultantplus://offline/ref=2EA4A7F2674929F072FE7E95ABB53D12CA4B359F9E46E924860D0A00D1769E3AFE9103D2F51DEB1C770E66B1E095AD206AFB9154F8BB694BRDuCI" TargetMode="External"/><Relationship Id="rId57" Type="http://schemas.openxmlformats.org/officeDocument/2006/relationships/hyperlink" Target="file:///D:\&#1052;&#1086;&#1080;%20&#1076;&#1086;&#1082;&#1091;&#1084;&#1077;&#1085;&#1090;&#1099;%202019\&#1055;&#1055;&#1052;&#1048;\2024\&#1055;&#1088;&#1086;&#1075;&#1088;&#1072;&#1084;&#1084;&#1072;%20&#1086;&#1073;&#1083;&#1072;&#1089;&#1090;&#1085;&#1072;&#1103;.docx" TargetMode="External"/><Relationship Id="rId106" Type="http://schemas.openxmlformats.org/officeDocument/2006/relationships/hyperlink" Target="consultantplus://offline/ref=2EA4A7F2674929F072FE6098BDD9621ACA456F909D4FE572DC500C578E26986FBED10587B659E515770530E3A4CBF47029B09D55E1A76849C1E0E090RFuFI" TargetMode="External"/><Relationship Id="rId114" Type="http://schemas.openxmlformats.org/officeDocument/2006/relationships/hyperlink" Target="consultantplus://offline/ref=2EA4A7F2674929F072FE6098BDD9621ACA456F909D4FE572DC500C578E26986FBED10587B659E515770530E3A4CBF47029B09D55E1A76849C1E0E090RFuFI" TargetMode="External"/><Relationship Id="rId119" Type="http://schemas.openxmlformats.org/officeDocument/2006/relationships/hyperlink" Target="consultantplus://offline/ref=2EA4A7F2674929F072FE7E95ABB53D12CA4B359F9E46E924860D0A00D1769E3AFE9103D2F51DEB1C770E66B1E095AD206AFB9154F8BB694BRDuCI" TargetMode="External"/><Relationship Id="rId127" Type="http://schemas.openxmlformats.org/officeDocument/2006/relationships/fontTable" Target="fontTable.xml"/><Relationship Id="rId10" Type="http://schemas.openxmlformats.org/officeDocument/2006/relationships/hyperlink" Target="consultantplus://offline/ref=2EA4A7F2674929F072FE6098BDD9621ACA456F90994FE075D852515D867F946DB9DE5A82B148E515701B33E0BAC2A023R6uEI" TargetMode="External"/><Relationship Id="rId31" Type="http://schemas.openxmlformats.org/officeDocument/2006/relationships/hyperlink" Target="consultantplus://offline/ref=2EA4A7F2674929F072FE6098BDD9621ACA456F909547E072DE52515D867F946DB9DE5A90B110E914770433E4AF94F16538E89153F8B86957DDE2E2R9u1I" TargetMode="External"/><Relationship Id="rId44" Type="http://schemas.openxmlformats.org/officeDocument/2006/relationships/hyperlink" Target="consultantplus://offline/ref=2EA4A7F2674929F072FE7E95ABB53D12CA4B359F9E46E924860D0A00D1769E3AFE9103D2F51DEB1C770E66B1E095AD206AFB9154F8BB694BRDuCI" TargetMode="External"/><Relationship Id="rId52" Type="http://schemas.openxmlformats.org/officeDocument/2006/relationships/hyperlink" Target="consultantplus://offline/ref=2EA4A7F2674929F072FE7E95ABB53D12CA4B359F9E46E924860D0A00D1769E3AFE9103D2F51DEB1C770E66B1E095AD206AFB9154F8BB694BRDuCI" TargetMode="External"/><Relationship Id="rId60" Type="http://schemas.openxmlformats.org/officeDocument/2006/relationships/hyperlink" Target="consultantplus://offline/ref=2EA4A7F2674929F072FE6098BDD9621ACA456F909D4FE572DC500C578E26986FBED10587B659E515770530E4ACCBF47029B09D55E1A76849C1E0E090RFuFI" TargetMode="External"/><Relationship Id="rId65" Type="http://schemas.openxmlformats.org/officeDocument/2006/relationships/hyperlink" Target="file:///D:\&#1052;&#1086;&#1080;%20&#1076;&#1086;&#1082;&#1091;&#1084;&#1077;&#1085;&#1090;&#1099;%202019\&#1055;&#1055;&#1052;&#1048;\2024\&#1055;&#1088;&#1086;&#1075;&#1088;&#1072;&#1084;&#1084;&#1072;%20&#1086;&#1073;&#1083;&#1072;&#1089;&#1090;&#1085;&#1072;&#1103;.docx" TargetMode="External"/><Relationship Id="rId73" Type="http://schemas.openxmlformats.org/officeDocument/2006/relationships/hyperlink" Target="file:///D:\&#1052;&#1086;&#1080;%20&#1076;&#1086;&#1082;&#1091;&#1084;&#1077;&#1085;&#1090;&#1099;%202019\&#1055;&#1055;&#1052;&#1048;\2024\&#1055;&#1088;&#1086;&#1075;&#1088;&#1072;&#1084;&#1084;&#1072;%20&#1086;&#1073;&#1083;&#1072;&#1089;&#1090;&#1085;&#1072;&#1103;.docx" TargetMode="External"/><Relationship Id="rId78" Type="http://schemas.openxmlformats.org/officeDocument/2006/relationships/hyperlink" Target="file:///D:\&#1052;&#1086;&#1080;%20&#1076;&#1086;&#1082;&#1091;&#1084;&#1077;&#1085;&#1090;&#1099;%202019\&#1055;&#1055;&#1052;&#1048;\2024\&#1055;&#1088;&#1086;&#1075;&#1088;&#1072;&#1084;&#1084;&#1072;%20&#1086;&#1073;&#1083;&#1072;&#1089;&#1090;&#1085;&#1072;&#1103;.docx" TargetMode="External"/><Relationship Id="rId81" Type="http://schemas.openxmlformats.org/officeDocument/2006/relationships/hyperlink" Target="file:///D:\&#1052;&#1086;&#1080;%20&#1076;&#1086;&#1082;&#1091;&#1084;&#1077;&#1085;&#1090;&#1099;%202019\&#1055;&#1055;&#1052;&#1048;\2024\&#1055;&#1088;&#1086;&#1075;&#1088;&#1072;&#1084;&#1084;&#1072;%20&#1086;&#1073;&#1083;&#1072;&#1089;&#1090;&#1085;&#1072;&#1103;.docx" TargetMode="External"/><Relationship Id="rId86" Type="http://schemas.openxmlformats.org/officeDocument/2006/relationships/hyperlink" Target="consultantplus://offline/ref=2EA4A7F2674929F072FE6098BDD9621ACA456F909D4FE572DC500C578E26986FBED10587B659E515770530E5A5CBF47029B09D55E1A76849C1E0E090RFuFI" TargetMode="External"/><Relationship Id="rId94" Type="http://schemas.openxmlformats.org/officeDocument/2006/relationships/hyperlink" Target="file:///D:\&#1052;&#1086;&#1080;%20&#1076;&#1086;&#1082;&#1091;&#1084;&#1077;&#1085;&#1090;&#1099;%202019\&#1055;&#1055;&#1052;&#1048;\2024\&#1055;&#1088;&#1086;&#1075;&#1088;&#1072;&#1084;&#1084;&#1072;%20&#1086;&#1073;&#1083;&#1072;&#1089;&#1090;&#1085;&#1072;&#1103;.docx" TargetMode="External"/><Relationship Id="rId99" Type="http://schemas.openxmlformats.org/officeDocument/2006/relationships/hyperlink" Target="consultantplus://offline/ref=2EA4A7F2674929F072FE7E95ABB53D12CA4B359F9E46E924860D0A00D1769E3AFE9103D2F51DEB1C770E66B1E095AD206AFB9154F8BB694BRDuCI" TargetMode="External"/><Relationship Id="rId101" Type="http://schemas.openxmlformats.org/officeDocument/2006/relationships/hyperlink" Target="file:///D:\&#1052;&#1086;&#1080;%20&#1076;&#1086;&#1082;&#1091;&#1084;&#1077;&#1085;&#1090;&#1099;%202019\&#1055;&#1055;&#1052;&#1048;\2024\&#1055;&#1088;&#1086;&#1075;&#1088;&#1072;&#1084;&#1084;&#1072;%20&#1086;&#1073;&#1083;&#1072;&#1089;&#1090;&#1085;&#1072;&#1103;.docx" TargetMode="External"/><Relationship Id="rId122" Type="http://schemas.openxmlformats.org/officeDocument/2006/relationships/hyperlink" Target="consultantplus://offline/ref=2EA4A7F2674929F072FE6098BDD9621ACA456F909547E072DE52515D867F946DB9DE5A90B110E914770131E9AF94F16538E89153F8B86957DDE2E2R9u1I" TargetMode="External"/><Relationship Id="rId4" Type="http://schemas.openxmlformats.org/officeDocument/2006/relationships/hyperlink" Target="consultantplus://offline/ref=2EA4A7F2674929F072FE6098BDD9621ACA456F90954BE57BDB52515D867F946DB9DE5A90B110E914770033E4AF94F16538E89153F8B86957DDE2E2R9u1I" TargetMode="External"/><Relationship Id="rId9" Type="http://schemas.openxmlformats.org/officeDocument/2006/relationships/hyperlink" Target="consultantplus://offline/ref=2EA4A7F2674929F072FE7E95ABB53D12CA4B359F9E46E924860D0A00D1769E3AFE9103D2F51CEB11710E66B1E095AD206AFB9154F8BB694BRDuCI" TargetMode="External"/><Relationship Id="rId13" Type="http://schemas.openxmlformats.org/officeDocument/2006/relationships/hyperlink" Target="consultantplus://offline/ref=2EA4A7F2674929F072FE6098BDD9621ACA456F909547E072DE52515D867F946DB9DE5A90B110E91477053AE9AF94F16538E89153F8B86957DDE2E2R9u1I" TargetMode="External"/><Relationship Id="rId18" Type="http://schemas.openxmlformats.org/officeDocument/2006/relationships/hyperlink" Target="file:///D:\&#1052;&#1086;&#1080;%20&#1076;&#1086;&#1082;&#1091;&#1084;&#1077;&#1085;&#1090;&#1099;%202019\&#1055;&#1055;&#1052;&#1048;\2024\&#1055;&#1088;&#1086;&#1075;&#1088;&#1072;&#1084;&#1084;&#1072;%20&#1086;&#1073;&#1083;&#1072;&#1089;&#1090;&#1085;&#1072;&#1103;.docx" TargetMode="External"/><Relationship Id="rId39" Type="http://schemas.openxmlformats.org/officeDocument/2006/relationships/hyperlink" Target="consultantplus://offline/ref=2EA4A7F2674929F072FE6098BDD9621ACA456F909547E072DE52515D867F946DB9DE5A90B110E914770433E8AF94F16538E89153F8B86957DDE2E2R9u1I" TargetMode="External"/><Relationship Id="rId109" Type="http://schemas.openxmlformats.org/officeDocument/2006/relationships/hyperlink" Target="file:///D:\&#1052;&#1086;&#1080;%20&#1076;&#1086;&#1082;&#1091;&#1084;&#1077;&#1085;&#1090;&#1099;%202019\&#1055;&#1055;&#1052;&#1048;\2024\&#1055;&#1088;&#1086;&#1075;&#1088;&#1072;&#1084;&#1084;&#1072;%20&#1086;&#1073;&#1083;&#1072;&#1089;&#1090;&#1085;&#1072;&#1103;.docx" TargetMode="External"/><Relationship Id="rId34" Type="http://schemas.openxmlformats.org/officeDocument/2006/relationships/hyperlink" Target="consultantplus://offline/ref=2EA4A7F2674929F072FE7E95ABB53D12CA4B359F9E46E924860D0A00D1769E3AFE9103D2F51DEB1C770E66B1E095AD206AFB9154F8BB694BRDuCI" TargetMode="External"/><Relationship Id="rId50" Type="http://schemas.openxmlformats.org/officeDocument/2006/relationships/hyperlink" Target="consultantplus://offline/ref=2EA4A7F2674929F072FE6098BDD9621ACA456F909547E072DE52515D867F946DB9DE5A90B110E914770430E0AF94F16538E89153F8B86957DDE2E2R9u1I" TargetMode="External"/><Relationship Id="rId55" Type="http://schemas.openxmlformats.org/officeDocument/2006/relationships/hyperlink" Target="file:///D:\&#1052;&#1086;&#1080;%20&#1076;&#1086;&#1082;&#1091;&#1084;&#1077;&#1085;&#1090;&#1099;%202019\&#1055;&#1055;&#1052;&#1048;\2024\&#1055;&#1088;&#1086;&#1075;&#1088;&#1072;&#1084;&#1084;&#1072;%20&#1086;&#1073;&#1083;&#1072;&#1089;&#1090;&#1085;&#1072;&#1103;.docx" TargetMode="External"/><Relationship Id="rId76" Type="http://schemas.openxmlformats.org/officeDocument/2006/relationships/hyperlink" Target="file:///D:\&#1052;&#1086;&#1080;%20&#1076;&#1086;&#1082;&#1091;&#1084;&#1077;&#1085;&#1090;&#1099;%202019\&#1055;&#1055;&#1052;&#1048;\2024\&#1055;&#1088;&#1086;&#1075;&#1088;&#1072;&#1084;&#1084;&#1072;%20&#1086;&#1073;&#1083;&#1072;&#1089;&#1090;&#1085;&#1072;&#1103;.docx" TargetMode="External"/><Relationship Id="rId97" Type="http://schemas.openxmlformats.org/officeDocument/2006/relationships/hyperlink" Target="file:///D:\&#1052;&#1086;&#1080;%20&#1076;&#1086;&#1082;&#1091;&#1084;&#1077;&#1085;&#1090;&#1099;%202019\&#1055;&#1055;&#1052;&#1048;\2024\&#1055;&#1088;&#1086;&#1075;&#1088;&#1072;&#1084;&#1084;&#1072;%20&#1086;&#1073;&#1083;&#1072;&#1089;&#1090;&#1085;&#1072;&#1103;.docx" TargetMode="External"/><Relationship Id="rId104" Type="http://schemas.openxmlformats.org/officeDocument/2006/relationships/hyperlink" Target="consultantplus://offline/ref=2EA4A7F2674929F072FE7E95ABB53D12CA4B359F9E46E924860D0A00D1769E3AFE9103D2F51DEB1C770E66B1E095AD206AFB9154F8BB694BRDuCI" TargetMode="External"/><Relationship Id="rId120" Type="http://schemas.openxmlformats.org/officeDocument/2006/relationships/image" Target="media/image2.wmf"/><Relationship Id="rId125" Type="http://schemas.openxmlformats.org/officeDocument/2006/relationships/hyperlink" Target="consultantplus://offline/ref=2EA4A7F2674929F072FE6098BDD9621ACA456F909547E072DE52515D867F946DB9DE5A90B110E914770033E6AF94F16538E89153F8B86957DDE2E2R9u1I" TargetMode="External"/><Relationship Id="rId7" Type="http://schemas.openxmlformats.org/officeDocument/2006/relationships/hyperlink" Target="consultantplus://offline/ref=2EA4A7F2674929F072FE6098BDD9621ACA456F909D4FE572DC500C578E26986FBED10587B659E515770530E2ADCBF47029B09D55E1A76849C1E0E090RFuFI" TargetMode="External"/><Relationship Id="rId71" Type="http://schemas.openxmlformats.org/officeDocument/2006/relationships/hyperlink" Target="file:///D:\&#1052;&#1086;&#1080;%20&#1076;&#1086;&#1082;&#1091;&#1084;&#1077;&#1085;&#1090;&#1099;%202019\&#1055;&#1055;&#1052;&#1048;\2024\&#1055;&#1088;&#1086;&#1075;&#1088;&#1072;&#1084;&#1084;&#1072;%20&#1086;&#1073;&#1083;&#1072;&#1089;&#1090;&#1085;&#1072;&#1103;.docx" TargetMode="External"/><Relationship Id="rId92"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file:///D:\&#1052;&#1086;&#1080;%20&#1076;&#1086;&#1082;&#1091;&#1084;&#1077;&#1085;&#1090;&#1099;%202019\&#1055;&#1055;&#1052;&#1048;\2024\&#1055;&#1088;&#1086;&#1075;&#1088;&#1072;&#1084;&#1084;&#1072;%20&#1086;&#1073;&#1083;&#1072;&#1089;&#1090;&#1085;&#1072;&#1103;.docx" TargetMode="External"/><Relationship Id="rId24" Type="http://schemas.openxmlformats.org/officeDocument/2006/relationships/hyperlink" Target="file:///D:\&#1052;&#1086;&#1080;%20&#1076;&#1086;&#1082;&#1091;&#1084;&#1077;&#1085;&#1090;&#1099;%202019\&#1055;&#1055;&#1052;&#1048;\2024\&#1055;&#1088;&#1086;&#1075;&#1088;&#1072;&#1084;&#1084;&#1072;%20&#1086;&#1073;&#1083;&#1072;&#1089;&#1090;&#1085;&#1072;&#1103;.docx" TargetMode="External"/><Relationship Id="rId40" Type="http://schemas.openxmlformats.org/officeDocument/2006/relationships/hyperlink" Target="consultantplus://offline/ref=2EA4A7F2674929F072FE6098BDD9621ACA456F909D4FE572DC500C578E26986FBED10587B659E515770530E3A4CBF47029B09D55E1A76849C1E0E090RFuFI" TargetMode="External"/><Relationship Id="rId45" Type="http://schemas.openxmlformats.org/officeDocument/2006/relationships/hyperlink" Target="consultantplus://offline/ref=2EA4A7F2674929F072FE6098BDD9621ACA456F909547E072DE52515D867F946DB9DE5A90B110E914770433E9AF94F16538E89153F8B86957DDE2E2R9u1I" TargetMode="External"/><Relationship Id="rId66" Type="http://schemas.openxmlformats.org/officeDocument/2006/relationships/hyperlink" Target="file:///D:\&#1052;&#1086;&#1080;%20&#1076;&#1086;&#1082;&#1091;&#1084;&#1077;&#1085;&#1090;&#1099;%202019\&#1055;&#1055;&#1052;&#1048;\2024\&#1055;&#1088;&#1086;&#1075;&#1088;&#1072;&#1084;&#1084;&#1072;%20&#1086;&#1073;&#1083;&#1072;&#1089;&#1090;&#1085;&#1072;&#1103;.docx" TargetMode="External"/><Relationship Id="rId87" Type="http://schemas.openxmlformats.org/officeDocument/2006/relationships/hyperlink" Target="file:///D:\&#1052;&#1086;&#1080;%20&#1076;&#1086;&#1082;&#1091;&#1084;&#1077;&#1085;&#1090;&#1099;%202019\&#1055;&#1055;&#1052;&#1048;\2024\&#1055;&#1088;&#1086;&#1075;&#1088;&#1072;&#1084;&#1084;&#1072;%20&#1086;&#1073;&#1083;&#1072;&#1089;&#1090;&#1085;&#1072;&#1103;.docx" TargetMode="External"/><Relationship Id="rId110" Type="http://schemas.openxmlformats.org/officeDocument/2006/relationships/hyperlink" Target="consultantplus://offline/ref=2EA4A7F2674929F072FE7E95ABB53D12CA4B359F9E46E924860D0A00D1769E3AFE9103D2F51DEB1C770E66B1E095AD206AFB9154F8BB694BRDuCI" TargetMode="External"/><Relationship Id="rId115" Type="http://schemas.openxmlformats.org/officeDocument/2006/relationships/hyperlink" Target="consultantplus://offline/ref=2EA4A7F2674929F072FE6098BDD9621ACA456F909D4FE572DC500C578E26986FBED10587B659E515770530E3A4CBF47029B09D55E1A76849C1E0E090RFuFI" TargetMode="External"/><Relationship Id="rId61" Type="http://schemas.openxmlformats.org/officeDocument/2006/relationships/hyperlink" Target="file:///D:\&#1052;&#1086;&#1080;%20&#1076;&#1086;&#1082;&#1091;&#1084;&#1077;&#1085;&#1090;&#1099;%202019\&#1055;&#1055;&#1052;&#1048;\2024\&#1055;&#1088;&#1086;&#1075;&#1088;&#1072;&#1084;&#1084;&#1072;%20&#1086;&#1073;&#1083;&#1072;&#1089;&#1090;&#1085;&#1072;&#1103;.docx" TargetMode="External"/><Relationship Id="rId82" Type="http://schemas.openxmlformats.org/officeDocument/2006/relationships/hyperlink" Target="file:///D:\&#1052;&#1086;&#1080;%20&#1076;&#1086;&#1082;&#1091;&#1084;&#1077;&#1085;&#1090;&#1099;%202019\&#1055;&#1055;&#1052;&#1048;\2024\&#1055;&#1088;&#1086;&#1075;&#1088;&#1072;&#1084;&#1084;&#1072;%20&#1086;&#1073;&#1083;&#1072;&#1089;&#1090;&#1085;&#1072;&#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12702</Words>
  <Characters>72407</Characters>
  <Application>Microsoft Office Word</Application>
  <DocSecurity>0</DocSecurity>
  <Lines>603</Lines>
  <Paragraphs>169</Paragraphs>
  <ScaleCrop>false</ScaleCrop>
  <Company>SPecialiST RePack</Company>
  <LinksUpToDate>false</LinksUpToDate>
  <CharactersWithSpaces>84940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psv</dc:creator>
  <cp:lastModifiedBy>psv</cp:lastModifiedBy>
  <cp:revision>1</cp:revision>
  <dcterms:created xsi:type="dcterms:W3CDTF">2023-10-17T09:14:00Z</dcterms:created>
  <dcterms:modified xsi:type="dcterms:W3CDTF">2023-10-17T09:15:00Z</dcterms:modified>
</cp:coreProperties>
</file>