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AE" w:rsidRDefault="004D6FAE" w:rsidP="004D6FAE">
      <w:pPr>
        <w:framePr w:h="624" w:wrap="around" w:vAnchor="text" w:hAnchor="margin" w:x="5300" w:y="203"/>
        <w:jc w:val="center"/>
        <w:rPr>
          <w:sz w:val="2"/>
          <w:szCs w:val="2"/>
        </w:rPr>
      </w:pPr>
    </w:p>
    <w:p w:rsidR="004D6FAE" w:rsidRDefault="004D6FAE" w:rsidP="004D6FAE">
      <w:pPr>
        <w:pStyle w:val="60"/>
        <w:shd w:val="clear" w:color="auto" w:fill="auto"/>
        <w:ind w:left="120" w:right="60"/>
      </w:pPr>
      <w:r>
        <w:t>Федеральное государственное бюджетное учреждение «Всероссийский научно-исследовательский институт по проблемам гражданской обороны и чрезвычайных ситуаций МЧС России»</w:t>
      </w:r>
    </w:p>
    <w:p w:rsidR="004D6FAE" w:rsidRDefault="004D6FAE" w:rsidP="004D6FAE">
      <w:pPr>
        <w:framePr w:h="1306" w:wrap="around" w:hAnchor="margin" w:x="12836" w:y="420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FE6EB6D" wp14:editId="68E28D50">
            <wp:extent cx="598805" cy="614680"/>
            <wp:effectExtent l="0" t="0" r="0" b="0"/>
            <wp:docPr id="2" name="Рисунок 2" descr="Y:\Пул обмена\AppData\Local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Пул обмена\AppData\Local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AE" w:rsidRDefault="004D6FAE" w:rsidP="004D6FAE">
      <w:pPr>
        <w:pStyle w:val="60"/>
        <w:shd w:val="clear" w:color="auto" w:fill="auto"/>
        <w:ind w:left="120"/>
      </w:pPr>
      <w:r>
        <w:t xml:space="preserve">(федеральный центр науки н </w:t>
      </w:r>
      <w:r>
        <w:rPr>
          <w:rStyle w:val="61"/>
          <w:rFonts w:eastAsia="Courier New"/>
        </w:rPr>
        <w:t>высоких</w:t>
      </w:r>
      <w:r>
        <w:t xml:space="preserve"> технологий)</w:t>
      </w:r>
    </w:p>
    <w:p w:rsidR="004D6FAE" w:rsidRDefault="004D6FAE" w:rsidP="004D6FAE">
      <w:pPr>
        <w:pStyle w:val="60"/>
        <w:shd w:val="clear" w:color="auto" w:fill="auto"/>
        <w:spacing w:after="251"/>
        <w:ind w:left="120"/>
      </w:pPr>
      <w:r>
        <w:t>(ФГБУ ВНИИ ГОЧС (ФЦ))</w:t>
      </w:r>
    </w:p>
    <w:p w:rsidR="004D6FAE" w:rsidRDefault="004D6FAE" w:rsidP="004D6FAE">
      <w:pPr>
        <w:framePr w:w="14266" w:wrap="notBeside" w:vAnchor="text" w:hAnchor="text" w:xAlign="center" w:y="1"/>
        <w:spacing w:line="180" w:lineRule="exact"/>
      </w:pPr>
      <w:r>
        <w:rPr>
          <w:rStyle w:val="a6"/>
          <w:rFonts w:eastAsia="Courier New"/>
          <w:b w:val="0"/>
          <w:bCs w:val="0"/>
        </w:rPr>
        <w:t>ПЛАН РЕАЛИЗАЦИИ ПРОГРАММ ПОВЫШЕНИЯ КВАЛИФИКАЦИИ НА 2017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7416"/>
        <w:gridCol w:w="1195"/>
        <w:gridCol w:w="1382"/>
        <w:gridCol w:w="1330"/>
        <w:gridCol w:w="1594"/>
      </w:tblGrid>
      <w:tr w:rsidR="004D6FAE" w:rsidTr="00B40EEC">
        <w:trPr>
          <w:trHeight w:hRule="exact" w:val="259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Обозначение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Тема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Сроки проведения</w:t>
            </w:r>
          </w:p>
        </w:tc>
      </w:tr>
      <w:tr w:rsidR="004D6FAE" w:rsidTr="00B40EEC">
        <w:trPr>
          <w:trHeight w:hRule="exact" w:val="259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АПРЕЛЬ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ИЮНЬ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СЕНТЯБРЬ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НОЯБРЬ</w:t>
            </w:r>
          </w:p>
        </w:tc>
      </w:tr>
      <w:tr w:rsidR="004D6FAE" w:rsidTr="00B40EEC">
        <w:trPr>
          <w:trHeight w:hRule="exact" w:val="24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№1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Повышение квалификации членов комиссий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04-14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06-16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05-15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04-14</w:t>
            </w:r>
          </w:p>
        </w:tc>
      </w:tr>
      <w:tr w:rsidR="004D6FAE" w:rsidTr="00B40EEC">
        <w:trPr>
          <w:trHeight w:hRule="exact" w:val="259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13-14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15-16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14-15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13-14 очно</w:t>
            </w:r>
          </w:p>
        </w:tc>
      </w:tr>
      <w:tr w:rsidR="004D6FAE" w:rsidTr="00B40EEC">
        <w:trPr>
          <w:trHeight w:hRule="exact" w:val="24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№2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Повышение квалификации специалистов, осуществляющих разработку планов гражданской обороны и защиты населения, планов предупреждения и ликвидации чрезвычайных ситуаций, а также других планирующих документов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08-18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10-20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09-19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05-15</w:t>
            </w:r>
          </w:p>
        </w:tc>
      </w:tr>
      <w:tr w:rsidR="004D6FAE" w:rsidTr="00B40EEC">
        <w:trPr>
          <w:trHeight w:hRule="exact" w:val="461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17-18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19-20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18-19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14-15 очно</w:t>
            </w:r>
          </w:p>
        </w:tc>
      </w:tr>
      <w:tr w:rsidR="004D6FAE" w:rsidTr="00B40EEC">
        <w:trPr>
          <w:trHeight w:hRule="exact" w:val="24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№3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Повышение квалификации специалистов в области оценки и управления рисками чрезвычайных ситуаций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09-19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11-21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10-20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11-21</w:t>
            </w:r>
          </w:p>
        </w:tc>
      </w:tr>
      <w:tr w:rsidR="004D6FAE" w:rsidTr="00B40EEC">
        <w:trPr>
          <w:trHeight w:hRule="exact" w:val="269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18-19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20-21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19-20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20-21 очно</w:t>
            </w:r>
          </w:p>
        </w:tc>
      </w:tr>
      <w:tr w:rsidR="004D6FAE" w:rsidTr="00B40EEC">
        <w:trPr>
          <w:trHeight w:hRule="exact" w:val="24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№4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Повышение квалификации специалистов в области создания и развития системы обеспечения вызова экстренных оперативных служб по единому номеру «112» в субъектах Российской Федерации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10-20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12-22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11-21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12-22</w:t>
            </w:r>
          </w:p>
        </w:tc>
      </w:tr>
      <w:tr w:rsidR="004D6FAE" w:rsidTr="00B40EEC">
        <w:trPr>
          <w:trHeight w:hRule="exact" w:val="446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19-20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21-22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20-21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21-22 очно</w:t>
            </w:r>
          </w:p>
        </w:tc>
      </w:tr>
      <w:tr w:rsidR="004D6FAE" w:rsidTr="00B40EEC">
        <w:trPr>
          <w:trHeight w:hRule="exact" w:val="245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№5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1"/>
              </w:rPr>
              <w:t>Повышение квалификации специалистов в области инженерной защиты населения в защитных сооружениях гражданской обороны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11-21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13-23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12-22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13-23</w:t>
            </w:r>
          </w:p>
        </w:tc>
      </w:tr>
      <w:tr w:rsidR="004D6FAE" w:rsidTr="00B40EEC">
        <w:trPr>
          <w:trHeight w:hRule="exact" w:val="259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20-21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22-23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21-22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22-23 очно</w:t>
            </w:r>
          </w:p>
        </w:tc>
      </w:tr>
      <w:tr w:rsidR="004D6FAE" w:rsidTr="00B40EEC">
        <w:trPr>
          <w:trHeight w:hRule="exact" w:val="235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№6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Повышение квалификации специалистов радиационной, химической и биологической защиты населения в мирное и военное время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15-25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17-27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16-26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14-24</w:t>
            </w:r>
          </w:p>
        </w:tc>
      </w:tr>
      <w:tr w:rsidR="004D6FAE" w:rsidTr="00B40EEC">
        <w:trPr>
          <w:trHeight w:hRule="exact" w:val="259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24-25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26-27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25-26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23-24 очно</w:t>
            </w:r>
          </w:p>
        </w:tc>
      </w:tr>
      <w:tr w:rsidR="004D6FAE" w:rsidTr="00B40EEC">
        <w:trPr>
          <w:trHeight w:hRule="exact" w:val="24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№7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 xml:space="preserve">Повышение квалификации руководителей групп </w:t>
            </w:r>
            <w:proofErr w:type="gramStart"/>
            <w:r>
              <w:rPr>
                <w:rStyle w:val="1"/>
              </w:rPr>
              <w:t>обучения по</w:t>
            </w:r>
            <w:proofErr w:type="gramEnd"/>
            <w:r>
              <w:rPr>
                <w:rStyle w:val="1"/>
              </w:rPr>
              <w:t xml:space="preserve"> гражданской обороне и защите населения и территорий от чрезвычайных ситуаций природного и техногенного характера в организациях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16-26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18-28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17-27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18-28</w:t>
            </w:r>
          </w:p>
        </w:tc>
      </w:tr>
      <w:tr w:rsidR="004D6FAE" w:rsidTr="00B40EEC">
        <w:trPr>
          <w:trHeight w:hRule="exact" w:val="446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25-26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27-28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26-27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27-28 очно</w:t>
            </w:r>
          </w:p>
        </w:tc>
      </w:tr>
      <w:tr w:rsidR="004D6FAE" w:rsidTr="00B40EEC">
        <w:trPr>
          <w:trHeight w:hRule="exact" w:val="24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№8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1"/>
              </w:rPr>
              <w:t>Повышение квалификации руководителей и членов нештатных формирований по обеспечению мероприятий гражданской обороны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17-27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19-29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18-28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19-29</w:t>
            </w:r>
          </w:p>
        </w:tc>
      </w:tr>
      <w:tr w:rsidR="004D6FAE" w:rsidTr="00B40EEC">
        <w:trPr>
          <w:trHeight w:hRule="exact" w:val="259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26-27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28-29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27-28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28-29 очно</w:t>
            </w:r>
          </w:p>
        </w:tc>
      </w:tr>
      <w:tr w:rsidR="004D6FAE" w:rsidTr="00B40EEC">
        <w:trPr>
          <w:trHeight w:hRule="exact" w:val="245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№9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Повышение квалификации в области обследования конструкций зданий и сооружений с применением динамико-геофизического комплекса «Стрела - Струна»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18-28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20-30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19-29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20-30</w:t>
            </w:r>
          </w:p>
        </w:tc>
      </w:tr>
      <w:tr w:rsidR="004D6FAE" w:rsidTr="00B40EEC">
        <w:trPr>
          <w:trHeight w:hRule="exact" w:val="25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27-28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29-30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28-29 очно.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29-30 очно</w:t>
            </w:r>
          </w:p>
        </w:tc>
      </w:tr>
      <w:tr w:rsidR="004D6FAE" w:rsidTr="00B40EEC">
        <w:trPr>
          <w:trHeight w:hRule="exact" w:val="245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№10*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Повышение квалификации и аттестация специалистов на право разработки инженерно- технических мероприятий по гражданской обороне, мероприятий по предупреждению чрезвычайных ситуаций при проектировании объектов строительства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pt"/>
              </w:rPr>
              <w:t>3-13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pt"/>
              </w:rPr>
              <w:t>05-15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235" w:lineRule="exact"/>
              <w:ind w:left="80"/>
              <w:jc w:val="left"/>
            </w:pPr>
            <w:r>
              <w:rPr>
                <w:rStyle w:val="1pt"/>
              </w:rPr>
              <w:t>"</w:t>
            </w:r>
            <w:proofErr w:type="gramStart"/>
            <w:r>
              <w:rPr>
                <w:rStyle w:val="1pt"/>
              </w:rPr>
              <w:t>З</w:t>
            </w:r>
            <w:proofErr w:type="gramEnd"/>
            <w:r>
              <w:rPr>
                <w:rStyle w:val="1pt"/>
              </w:rPr>
              <w:t>*</w:t>
            </w:r>
          </w:p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235" w:lineRule="exact"/>
              <w:ind w:left="80"/>
              <w:jc w:val="left"/>
            </w:pPr>
            <w:r>
              <w:rPr>
                <w:rStyle w:val="1pt"/>
              </w:rPr>
              <w:t>1</w:t>
            </w:r>
          </w:p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235" w:lineRule="exact"/>
              <w:ind w:left="80"/>
              <w:jc w:val="left"/>
            </w:pPr>
            <w:r>
              <w:rPr>
                <w:rStyle w:val="1pt"/>
              </w:rPr>
              <w:t>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pt"/>
              </w:rPr>
              <w:t>06-16</w:t>
            </w:r>
            <w:r>
              <w:rPr>
                <w:rStyle w:val="1"/>
              </w:rPr>
              <w:t xml:space="preserve"> очно</w:t>
            </w:r>
          </w:p>
        </w:tc>
      </w:tr>
      <w:tr w:rsidR="004D6FAE" w:rsidTr="00B40EEC">
        <w:trPr>
          <w:trHeight w:hRule="exact" w:val="456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12-13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14-15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13-14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15-16 очно</w:t>
            </w:r>
          </w:p>
        </w:tc>
      </w:tr>
      <w:tr w:rsidR="004D6FAE" w:rsidTr="00B40EEC">
        <w:trPr>
          <w:trHeight w:hRule="exact" w:val="24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№ 11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Повышение квалификации руководителей организаций, должностных лиц и работников, уполномоченных на решение задач в области гражданской обороны в организациях, председателей и членов КЧС и ОПБ организаций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 xml:space="preserve">!8мар -07 </w:t>
            </w:r>
            <w:proofErr w:type="spellStart"/>
            <w:proofErr w:type="gramStart"/>
            <w:r>
              <w:rPr>
                <w:rStyle w:val="1"/>
              </w:rPr>
              <w:t>апр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30мая-09 июня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 xml:space="preserve">29авг. -08 </w:t>
            </w:r>
            <w:proofErr w:type="spellStart"/>
            <w:proofErr w:type="gramStart"/>
            <w:r>
              <w:rPr>
                <w:rStyle w:val="1"/>
              </w:rPr>
              <w:t>сент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31окт-1Оноя</w:t>
            </w:r>
          </w:p>
        </w:tc>
      </w:tr>
      <w:tr w:rsidR="004D6FAE" w:rsidTr="00B40EEC">
        <w:trPr>
          <w:trHeight w:hRule="exact" w:val="480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7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FAE" w:rsidRDefault="004D6FAE" w:rsidP="00B40EEC">
            <w:pPr>
              <w:framePr w:w="14266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06-07 очно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08-09 очно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07-08 очно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AE" w:rsidRDefault="004D6FAE" w:rsidP="00B40EEC">
            <w:pPr>
              <w:pStyle w:val="3"/>
              <w:framePr w:w="142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1"/>
              </w:rPr>
              <w:t>09-10 очно</w:t>
            </w:r>
          </w:p>
        </w:tc>
      </w:tr>
    </w:tbl>
    <w:p w:rsidR="004D6FAE" w:rsidRDefault="004D6FAE" w:rsidP="004D6FAE">
      <w:pPr>
        <w:rPr>
          <w:sz w:val="2"/>
          <w:szCs w:val="2"/>
        </w:rPr>
      </w:pPr>
    </w:p>
    <w:p w:rsidR="004D6FAE" w:rsidRDefault="004D6FAE" w:rsidP="004D6FAE">
      <w:pPr>
        <w:pStyle w:val="3"/>
        <w:shd w:val="clear" w:color="auto" w:fill="auto"/>
        <w:spacing w:after="0"/>
        <w:ind w:left="120" w:right="60"/>
        <w:jc w:val="left"/>
      </w:pPr>
      <w:r>
        <w:t>Все программы повышения квалификации реализуются по очно-заочной форме обучения, общий объем каждой программы составляет 36 часов (20 часов - заочно, 16 часов - очно).</w:t>
      </w:r>
    </w:p>
    <w:p w:rsidR="004D6FAE" w:rsidRDefault="004D6FAE" w:rsidP="004D6FAE">
      <w:pPr>
        <w:pStyle w:val="3"/>
        <w:shd w:val="clear" w:color="auto" w:fill="auto"/>
        <w:spacing w:after="0"/>
        <w:ind w:left="120"/>
        <w:jc w:val="left"/>
      </w:pPr>
      <w:r>
        <w:t>* общий объем программы № 10 составляет 72 часа (56 часов - заочно, 16 часов - очно)</w:t>
      </w:r>
    </w:p>
    <w:p w:rsidR="004D6FAE" w:rsidRDefault="004D6FAE" w:rsidP="004D6FAE">
      <w:pPr>
        <w:pStyle w:val="11"/>
        <w:keepNext/>
        <w:keepLines/>
        <w:shd w:val="clear" w:color="auto" w:fill="auto"/>
        <w:ind w:left="120"/>
      </w:pPr>
      <w:bookmarkStart w:id="0" w:name="bookmark0"/>
      <w:r>
        <w:t xml:space="preserve">Стоимость </w:t>
      </w:r>
      <w:proofErr w:type="gramStart"/>
      <w:r>
        <w:t>обучения по</w:t>
      </w:r>
      <w:proofErr w:type="gramEnd"/>
      <w:r>
        <w:t xml:space="preserve"> каждой программе составляет 15 ООО рублей.</w:t>
      </w:r>
      <w:bookmarkEnd w:id="0"/>
    </w:p>
    <w:p w:rsidR="004D6FAE" w:rsidRDefault="004D6FAE" w:rsidP="004D6FAE">
      <w:pPr>
        <w:pStyle w:val="3"/>
        <w:shd w:val="clear" w:color="auto" w:fill="auto"/>
        <w:spacing w:after="0"/>
        <w:ind w:left="120"/>
        <w:jc w:val="left"/>
      </w:pPr>
      <w:r>
        <w:t>По окончании обучения проводится аттестация с выдачей Удостоверения о повышении квалификации установленного образца.</w:t>
      </w:r>
    </w:p>
    <w:p w:rsidR="004D6FAE" w:rsidRDefault="004D6FAE" w:rsidP="004D6FAE">
      <w:pPr>
        <w:pStyle w:val="3"/>
        <w:shd w:val="clear" w:color="auto" w:fill="auto"/>
        <w:spacing w:after="0"/>
        <w:ind w:left="120"/>
        <w:jc w:val="left"/>
      </w:pPr>
      <w:r>
        <w:t xml:space="preserve">Образовательная деятельность осуществляется на основании лицензии </w:t>
      </w:r>
      <w:proofErr w:type="spellStart"/>
      <w:r>
        <w:t>Рособрнадзора</w:t>
      </w:r>
      <w:proofErr w:type="spellEnd"/>
      <w:r>
        <w:t xml:space="preserve"> от 24 января 2014 г. № 0936.</w:t>
      </w:r>
    </w:p>
    <w:p w:rsidR="004D6FAE" w:rsidRDefault="004D6FAE" w:rsidP="004D6FAE">
      <w:pPr>
        <w:pStyle w:val="3"/>
        <w:shd w:val="clear" w:color="auto" w:fill="auto"/>
        <w:spacing w:after="0"/>
        <w:ind w:left="120"/>
        <w:jc w:val="left"/>
      </w:pPr>
      <w:r>
        <w:t>Если Вас заинтересовали наши программы, мы с радостью Вам поможем, задавайте свои вопросы по следующим телефонам:</w:t>
      </w:r>
    </w:p>
    <w:p w:rsidR="004D6FAE" w:rsidRDefault="004D6FAE" w:rsidP="004D6FAE">
      <w:pPr>
        <w:pStyle w:val="3"/>
        <w:shd w:val="clear" w:color="auto" w:fill="auto"/>
        <w:spacing w:after="0"/>
        <w:ind w:left="120"/>
        <w:jc w:val="left"/>
      </w:pPr>
      <w:r>
        <w:t>8(495) 983-65-48 доб. 48-30; 8(926)702-07-32 - Панферова Злата Александровна.</w:t>
      </w:r>
    </w:p>
    <w:p w:rsidR="004D6FAE" w:rsidRDefault="004D6FAE" w:rsidP="004D6FAE">
      <w:pPr>
        <w:pStyle w:val="3"/>
        <w:shd w:val="clear" w:color="auto" w:fill="auto"/>
        <w:spacing w:after="0"/>
        <w:ind w:left="120"/>
        <w:jc w:val="left"/>
      </w:pPr>
      <w:r>
        <w:rPr>
          <w:lang w:val="en-US" w:bidi="en-US"/>
        </w:rPr>
        <w:t>E</w:t>
      </w:r>
      <w:r w:rsidRPr="00A24B25">
        <w:rPr>
          <w:lang w:bidi="en-US"/>
        </w:rPr>
        <w:t>-</w:t>
      </w:r>
      <w:r>
        <w:rPr>
          <w:lang w:val="en-US" w:bidi="en-US"/>
        </w:rPr>
        <w:t>mail</w:t>
      </w:r>
      <w:r w:rsidRPr="00A24B25">
        <w:rPr>
          <w:lang w:bidi="en-US"/>
        </w:rPr>
        <w:t xml:space="preserve">: </w:t>
      </w:r>
      <w:hyperlink r:id="rId7" w:history="1">
        <w:r>
          <w:rPr>
            <w:rStyle w:val="a3"/>
          </w:rPr>
          <w:t>seminar.vniigochs@mail.ru</w:t>
        </w:r>
      </w:hyperlink>
    </w:p>
    <w:p w:rsidR="00AF6E93" w:rsidRDefault="00AF6E93">
      <w:bookmarkStart w:id="1" w:name="_GoBack"/>
      <w:bookmarkEnd w:id="1"/>
    </w:p>
    <w:sectPr w:rsidR="00AF6E93" w:rsidSect="009B6843">
      <w:pgSz w:w="16838" w:h="11909" w:orient="landscape"/>
      <w:pgMar w:top="485" w:right="1185" w:bottom="442" w:left="118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AE"/>
    <w:rsid w:val="004D6FAE"/>
    <w:rsid w:val="00A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FAE"/>
    <w:pPr>
      <w:widowControl w:val="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FAE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4D6FAE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6FAE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61">
    <w:name w:val="Основной текст (6) + Курсив"/>
    <w:basedOn w:val="6"/>
    <w:rsid w:val="004D6FAE"/>
    <w:rPr>
      <w:rFonts w:eastAsia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rsid w:val="004D6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5"/>
    <w:rsid w:val="004D6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Основной текст1"/>
    <w:basedOn w:val="a4"/>
    <w:rsid w:val="004D6FAE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4D6FAE"/>
    <w:rPr>
      <w:rFonts w:eastAsia="Times New Roman" w:cs="Times New Roman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D6FAE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4D6FAE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4D6FAE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1">
    <w:name w:val="Заголовок №1"/>
    <w:basedOn w:val="a"/>
    <w:link w:val="10"/>
    <w:rsid w:val="004D6FAE"/>
    <w:pPr>
      <w:shd w:val="clear" w:color="auto" w:fill="FFFFFF"/>
      <w:spacing w:line="221" w:lineRule="exact"/>
      <w:outlineLvl w:val="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4D6F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FA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FAE"/>
    <w:pPr>
      <w:widowControl w:val="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FAE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4D6FAE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6FAE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61">
    <w:name w:val="Основной текст (6) + Курсив"/>
    <w:basedOn w:val="6"/>
    <w:rsid w:val="004D6FAE"/>
    <w:rPr>
      <w:rFonts w:eastAsia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rsid w:val="004D6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5"/>
    <w:rsid w:val="004D6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Основной текст1"/>
    <w:basedOn w:val="a4"/>
    <w:rsid w:val="004D6FAE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4D6FAE"/>
    <w:rPr>
      <w:rFonts w:eastAsia="Times New Roman" w:cs="Times New Roman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D6FAE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4D6FAE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4D6FAE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1">
    <w:name w:val="Заголовок №1"/>
    <w:basedOn w:val="a"/>
    <w:link w:val="10"/>
    <w:rsid w:val="004D6FAE"/>
    <w:pPr>
      <w:shd w:val="clear" w:color="auto" w:fill="FFFFFF"/>
      <w:spacing w:line="221" w:lineRule="exact"/>
      <w:outlineLvl w:val="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4D6F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FA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.vniigoch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Y:\&#1055;&#1091;&#1083;%20&#1086;&#1073;&#1084;&#1077;&#1085;&#1072;\AppData\Local\Temp\FineReader11.00\media\image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2017-03-21T11:01:00Z</dcterms:created>
  <dcterms:modified xsi:type="dcterms:W3CDTF">2017-03-21T11:03:00Z</dcterms:modified>
</cp:coreProperties>
</file>