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2A" w:rsidRPr="003722B9" w:rsidRDefault="00420D2D" w:rsidP="00420D2D">
      <w:pPr>
        <w:pStyle w:val="a4"/>
        <w:shd w:val="clear" w:color="auto" w:fill="FFFFFF"/>
        <w:tabs>
          <w:tab w:val="left" w:pos="2025"/>
        </w:tabs>
        <w:spacing w:before="0" w:beforeAutospacing="0" w:after="0" w:afterAutospacing="0"/>
        <w:jc w:val="both"/>
      </w:pPr>
      <w:bookmarkStart w:id="0" w:name="_GoBack"/>
      <w:bookmarkEnd w:id="0"/>
      <w:r>
        <w:tab/>
      </w:r>
    </w:p>
    <w:p w:rsidR="00420D2D" w:rsidRPr="00420D2D" w:rsidRDefault="00420D2D" w:rsidP="00420D2D">
      <w:pPr>
        <w:shd w:val="clear" w:color="auto" w:fill="FFFFFF"/>
        <w:spacing w:after="120"/>
        <w:jc w:val="center"/>
        <w:outlineLvl w:val="1"/>
        <w:rPr>
          <w:b/>
          <w:bCs/>
          <w:color w:val="484362"/>
        </w:rPr>
      </w:pPr>
      <w:r w:rsidRPr="00420D2D">
        <w:rPr>
          <w:b/>
          <w:bCs/>
          <w:color w:val="484362"/>
        </w:rPr>
        <w:t>Рекомендации потребителям при выборе подарков в преддверии праздников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        В преддверии праздников Управление Роспотребнадзора по Новгородской области обращает внимание потребителей. </w:t>
      </w:r>
      <w:r w:rsidRPr="00420D2D">
        <w:rPr>
          <w:color w:val="000000"/>
        </w:rPr>
        <w:br/>
        <w:t>       При выборе подарков стоит внимательно изучить информацию о товаре, размещенную на упаковке, этикетке изделия, открытке или листе-вкладыше.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      Согласно ст. 10 Закона РФ «О защите прав потребителей» № 2300-1 от 07.02.1992 года (далее – Закон), п.11 «Правил  продажи отдельных видов товаров», утв. Постановлением Правительства РФ от 19.01.1998 г. № 55 (далее-Правила)  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 выбора.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Информация в обязательном порядке должна содержать: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наименование товара;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— наименование страны происхождения товара;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регулировании;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сведения об основных потребительских свойствах товара;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правила и условия эффективного и безопасного использования товара;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гарантийный срок, если он установлен для конкретного товара;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срок службы (срок годности), если он установлен для конкретного товара, а также сведения о необходимых действиях покупателя по истечении указанного срока и возможных последствиях при невыполнении таких действий, если товары по истечении указанного срока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цену в рублях и условия приобретения товаров, в том числе при предоставлении кредита — размер кредита, полную сумму, подлежащую выплате потребителем, и график погашения этой суммы.</w:t>
      </w:r>
      <w:r w:rsidRPr="00420D2D">
        <w:rPr>
          <w:color w:val="000000"/>
        </w:rPr>
        <w:br/>
        <w:t>        Если приобретаемый покупателем товар был в употреблении или в нем устранялся недостаток (недостатки), покупателю должна быть предоставлена информация об этом.</w:t>
      </w:r>
      <w:r w:rsidRPr="00420D2D">
        <w:rPr>
          <w:color w:val="000000"/>
        </w:rPr>
        <w:br/>
        <w:t>      Об имеющихся в товаре недостатках продавец должен предупредить покупателя не только в устной, но и в письменной форме (на ярлыке товара, товарном чеке или иным способом).</w:t>
      </w:r>
      <w:r w:rsidRPr="00420D2D">
        <w:rPr>
          <w:color w:val="000000"/>
        </w:rPr>
        <w:br/>
        <w:t>       Если товар находится в целлофановой упаковке или обернут фирменной лентой, то продавец должен предложить покупателю проверить содержимое упаковки, сняв целлофан или фирменную ленту. </w:t>
      </w:r>
      <w:r w:rsidRPr="00420D2D">
        <w:rPr>
          <w:color w:val="000000"/>
        </w:rPr>
        <w:br/>
        <w:t>      В соответствии со ст. 12 Закона, если потребителю не предоставлена возможность незамедлительно получить при заключении договора информацию о товаре (работе, услуге), он вправе потребовать от продавца (исполнителя) возмещения убытков, причиненных необоснованным уклонением от заключения договора, а если договор заключен, в </w:t>
      </w:r>
      <w:hyperlink r:id="rId7" w:history="1">
        <w:r w:rsidRPr="00420D2D">
          <w:rPr>
            <w:color w:val="000000"/>
            <w:u w:val="single"/>
          </w:rPr>
          <w:t>разумный срок</w:t>
        </w:r>
      </w:hyperlink>
      <w:r w:rsidRPr="00420D2D">
        <w:rPr>
          <w:color w:val="000000"/>
        </w:rPr>
        <w:t> отказаться от его исполнения и потребовать возврата уплаченной за товар суммы и возмещения других убытков.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     Согласно п.12 Правил продавец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сертификат, или сведения о декларации о соответствии, в том числе ее регистрационный номер, срок ее действия, наименование лица, принявшего декларацию, и орган, ее зарегистрировавший).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lastRenderedPageBreak/>
        <w:t>     В соответствии с п. 26 Правил покупатель вправе в течение 14 дней с момента передачи ему непродовольственного товара надлежащего качества, если более длительный срок не объявлен продавцом, обменять в месте покупки и иных местах, объявленных продавцом, купленный товар на аналогичный товар других размера, формы, габарита, фасона, расцветки или комплектации, произведя в случае разницы в цене необходимый перерасчет с продавцом. За исключением товаров, которые относятся к Перечню товаров надлежащего качества неподлежащих возврату и обмену.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    Если Вам продали товар ненадлежащего качества, то согласно ст. 18 Закона, п.27 Правил  Вы вправе по своему выбору потребовать от продавца: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замены на товар аналогичной марки (модели, артикула);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замены на такой же товар другой марки (модели, артикула) с соответствующим перерасчетом покупной цены;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соразмерного уменьшения покупной цены;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незамедлительного безвозмездного устранения недостатков товара;</w:t>
      </w:r>
    </w:p>
    <w:p w:rsidR="00420D2D" w:rsidRPr="00420D2D" w:rsidRDefault="00420D2D" w:rsidP="00420D2D">
      <w:pPr>
        <w:shd w:val="clear" w:color="auto" w:fill="FFFFFF"/>
        <w:spacing w:after="240"/>
        <w:jc w:val="both"/>
        <w:rPr>
          <w:color w:val="000000"/>
        </w:rPr>
      </w:pPr>
      <w:r w:rsidRPr="00420D2D">
        <w:rPr>
          <w:color w:val="000000"/>
        </w:rPr>
        <w:t>возмещения расходов, понесенных покупателем или третьим лицом, на устранение недостатков товара.</w:t>
      </w:r>
    </w:p>
    <w:p w:rsidR="007B40E3" w:rsidRPr="00420D2D" w:rsidRDefault="007B40E3" w:rsidP="007B40E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D2D">
        <w:rPr>
          <w:color w:val="000000"/>
        </w:rPr>
        <w:t>Консультацию и практическую помощь по вопросам защиты прав потребителей можно получить:</w:t>
      </w:r>
      <w:r w:rsidRPr="00420D2D">
        <w:rPr>
          <w:color w:val="000000"/>
        </w:rPr>
        <w:br/>
        <w:t>• в Общественной приемной Управления Роспотребнадзора по Новгородской области по адресу: В.Новгород, ул. Германа, д.14 каб.  № 101 тел. 971-106, 971-117;</w:t>
      </w:r>
      <w:r w:rsidRPr="00420D2D">
        <w:rPr>
          <w:color w:val="000000"/>
        </w:rPr>
        <w:br/>
        <w:t>• в Центре по информированию и консультированию потребителей по адресу: г. Великий Новгород, ул. Германа 29а, каб.1.2 тел. 77-20-38</w:t>
      </w:r>
    </w:p>
    <w:p w:rsidR="007B40E3" w:rsidRPr="00420D2D" w:rsidRDefault="007B40E3" w:rsidP="007B40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D2D">
        <w:rPr>
          <w:color w:val="000000"/>
        </w:rPr>
        <w:t> Работает Единый консультационный центр, который функционирует в круглосуточном режиме, </w:t>
      </w:r>
      <w:r w:rsidRPr="00420D2D">
        <w:rPr>
          <w:rStyle w:val="a7"/>
          <w:color w:val="000000"/>
        </w:rPr>
        <w:t>по телефону 8 800 555 49 43 (звонок бесплатный),</w:t>
      </w:r>
      <w:r w:rsidRPr="00420D2D">
        <w:rPr>
          <w:color w:val="000000"/>
        </w:rPr>
        <w:t> без выходных дней на русском и английском языках.</w:t>
      </w:r>
    </w:p>
    <w:p w:rsidR="007B40E3" w:rsidRPr="00420D2D" w:rsidRDefault="007B40E3" w:rsidP="007B40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0D2D">
        <w:rPr>
          <w:color w:val="000000"/>
        </w:rPr>
        <w:t>Дополнительно информируем, что функционирует Государственный информационный ресурс для потребителей </w:t>
      </w:r>
      <w:hyperlink r:id="rId8" w:history="1">
        <w:r w:rsidRPr="00420D2D">
          <w:rPr>
            <w:rStyle w:val="a8"/>
            <w:color w:val="000000"/>
          </w:rPr>
          <w:t>https://zpp.rospotrebnadzor.ru</w:t>
        </w:r>
      </w:hyperlink>
      <w:r w:rsidRPr="00420D2D">
        <w:rPr>
          <w:color w:val="000000"/>
        </w:rPr>
        <w:t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p w:rsidR="007F5828" w:rsidRPr="00420D2D" w:rsidRDefault="007F5828" w:rsidP="00BC06B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551C" w:rsidRPr="003722B9" w:rsidRDefault="007F551C" w:rsidP="00BC06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sectPr w:rsidR="007F551C" w:rsidRPr="003722B9" w:rsidSect="007B40E3">
      <w:headerReference w:type="even" r:id="rId9"/>
      <w:headerReference w:type="default" r:id="rId10"/>
      <w:pgSz w:w="11906" w:h="16838"/>
      <w:pgMar w:top="426" w:right="424" w:bottom="28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F7D" w:rsidRDefault="003A4F7D">
      <w:r>
        <w:separator/>
      </w:r>
    </w:p>
  </w:endnote>
  <w:endnote w:type="continuationSeparator" w:id="0">
    <w:p w:rsidR="003A4F7D" w:rsidRDefault="003A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F7D" w:rsidRDefault="003A4F7D">
      <w:r>
        <w:separator/>
      </w:r>
    </w:p>
  </w:footnote>
  <w:footnote w:type="continuationSeparator" w:id="0">
    <w:p w:rsidR="003A4F7D" w:rsidRDefault="003A4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ED" w:rsidRDefault="00C077ED" w:rsidP="00A745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77ED" w:rsidRDefault="00C077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ED" w:rsidRDefault="00C077ED" w:rsidP="00A745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6247">
      <w:rPr>
        <w:rStyle w:val="a6"/>
        <w:noProof/>
      </w:rPr>
      <w:t>2</w:t>
    </w:r>
    <w:r>
      <w:rPr>
        <w:rStyle w:val="a6"/>
      </w:rPr>
      <w:fldChar w:fldCharType="end"/>
    </w:r>
  </w:p>
  <w:p w:rsidR="00C077ED" w:rsidRDefault="00C077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D76FF"/>
    <w:multiLevelType w:val="multilevel"/>
    <w:tmpl w:val="2A2C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71992"/>
    <w:multiLevelType w:val="multilevel"/>
    <w:tmpl w:val="D97C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B3B57"/>
    <w:multiLevelType w:val="multilevel"/>
    <w:tmpl w:val="4C62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66"/>
    <w:rsid w:val="000129A9"/>
    <w:rsid w:val="00012BE9"/>
    <w:rsid w:val="00021C77"/>
    <w:rsid w:val="00024E33"/>
    <w:rsid w:val="0003232A"/>
    <w:rsid w:val="000331F7"/>
    <w:rsid w:val="000411DB"/>
    <w:rsid w:val="00043A9B"/>
    <w:rsid w:val="000466EF"/>
    <w:rsid w:val="00083BD1"/>
    <w:rsid w:val="00087337"/>
    <w:rsid w:val="00091497"/>
    <w:rsid w:val="000925B8"/>
    <w:rsid w:val="00097A66"/>
    <w:rsid w:val="000C75F4"/>
    <w:rsid w:val="000D2591"/>
    <w:rsid w:val="000D4646"/>
    <w:rsid w:val="000E0BB5"/>
    <w:rsid w:val="000F4ED5"/>
    <w:rsid w:val="000F5B47"/>
    <w:rsid w:val="0010138B"/>
    <w:rsid w:val="00126247"/>
    <w:rsid w:val="00127A9F"/>
    <w:rsid w:val="001415AE"/>
    <w:rsid w:val="001463A3"/>
    <w:rsid w:val="00151A63"/>
    <w:rsid w:val="00173C7B"/>
    <w:rsid w:val="001C014F"/>
    <w:rsid w:val="001C15B0"/>
    <w:rsid w:val="001F4127"/>
    <w:rsid w:val="00211571"/>
    <w:rsid w:val="00220BCE"/>
    <w:rsid w:val="002266F9"/>
    <w:rsid w:val="0023373C"/>
    <w:rsid w:val="00236DEF"/>
    <w:rsid w:val="002460D0"/>
    <w:rsid w:val="00250187"/>
    <w:rsid w:val="002558B9"/>
    <w:rsid w:val="002C2E99"/>
    <w:rsid w:val="002F2AB3"/>
    <w:rsid w:val="003072EE"/>
    <w:rsid w:val="003276A9"/>
    <w:rsid w:val="0033400D"/>
    <w:rsid w:val="00351440"/>
    <w:rsid w:val="003515A0"/>
    <w:rsid w:val="00362385"/>
    <w:rsid w:val="003722B9"/>
    <w:rsid w:val="00373F09"/>
    <w:rsid w:val="003858C2"/>
    <w:rsid w:val="00391398"/>
    <w:rsid w:val="00392558"/>
    <w:rsid w:val="0039292C"/>
    <w:rsid w:val="003A4F7D"/>
    <w:rsid w:val="003B718F"/>
    <w:rsid w:val="003C0635"/>
    <w:rsid w:val="003C16F7"/>
    <w:rsid w:val="003E2F9F"/>
    <w:rsid w:val="003F161A"/>
    <w:rsid w:val="003F5FCE"/>
    <w:rsid w:val="004078F0"/>
    <w:rsid w:val="004175CF"/>
    <w:rsid w:val="00420D2D"/>
    <w:rsid w:val="004266B4"/>
    <w:rsid w:val="00431638"/>
    <w:rsid w:val="00446625"/>
    <w:rsid w:val="00456916"/>
    <w:rsid w:val="00460EF2"/>
    <w:rsid w:val="00467FDC"/>
    <w:rsid w:val="00476F0F"/>
    <w:rsid w:val="00477CC0"/>
    <w:rsid w:val="0048425D"/>
    <w:rsid w:val="004929DE"/>
    <w:rsid w:val="00493047"/>
    <w:rsid w:val="0049329C"/>
    <w:rsid w:val="00494F1A"/>
    <w:rsid w:val="00497C03"/>
    <w:rsid w:val="004A4A1D"/>
    <w:rsid w:val="004B3C37"/>
    <w:rsid w:val="004B565E"/>
    <w:rsid w:val="004C714C"/>
    <w:rsid w:val="00516B3E"/>
    <w:rsid w:val="00523920"/>
    <w:rsid w:val="005501DF"/>
    <w:rsid w:val="00572887"/>
    <w:rsid w:val="00587FAD"/>
    <w:rsid w:val="005E4F54"/>
    <w:rsid w:val="005E70AB"/>
    <w:rsid w:val="0061378B"/>
    <w:rsid w:val="00613A71"/>
    <w:rsid w:val="00625295"/>
    <w:rsid w:val="00634749"/>
    <w:rsid w:val="006349A8"/>
    <w:rsid w:val="00646BDF"/>
    <w:rsid w:val="0065610A"/>
    <w:rsid w:val="00694BB9"/>
    <w:rsid w:val="006B05FC"/>
    <w:rsid w:val="006B24E4"/>
    <w:rsid w:val="006B519F"/>
    <w:rsid w:val="006C12C5"/>
    <w:rsid w:val="006D5DE0"/>
    <w:rsid w:val="006D6188"/>
    <w:rsid w:val="006E24D0"/>
    <w:rsid w:val="006E4190"/>
    <w:rsid w:val="0070431C"/>
    <w:rsid w:val="00704619"/>
    <w:rsid w:val="007149D2"/>
    <w:rsid w:val="00743CBC"/>
    <w:rsid w:val="007447A0"/>
    <w:rsid w:val="007519D3"/>
    <w:rsid w:val="00761415"/>
    <w:rsid w:val="00764B6C"/>
    <w:rsid w:val="007A27B7"/>
    <w:rsid w:val="007B40E3"/>
    <w:rsid w:val="007B69E5"/>
    <w:rsid w:val="007E3B9E"/>
    <w:rsid w:val="007E47C9"/>
    <w:rsid w:val="007E5D53"/>
    <w:rsid w:val="007F551C"/>
    <w:rsid w:val="007F5828"/>
    <w:rsid w:val="00811DE1"/>
    <w:rsid w:val="00812378"/>
    <w:rsid w:val="00814D11"/>
    <w:rsid w:val="0082111A"/>
    <w:rsid w:val="00825DB2"/>
    <w:rsid w:val="00832E46"/>
    <w:rsid w:val="00864049"/>
    <w:rsid w:val="00890232"/>
    <w:rsid w:val="008A26CE"/>
    <w:rsid w:val="008A35DB"/>
    <w:rsid w:val="008B715F"/>
    <w:rsid w:val="008C02C4"/>
    <w:rsid w:val="008C7F11"/>
    <w:rsid w:val="008D1E94"/>
    <w:rsid w:val="008D24D5"/>
    <w:rsid w:val="00921745"/>
    <w:rsid w:val="0093184C"/>
    <w:rsid w:val="00933C82"/>
    <w:rsid w:val="009362C9"/>
    <w:rsid w:val="00952BA6"/>
    <w:rsid w:val="009754C8"/>
    <w:rsid w:val="00987579"/>
    <w:rsid w:val="009A77CA"/>
    <w:rsid w:val="009B66EF"/>
    <w:rsid w:val="009C42D4"/>
    <w:rsid w:val="009D47EA"/>
    <w:rsid w:val="009E50F2"/>
    <w:rsid w:val="009E71D9"/>
    <w:rsid w:val="00A15746"/>
    <w:rsid w:val="00A161E0"/>
    <w:rsid w:val="00A21A23"/>
    <w:rsid w:val="00A32C2D"/>
    <w:rsid w:val="00A33120"/>
    <w:rsid w:val="00A51C35"/>
    <w:rsid w:val="00A54E88"/>
    <w:rsid w:val="00A745A3"/>
    <w:rsid w:val="00A847C0"/>
    <w:rsid w:val="00A91359"/>
    <w:rsid w:val="00A936F5"/>
    <w:rsid w:val="00A9788E"/>
    <w:rsid w:val="00AE4FA3"/>
    <w:rsid w:val="00B07717"/>
    <w:rsid w:val="00B10C49"/>
    <w:rsid w:val="00B16E62"/>
    <w:rsid w:val="00B25A18"/>
    <w:rsid w:val="00B34C96"/>
    <w:rsid w:val="00B358D7"/>
    <w:rsid w:val="00B803A9"/>
    <w:rsid w:val="00B82A5A"/>
    <w:rsid w:val="00BC06BA"/>
    <w:rsid w:val="00BC06DD"/>
    <w:rsid w:val="00BD20EA"/>
    <w:rsid w:val="00BD628F"/>
    <w:rsid w:val="00BE1EE2"/>
    <w:rsid w:val="00BF3FEB"/>
    <w:rsid w:val="00C077ED"/>
    <w:rsid w:val="00C17A19"/>
    <w:rsid w:val="00C413E6"/>
    <w:rsid w:val="00C414D0"/>
    <w:rsid w:val="00C53C40"/>
    <w:rsid w:val="00C67D8A"/>
    <w:rsid w:val="00C725B1"/>
    <w:rsid w:val="00C825DE"/>
    <w:rsid w:val="00CA6210"/>
    <w:rsid w:val="00CB401E"/>
    <w:rsid w:val="00CC2AFC"/>
    <w:rsid w:val="00CD29D3"/>
    <w:rsid w:val="00CD7B43"/>
    <w:rsid w:val="00CF2F8E"/>
    <w:rsid w:val="00D02570"/>
    <w:rsid w:val="00D05346"/>
    <w:rsid w:val="00D05D7E"/>
    <w:rsid w:val="00D13549"/>
    <w:rsid w:val="00D20C6A"/>
    <w:rsid w:val="00D2484B"/>
    <w:rsid w:val="00D25DE7"/>
    <w:rsid w:val="00D301DF"/>
    <w:rsid w:val="00D3688E"/>
    <w:rsid w:val="00D37E91"/>
    <w:rsid w:val="00D510A0"/>
    <w:rsid w:val="00D62219"/>
    <w:rsid w:val="00D67BAA"/>
    <w:rsid w:val="00D867D5"/>
    <w:rsid w:val="00D94750"/>
    <w:rsid w:val="00DC3488"/>
    <w:rsid w:val="00DC7B08"/>
    <w:rsid w:val="00DD1659"/>
    <w:rsid w:val="00DD4AA7"/>
    <w:rsid w:val="00DF072A"/>
    <w:rsid w:val="00DF41D6"/>
    <w:rsid w:val="00DF4ACF"/>
    <w:rsid w:val="00E11CD0"/>
    <w:rsid w:val="00E17241"/>
    <w:rsid w:val="00E30760"/>
    <w:rsid w:val="00E402A0"/>
    <w:rsid w:val="00E61988"/>
    <w:rsid w:val="00E70845"/>
    <w:rsid w:val="00E8433F"/>
    <w:rsid w:val="00E86782"/>
    <w:rsid w:val="00EA324E"/>
    <w:rsid w:val="00EB46DD"/>
    <w:rsid w:val="00EE73E9"/>
    <w:rsid w:val="00EF5033"/>
    <w:rsid w:val="00F011DC"/>
    <w:rsid w:val="00F30C2B"/>
    <w:rsid w:val="00F40697"/>
    <w:rsid w:val="00F76787"/>
    <w:rsid w:val="00F80093"/>
    <w:rsid w:val="00F94536"/>
    <w:rsid w:val="00F96541"/>
    <w:rsid w:val="00F97BF4"/>
    <w:rsid w:val="00FB1643"/>
    <w:rsid w:val="00FC0830"/>
    <w:rsid w:val="00FC1A94"/>
    <w:rsid w:val="00FC7457"/>
    <w:rsid w:val="00FD2B78"/>
    <w:rsid w:val="00FD7010"/>
    <w:rsid w:val="00FE246C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22F0E6-0C69-4D25-AAE6-5B00605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0C4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C67D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C67D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9292C"/>
  </w:style>
  <w:style w:type="paragraph" w:styleId="a5">
    <w:name w:val="header"/>
    <w:basedOn w:val="a"/>
    <w:rsid w:val="00021C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21C77"/>
  </w:style>
  <w:style w:type="character" w:styleId="a7">
    <w:name w:val="Strong"/>
    <w:basedOn w:val="a0"/>
    <w:qFormat/>
    <w:rsid w:val="0003232A"/>
    <w:rPr>
      <w:b/>
      <w:bCs/>
    </w:rPr>
  </w:style>
  <w:style w:type="character" w:styleId="a8">
    <w:name w:val="Hyperlink"/>
    <w:basedOn w:val="a0"/>
    <w:rsid w:val="000323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10C49"/>
    <w:rPr>
      <w:sz w:val="28"/>
      <w:szCs w:val="24"/>
    </w:rPr>
  </w:style>
  <w:style w:type="paragraph" w:customStyle="1" w:styleId="pboth">
    <w:name w:val="pboth"/>
    <w:basedOn w:val="a"/>
    <w:rsid w:val="00B10C49"/>
    <w:pPr>
      <w:spacing w:before="100" w:beforeAutospacing="1" w:after="100" w:afterAutospacing="1"/>
    </w:pPr>
  </w:style>
  <w:style w:type="paragraph" w:customStyle="1" w:styleId="s1">
    <w:name w:val="s_1"/>
    <w:basedOn w:val="a"/>
    <w:rsid w:val="007F5828"/>
    <w:pPr>
      <w:spacing w:before="100" w:beforeAutospacing="1" w:after="100" w:afterAutospacing="1"/>
    </w:pPr>
  </w:style>
  <w:style w:type="character" w:customStyle="1" w:styleId="s25">
    <w:name w:val="s_25"/>
    <w:basedOn w:val="a0"/>
    <w:rsid w:val="007F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p.rospotreb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19163D878211DD63E19684792105B521B172D9B69C1D2AF6222001073ABAC7DE876CB4398AABA6703F98DB0A0B0ECA3B9C2859512D12627DY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на сайт Управления</vt:lpstr>
    </vt:vector>
  </TitlesOfParts>
  <Company/>
  <LinksUpToDate>false</LinksUpToDate>
  <CharactersWithSpaces>5803</CharactersWithSpaces>
  <SharedDoc>false</SharedDoc>
  <HLinks>
    <vt:vector size="12" baseType="variant">
      <vt:variant>
        <vt:i4>8323119</vt:i4>
      </vt:variant>
      <vt:variant>
        <vt:i4>3</vt:i4>
      </vt:variant>
      <vt:variant>
        <vt:i4>0</vt:i4>
      </vt:variant>
      <vt:variant>
        <vt:i4>5</vt:i4>
      </vt:variant>
      <vt:variant>
        <vt:lpwstr>https://zpp.rospotrebnadzor.ru/</vt:lpwstr>
      </vt:variant>
      <vt:variant>
        <vt:lpwstr/>
      </vt:variant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consultantplus://offline/ref=E419163D878211DD63E19684792105B521B172D9B69C1D2AF6222001073ABAC7DE876CB4398AABA6703F98DB0A0B0ECA3B9C2859512D12627DYEN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на сайт Управления</dc:title>
  <dc:subject/>
  <dc:creator>user</dc:creator>
  <cp:keywords/>
  <dc:description/>
  <cp:lastModifiedBy>Москалькова Людмила Ал.</cp:lastModifiedBy>
  <cp:revision>2</cp:revision>
  <cp:lastPrinted>2019-12-02T07:16:00Z</cp:lastPrinted>
  <dcterms:created xsi:type="dcterms:W3CDTF">2019-12-04T13:22:00Z</dcterms:created>
  <dcterms:modified xsi:type="dcterms:W3CDTF">2019-12-04T13:22:00Z</dcterms:modified>
</cp:coreProperties>
</file>