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C4" w:rsidRPr="00FB00C4" w:rsidRDefault="005779E0" w:rsidP="00D728AF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B00C4" w:rsidRPr="00FB00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FB00C4" w:rsidRDefault="00FB00C4" w:rsidP="00D728AF">
      <w:pPr>
        <w:tabs>
          <w:tab w:val="left" w:pos="21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0C4" w:rsidRDefault="00FB00C4" w:rsidP="00D728AF">
      <w:pPr>
        <w:tabs>
          <w:tab w:val="left" w:pos="21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DCA" w:rsidRPr="00E55B32" w:rsidRDefault="00E55B32" w:rsidP="00D728AF">
      <w:pPr>
        <w:tabs>
          <w:tab w:val="left" w:pos="216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C2DCA" w:rsidRPr="001C2DCA">
        <w:rPr>
          <w:rFonts w:ascii="Times New Roman" w:hAnsi="Times New Roman"/>
          <w:sz w:val="28"/>
          <w:szCs w:val="28"/>
        </w:rPr>
        <w:t>Российская Федерация</w:t>
      </w:r>
    </w:p>
    <w:p w:rsidR="001C2DCA" w:rsidRPr="001C2DCA" w:rsidRDefault="001C2DCA" w:rsidP="00D72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2DCA">
        <w:rPr>
          <w:rFonts w:ascii="Times New Roman" w:hAnsi="Times New Roman"/>
          <w:sz w:val="28"/>
          <w:szCs w:val="28"/>
        </w:rPr>
        <w:t xml:space="preserve">Новгородская область </w:t>
      </w:r>
    </w:p>
    <w:p w:rsidR="001C2DCA" w:rsidRPr="001C2DCA" w:rsidRDefault="00E53B81" w:rsidP="00D728AF">
      <w:pPr>
        <w:spacing w:after="0" w:line="240" w:lineRule="auto"/>
        <w:ind w:left="709" w:hanging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ДУМА ВАЛДАЙСКОГО МУНИЦИПАЛЬНОГО ОКРУГА</w:t>
      </w:r>
    </w:p>
    <w:p w:rsidR="008167C0" w:rsidRDefault="008167C0" w:rsidP="00D728AF">
      <w:pPr>
        <w:pStyle w:val="2"/>
        <w:rPr>
          <w:b w:val="0"/>
          <w:color w:val="000000"/>
          <w:sz w:val="28"/>
          <w:szCs w:val="28"/>
        </w:rPr>
      </w:pPr>
    </w:p>
    <w:p w:rsidR="00FB00C4" w:rsidRDefault="00FB00C4" w:rsidP="00D728AF">
      <w:pPr>
        <w:pStyle w:val="2"/>
        <w:rPr>
          <w:b w:val="0"/>
          <w:color w:val="000000"/>
          <w:sz w:val="28"/>
          <w:szCs w:val="28"/>
        </w:rPr>
      </w:pPr>
    </w:p>
    <w:p w:rsidR="001C2DCA" w:rsidRPr="001C2DCA" w:rsidRDefault="001C2DCA" w:rsidP="00D728AF">
      <w:pPr>
        <w:pStyle w:val="2"/>
        <w:rPr>
          <w:b w:val="0"/>
          <w:color w:val="000000"/>
          <w:sz w:val="28"/>
          <w:szCs w:val="28"/>
        </w:rPr>
      </w:pPr>
      <w:r w:rsidRPr="001C2DCA">
        <w:rPr>
          <w:b w:val="0"/>
          <w:color w:val="000000"/>
          <w:sz w:val="28"/>
          <w:szCs w:val="28"/>
        </w:rPr>
        <w:t>Р Е Ш Е Н И Е</w:t>
      </w:r>
    </w:p>
    <w:p w:rsidR="001C2DCA" w:rsidRPr="001C2DCA" w:rsidRDefault="001C2DCA" w:rsidP="00D728A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32F" w:rsidRPr="009C632F" w:rsidRDefault="00EA789B" w:rsidP="009C632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от  №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C632F" w:rsidRDefault="009C632F" w:rsidP="009C63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632F">
        <w:rPr>
          <w:rFonts w:ascii="Times New Roman" w:hAnsi="Times New Roman"/>
          <w:b/>
          <w:sz w:val="28"/>
          <w:szCs w:val="28"/>
        </w:rPr>
        <w:t>п. Рощино</w:t>
      </w:r>
    </w:p>
    <w:p w:rsidR="00917F6C" w:rsidRDefault="00917F6C" w:rsidP="009C63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018C" w:rsidRDefault="001C018C" w:rsidP="001C018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Об исполнении бюджета</w:t>
      </w:r>
    </w:p>
    <w:p w:rsidR="001C018C" w:rsidRDefault="001C018C" w:rsidP="001C018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Рощинского сельского</w:t>
      </w:r>
    </w:p>
    <w:p w:rsidR="001C018C" w:rsidRDefault="001C018C" w:rsidP="001C018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поселения за 2025 год</w:t>
      </w:r>
    </w:p>
    <w:bookmarkEnd w:id="0"/>
    <w:p w:rsidR="00412FC5" w:rsidRDefault="002635A4" w:rsidP="002635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2635A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412FC5" w:rsidRDefault="00412FC5" w:rsidP="002635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2635A4" w:rsidRPr="002635A4" w:rsidRDefault="002635A4" w:rsidP="002635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2635A4">
        <w:rPr>
          <w:rFonts w:ascii="Times New Roman" w:hAnsi="Times New Roman"/>
          <w:b/>
          <w:sz w:val="28"/>
          <w:szCs w:val="28"/>
          <w:lang w:eastAsia="zh-CN"/>
        </w:rPr>
        <w:t xml:space="preserve">       </w:t>
      </w:r>
    </w:p>
    <w:p w:rsidR="00A71D95" w:rsidRDefault="00A71D95" w:rsidP="00870F1A">
      <w:pPr>
        <w:shd w:val="clear" w:color="auto" w:fill="FFFFFF"/>
        <w:suppressAutoHyphens/>
        <w:spacing w:after="0" w:line="240" w:lineRule="auto"/>
        <w:ind w:left="33" w:right="25" w:firstLine="675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  <w:t>Принято Думой муниципального округа «_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  <w:t>_»_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  <w:t>__________2026 года</w:t>
      </w:r>
    </w:p>
    <w:p w:rsidR="00E53B81" w:rsidRDefault="00E53B81" w:rsidP="00870F1A">
      <w:pPr>
        <w:shd w:val="clear" w:color="auto" w:fill="FFFFFF"/>
        <w:suppressAutoHyphens/>
        <w:spacing w:after="0" w:line="240" w:lineRule="auto"/>
        <w:ind w:left="33" w:right="25" w:firstLine="675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eastAsia="zh-CN"/>
        </w:rPr>
        <w:t xml:space="preserve">Дума Валдайского муниципального округа </w:t>
      </w:r>
      <w:r w:rsidRPr="00E53B81">
        <w:rPr>
          <w:rFonts w:ascii="Times New Roman" w:hAnsi="Times New Roman"/>
          <w:b/>
          <w:color w:val="000000"/>
          <w:spacing w:val="-6"/>
          <w:sz w:val="28"/>
          <w:szCs w:val="28"/>
          <w:lang w:eastAsia="zh-CN"/>
        </w:rPr>
        <w:t>РЕШИЛА</w:t>
      </w:r>
      <w:r>
        <w:rPr>
          <w:rFonts w:ascii="Times New Roman" w:hAnsi="Times New Roman"/>
          <w:b/>
          <w:color w:val="000000"/>
          <w:spacing w:val="-6"/>
          <w:sz w:val="28"/>
          <w:szCs w:val="28"/>
          <w:lang w:eastAsia="zh-CN"/>
        </w:rPr>
        <w:t>:</w:t>
      </w:r>
    </w:p>
    <w:p w:rsidR="001C018C" w:rsidRPr="00FD11EF" w:rsidRDefault="001C018C" w:rsidP="001C018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отчёт об исполнении бюджета Рощинского сельского поселения за 202</w:t>
      </w:r>
      <w:r w:rsidR="00B279D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доходам в сумме </w:t>
      </w:r>
      <w:r w:rsidR="00B279DE">
        <w:rPr>
          <w:rFonts w:ascii="Times New Roman" w:hAnsi="Times New Roman"/>
          <w:color w:val="000000"/>
          <w:sz w:val="28"/>
          <w:szCs w:val="28"/>
        </w:rPr>
        <w:t>38</w:t>
      </w:r>
      <w:r>
        <w:rPr>
          <w:rFonts w:ascii="Times New Roman" w:hAnsi="Times New Roman"/>
          <w:color w:val="000000"/>
          <w:sz w:val="28"/>
          <w:szCs w:val="28"/>
        </w:rPr>
        <w:t xml:space="preserve"> миллион</w:t>
      </w:r>
      <w:r w:rsidR="00B279DE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B279DE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тысяч </w:t>
      </w:r>
      <w:r w:rsidR="00B279D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B279DE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B279DE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color w:val="000000"/>
          <w:sz w:val="28"/>
          <w:szCs w:val="28"/>
        </w:rPr>
        <w:t>88</w:t>
      </w:r>
      <w:r>
        <w:rPr>
          <w:rFonts w:ascii="Times New Roman" w:hAnsi="Times New Roman"/>
          <w:color w:val="000000"/>
          <w:sz w:val="28"/>
          <w:szCs w:val="28"/>
        </w:rPr>
        <w:t xml:space="preserve"> копеек и по расходам в сумме </w:t>
      </w:r>
      <w:r w:rsidR="00B279DE">
        <w:rPr>
          <w:rFonts w:ascii="Times New Roman" w:hAnsi="Times New Roman"/>
          <w:color w:val="000000"/>
          <w:sz w:val="28"/>
          <w:szCs w:val="28"/>
        </w:rPr>
        <w:t>36</w:t>
      </w:r>
      <w:r>
        <w:rPr>
          <w:rFonts w:ascii="Times New Roman" w:hAnsi="Times New Roman"/>
          <w:color w:val="000000"/>
          <w:sz w:val="28"/>
          <w:szCs w:val="28"/>
        </w:rPr>
        <w:t xml:space="preserve"> миллион</w:t>
      </w:r>
      <w:r w:rsidR="00B279DE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color w:val="000000"/>
          <w:sz w:val="28"/>
          <w:szCs w:val="28"/>
        </w:rPr>
        <w:t>063</w:t>
      </w:r>
      <w:r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 w:rsidR="00B279DE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B279DE">
        <w:rPr>
          <w:rFonts w:ascii="Times New Roman" w:hAnsi="Times New Roman"/>
          <w:color w:val="000000"/>
          <w:sz w:val="28"/>
          <w:szCs w:val="28"/>
        </w:rPr>
        <w:t>62</w:t>
      </w:r>
      <w:r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B279DE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color w:val="000000"/>
          <w:sz w:val="28"/>
          <w:szCs w:val="28"/>
        </w:rPr>
        <w:t>78</w:t>
      </w:r>
      <w:r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B279DE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/>
          <w:color w:val="000000"/>
          <w:sz w:val="28"/>
          <w:szCs w:val="28"/>
        </w:rPr>
        <w:t>профицитом бюджета (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превышением </w:t>
      </w:r>
      <w:r>
        <w:rPr>
          <w:rFonts w:ascii="Times New Roman" w:hAnsi="Times New Roman"/>
          <w:b/>
          <w:color w:val="000000"/>
          <w:sz w:val="28"/>
          <w:szCs w:val="28"/>
        </w:rPr>
        <w:t>доходов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 над </w:t>
      </w:r>
      <w:r>
        <w:rPr>
          <w:rFonts w:ascii="Times New Roman" w:hAnsi="Times New Roman"/>
          <w:b/>
          <w:color w:val="000000"/>
          <w:sz w:val="28"/>
          <w:szCs w:val="28"/>
        </w:rPr>
        <w:t>расходами)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 в сумме 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миллион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865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 тысяч 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722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>рубл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279DE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 xml:space="preserve"> копе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FD11EF">
        <w:rPr>
          <w:rFonts w:ascii="Times New Roman" w:hAnsi="Times New Roman"/>
          <w:b/>
          <w:color w:val="000000"/>
          <w:sz w:val="28"/>
          <w:szCs w:val="28"/>
        </w:rPr>
        <w:t>к по следующим показателям:</w:t>
      </w:r>
    </w:p>
    <w:p w:rsidR="001C018C" w:rsidRDefault="001C018C" w:rsidP="001C0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по доходам бюджета Рощинского сельского поселения по кодам класс</w:t>
      </w:r>
      <w:r w:rsidR="00B279DE">
        <w:rPr>
          <w:rFonts w:ascii="Times New Roman" w:hAnsi="Times New Roman"/>
          <w:color w:val="000000"/>
          <w:sz w:val="28"/>
          <w:szCs w:val="28"/>
        </w:rPr>
        <w:t>ификации доходов бюджета за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приложения № 1 к настоящему решению;</w:t>
      </w:r>
    </w:p>
    <w:p w:rsidR="001C018C" w:rsidRDefault="001C018C" w:rsidP="001C0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по расходам бюджета </w:t>
      </w:r>
      <w:r w:rsidR="00A71D95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 xml:space="preserve">ведомственной структуре расходов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Рощинского 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поселения за</w:t>
      </w:r>
      <w:r w:rsidR="00B279D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приложения № 2 к настоящему решению;</w:t>
      </w:r>
    </w:p>
    <w:p w:rsidR="001C018C" w:rsidRDefault="001C018C" w:rsidP="001C0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по расходам бюджета Рощинского сельского поселения по разделам и подразделам классификации расходов бюджета за 202</w:t>
      </w:r>
      <w:r w:rsidR="00B279D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№ 3 к настоящему решению;</w:t>
      </w:r>
    </w:p>
    <w:p w:rsidR="001C018C" w:rsidRDefault="001C018C" w:rsidP="001C0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по источникам финансирования дефицита бюджета за 202</w:t>
      </w:r>
      <w:r w:rsidR="00B279D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приложения № 4 к настоящему решению.</w:t>
      </w:r>
    </w:p>
    <w:p w:rsidR="001C018C" w:rsidRDefault="001C018C" w:rsidP="001C0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 Утвердить информацию об использовании резервного фонда Рощинского сельского поселения согласно приложения № 5 к настоящему решению.</w:t>
      </w:r>
    </w:p>
    <w:p w:rsidR="001C018C" w:rsidRDefault="001C018C" w:rsidP="001C018C">
      <w:pPr>
        <w:shd w:val="clear" w:color="auto" w:fill="FFFFFF"/>
        <w:spacing w:after="0" w:line="240" w:lineRule="auto"/>
        <w:ind w:left="33" w:right="25" w:firstLine="67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3. Утвердить отчёт об использовании средств дорожного фонда Рощинс</w:t>
      </w:r>
      <w:r w:rsidR="00B279DE">
        <w:rPr>
          <w:rFonts w:ascii="Times New Roman" w:hAnsi="Times New Roman"/>
          <w:color w:val="000000"/>
          <w:spacing w:val="-6"/>
          <w:sz w:val="28"/>
          <w:szCs w:val="28"/>
        </w:rPr>
        <w:t>кого сельского поселения за 2025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 согласно приложения № 6 к настоящему решению.</w:t>
      </w:r>
    </w:p>
    <w:p w:rsidR="00A71D95" w:rsidRDefault="00A71D95" w:rsidP="001C018C">
      <w:pPr>
        <w:shd w:val="clear" w:color="auto" w:fill="FFFFFF"/>
        <w:spacing w:after="0" w:line="240" w:lineRule="auto"/>
        <w:ind w:left="33" w:right="25" w:firstLine="67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4. Направить отчет об исполнении бюджета Рощинского сельского поселения за 2025 год и информацию об использовании резервного фонда и средств дорожного фонда Рощинского сельского поселения в Думу Валдайского муниципального округа и Контрольно-счетную палату Валдайского муниципального округа.</w:t>
      </w:r>
    </w:p>
    <w:p w:rsidR="0089231B" w:rsidRDefault="00870F1A" w:rsidP="00892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="00A71D95">
        <w:rPr>
          <w:rFonts w:ascii="Times New Roman" w:hAnsi="Times New Roman"/>
          <w:sz w:val="28"/>
          <w:szCs w:val="28"/>
          <w:lang w:eastAsia="zh-CN"/>
        </w:rPr>
        <w:t>5</w:t>
      </w:r>
      <w:r>
        <w:rPr>
          <w:rFonts w:ascii="Times New Roman" w:hAnsi="Times New Roman"/>
          <w:sz w:val="28"/>
          <w:szCs w:val="28"/>
          <w:lang w:eastAsia="zh-CN"/>
        </w:rPr>
        <w:t xml:space="preserve">. Опубликовать </w:t>
      </w:r>
      <w:r w:rsidR="00A71D95">
        <w:rPr>
          <w:rFonts w:ascii="Times New Roman" w:hAnsi="Times New Roman"/>
          <w:sz w:val="28"/>
          <w:szCs w:val="28"/>
          <w:lang w:eastAsia="zh-CN"/>
        </w:rPr>
        <w:t xml:space="preserve">и разместить на официальном сайте Администрации Валдайского муниципального округа </w:t>
      </w:r>
      <w:r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A71D95">
        <w:rPr>
          <w:rFonts w:ascii="Times New Roman" w:hAnsi="Times New Roman"/>
          <w:sz w:val="28"/>
          <w:szCs w:val="28"/>
          <w:lang w:eastAsia="zh-CN"/>
        </w:rPr>
        <w:t xml:space="preserve">сети «Интернет» решение </w:t>
      </w:r>
      <w:r w:rsidR="0089231B">
        <w:rPr>
          <w:rFonts w:ascii="Times New Roman" w:hAnsi="Times New Roman"/>
          <w:sz w:val="28"/>
          <w:szCs w:val="28"/>
          <w:lang w:eastAsia="zh-CN"/>
        </w:rPr>
        <w:t>по Рощинскому сельскому поселению за 2025 год в бюллетене «Валдайский Вестник».</w:t>
      </w:r>
    </w:p>
    <w:p w:rsidR="0089231B" w:rsidRDefault="0089231B" w:rsidP="00892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3"/>
      </w:tblGrid>
      <w:tr w:rsidR="001A7DE9" w:rsidRPr="00E23197" w:rsidTr="004E5D54">
        <w:tc>
          <w:tcPr>
            <w:tcW w:w="4644" w:type="dxa"/>
            <w:shd w:val="clear" w:color="auto" w:fill="auto"/>
          </w:tcPr>
          <w:p w:rsidR="001A7DE9" w:rsidRPr="001A7DE9" w:rsidRDefault="001A7DE9" w:rsidP="004E5D54">
            <w:p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муниципального</w:t>
            </w:r>
          </w:p>
          <w:p w:rsidR="001A7DE9" w:rsidRPr="001A7DE9" w:rsidRDefault="001A7DE9" w:rsidP="004E5D54">
            <w:p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округа                                        </w:t>
            </w:r>
            <w:proofErr w:type="spellStart"/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Ю.В.Стадэ</w:t>
            </w:r>
            <w:proofErr w:type="spellEnd"/>
          </w:p>
          <w:p w:rsidR="001A7DE9" w:rsidRPr="001A7DE9" w:rsidRDefault="001A7DE9" w:rsidP="004E5D54">
            <w:p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7DE9" w:rsidRPr="001A7DE9" w:rsidRDefault="001A7DE9" w:rsidP="004E5D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«___» ____________ </w:t>
            </w:r>
            <w:r w:rsidRPr="001A7DE9">
              <w:rPr>
                <w:rFonts w:ascii="Times New Roman" w:hAnsi="Times New Roman"/>
                <w:color w:val="000000"/>
                <w:sz w:val="24"/>
                <w:szCs w:val="24"/>
              </w:rPr>
              <w:t>2026 года №___</w:t>
            </w:r>
          </w:p>
        </w:tc>
        <w:tc>
          <w:tcPr>
            <w:tcW w:w="4643" w:type="dxa"/>
            <w:shd w:val="clear" w:color="auto" w:fill="auto"/>
          </w:tcPr>
          <w:p w:rsidR="001A7DE9" w:rsidRPr="001A7DE9" w:rsidRDefault="001A7DE9" w:rsidP="004E5D54">
            <w:pPr>
              <w:spacing w:line="240" w:lineRule="exact"/>
              <w:ind w:right="-14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Председатель Думы </w:t>
            </w:r>
          </w:p>
          <w:p w:rsidR="001A7DE9" w:rsidRPr="001A7DE9" w:rsidRDefault="001A7DE9" w:rsidP="004E5D54">
            <w:pPr>
              <w:spacing w:line="240" w:lineRule="exact"/>
              <w:ind w:right="-14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Валдайского</w:t>
            </w: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 xml:space="preserve"> муниципального</w:t>
            </w:r>
          </w:p>
          <w:p w:rsidR="001A7DE9" w:rsidRPr="001A7DE9" w:rsidRDefault="001A7DE9" w:rsidP="004E5D54">
            <w:pPr>
              <w:spacing w:line="240" w:lineRule="exact"/>
              <w:ind w:right="-14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округа                                 </w:t>
            </w:r>
            <w:proofErr w:type="spellStart"/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А.Ф.Самаркин</w:t>
            </w:r>
            <w:proofErr w:type="spellEnd"/>
          </w:p>
          <w:p w:rsidR="001A7DE9" w:rsidRPr="001A7DE9" w:rsidRDefault="001A7DE9" w:rsidP="004E5D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D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«___» ____________ </w:t>
            </w:r>
            <w:r w:rsidRPr="001A7DE9">
              <w:rPr>
                <w:rFonts w:ascii="Times New Roman" w:hAnsi="Times New Roman"/>
                <w:color w:val="000000"/>
                <w:sz w:val="24"/>
                <w:szCs w:val="24"/>
              </w:rPr>
              <w:t>2026 года №____</w:t>
            </w:r>
          </w:p>
        </w:tc>
      </w:tr>
    </w:tbl>
    <w:p w:rsidR="001A7DE9" w:rsidRDefault="001A7DE9" w:rsidP="00892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127E8" w:rsidRPr="003D6048" w:rsidRDefault="002127E8" w:rsidP="0089231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D6048">
        <w:rPr>
          <w:rFonts w:ascii="Times New Roman" w:hAnsi="Times New Roman"/>
        </w:rPr>
        <w:t>Проект подготовил и завизировал</w:t>
      </w:r>
    </w:p>
    <w:p w:rsidR="0089231B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комитета финансов</w:t>
      </w:r>
    </w:p>
    <w:p w:rsidR="0089231B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Валдайского</w:t>
      </w:r>
    </w:p>
    <w:p w:rsidR="002127E8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  <w:r w:rsidR="002127E8" w:rsidRPr="003D6048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                                        Т.В. Никифорова</w:t>
      </w:r>
    </w:p>
    <w:p w:rsidR="00062E54" w:rsidRDefault="00062E54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89231B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</w:t>
      </w:r>
      <w:r w:rsidR="00062E54">
        <w:rPr>
          <w:rFonts w:ascii="Times New Roman" w:hAnsi="Times New Roman"/>
        </w:rPr>
        <w:t>Глав</w:t>
      </w:r>
      <w:r>
        <w:rPr>
          <w:rFonts w:ascii="Times New Roman" w:hAnsi="Times New Roman"/>
        </w:rPr>
        <w:t>ы</w:t>
      </w:r>
    </w:p>
    <w:p w:rsidR="00062E54" w:rsidRPr="003D6048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  <w:r w:rsidR="00062E54"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</w:t>
      </w:r>
      <w:r w:rsidR="00062E5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Р.С. Ершов</w:t>
      </w:r>
    </w:p>
    <w:p w:rsidR="00062E54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отдела правового</w:t>
      </w:r>
    </w:p>
    <w:p w:rsidR="0089231B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регулирования Администрации</w:t>
      </w:r>
    </w:p>
    <w:p w:rsidR="0089231B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Валдайского муниципального округа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Д.А. Осипян</w:t>
      </w:r>
    </w:p>
    <w:p w:rsidR="0089231B" w:rsidRDefault="0089231B" w:rsidP="002127E8">
      <w:pPr>
        <w:pStyle w:val="af6"/>
        <w:rPr>
          <w:rFonts w:ascii="Times New Roman" w:hAnsi="Times New Roman"/>
        </w:rPr>
      </w:pPr>
    </w:p>
    <w:p w:rsidR="002127E8" w:rsidRPr="003D6048" w:rsidRDefault="002127E8" w:rsidP="002127E8">
      <w:pPr>
        <w:pStyle w:val="af6"/>
        <w:rPr>
          <w:rFonts w:ascii="Times New Roman" w:hAnsi="Times New Roman"/>
        </w:rPr>
      </w:pPr>
      <w:r w:rsidRPr="003D6048">
        <w:rPr>
          <w:rFonts w:ascii="Times New Roman" w:hAnsi="Times New Roman"/>
        </w:rPr>
        <w:t>Ра</w:t>
      </w:r>
      <w:r w:rsidR="0089231B">
        <w:rPr>
          <w:rFonts w:ascii="Times New Roman" w:hAnsi="Times New Roman"/>
        </w:rPr>
        <w:t>зослать</w:t>
      </w:r>
      <w:r w:rsidRPr="003D6048">
        <w:rPr>
          <w:rFonts w:ascii="Times New Roman" w:hAnsi="Times New Roman"/>
        </w:rPr>
        <w:t>:</w:t>
      </w:r>
    </w:p>
    <w:p w:rsidR="002127E8" w:rsidRPr="003D6048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Дело – 2</w:t>
      </w:r>
      <w:r w:rsidR="002127E8" w:rsidRPr="003D6048">
        <w:rPr>
          <w:rFonts w:ascii="Times New Roman" w:hAnsi="Times New Roman"/>
        </w:rPr>
        <w:t xml:space="preserve"> </w:t>
      </w:r>
      <w:proofErr w:type="spellStart"/>
      <w:r w:rsidR="002127E8" w:rsidRPr="003D6048">
        <w:rPr>
          <w:rFonts w:ascii="Times New Roman" w:hAnsi="Times New Roman"/>
        </w:rPr>
        <w:t>экз</w:t>
      </w:r>
      <w:proofErr w:type="spellEnd"/>
    </w:p>
    <w:p w:rsidR="002127E8" w:rsidRPr="003D6048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Комитет финансов</w:t>
      </w:r>
      <w:r w:rsidR="002127E8" w:rsidRPr="003D6048">
        <w:rPr>
          <w:rFonts w:ascii="Times New Roman" w:hAnsi="Times New Roman"/>
        </w:rPr>
        <w:t xml:space="preserve"> – 1 </w:t>
      </w:r>
      <w:proofErr w:type="spellStart"/>
      <w:r w:rsidR="002127E8" w:rsidRPr="003D6048">
        <w:rPr>
          <w:rFonts w:ascii="Times New Roman" w:hAnsi="Times New Roman"/>
        </w:rPr>
        <w:t>экз</w:t>
      </w:r>
      <w:proofErr w:type="spellEnd"/>
    </w:p>
    <w:p w:rsidR="002127E8" w:rsidRPr="003D6048" w:rsidRDefault="0089231B" w:rsidP="002127E8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t>Комитет по орг. И общим вопросам</w:t>
      </w:r>
      <w:r w:rsidR="002127E8" w:rsidRPr="003D604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</w:t>
      </w:r>
      <w:r w:rsidR="002127E8" w:rsidRPr="003D6048">
        <w:rPr>
          <w:rFonts w:ascii="Times New Roman" w:hAnsi="Times New Roman"/>
        </w:rPr>
        <w:t xml:space="preserve"> </w:t>
      </w:r>
      <w:proofErr w:type="spellStart"/>
      <w:r w:rsidR="002127E8" w:rsidRPr="003D6048">
        <w:rPr>
          <w:rFonts w:ascii="Times New Roman" w:hAnsi="Times New Roman"/>
        </w:rPr>
        <w:t>экз</w:t>
      </w:r>
      <w:proofErr w:type="spellEnd"/>
    </w:p>
    <w:p w:rsidR="00222490" w:rsidRP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9231B">
        <w:rPr>
          <w:rFonts w:ascii="Times New Roman" w:hAnsi="Times New Roman"/>
          <w:lang w:eastAsia="zh-CN"/>
        </w:rPr>
        <w:t>Контрольно-счетная палата</w:t>
      </w:r>
      <w:r>
        <w:rPr>
          <w:rFonts w:ascii="Times New Roman" w:hAnsi="Times New Roman"/>
          <w:lang w:eastAsia="zh-CN"/>
        </w:rPr>
        <w:t xml:space="preserve"> – 1 </w:t>
      </w:r>
      <w:proofErr w:type="spellStart"/>
      <w:r>
        <w:rPr>
          <w:rFonts w:ascii="Times New Roman" w:hAnsi="Times New Roman"/>
          <w:lang w:eastAsia="zh-CN"/>
        </w:rPr>
        <w:t>экз</w:t>
      </w:r>
      <w:proofErr w:type="spellEnd"/>
    </w:p>
    <w:p w:rsidR="00664346" w:rsidRDefault="00664346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664346" w:rsidRDefault="00664346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A7DE9" w:rsidRDefault="001A7DE9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9231B" w:rsidRDefault="0089231B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664346" w:rsidRDefault="00664346" w:rsidP="007D4B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55938" w:rsidRPr="00780087" w:rsidRDefault="00A55938" w:rsidP="00A55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0087">
        <w:rPr>
          <w:rFonts w:ascii="Times New Roman" w:hAnsi="Times New Roman"/>
          <w:b/>
          <w:sz w:val="24"/>
          <w:szCs w:val="24"/>
        </w:rPr>
        <w:t>ПОЯСНИТЕЛЬНАЯ  ЗАПИСКА</w:t>
      </w:r>
      <w:proofErr w:type="gramEnd"/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к годовому отчёту об исполнении бюджета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lastRenderedPageBreak/>
        <w:t>Рощинского сельского поселения за 202</w:t>
      </w:r>
      <w:r w:rsidR="0062573A">
        <w:rPr>
          <w:rFonts w:ascii="Times New Roman" w:hAnsi="Times New Roman"/>
          <w:b/>
          <w:sz w:val="28"/>
          <w:szCs w:val="28"/>
        </w:rPr>
        <w:t>5</w:t>
      </w:r>
      <w:r w:rsidRPr="00DB1F7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55938" w:rsidRPr="00780087" w:rsidRDefault="00A55938" w:rsidP="00A559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0087">
        <w:rPr>
          <w:rFonts w:ascii="Times New Roman" w:hAnsi="Times New Roman"/>
          <w:sz w:val="24"/>
          <w:szCs w:val="24"/>
        </w:rPr>
        <w:tab/>
      </w:r>
      <w:r w:rsidRPr="00DB1F74">
        <w:rPr>
          <w:rFonts w:ascii="Times New Roman" w:hAnsi="Times New Roman"/>
          <w:sz w:val="28"/>
          <w:szCs w:val="28"/>
        </w:rPr>
        <w:t>Бюджет Рощинского сельского поселения на 202</w:t>
      </w:r>
      <w:r w:rsidR="0062573A">
        <w:rPr>
          <w:rFonts w:ascii="Times New Roman" w:hAnsi="Times New Roman"/>
          <w:sz w:val="28"/>
          <w:szCs w:val="28"/>
        </w:rPr>
        <w:t>5</w:t>
      </w:r>
      <w:r w:rsidRPr="00DB1F74">
        <w:rPr>
          <w:rFonts w:ascii="Times New Roman" w:hAnsi="Times New Roman"/>
          <w:sz w:val="28"/>
          <w:szCs w:val="28"/>
        </w:rPr>
        <w:t xml:space="preserve"> год утверждён решением Совета депутатов Рощинского сельского поселения от </w:t>
      </w:r>
      <w:r>
        <w:rPr>
          <w:rFonts w:ascii="Times New Roman" w:hAnsi="Times New Roman"/>
          <w:sz w:val="28"/>
          <w:szCs w:val="28"/>
        </w:rPr>
        <w:t>2</w:t>
      </w:r>
      <w:r w:rsidR="0062573A">
        <w:rPr>
          <w:rFonts w:ascii="Times New Roman" w:hAnsi="Times New Roman"/>
          <w:sz w:val="28"/>
          <w:szCs w:val="28"/>
        </w:rPr>
        <w:t>6</w:t>
      </w:r>
      <w:r w:rsidRPr="000F794C">
        <w:rPr>
          <w:rFonts w:ascii="Times New Roman" w:hAnsi="Times New Roman"/>
          <w:sz w:val="28"/>
          <w:szCs w:val="28"/>
        </w:rPr>
        <w:t>.12.202</w:t>
      </w:r>
      <w:r w:rsidR="0062573A">
        <w:rPr>
          <w:rFonts w:ascii="Times New Roman" w:hAnsi="Times New Roman"/>
          <w:sz w:val="28"/>
          <w:szCs w:val="28"/>
        </w:rPr>
        <w:t>4</w:t>
      </w:r>
      <w:r w:rsidRPr="000F794C">
        <w:rPr>
          <w:rFonts w:ascii="Times New Roman" w:hAnsi="Times New Roman"/>
          <w:sz w:val="28"/>
          <w:szCs w:val="28"/>
        </w:rPr>
        <w:t xml:space="preserve"> № </w:t>
      </w:r>
      <w:r w:rsidR="006257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4</w:t>
      </w:r>
      <w:r w:rsidRPr="000F794C">
        <w:rPr>
          <w:rFonts w:ascii="Times New Roman" w:hAnsi="Times New Roman"/>
          <w:sz w:val="28"/>
          <w:szCs w:val="28"/>
        </w:rPr>
        <w:t xml:space="preserve"> по доходам в сумме 1</w:t>
      </w:r>
      <w:r w:rsidR="0062573A">
        <w:rPr>
          <w:rFonts w:ascii="Times New Roman" w:hAnsi="Times New Roman"/>
          <w:sz w:val="28"/>
          <w:szCs w:val="28"/>
        </w:rPr>
        <w:t>7</w:t>
      </w:r>
      <w:r w:rsidRPr="000F794C">
        <w:rPr>
          <w:rFonts w:ascii="Times New Roman" w:hAnsi="Times New Roman"/>
          <w:sz w:val="28"/>
          <w:szCs w:val="28"/>
          <w:lang w:val="en-US"/>
        </w:rPr>
        <w:t> </w:t>
      </w:r>
      <w:r w:rsidR="0062573A">
        <w:rPr>
          <w:rFonts w:ascii="Times New Roman" w:hAnsi="Times New Roman"/>
          <w:sz w:val="28"/>
          <w:szCs w:val="28"/>
        </w:rPr>
        <w:t>8</w:t>
      </w:r>
      <w:r w:rsidRPr="000F794C">
        <w:rPr>
          <w:rFonts w:ascii="Times New Roman" w:hAnsi="Times New Roman"/>
          <w:sz w:val="28"/>
          <w:szCs w:val="28"/>
        </w:rPr>
        <w:t>1</w:t>
      </w:r>
      <w:r w:rsidR="0062573A">
        <w:rPr>
          <w:rFonts w:ascii="Times New Roman" w:hAnsi="Times New Roman"/>
          <w:sz w:val="28"/>
          <w:szCs w:val="28"/>
        </w:rPr>
        <w:t>9</w:t>
      </w:r>
      <w:r w:rsidRPr="000F794C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5</w:t>
      </w:r>
      <w:r w:rsidRPr="000F794C">
        <w:rPr>
          <w:rFonts w:ascii="Times New Roman" w:hAnsi="Times New Roman"/>
          <w:sz w:val="28"/>
          <w:szCs w:val="28"/>
        </w:rPr>
        <w:t>8</w:t>
      </w:r>
      <w:r w:rsidR="0062573A">
        <w:rPr>
          <w:rFonts w:ascii="Times New Roman" w:hAnsi="Times New Roman"/>
          <w:sz w:val="28"/>
          <w:szCs w:val="28"/>
        </w:rPr>
        <w:t>2</w:t>
      </w:r>
      <w:r w:rsidRPr="000F794C">
        <w:rPr>
          <w:rFonts w:ascii="Times New Roman" w:hAnsi="Times New Roman"/>
          <w:sz w:val="28"/>
          <w:szCs w:val="28"/>
        </w:rPr>
        <w:t xml:space="preserve"> рубл</w:t>
      </w:r>
      <w:r w:rsidR="0062573A">
        <w:rPr>
          <w:rFonts w:ascii="Times New Roman" w:hAnsi="Times New Roman"/>
          <w:sz w:val="28"/>
          <w:szCs w:val="28"/>
        </w:rPr>
        <w:t>я</w:t>
      </w:r>
      <w:r w:rsidRPr="000F794C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5</w:t>
      </w:r>
      <w:r w:rsidRPr="000F794C">
        <w:rPr>
          <w:rFonts w:ascii="Times New Roman" w:hAnsi="Times New Roman"/>
          <w:sz w:val="28"/>
          <w:szCs w:val="28"/>
        </w:rPr>
        <w:t>0 копеек и по расходам в сумме 1</w:t>
      </w:r>
      <w:r w:rsidR="0062573A">
        <w:rPr>
          <w:rFonts w:ascii="Times New Roman" w:hAnsi="Times New Roman"/>
          <w:sz w:val="28"/>
          <w:szCs w:val="28"/>
        </w:rPr>
        <w:t>7</w:t>
      </w:r>
      <w:r w:rsidRPr="000F794C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8</w:t>
      </w:r>
      <w:r w:rsidRPr="000F794C">
        <w:rPr>
          <w:rFonts w:ascii="Times New Roman" w:hAnsi="Times New Roman"/>
          <w:sz w:val="28"/>
          <w:szCs w:val="28"/>
        </w:rPr>
        <w:t>1</w:t>
      </w:r>
      <w:r w:rsidR="0062573A">
        <w:rPr>
          <w:rFonts w:ascii="Times New Roman" w:hAnsi="Times New Roman"/>
          <w:sz w:val="28"/>
          <w:szCs w:val="28"/>
        </w:rPr>
        <w:t>9</w:t>
      </w:r>
      <w:r w:rsidRPr="000F794C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5</w:t>
      </w:r>
      <w:r w:rsidRPr="000F794C">
        <w:rPr>
          <w:rFonts w:ascii="Times New Roman" w:hAnsi="Times New Roman"/>
          <w:sz w:val="28"/>
          <w:szCs w:val="28"/>
        </w:rPr>
        <w:t>8</w:t>
      </w:r>
      <w:r w:rsidR="0062573A">
        <w:rPr>
          <w:rFonts w:ascii="Times New Roman" w:hAnsi="Times New Roman"/>
          <w:sz w:val="28"/>
          <w:szCs w:val="28"/>
        </w:rPr>
        <w:t>2</w:t>
      </w:r>
      <w:r w:rsidRPr="000F794C">
        <w:rPr>
          <w:rFonts w:ascii="Times New Roman" w:hAnsi="Times New Roman"/>
          <w:sz w:val="28"/>
          <w:szCs w:val="28"/>
        </w:rPr>
        <w:t xml:space="preserve"> рубл</w:t>
      </w:r>
      <w:r w:rsidR="0062573A">
        <w:rPr>
          <w:rFonts w:ascii="Times New Roman" w:hAnsi="Times New Roman"/>
          <w:sz w:val="28"/>
          <w:szCs w:val="28"/>
        </w:rPr>
        <w:t>я</w:t>
      </w:r>
      <w:r w:rsidRPr="000F794C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5</w:t>
      </w:r>
      <w:r w:rsidRPr="000F794C">
        <w:rPr>
          <w:rFonts w:ascii="Times New Roman" w:hAnsi="Times New Roman"/>
          <w:sz w:val="28"/>
          <w:szCs w:val="28"/>
        </w:rPr>
        <w:t>0 копеек.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В течение года Советом депутатов вносились уточнения в бюджет поселения, в результате чего бюджет поселения </w:t>
      </w:r>
      <w:r>
        <w:rPr>
          <w:rFonts w:ascii="Times New Roman" w:hAnsi="Times New Roman"/>
          <w:sz w:val="28"/>
          <w:szCs w:val="28"/>
        </w:rPr>
        <w:t>по состоянию на 01.01.202</w:t>
      </w:r>
      <w:r w:rsidR="006257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F74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ё</w:t>
      </w:r>
      <w:r w:rsidRPr="00DB1F74">
        <w:rPr>
          <w:rFonts w:ascii="Times New Roman" w:hAnsi="Times New Roman"/>
          <w:sz w:val="28"/>
          <w:szCs w:val="28"/>
        </w:rPr>
        <w:t xml:space="preserve">н по доходам в сумме </w:t>
      </w:r>
      <w:r w:rsidR="0062573A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122</w:t>
      </w:r>
      <w:r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498</w:t>
      </w:r>
      <w:r w:rsidRPr="00DB1F7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="0062573A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 1</w:t>
      </w:r>
      <w:r w:rsidR="0062573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2 4</w:t>
      </w:r>
      <w:r w:rsidR="0062573A">
        <w:rPr>
          <w:rFonts w:ascii="Times New Roman" w:hAnsi="Times New Roman"/>
          <w:sz w:val="28"/>
          <w:szCs w:val="28"/>
        </w:rPr>
        <w:t>98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 w:rsidR="0062573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Собственные доходы бюджета Рощинского сельского поселения выполнены на </w:t>
      </w:r>
      <w:r>
        <w:rPr>
          <w:rFonts w:ascii="Times New Roman" w:hAnsi="Times New Roman"/>
          <w:sz w:val="28"/>
          <w:szCs w:val="28"/>
        </w:rPr>
        <w:t>11</w:t>
      </w:r>
      <w:r w:rsidR="0062573A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>,</w:t>
      </w:r>
      <w:r w:rsidR="0062573A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>
        <w:rPr>
          <w:rFonts w:ascii="Times New Roman" w:hAnsi="Times New Roman"/>
          <w:sz w:val="28"/>
          <w:szCs w:val="28"/>
        </w:rPr>
        <w:t>1</w:t>
      </w:r>
      <w:r w:rsidR="0062573A"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8</w:t>
      </w:r>
      <w:r w:rsidR="0062573A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942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 w:rsidR="0062573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поступило </w:t>
      </w:r>
      <w:r w:rsidR="0062573A">
        <w:rPr>
          <w:rFonts w:ascii="Times New Roman" w:hAnsi="Times New Roman"/>
          <w:sz w:val="28"/>
          <w:szCs w:val="28"/>
        </w:rPr>
        <w:t>20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934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7</w:t>
      </w:r>
      <w:r w:rsidR="0062573A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 w:rsidR="0062573A">
        <w:rPr>
          <w:rFonts w:ascii="Times New Roman" w:hAnsi="Times New Roman"/>
          <w:sz w:val="28"/>
          <w:szCs w:val="28"/>
        </w:rPr>
        <w:t>я 88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к.  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Налог на доходы физических лиц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Выполнен на </w:t>
      </w:r>
      <w:r>
        <w:rPr>
          <w:rFonts w:ascii="Times New Roman" w:hAnsi="Times New Roman"/>
          <w:sz w:val="28"/>
          <w:szCs w:val="28"/>
        </w:rPr>
        <w:t>1</w:t>
      </w:r>
      <w:r w:rsidR="0062573A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,</w:t>
      </w:r>
      <w:r w:rsidR="0062573A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 w:rsidR="0062573A"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272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9</w:t>
      </w:r>
      <w:r w:rsidRPr="00DB1F74">
        <w:rPr>
          <w:rFonts w:ascii="Times New Roman" w:hAnsi="Times New Roman"/>
          <w:sz w:val="28"/>
          <w:szCs w:val="28"/>
        </w:rPr>
        <w:t>00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</w:t>
      </w:r>
      <w:r w:rsidR="0062573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699</w:t>
      </w:r>
      <w:r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62573A">
        <w:rPr>
          <w:rFonts w:ascii="Times New Roman" w:hAnsi="Times New Roman"/>
          <w:sz w:val="28"/>
          <w:szCs w:val="28"/>
        </w:rPr>
        <w:t>9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>Норматив зачисления – 2 %</w:t>
      </w:r>
      <w:r>
        <w:rPr>
          <w:rFonts w:ascii="Times New Roman" w:hAnsi="Times New Roman"/>
          <w:sz w:val="28"/>
          <w:szCs w:val="28"/>
        </w:rPr>
        <w:t>.</w:t>
      </w:r>
      <w:r w:rsidRPr="00DB1F74">
        <w:rPr>
          <w:rFonts w:ascii="Times New Roman" w:hAnsi="Times New Roman"/>
          <w:sz w:val="28"/>
          <w:szCs w:val="28"/>
        </w:rPr>
        <w:t xml:space="preserve">   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B1F74">
        <w:rPr>
          <w:rFonts w:ascii="Times New Roman" w:hAnsi="Times New Roman"/>
          <w:b/>
          <w:sz w:val="28"/>
          <w:szCs w:val="28"/>
        </w:rPr>
        <w:t>Акцизы  по</w:t>
      </w:r>
      <w:proofErr w:type="gramEnd"/>
      <w:r w:rsidRPr="00DB1F74">
        <w:rPr>
          <w:rFonts w:ascii="Times New Roman" w:hAnsi="Times New Roman"/>
          <w:b/>
          <w:sz w:val="28"/>
          <w:szCs w:val="28"/>
        </w:rPr>
        <w:t xml:space="preserve"> подакцизным товарам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 xml:space="preserve">          </w:t>
      </w:r>
      <w:r w:rsidRPr="00DB1F74">
        <w:rPr>
          <w:rFonts w:ascii="Times New Roman" w:hAnsi="Times New Roman"/>
          <w:sz w:val="28"/>
          <w:szCs w:val="28"/>
        </w:rPr>
        <w:t xml:space="preserve">Выполнен на </w:t>
      </w:r>
      <w:r w:rsidR="008E27C1">
        <w:rPr>
          <w:rFonts w:ascii="Times New Roman" w:hAnsi="Times New Roman"/>
          <w:sz w:val="28"/>
          <w:szCs w:val="28"/>
        </w:rPr>
        <w:t>98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 xml:space="preserve"> %, при плане 1 </w:t>
      </w:r>
      <w:r>
        <w:rPr>
          <w:rFonts w:ascii="Times New Roman" w:hAnsi="Times New Roman"/>
          <w:sz w:val="28"/>
          <w:szCs w:val="28"/>
        </w:rPr>
        <w:t>7</w:t>
      </w:r>
      <w:r w:rsidR="0062573A">
        <w:rPr>
          <w:rFonts w:ascii="Times New Roman" w:hAnsi="Times New Roman"/>
          <w:sz w:val="28"/>
          <w:szCs w:val="28"/>
        </w:rPr>
        <w:t>99</w:t>
      </w:r>
      <w:r w:rsidRPr="00DB1F74">
        <w:rPr>
          <w:rFonts w:ascii="Times New Roman" w:hAnsi="Times New Roman"/>
          <w:sz w:val="28"/>
          <w:szCs w:val="28"/>
        </w:rPr>
        <w:t> </w:t>
      </w:r>
      <w:r w:rsidR="0062573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DB1F74">
        <w:rPr>
          <w:rFonts w:ascii="Times New Roman" w:hAnsi="Times New Roman"/>
          <w:sz w:val="28"/>
          <w:szCs w:val="28"/>
        </w:rPr>
        <w:t>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1 </w:t>
      </w:r>
      <w:r w:rsidR="0062573A">
        <w:rPr>
          <w:rFonts w:ascii="Times New Roman" w:hAnsi="Times New Roman"/>
          <w:sz w:val="28"/>
          <w:szCs w:val="28"/>
        </w:rPr>
        <w:t>777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895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6257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>к.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7B13">
        <w:rPr>
          <w:rFonts w:ascii="Times New Roman" w:hAnsi="Times New Roman"/>
          <w:sz w:val="28"/>
          <w:szCs w:val="28"/>
        </w:rPr>
        <w:t>Норматив зачисления – 0,052</w:t>
      </w:r>
      <w:r>
        <w:rPr>
          <w:rFonts w:ascii="Times New Roman" w:hAnsi="Times New Roman"/>
          <w:sz w:val="28"/>
          <w:szCs w:val="28"/>
        </w:rPr>
        <w:t>0 %.</w:t>
      </w:r>
    </w:p>
    <w:p w:rsidR="0062573A" w:rsidRDefault="0062573A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73A" w:rsidRPr="0062573A" w:rsidRDefault="0062573A" w:rsidP="006257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573A">
        <w:rPr>
          <w:rFonts w:ascii="Times New Roman" w:hAnsi="Times New Roman"/>
          <w:b/>
          <w:sz w:val="28"/>
          <w:szCs w:val="28"/>
        </w:rPr>
        <w:t>Туристический налог</w:t>
      </w:r>
    </w:p>
    <w:p w:rsidR="0062573A" w:rsidRPr="00DB1F74" w:rsidRDefault="0062573A" w:rsidP="006257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 xml:space="preserve">          </w:t>
      </w:r>
      <w:r w:rsidRPr="00DB1F74">
        <w:rPr>
          <w:rFonts w:ascii="Times New Roman" w:hAnsi="Times New Roman"/>
          <w:sz w:val="28"/>
          <w:szCs w:val="28"/>
        </w:rPr>
        <w:t>Выполнен на 1</w:t>
      </w:r>
      <w:r w:rsidR="008E27C1">
        <w:rPr>
          <w:rFonts w:ascii="Times New Roman" w:hAnsi="Times New Roman"/>
          <w:sz w:val="28"/>
          <w:szCs w:val="28"/>
        </w:rPr>
        <w:t>11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>
        <w:rPr>
          <w:rFonts w:ascii="Times New Roman" w:hAnsi="Times New Roman"/>
          <w:sz w:val="28"/>
          <w:szCs w:val="28"/>
        </w:rPr>
        <w:t>9</w:t>
      </w:r>
      <w:r w:rsidR="00251CA5">
        <w:rPr>
          <w:rFonts w:ascii="Times New Roman" w:hAnsi="Times New Roman"/>
          <w:sz w:val="28"/>
          <w:szCs w:val="28"/>
        </w:rPr>
        <w:t>60</w:t>
      </w:r>
      <w:r w:rsidRPr="00DB1F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</w:t>
      </w:r>
      <w:r w:rsidRPr="00DB1F74">
        <w:rPr>
          <w:rFonts w:ascii="Times New Roman" w:hAnsi="Times New Roman"/>
          <w:sz w:val="28"/>
          <w:szCs w:val="28"/>
        </w:rPr>
        <w:t>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1 </w:t>
      </w:r>
      <w:r w:rsidR="00251C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251CA5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251CA5">
        <w:rPr>
          <w:rFonts w:ascii="Times New Roman" w:hAnsi="Times New Roman"/>
          <w:sz w:val="28"/>
          <w:szCs w:val="28"/>
        </w:rPr>
        <w:t>66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00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>к.</w:t>
      </w:r>
    </w:p>
    <w:p w:rsidR="0062573A" w:rsidRDefault="0062573A" w:rsidP="006257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7B13">
        <w:rPr>
          <w:rFonts w:ascii="Times New Roman" w:hAnsi="Times New Roman"/>
          <w:sz w:val="28"/>
          <w:szCs w:val="28"/>
        </w:rPr>
        <w:t>Норматив зачисления – 0,052</w:t>
      </w:r>
      <w:r>
        <w:rPr>
          <w:rFonts w:ascii="Times New Roman" w:hAnsi="Times New Roman"/>
          <w:sz w:val="28"/>
          <w:szCs w:val="28"/>
        </w:rPr>
        <w:t>0 %.</w:t>
      </w:r>
    </w:p>
    <w:p w:rsidR="0062573A" w:rsidRPr="00DB1F74" w:rsidRDefault="0062573A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Единый сельскохозяйственный налог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Выполнен на </w:t>
      </w:r>
      <w:r w:rsidR="008E27C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 при </w:t>
      </w:r>
      <w:r w:rsidRPr="00DB1F74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251C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500</w:t>
      </w:r>
      <w:r w:rsidRPr="00DB1F7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выполнено </w:t>
      </w:r>
      <w:r w:rsidR="00251C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251CA5">
        <w:rPr>
          <w:rFonts w:ascii="Times New Roman" w:hAnsi="Times New Roman"/>
          <w:sz w:val="28"/>
          <w:szCs w:val="28"/>
        </w:rPr>
        <w:t xml:space="preserve"> 509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251CA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 копеек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Норматив зачисления – 30 %.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Налог на имущество физических лиц</w:t>
      </w:r>
    </w:p>
    <w:p w:rsidR="00A55938" w:rsidRDefault="00A55938" w:rsidP="00A55938">
      <w:pPr>
        <w:spacing w:after="0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 xml:space="preserve">         Выполнен на </w:t>
      </w:r>
      <w:r>
        <w:rPr>
          <w:rFonts w:ascii="Times New Roman" w:hAnsi="Times New Roman"/>
          <w:sz w:val="28"/>
          <w:szCs w:val="28"/>
        </w:rPr>
        <w:t>1</w:t>
      </w:r>
      <w:r w:rsidR="008E27C1">
        <w:rPr>
          <w:rFonts w:ascii="Times New Roman" w:hAnsi="Times New Roman"/>
          <w:sz w:val="28"/>
          <w:szCs w:val="28"/>
        </w:rPr>
        <w:t>09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 w:rsidR="00251CA5">
        <w:rPr>
          <w:rFonts w:ascii="Times New Roman" w:hAnsi="Times New Roman"/>
          <w:sz w:val="28"/>
          <w:szCs w:val="28"/>
        </w:rPr>
        <w:t>534</w:t>
      </w:r>
      <w:r>
        <w:rPr>
          <w:rFonts w:ascii="Times New Roman" w:hAnsi="Times New Roman"/>
          <w:sz w:val="28"/>
          <w:szCs w:val="28"/>
        </w:rPr>
        <w:t> </w:t>
      </w:r>
      <w:r w:rsidRPr="00DB1F74">
        <w:rPr>
          <w:rFonts w:ascii="Times New Roman" w:hAnsi="Times New Roman"/>
          <w:sz w:val="28"/>
          <w:szCs w:val="28"/>
        </w:rPr>
        <w:t>000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</w:t>
      </w:r>
      <w:r w:rsidR="00251CA5">
        <w:rPr>
          <w:rFonts w:ascii="Times New Roman" w:hAnsi="Times New Roman"/>
          <w:sz w:val="28"/>
          <w:szCs w:val="28"/>
        </w:rPr>
        <w:t>586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22</w:t>
      </w:r>
      <w:r w:rsidRPr="00DB1F74">
        <w:rPr>
          <w:rFonts w:ascii="Times New Roman" w:hAnsi="Times New Roman"/>
          <w:sz w:val="28"/>
          <w:szCs w:val="28"/>
        </w:rPr>
        <w:t xml:space="preserve"> копеек.</w:t>
      </w:r>
    </w:p>
    <w:p w:rsidR="00A55938" w:rsidRPr="00DB1F74" w:rsidRDefault="00A55938" w:rsidP="00A559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Норматив зачисления – 100 %.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 xml:space="preserve">Земельный налог </w:t>
      </w:r>
    </w:p>
    <w:p w:rsidR="00A55938" w:rsidRPr="00DB1F74" w:rsidRDefault="00A55938" w:rsidP="00A55938">
      <w:pPr>
        <w:spacing w:after="0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 xml:space="preserve">         Выполнен на </w:t>
      </w:r>
      <w:r>
        <w:rPr>
          <w:rFonts w:ascii="Times New Roman" w:hAnsi="Times New Roman"/>
          <w:sz w:val="28"/>
          <w:szCs w:val="28"/>
        </w:rPr>
        <w:t>1</w:t>
      </w:r>
      <w:r w:rsidR="008E27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5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 w:rsidR="00251CA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="00251CA5">
        <w:rPr>
          <w:rFonts w:ascii="Times New Roman" w:hAnsi="Times New Roman"/>
          <w:sz w:val="28"/>
          <w:szCs w:val="28"/>
        </w:rPr>
        <w:t>4</w:t>
      </w:r>
      <w:r w:rsidRPr="00DB1F74">
        <w:rPr>
          <w:rFonts w:ascii="Times New Roman" w:hAnsi="Times New Roman"/>
          <w:sz w:val="28"/>
          <w:szCs w:val="28"/>
        </w:rPr>
        <w:t xml:space="preserve"> 000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</w:t>
      </w:r>
      <w:r w:rsidR="00251CA5">
        <w:rPr>
          <w:rFonts w:ascii="Times New Roman" w:hAnsi="Times New Roman"/>
          <w:sz w:val="28"/>
          <w:szCs w:val="28"/>
        </w:rPr>
        <w:t>12</w:t>
      </w:r>
      <w:r w:rsidRPr="00DB1F74">
        <w:rPr>
          <w:rFonts w:ascii="Times New Roman" w:hAnsi="Times New Roman"/>
          <w:sz w:val="28"/>
          <w:szCs w:val="28"/>
        </w:rPr>
        <w:t> </w:t>
      </w:r>
      <w:r w:rsidR="00251CA5">
        <w:rPr>
          <w:rFonts w:ascii="Times New Roman" w:hAnsi="Times New Roman"/>
          <w:sz w:val="28"/>
          <w:szCs w:val="28"/>
        </w:rPr>
        <w:t>784</w:t>
      </w:r>
      <w:r w:rsidRPr="00DB1F74">
        <w:rPr>
          <w:rFonts w:ascii="Times New Roman" w:hAnsi="Times New Roman"/>
          <w:sz w:val="28"/>
          <w:szCs w:val="28"/>
        </w:rPr>
        <w:t> </w:t>
      </w:r>
      <w:r w:rsidR="00251CA5">
        <w:rPr>
          <w:rFonts w:ascii="Times New Roman" w:hAnsi="Times New Roman"/>
          <w:sz w:val="28"/>
          <w:szCs w:val="28"/>
        </w:rPr>
        <w:t>340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251CA5"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Норматив зачисления – 100 %.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Государственная пошлина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lastRenderedPageBreak/>
        <w:tab/>
        <w:t xml:space="preserve">Выполнено на </w:t>
      </w:r>
      <w:r w:rsidR="008E27C1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F74">
        <w:rPr>
          <w:rFonts w:ascii="Times New Roman" w:hAnsi="Times New Roman"/>
          <w:sz w:val="28"/>
          <w:szCs w:val="28"/>
        </w:rPr>
        <w:t>%  при</w:t>
      </w:r>
      <w:proofErr w:type="gramEnd"/>
      <w:r w:rsidRPr="00DB1F74">
        <w:rPr>
          <w:rFonts w:ascii="Times New Roman" w:hAnsi="Times New Roman"/>
          <w:sz w:val="28"/>
          <w:szCs w:val="28"/>
        </w:rPr>
        <w:t xml:space="preserve"> плане 3 000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</w:t>
      </w:r>
      <w:r>
        <w:rPr>
          <w:rFonts w:ascii="Times New Roman" w:hAnsi="Times New Roman"/>
          <w:sz w:val="28"/>
          <w:szCs w:val="28"/>
        </w:rPr>
        <w:t>20</w:t>
      </w:r>
      <w:r w:rsidRPr="00DB1F74">
        <w:rPr>
          <w:rFonts w:ascii="Times New Roman" w:hAnsi="Times New Roman"/>
          <w:sz w:val="28"/>
          <w:szCs w:val="28"/>
        </w:rPr>
        <w:t xml:space="preserve">0 рублей 00 копеек. 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5938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</w:p>
    <w:p w:rsidR="00A55938" w:rsidRDefault="00A55938" w:rsidP="00A55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>Выполнено на 100</w:t>
      </w:r>
      <w:r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0</w:t>
      </w:r>
      <w:r w:rsidRPr="00DB1F74">
        <w:rPr>
          <w:rFonts w:ascii="Times New Roman" w:hAnsi="Times New Roman"/>
          <w:sz w:val="28"/>
          <w:szCs w:val="28"/>
        </w:rPr>
        <w:t xml:space="preserve"> % при плане </w:t>
      </w:r>
      <w:r w:rsidR="00251C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542</w:t>
      </w:r>
      <w:r w:rsidRPr="00DB1F7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выполнено </w:t>
      </w:r>
      <w:r>
        <w:rPr>
          <w:rFonts w:ascii="Times New Roman" w:hAnsi="Times New Roman"/>
          <w:sz w:val="28"/>
          <w:szCs w:val="28"/>
        </w:rPr>
        <w:t>3 </w:t>
      </w:r>
      <w:r w:rsidR="00251CA5">
        <w:rPr>
          <w:rFonts w:ascii="Times New Roman" w:hAnsi="Times New Roman"/>
          <w:sz w:val="28"/>
          <w:szCs w:val="28"/>
        </w:rPr>
        <w:t>541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F74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0</w:t>
      </w:r>
      <w:r w:rsidR="00251CA5"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 xml:space="preserve">.  </w:t>
      </w:r>
    </w:p>
    <w:p w:rsidR="00251CA5" w:rsidRDefault="00251CA5" w:rsidP="00A55938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5938" w:rsidRPr="00DB1F74" w:rsidRDefault="00A55938" w:rsidP="00A55938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:rsidR="00A55938" w:rsidRPr="00DB1F74" w:rsidRDefault="00A55938" w:rsidP="00A5593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>Безвозмездные поступления за 202</w:t>
      </w:r>
      <w:r w:rsidR="00251CA5">
        <w:rPr>
          <w:rFonts w:ascii="Times New Roman" w:hAnsi="Times New Roman"/>
          <w:sz w:val="28"/>
          <w:szCs w:val="28"/>
        </w:rPr>
        <w:t>5</w:t>
      </w:r>
      <w:r w:rsidRPr="00DB1F74">
        <w:rPr>
          <w:rFonts w:ascii="Times New Roman" w:hAnsi="Times New Roman"/>
          <w:sz w:val="28"/>
          <w:szCs w:val="28"/>
        </w:rPr>
        <w:t xml:space="preserve"> год выполнены на </w:t>
      </w:r>
      <w:r>
        <w:rPr>
          <w:rFonts w:ascii="Times New Roman" w:hAnsi="Times New Roman"/>
          <w:sz w:val="28"/>
          <w:szCs w:val="28"/>
        </w:rPr>
        <w:t>97,5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 w:rsidR="00251CA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5</w:t>
      </w:r>
      <w:r w:rsidR="00251CA5">
        <w:rPr>
          <w:rFonts w:ascii="Times New Roman" w:hAnsi="Times New Roman"/>
          <w:sz w:val="28"/>
          <w:szCs w:val="28"/>
        </w:rPr>
        <w:t>35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556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 xml:space="preserve">ей 00 копеек выполнено </w:t>
      </w:r>
      <w:r w:rsidR="00251CA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 </w:t>
      </w:r>
      <w:r w:rsidR="00251CA5">
        <w:rPr>
          <w:rFonts w:ascii="Times New Roman" w:hAnsi="Times New Roman"/>
          <w:sz w:val="28"/>
          <w:szCs w:val="28"/>
        </w:rPr>
        <w:t>994</w:t>
      </w:r>
      <w:r>
        <w:rPr>
          <w:rFonts w:ascii="Times New Roman" w:hAnsi="Times New Roman"/>
          <w:sz w:val="28"/>
          <w:szCs w:val="28"/>
        </w:rPr>
        <w:t> 4</w:t>
      </w:r>
      <w:r w:rsidR="00251CA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рублей 00 копеек</w:t>
      </w:r>
      <w:r w:rsidRPr="00DB1F74">
        <w:rPr>
          <w:rFonts w:ascii="Times New Roman" w:hAnsi="Times New Roman"/>
          <w:sz w:val="28"/>
          <w:szCs w:val="28"/>
        </w:rPr>
        <w:t>:</w:t>
      </w:r>
    </w:p>
    <w:p w:rsidR="00A55938" w:rsidRDefault="00A55938" w:rsidP="00A55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я бюджетам городских и сельских поселений на формирование муниципальных дорожных фондов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 исполнения 8</w:t>
      </w:r>
      <w:r w:rsidR="008E27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 при плане </w:t>
      </w:r>
      <w:r w:rsidR="008E27C1" w:rsidRPr="008E27C1">
        <w:rPr>
          <w:rFonts w:ascii="Times New Roman" w:hAnsi="Times New Roman"/>
          <w:sz w:val="28"/>
          <w:szCs w:val="28"/>
        </w:rPr>
        <w:t>3</w:t>
      </w:r>
      <w:r w:rsidRPr="008E27C1">
        <w:rPr>
          <w:rFonts w:ascii="Times New Roman" w:hAnsi="Times New Roman"/>
          <w:sz w:val="28"/>
          <w:szCs w:val="28"/>
        </w:rPr>
        <w:t> </w:t>
      </w:r>
      <w:r w:rsidR="008E27C1" w:rsidRPr="008E27C1">
        <w:rPr>
          <w:rFonts w:ascii="Times New Roman" w:hAnsi="Times New Roman"/>
          <w:sz w:val="28"/>
          <w:szCs w:val="28"/>
        </w:rPr>
        <w:t>5</w:t>
      </w:r>
      <w:r w:rsidRPr="008E27C1">
        <w:rPr>
          <w:rFonts w:ascii="Times New Roman" w:hAnsi="Times New Roman"/>
          <w:sz w:val="28"/>
          <w:szCs w:val="28"/>
        </w:rPr>
        <w:t>2</w:t>
      </w:r>
      <w:r w:rsidR="008E27C1" w:rsidRPr="008E27C1">
        <w:rPr>
          <w:rFonts w:ascii="Times New Roman" w:hAnsi="Times New Roman"/>
          <w:sz w:val="28"/>
          <w:szCs w:val="28"/>
        </w:rPr>
        <w:t>1</w:t>
      </w:r>
      <w:r w:rsidRPr="008E27C1">
        <w:rPr>
          <w:rFonts w:ascii="Times New Roman" w:hAnsi="Times New Roman"/>
          <w:sz w:val="28"/>
          <w:szCs w:val="28"/>
        </w:rPr>
        <w:t xml:space="preserve"> 000 рублей 00 копеек поступило </w:t>
      </w:r>
      <w:r w:rsidR="008E27C1" w:rsidRPr="008E27C1">
        <w:rPr>
          <w:rFonts w:ascii="Times New Roman" w:hAnsi="Times New Roman"/>
          <w:sz w:val="28"/>
          <w:szCs w:val="28"/>
        </w:rPr>
        <w:t>3</w:t>
      </w:r>
      <w:r w:rsidRPr="008E27C1">
        <w:rPr>
          <w:rFonts w:ascii="Times New Roman" w:hAnsi="Times New Roman"/>
          <w:sz w:val="28"/>
          <w:szCs w:val="28"/>
        </w:rPr>
        <w:t xml:space="preserve"> </w:t>
      </w:r>
      <w:r w:rsidR="008E27C1" w:rsidRPr="008E27C1">
        <w:rPr>
          <w:rFonts w:ascii="Times New Roman" w:hAnsi="Times New Roman"/>
          <w:sz w:val="28"/>
          <w:szCs w:val="28"/>
        </w:rPr>
        <w:t>13</w:t>
      </w:r>
      <w:r w:rsidRPr="008E27C1">
        <w:rPr>
          <w:rFonts w:ascii="Times New Roman" w:hAnsi="Times New Roman"/>
          <w:sz w:val="28"/>
          <w:szCs w:val="28"/>
        </w:rPr>
        <w:t xml:space="preserve">2 </w:t>
      </w:r>
      <w:r w:rsidR="008E27C1" w:rsidRPr="008E27C1">
        <w:rPr>
          <w:rFonts w:ascii="Times New Roman" w:hAnsi="Times New Roman"/>
          <w:sz w:val="28"/>
          <w:szCs w:val="28"/>
        </w:rPr>
        <w:t>970</w:t>
      </w:r>
      <w:r w:rsidRPr="008E27C1">
        <w:rPr>
          <w:rFonts w:ascii="Times New Roman" w:hAnsi="Times New Roman"/>
          <w:sz w:val="28"/>
          <w:szCs w:val="28"/>
        </w:rPr>
        <w:t xml:space="preserve"> рублей 00 копеек; субсидии бюджетам городских и сельских поселений на </w:t>
      </w:r>
      <w:proofErr w:type="spellStart"/>
      <w:r w:rsidRPr="008E27C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8E27C1">
        <w:rPr>
          <w:rFonts w:ascii="Times New Roman" w:hAnsi="Times New Roman"/>
          <w:sz w:val="28"/>
          <w:szCs w:val="28"/>
        </w:rPr>
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 процент исполнения 9</w:t>
      </w:r>
      <w:r w:rsidR="008E27C1" w:rsidRPr="008E27C1">
        <w:rPr>
          <w:rFonts w:ascii="Times New Roman" w:hAnsi="Times New Roman"/>
          <w:sz w:val="28"/>
          <w:szCs w:val="28"/>
        </w:rPr>
        <w:t>9</w:t>
      </w:r>
      <w:r w:rsidRPr="008E27C1">
        <w:rPr>
          <w:rFonts w:ascii="Times New Roman" w:hAnsi="Times New Roman"/>
          <w:sz w:val="28"/>
          <w:szCs w:val="28"/>
        </w:rPr>
        <w:t>,</w:t>
      </w:r>
      <w:r w:rsidR="008E27C1" w:rsidRPr="008E27C1">
        <w:rPr>
          <w:rFonts w:ascii="Times New Roman" w:hAnsi="Times New Roman"/>
          <w:sz w:val="28"/>
          <w:szCs w:val="28"/>
        </w:rPr>
        <w:t>8</w:t>
      </w:r>
      <w:r w:rsidRPr="008E27C1">
        <w:rPr>
          <w:rFonts w:ascii="Times New Roman" w:hAnsi="Times New Roman"/>
          <w:sz w:val="28"/>
          <w:szCs w:val="28"/>
        </w:rPr>
        <w:t xml:space="preserve"> % при плане </w:t>
      </w:r>
      <w:r w:rsidR="008E27C1" w:rsidRPr="008E27C1">
        <w:rPr>
          <w:rFonts w:ascii="Times New Roman" w:hAnsi="Times New Roman"/>
          <w:sz w:val="28"/>
          <w:szCs w:val="28"/>
        </w:rPr>
        <w:t>12</w:t>
      </w:r>
      <w:r w:rsidRPr="008E27C1">
        <w:rPr>
          <w:rFonts w:ascii="Times New Roman" w:hAnsi="Times New Roman"/>
          <w:sz w:val="28"/>
          <w:szCs w:val="28"/>
        </w:rPr>
        <w:t xml:space="preserve"> 3</w:t>
      </w:r>
      <w:r w:rsidR="008E27C1" w:rsidRPr="008E27C1">
        <w:rPr>
          <w:rFonts w:ascii="Times New Roman" w:hAnsi="Times New Roman"/>
          <w:sz w:val="28"/>
          <w:szCs w:val="28"/>
        </w:rPr>
        <w:t>42</w:t>
      </w:r>
      <w:r w:rsidRPr="008E27C1">
        <w:rPr>
          <w:rFonts w:ascii="Times New Roman" w:hAnsi="Times New Roman"/>
          <w:sz w:val="28"/>
          <w:szCs w:val="28"/>
        </w:rPr>
        <w:t xml:space="preserve"> 400 рублей 00 копеек поступило </w:t>
      </w:r>
      <w:r w:rsidR="008E27C1" w:rsidRPr="008E27C1">
        <w:rPr>
          <w:rFonts w:ascii="Times New Roman" w:hAnsi="Times New Roman"/>
          <w:sz w:val="28"/>
          <w:szCs w:val="28"/>
        </w:rPr>
        <w:t>12</w:t>
      </w:r>
      <w:r w:rsidRPr="008E27C1">
        <w:rPr>
          <w:rFonts w:ascii="Times New Roman" w:hAnsi="Times New Roman"/>
          <w:sz w:val="28"/>
          <w:szCs w:val="28"/>
        </w:rPr>
        <w:t xml:space="preserve"> </w:t>
      </w:r>
      <w:r w:rsidR="008E27C1" w:rsidRPr="008E27C1">
        <w:rPr>
          <w:rFonts w:ascii="Times New Roman" w:hAnsi="Times New Roman"/>
          <w:sz w:val="28"/>
          <w:szCs w:val="28"/>
        </w:rPr>
        <w:t>3</w:t>
      </w:r>
      <w:r w:rsidRPr="008E27C1">
        <w:rPr>
          <w:rFonts w:ascii="Times New Roman" w:hAnsi="Times New Roman"/>
          <w:sz w:val="28"/>
          <w:szCs w:val="28"/>
        </w:rPr>
        <w:t>1</w:t>
      </w:r>
      <w:r w:rsidR="008E27C1" w:rsidRPr="008E27C1">
        <w:rPr>
          <w:rFonts w:ascii="Times New Roman" w:hAnsi="Times New Roman"/>
          <w:sz w:val="28"/>
          <w:szCs w:val="28"/>
        </w:rPr>
        <w:t>4</w:t>
      </w:r>
      <w:r w:rsidRPr="008E27C1">
        <w:rPr>
          <w:rFonts w:ascii="Times New Roman" w:hAnsi="Times New Roman"/>
          <w:sz w:val="28"/>
          <w:szCs w:val="28"/>
        </w:rPr>
        <w:t xml:space="preserve"> </w:t>
      </w:r>
      <w:r w:rsidR="008E27C1" w:rsidRPr="008E27C1">
        <w:rPr>
          <w:rFonts w:ascii="Times New Roman" w:hAnsi="Times New Roman"/>
          <w:sz w:val="28"/>
          <w:szCs w:val="28"/>
        </w:rPr>
        <w:t>811</w:t>
      </w:r>
      <w:r w:rsidRPr="008E27C1">
        <w:rPr>
          <w:rFonts w:ascii="Times New Roman" w:hAnsi="Times New Roman"/>
          <w:sz w:val="28"/>
          <w:szCs w:val="28"/>
        </w:rPr>
        <w:t xml:space="preserve"> рублей 00 копеек;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 xml:space="preserve">         субвенции </w:t>
      </w:r>
      <w:r>
        <w:rPr>
          <w:rFonts w:ascii="Times New Roman" w:hAnsi="Times New Roman"/>
          <w:sz w:val="28"/>
          <w:szCs w:val="28"/>
        </w:rPr>
        <w:t xml:space="preserve">бюджетам бюджетной системы при плановом показателе </w:t>
      </w:r>
      <w:r w:rsidR="00251CA5">
        <w:rPr>
          <w:rFonts w:ascii="Times New Roman" w:hAnsi="Times New Roman"/>
          <w:sz w:val="28"/>
          <w:szCs w:val="28"/>
        </w:rPr>
        <w:t>287</w:t>
      </w:r>
      <w:r>
        <w:rPr>
          <w:rFonts w:ascii="Times New Roman" w:hAnsi="Times New Roman"/>
          <w:sz w:val="28"/>
          <w:szCs w:val="28"/>
        </w:rPr>
        <w:t> </w:t>
      </w:r>
      <w:r w:rsidR="00251CA5">
        <w:rPr>
          <w:rFonts w:ascii="Times New Roman" w:hAnsi="Times New Roman"/>
          <w:sz w:val="28"/>
          <w:szCs w:val="28"/>
        </w:rPr>
        <w:t>670</w:t>
      </w:r>
      <w:r>
        <w:rPr>
          <w:rFonts w:ascii="Times New Roman" w:hAnsi="Times New Roman"/>
          <w:sz w:val="28"/>
          <w:szCs w:val="28"/>
        </w:rPr>
        <w:t xml:space="preserve"> рублей 00 копеек </w:t>
      </w:r>
      <w:r w:rsidRPr="00DB1F74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28</w:t>
      </w:r>
      <w:r w:rsidR="00251CA5"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670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00 копеек</w:t>
      </w:r>
      <w:r w:rsidRPr="00DB1F74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1</w:t>
      </w:r>
      <w:r w:rsidR="00251CA5">
        <w:rPr>
          <w:rFonts w:ascii="Times New Roman" w:hAnsi="Times New Roman"/>
          <w:sz w:val="28"/>
          <w:szCs w:val="28"/>
        </w:rPr>
        <w:t>65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300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00 копеек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субвенции бюджетам сельских поселений на  осуществление государственных полномочий по</w:t>
      </w:r>
      <w:r w:rsidRPr="00DB1F74">
        <w:rPr>
          <w:rFonts w:ascii="Times New Roman" w:hAnsi="Times New Roman"/>
          <w:sz w:val="28"/>
          <w:szCs w:val="28"/>
        </w:rPr>
        <w:t xml:space="preserve"> первично</w:t>
      </w:r>
      <w:r>
        <w:rPr>
          <w:rFonts w:ascii="Times New Roman" w:hAnsi="Times New Roman"/>
          <w:sz w:val="28"/>
          <w:szCs w:val="28"/>
        </w:rPr>
        <w:t>му</w:t>
      </w:r>
      <w:r w:rsidRPr="00DB1F74">
        <w:rPr>
          <w:rFonts w:ascii="Times New Roman" w:hAnsi="Times New Roman"/>
          <w:sz w:val="28"/>
          <w:szCs w:val="28"/>
        </w:rPr>
        <w:t xml:space="preserve"> воинско</w:t>
      </w:r>
      <w:r>
        <w:rPr>
          <w:rFonts w:ascii="Times New Roman" w:hAnsi="Times New Roman"/>
          <w:sz w:val="28"/>
          <w:szCs w:val="28"/>
        </w:rPr>
        <w:t>му</w:t>
      </w:r>
      <w:r w:rsidRPr="00DB1F74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>ё</w:t>
      </w:r>
      <w:r w:rsidRPr="00DB1F7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у на территориях, где отсутствуют военные комиссариаты в рамках государственной программы Новгородской области «Управление государственными финансами Новгородской области на 20</w:t>
      </w:r>
      <w:r w:rsidR="008E27C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E27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годы»</w:t>
      </w:r>
      <w:r w:rsidRPr="00DB1F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12</w:t>
      </w:r>
      <w:r w:rsidR="00251CA5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251CA5">
        <w:rPr>
          <w:rFonts w:ascii="Times New Roman" w:hAnsi="Times New Roman"/>
          <w:sz w:val="28"/>
          <w:szCs w:val="28"/>
        </w:rPr>
        <w:t>370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00 копеек </w:t>
      </w:r>
      <w:r w:rsidRPr="00DB1F74">
        <w:rPr>
          <w:rFonts w:ascii="Times New Roman" w:hAnsi="Times New Roman"/>
          <w:sz w:val="28"/>
          <w:szCs w:val="28"/>
        </w:rPr>
        <w:t xml:space="preserve">субвенция </w:t>
      </w:r>
      <w:r>
        <w:rPr>
          <w:rFonts w:ascii="Times New Roman" w:hAnsi="Times New Roman"/>
          <w:sz w:val="28"/>
          <w:szCs w:val="28"/>
        </w:rPr>
        <w:t>бюджетам сельских поселений на возмещение затрат по</w:t>
      </w:r>
      <w:r w:rsidRPr="00DB1F74">
        <w:rPr>
          <w:rFonts w:ascii="Times New Roman" w:hAnsi="Times New Roman"/>
          <w:sz w:val="28"/>
          <w:szCs w:val="28"/>
        </w:rPr>
        <w:t xml:space="preserve"> содержани</w:t>
      </w:r>
      <w:r>
        <w:rPr>
          <w:rFonts w:ascii="Times New Roman" w:hAnsi="Times New Roman"/>
          <w:sz w:val="28"/>
          <w:szCs w:val="28"/>
        </w:rPr>
        <w:t>ю</w:t>
      </w:r>
      <w:r w:rsidRPr="00DB1F74">
        <w:rPr>
          <w:rFonts w:ascii="Times New Roman" w:hAnsi="Times New Roman"/>
          <w:sz w:val="28"/>
          <w:szCs w:val="28"/>
        </w:rPr>
        <w:t xml:space="preserve"> штатных единиц</w:t>
      </w:r>
      <w:r>
        <w:rPr>
          <w:rFonts w:ascii="Times New Roman" w:hAnsi="Times New Roman"/>
          <w:sz w:val="28"/>
          <w:szCs w:val="28"/>
        </w:rPr>
        <w:t>, осуществляющих переданные отдельные государственные полномочия в рамках государственной программы Новгородской области «Управление государственными финансами  Новгородской области на 20</w:t>
      </w:r>
      <w:r w:rsidR="008E27C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E27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годы»</w:t>
      </w:r>
      <w:r w:rsidRPr="00DB1F74">
        <w:rPr>
          <w:rFonts w:ascii="Times New Roman" w:hAnsi="Times New Roman"/>
          <w:sz w:val="28"/>
          <w:szCs w:val="28"/>
        </w:rPr>
        <w:t xml:space="preserve">, 500 рублей </w:t>
      </w:r>
      <w:r>
        <w:rPr>
          <w:rFonts w:ascii="Times New Roman" w:hAnsi="Times New Roman"/>
          <w:sz w:val="28"/>
          <w:szCs w:val="28"/>
        </w:rPr>
        <w:t xml:space="preserve">00 копеек </w:t>
      </w:r>
      <w:r w:rsidRPr="00DB1F74">
        <w:rPr>
          <w:rFonts w:ascii="Times New Roman" w:hAnsi="Times New Roman"/>
          <w:sz w:val="28"/>
          <w:szCs w:val="28"/>
        </w:rPr>
        <w:t>субвенция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бюджетам сельских поселений на осуществление отдельных государственных полномочий </w:t>
      </w:r>
      <w:r w:rsidRPr="00DB1F74">
        <w:rPr>
          <w:rFonts w:ascii="Times New Roman" w:hAnsi="Times New Roman"/>
          <w:sz w:val="28"/>
          <w:szCs w:val="28"/>
        </w:rPr>
        <w:t>по определению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предусмотренных соответствующими статьями областного закона «Об административных правонарушениях» в рамках государственной программы Новгородской области «Управление государственными финансами Новгородской области на 20</w:t>
      </w:r>
      <w:r w:rsidR="008E27C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E27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годы»</w:t>
      </w:r>
      <w:r w:rsidRPr="00DB1F74">
        <w:rPr>
          <w:rFonts w:ascii="Times New Roman" w:hAnsi="Times New Roman"/>
          <w:sz w:val="28"/>
          <w:szCs w:val="28"/>
        </w:rPr>
        <w:t xml:space="preserve">. 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Pr="00DB1F74">
        <w:rPr>
          <w:rFonts w:ascii="Times New Roman" w:hAnsi="Times New Roman"/>
          <w:sz w:val="28"/>
          <w:szCs w:val="28"/>
          <w:highlight w:val="yellow"/>
        </w:rPr>
        <w:t xml:space="preserve">                            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РАСХОДЫ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lastRenderedPageBreak/>
        <w:tab/>
        <w:t>Расходы бюджета Рощинского сельского поселения выполнены на 9</w:t>
      </w:r>
      <w:r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DB1F74">
        <w:rPr>
          <w:rFonts w:ascii="Times New Roman" w:hAnsi="Times New Roman"/>
          <w:sz w:val="28"/>
          <w:szCs w:val="28"/>
        </w:rPr>
        <w:t xml:space="preserve"> %, при плане </w:t>
      </w:r>
      <w:r w:rsidR="00B51AF8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 12</w:t>
      </w:r>
      <w:r w:rsidR="00B51A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копее</w:t>
      </w:r>
      <w:r w:rsidRPr="00DB1F74">
        <w:rPr>
          <w:rFonts w:ascii="Times New Roman" w:hAnsi="Times New Roman"/>
          <w:sz w:val="28"/>
          <w:szCs w:val="28"/>
        </w:rPr>
        <w:t xml:space="preserve">к исполнено </w:t>
      </w:r>
      <w:r w:rsidR="00B51AF8">
        <w:rPr>
          <w:rFonts w:ascii="Times New Roman" w:hAnsi="Times New Roman"/>
          <w:sz w:val="28"/>
          <w:szCs w:val="28"/>
        </w:rPr>
        <w:t>36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B51AF8"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B51AF8">
        <w:rPr>
          <w:rFonts w:ascii="Times New Roman" w:hAnsi="Times New Roman"/>
          <w:sz w:val="28"/>
          <w:szCs w:val="28"/>
        </w:rPr>
        <w:t>62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 w:rsidR="00B51AF8">
        <w:rPr>
          <w:rFonts w:ascii="Times New Roman" w:hAnsi="Times New Roman"/>
          <w:sz w:val="28"/>
          <w:szCs w:val="28"/>
        </w:rPr>
        <w:t>78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Общегосударственные вопросы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Расходы по общегосударственным вопросам составили </w:t>
      </w:r>
      <w:r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744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4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 w:rsidR="00B51A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к при плане </w:t>
      </w:r>
      <w:r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815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506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 00 копеек</w:t>
      </w:r>
      <w:r w:rsidRPr="00DB1F74">
        <w:rPr>
          <w:rFonts w:ascii="Times New Roman" w:hAnsi="Times New Roman"/>
          <w:sz w:val="28"/>
          <w:szCs w:val="28"/>
        </w:rPr>
        <w:t>. Процент исполнения 9</w:t>
      </w:r>
      <w:r>
        <w:rPr>
          <w:rFonts w:ascii="Times New Roman" w:hAnsi="Times New Roman"/>
          <w:sz w:val="28"/>
          <w:szCs w:val="28"/>
        </w:rPr>
        <w:t>9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>В том числе: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На обеспечение </w:t>
      </w:r>
      <w:proofErr w:type="gramStart"/>
      <w:r w:rsidRPr="00DB1F74">
        <w:rPr>
          <w:rFonts w:ascii="Times New Roman" w:hAnsi="Times New Roman"/>
          <w:sz w:val="28"/>
          <w:szCs w:val="28"/>
        </w:rPr>
        <w:t>деятельности  Главы</w:t>
      </w:r>
      <w:proofErr w:type="gramEnd"/>
      <w:r w:rsidRPr="00DB1F74">
        <w:rPr>
          <w:rFonts w:ascii="Times New Roman" w:hAnsi="Times New Roman"/>
          <w:sz w:val="28"/>
          <w:szCs w:val="28"/>
        </w:rPr>
        <w:t xml:space="preserve"> поселения расходы составили 1 </w:t>
      </w:r>
      <w:r>
        <w:rPr>
          <w:rFonts w:ascii="Times New Roman" w:hAnsi="Times New Roman"/>
          <w:sz w:val="28"/>
          <w:szCs w:val="28"/>
        </w:rPr>
        <w:t>39</w:t>
      </w:r>
      <w:r w:rsidR="00B51AF8">
        <w:rPr>
          <w:rFonts w:ascii="Times New Roman" w:hAnsi="Times New Roman"/>
          <w:sz w:val="28"/>
          <w:szCs w:val="28"/>
        </w:rPr>
        <w:t>1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703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>к, по плану 1 </w:t>
      </w:r>
      <w:r>
        <w:rPr>
          <w:rFonts w:ascii="Times New Roman" w:hAnsi="Times New Roman"/>
          <w:sz w:val="28"/>
          <w:szCs w:val="28"/>
        </w:rPr>
        <w:t>39</w:t>
      </w:r>
      <w:r w:rsidR="00B51AF8">
        <w:rPr>
          <w:rFonts w:ascii="Times New Roman" w:hAnsi="Times New Roman"/>
          <w:sz w:val="28"/>
          <w:szCs w:val="28"/>
        </w:rPr>
        <w:t>1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703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 копеек Процент исполнения 100,0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На обеспечение деятельности аппарата Администрации поселения расходы составили </w:t>
      </w:r>
      <w:r w:rsidR="00B51AF8"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282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447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копеек, при плане </w:t>
      </w:r>
      <w:r w:rsidR="00B51AF8"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9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69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00 копеек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 исполнения </w:t>
      </w:r>
      <w:r w:rsidRPr="00DB1F7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 xml:space="preserve">           По подразделу </w:t>
      </w:r>
      <w:proofErr w:type="gramStart"/>
      <w:r w:rsidRPr="00DB1F74">
        <w:rPr>
          <w:rFonts w:ascii="Times New Roman" w:hAnsi="Times New Roman"/>
          <w:sz w:val="28"/>
          <w:szCs w:val="28"/>
        </w:rPr>
        <w:t>0106  произведены</w:t>
      </w:r>
      <w:proofErr w:type="gramEnd"/>
      <w:r w:rsidRPr="00DB1F74">
        <w:rPr>
          <w:rFonts w:ascii="Times New Roman" w:hAnsi="Times New Roman"/>
          <w:sz w:val="28"/>
          <w:szCs w:val="28"/>
        </w:rPr>
        <w:t xml:space="preserve"> расходы за внешний контроль счетной палате Валдайского муниципального района </w:t>
      </w:r>
      <w:r>
        <w:rPr>
          <w:rFonts w:ascii="Times New Roman" w:hAnsi="Times New Roman"/>
          <w:sz w:val="28"/>
          <w:szCs w:val="28"/>
        </w:rPr>
        <w:t>26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010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00 копеек, при </w:t>
      </w:r>
      <w:r w:rsidRPr="00DB1F74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26 010 рублей 00 копеек</w:t>
      </w:r>
      <w:r w:rsidRPr="00DB1F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 исполнения 100 %.</w:t>
      </w:r>
    </w:p>
    <w:p w:rsidR="00B51AF8" w:rsidRPr="00DB1F74" w:rsidRDefault="00B51AF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подразделу 0111 «Резервные фонды» </w:t>
      </w:r>
      <w:r w:rsidR="008E27C1">
        <w:rPr>
          <w:rFonts w:ascii="Times New Roman" w:hAnsi="Times New Roman"/>
          <w:sz w:val="28"/>
          <w:szCs w:val="28"/>
        </w:rPr>
        <w:t xml:space="preserve">расходы отсутствуют в связи с отсутствием необходимости в данных средствах при </w:t>
      </w:r>
      <w:r>
        <w:rPr>
          <w:rFonts w:ascii="Times New Roman" w:hAnsi="Times New Roman"/>
          <w:sz w:val="28"/>
          <w:szCs w:val="28"/>
        </w:rPr>
        <w:t>план</w:t>
      </w:r>
      <w:r w:rsidR="008E27C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10</w:t>
      </w:r>
      <w:r w:rsidR="008E27C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8E27C1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="008E27C1">
        <w:rPr>
          <w:rFonts w:ascii="Times New Roman" w:hAnsi="Times New Roman"/>
          <w:sz w:val="28"/>
          <w:szCs w:val="28"/>
        </w:rPr>
        <w:t xml:space="preserve"> копеек.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По подразделу 0113 «Другие общегосударственные вопросы» расходы составили </w:t>
      </w:r>
      <w:r w:rsidR="00B51AF8">
        <w:rPr>
          <w:rFonts w:ascii="Times New Roman" w:hAnsi="Times New Roman"/>
          <w:sz w:val="28"/>
          <w:szCs w:val="28"/>
        </w:rPr>
        <w:t>43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924</w:t>
      </w:r>
      <w:r w:rsidRPr="00DB1F74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к при плане </w:t>
      </w:r>
      <w:r w:rsidR="00B51AF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7 </w:t>
      </w:r>
      <w:r w:rsidR="00B51AF8">
        <w:rPr>
          <w:rFonts w:ascii="Times New Roman" w:hAnsi="Times New Roman"/>
          <w:sz w:val="28"/>
          <w:szCs w:val="28"/>
        </w:rPr>
        <w:t>924</w:t>
      </w:r>
      <w:r w:rsidRPr="00DB1F7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 исполнения </w:t>
      </w:r>
      <w:r w:rsidR="008E27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1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F74">
        <w:rPr>
          <w:rFonts w:ascii="Times New Roman" w:hAnsi="Times New Roman"/>
          <w:sz w:val="28"/>
          <w:szCs w:val="28"/>
        </w:rPr>
        <w:t>% .</w:t>
      </w:r>
      <w:proofErr w:type="gramEnd"/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Национальная оборона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Произведены расходы на осуществление федеральных полномочий по первичному воинскому учету в сельских поселениях, где отсутствуют военные комиссариаты в сумме </w:t>
      </w:r>
      <w:r>
        <w:rPr>
          <w:rFonts w:ascii="Times New Roman" w:hAnsi="Times New Roman"/>
          <w:sz w:val="28"/>
          <w:szCs w:val="28"/>
        </w:rPr>
        <w:t>1</w:t>
      </w:r>
      <w:r w:rsidR="00B51AF8">
        <w:rPr>
          <w:rFonts w:ascii="Times New Roman" w:hAnsi="Times New Roman"/>
          <w:sz w:val="28"/>
          <w:szCs w:val="28"/>
        </w:rPr>
        <w:t>65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300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копеек, при плане 1</w:t>
      </w:r>
      <w:r w:rsidR="00B51AF8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рублей 00 копеек</w:t>
      </w:r>
      <w:r w:rsidRPr="00DB1F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 исполнения 100 %.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Национальная безопасность и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правоохранительная деятельность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Расходы по разделу составили </w:t>
      </w:r>
      <w:r w:rsidR="00B51AF8">
        <w:rPr>
          <w:rFonts w:ascii="Times New Roman" w:hAnsi="Times New Roman"/>
          <w:sz w:val="28"/>
          <w:szCs w:val="28"/>
        </w:rPr>
        <w:t>614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B51AF8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38</w:t>
      </w:r>
      <w:r w:rsidRPr="00DB1F74">
        <w:rPr>
          <w:rFonts w:ascii="Times New Roman" w:hAnsi="Times New Roman"/>
          <w:sz w:val="28"/>
          <w:szCs w:val="28"/>
        </w:rPr>
        <w:t xml:space="preserve"> копеек при плане </w:t>
      </w:r>
      <w:r w:rsidR="00B51AF8">
        <w:rPr>
          <w:rFonts w:ascii="Times New Roman" w:hAnsi="Times New Roman"/>
          <w:sz w:val="28"/>
          <w:szCs w:val="28"/>
        </w:rPr>
        <w:t>614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100</w:t>
      </w:r>
      <w:r w:rsidRPr="00DB1F7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 w:rsidRPr="00DB1F74">
        <w:rPr>
          <w:rFonts w:ascii="Times New Roman" w:hAnsi="Times New Roman"/>
          <w:sz w:val="28"/>
          <w:szCs w:val="28"/>
        </w:rPr>
        <w:t xml:space="preserve">. Процент исполнения </w:t>
      </w:r>
      <w:r w:rsidR="008E27C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0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>В расходы по этому разделу включены мероприятия по пожарной безопасности.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Дорожное хозяйство (дорожный фонд)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Расходы составили </w:t>
      </w:r>
      <w:r w:rsidR="00B51A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8 3</w:t>
      </w:r>
      <w:r w:rsidR="00B51AF8">
        <w:rPr>
          <w:rFonts w:ascii="Times New Roman" w:hAnsi="Times New Roman"/>
          <w:sz w:val="28"/>
          <w:szCs w:val="28"/>
        </w:rPr>
        <w:t>86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411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70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 xml:space="preserve"> при плане </w:t>
      </w:r>
      <w:r w:rsidR="00B51AF8">
        <w:rPr>
          <w:rFonts w:ascii="Times New Roman" w:hAnsi="Times New Roman"/>
          <w:sz w:val="28"/>
          <w:szCs w:val="28"/>
        </w:rPr>
        <w:t>18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877 71</w:t>
      </w:r>
      <w:r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DB1F74">
        <w:rPr>
          <w:rFonts w:ascii="Times New Roman" w:hAnsi="Times New Roman"/>
          <w:sz w:val="28"/>
          <w:szCs w:val="28"/>
        </w:rPr>
        <w:t xml:space="preserve"> 00 копеек. Процент исполнения </w:t>
      </w:r>
      <w:r>
        <w:rPr>
          <w:rFonts w:ascii="Times New Roman" w:hAnsi="Times New Roman"/>
          <w:sz w:val="28"/>
          <w:szCs w:val="28"/>
        </w:rPr>
        <w:t>97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4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</w:p>
    <w:p w:rsidR="00A55938" w:rsidRPr="0036557E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557E">
        <w:rPr>
          <w:rFonts w:ascii="Times New Roman" w:hAnsi="Times New Roman"/>
          <w:b/>
          <w:sz w:val="28"/>
          <w:szCs w:val="28"/>
        </w:rPr>
        <w:t>Другие вопросы в области национальной экономики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Расходы составили </w:t>
      </w:r>
      <w:r w:rsidR="00B51AF8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5 000 рублей 00 копеек при плане </w:t>
      </w:r>
      <w:r w:rsidR="00B51AF8">
        <w:rPr>
          <w:rFonts w:ascii="Times New Roman" w:hAnsi="Times New Roman"/>
          <w:sz w:val="28"/>
          <w:szCs w:val="28"/>
        </w:rPr>
        <w:t>1 022</w:t>
      </w:r>
      <w:r>
        <w:rPr>
          <w:rFonts w:ascii="Times New Roman" w:hAnsi="Times New Roman"/>
          <w:sz w:val="28"/>
          <w:szCs w:val="28"/>
        </w:rPr>
        <w:t xml:space="preserve"> 000 рублей 00 копеек. Процент исполнения </w:t>
      </w:r>
      <w:r w:rsidR="008E27C1">
        <w:rPr>
          <w:rFonts w:ascii="Times New Roman" w:hAnsi="Times New Roman"/>
          <w:sz w:val="28"/>
          <w:szCs w:val="28"/>
        </w:rPr>
        <w:t>77,8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B1F74"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 w:rsidRPr="00DB1F74">
        <w:rPr>
          <w:rFonts w:ascii="Times New Roman" w:hAnsi="Times New Roman"/>
          <w:b/>
          <w:sz w:val="28"/>
          <w:szCs w:val="28"/>
        </w:rPr>
        <w:t xml:space="preserve"> - коммунальное хозяйство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Расходы по разделу составили </w:t>
      </w:r>
      <w:r w:rsidR="00B51A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3</w:t>
      </w:r>
      <w:r w:rsidR="00B51AF8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253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89</w:t>
      </w:r>
      <w:r w:rsidRPr="00DB1F74">
        <w:rPr>
          <w:rFonts w:ascii="Times New Roman" w:hAnsi="Times New Roman"/>
          <w:sz w:val="28"/>
          <w:szCs w:val="28"/>
        </w:rPr>
        <w:t xml:space="preserve"> копеек при плане </w:t>
      </w:r>
      <w:r w:rsidR="00B51AF8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607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B51AF8">
        <w:rPr>
          <w:rFonts w:ascii="Times New Roman" w:hAnsi="Times New Roman"/>
          <w:sz w:val="28"/>
          <w:szCs w:val="28"/>
        </w:rPr>
        <w:t>10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00 копеек</w:t>
      </w:r>
      <w:r w:rsidRPr="00DB1F74">
        <w:rPr>
          <w:rFonts w:ascii="Times New Roman" w:hAnsi="Times New Roman"/>
          <w:sz w:val="28"/>
          <w:szCs w:val="28"/>
        </w:rPr>
        <w:t xml:space="preserve">. Процент исполнения </w:t>
      </w:r>
      <w:r w:rsidR="008E27C1">
        <w:rPr>
          <w:rFonts w:ascii="Times New Roman" w:hAnsi="Times New Roman"/>
          <w:sz w:val="28"/>
          <w:szCs w:val="28"/>
        </w:rPr>
        <w:t>96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  <w:r w:rsidRPr="00DB1F74">
        <w:rPr>
          <w:rFonts w:ascii="Times New Roman" w:hAnsi="Times New Roman"/>
          <w:sz w:val="28"/>
          <w:szCs w:val="28"/>
        </w:rPr>
        <w:tab/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Образование</w:t>
      </w:r>
    </w:p>
    <w:p w:rsidR="00A55938" w:rsidRDefault="00A55938" w:rsidP="00A55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lastRenderedPageBreak/>
        <w:t xml:space="preserve">Общая сумма расходов по разделу «Образование» составила </w:t>
      </w:r>
      <w:r>
        <w:rPr>
          <w:rFonts w:ascii="Times New Roman" w:hAnsi="Times New Roman"/>
          <w:sz w:val="28"/>
          <w:szCs w:val="28"/>
        </w:rPr>
        <w:t>10</w:t>
      </w:r>
      <w:r w:rsidR="00B51AF8"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070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DB1F74">
        <w:rPr>
          <w:rFonts w:ascii="Times New Roman" w:hAnsi="Times New Roman"/>
          <w:sz w:val="28"/>
          <w:szCs w:val="28"/>
        </w:rPr>
        <w:t xml:space="preserve"> 00 копеек при плане </w:t>
      </w:r>
      <w:r>
        <w:rPr>
          <w:rFonts w:ascii="Times New Roman" w:hAnsi="Times New Roman"/>
          <w:sz w:val="28"/>
          <w:szCs w:val="28"/>
        </w:rPr>
        <w:t>10</w:t>
      </w:r>
      <w:r w:rsidR="00B51AF8">
        <w:rPr>
          <w:rFonts w:ascii="Times New Roman" w:hAnsi="Times New Roman"/>
          <w:sz w:val="28"/>
          <w:szCs w:val="28"/>
        </w:rPr>
        <w:t>3</w:t>
      </w:r>
      <w:r w:rsidRPr="00DB1F74"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070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 00 копеек</w:t>
      </w:r>
      <w:r w:rsidRPr="00DB1F74">
        <w:rPr>
          <w:rFonts w:ascii="Times New Roman" w:hAnsi="Times New Roman"/>
          <w:sz w:val="28"/>
          <w:szCs w:val="28"/>
        </w:rPr>
        <w:t xml:space="preserve">. Процент исполнения </w:t>
      </w:r>
      <w:r>
        <w:rPr>
          <w:rFonts w:ascii="Times New Roman" w:hAnsi="Times New Roman"/>
          <w:sz w:val="28"/>
          <w:szCs w:val="28"/>
        </w:rPr>
        <w:t>100,0</w:t>
      </w:r>
      <w:r w:rsidRPr="00DB1F74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</w:r>
      <w:r w:rsidRPr="00DB1F74">
        <w:rPr>
          <w:rFonts w:ascii="Times New Roman" w:hAnsi="Times New Roman"/>
          <w:b/>
          <w:sz w:val="28"/>
          <w:szCs w:val="28"/>
        </w:rPr>
        <w:t>Культура, кинематография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По данному разделу расходы составили </w:t>
      </w:r>
      <w:r w:rsidR="00B51AF8">
        <w:rPr>
          <w:rFonts w:ascii="Times New Roman" w:hAnsi="Times New Roman"/>
          <w:sz w:val="28"/>
          <w:szCs w:val="28"/>
        </w:rPr>
        <w:t>387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7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B51AF8">
        <w:rPr>
          <w:rFonts w:ascii="Times New Roman" w:hAnsi="Times New Roman"/>
          <w:sz w:val="28"/>
          <w:szCs w:val="28"/>
        </w:rPr>
        <w:t>2</w:t>
      </w:r>
      <w:r w:rsidRPr="00DB1F74">
        <w:rPr>
          <w:rFonts w:ascii="Times New Roman" w:hAnsi="Times New Roman"/>
          <w:sz w:val="28"/>
          <w:szCs w:val="28"/>
        </w:rPr>
        <w:t xml:space="preserve"> копеек при плане </w:t>
      </w:r>
      <w:r w:rsidR="00B51AF8">
        <w:rPr>
          <w:rFonts w:ascii="Times New Roman" w:hAnsi="Times New Roman"/>
          <w:sz w:val="28"/>
          <w:szCs w:val="28"/>
        </w:rPr>
        <w:t>432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000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 00 копеек</w:t>
      </w:r>
      <w:r w:rsidRPr="00DB1F74">
        <w:rPr>
          <w:rFonts w:ascii="Times New Roman" w:hAnsi="Times New Roman"/>
          <w:sz w:val="28"/>
          <w:szCs w:val="28"/>
        </w:rPr>
        <w:t xml:space="preserve">. Процент исполнения </w:t>
      </w:r>
      <w:r w:rsidR="008E27C1">
        <w:rPr>
          <w:rFonts w:ascii="Times New Roman" w:hAnsi="Times New Roman"/>
          <w:sz w:val="28"/>
          <w:szCs w:val="28"/>
        </w:rPr>
        <w:t>89</w:t>
      </w:r>
      <w:r w:rsidRPr="00DB1F74">
        <w:rPr>
          <w:rFonts w:ascii="Times New Roman" w:hAnsi="Times New Roman"/>
          <w:sz w:val="28"/>
          <w:szCs w:val="28"/>
        </w:rPr>
        <w:t>,</w:t>
      </w:r>
      <w:r w:rsidR="008E27C1">
        <w:rPr>
          <w:rFonts w:ascii="Times New Roman" w:hAnsi="Times New Roman"/>
          <w:sz w:val="28"/>
          <w:szCs w:val="28"/>
        </w:rPr>
        <w:t>8</w:t>
      </w:r>
      <w:r w:rsidRPr="00DB1F74">
        <w:rPr>
          <w:rFonts w:ascii="Times New Roman" w:hAnsi="Times New Roman"/>
          <w:sz w:val="28"/>
          <w:szCs w:val="28"/>
        </w:rPr>
        <w:t xml:space="preserve"> %.</w:t>
      </w:r>
    </w:p>
    <w:p w:rsidR="00A55938" w:rsidRPr="00DB1F74" w:rsidRDefault="00A55938" w:rsidP="008E27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ab/>
        <w:t xml:space="preserve">По данному разделу расходы составили </w:t>
      </w:r>
      <w:r>
        <w:rPr>
          <w:rFonts w:ascii="Times New Roman" w:hAnsi="Times New Roman"/>
          <w:sz w:val="28"/>
          <w:szCs w:val="28"/>
        </w:rPr>
        <w:t>407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513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DB1F74">
        <w:rPr>
          <w:rFonts w:ascii="Times New Roman" w:hAnsi="Times New Roman"/>
          <w:sz w:val="28"/>
          <w:szCs w:val="28"/>
        </w:rPr>
        <w:t xml:space="preserve">к при плане </w:t>
      </w:r>
      <w:r>
        <w:rPr>
          <w:rFonts w:ascii="Times New Roman" w:hAnsi="Times New Roman"/>
          <w:sz w:val="28"/>
          <w:szCs w:val="28"/>
        </w:rPr>
        <w:t>407</w:t>
      </w:r>
      <w:r w:rsidRPr="00DB1F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514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00 копеек</w:t>
      </w:r>
      <w:r w:rsidRPr="00DB1F74">
        <w:rPr>
          <w:rFonts w:ascii="Times New Roman" w:hAnsi="Times New Roman"/>
          <w:sz w:val="28"/>
          <w:szCs w:val="28"/>
        </w:rPr>
        <w:t>. Процент исполнения 100 %. На выплату пенсий за выслугу лет бывшим муниципальным служащим.</w:t>
      </w:r>
    </w:p>
    <w:p w:rsidR="00A55938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6666">
        <w:rPr>
          <w:rFonts w:ascii="Times New Roman" w:hAnsi="Times New Roman"/>
          <w:b/>
          <w:sz w:val="28"/>
          <w:szCs w:val="28"/>
        </w:rPr>
        <w:t>Физическая культура и спорт</w:t>
      </w:r>
    </w:p>
    <w:p w:rsidR="00A55938" w:rsidRPr="00A56666" w:rsidRDefault="00A55938" w:rsidP="00A559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данному разделу расходы составили 10 000 рублей 00 копеек при плане 10 000 рублей 00 копеек. Процент исполнения 100 %.</w:t>
      </w:r>
    </w:p>
    <w:p w:rsidR="00A55938" w:rsidRPr="00DB1F74" w:rsidRDefault="00A55938" w:rsidP="00A559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F74">
        <w:rPr>
          <w:rFonts w:ascii="Times New Roman" w:hAnsi="Times New Roman"/>
          <w:b/>
          <w:sz w:val="28"/>
          <w:szCs w:val="28"/>
        </w:rPr>
        <w:t>Средства массовой информации</w:t>
      </w:r>
    </w:p>
    <w:p w:rsidR="00A55938" w:rsidRPr="00DB1F74" w:rsidRDefault="00A55938" w:rsidP="00A55938">
      <w:pPr>
        <w:spacing w:after="0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 xml:space="preserve">           По данному разделу расходы составили </w:t>
      </w:r>
      <w:r w:rsidR="00B51AF8">
        <w:rPr>
          <w:rFonts w:ascii="Times New Roman" w:hAnsi="Times New Roman"/>
          <w:sz w:val="28"/>
          <w:szCs w:val="28"/>
        </w:rPr>
        <w:t>30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5</w:t>
      </w:r>
      <w:r w:rsidRPr="00DB1F74">
        <w:rPr>
          <w:rFonts w:ascii="Times New Roman" w:hAnsi="Times New Roman"/>
          <w:sz w:val="28"/>
          <w:szCs w:val="28"/>
        </w:rPr>
        <w:t xml:space="preserve">00 рублей </w:t>
      </w:r>
      <w:r>
        <w:rPr>
          <w:rFonts w:ascii="Times New Roman" w:hAnsi="Times New Roman"/>
          <w:sz w:val="28"/>
          <w:szCs w:val="28"/>
        </w:rPr>
        <w:t xml:space="preserve">00 копеек </w:t>
      </w:r>
      <w:r w:rsidRPr="00DB1F74">
        <w:rPr>
          <w:rFonts w:ascii="Times New Roman" w:hAnsi="Times New Roman"/>
          <w:sz w:val="28"/>
          <w:szCs w:val="28"/>
        </w:rPr>
        <w:t>при плане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B51AF8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 </w:t>
      </w:r>
      <w:r w:rsidR="00B51A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 рублей 00 копеек. Процент исполнения 100%</w:t>
      </w:r>
      <w:r w:rsidRPr="00DB1F74">
        <w:rPr>
          <w:rFonts w:ascii="Times New Roman" w:hAnsi="Times New Roman"/>
          <w:sz w:val="28"/>
          <w:szCs w:val="28"/>
        </w:rPr>
        <w:t>.</w:t>
      </w: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938" w:rsidRPr="00DB1F74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Профицит</w:t>
      </w:r>
      <w:r w:rsidRPr="00DB1F74">
        <w:rPr>
          <w:rFonts w:ascii="Times New Roman" w:hAnsi="Times New Roman"/>
          <w:sz w:val="28"/>
          <w:szCs w:val="28"/>
        </w:rPr>
        <w:t xml:space="preserve"> бюджета за 202</w:t>
      </w:r>
      <w:r w:rsidR="00B51AF8">
        <w:rPr>
          <w:rFonts w:ascii="Times New Roman" w:hAnsi="Times New Roman"/>
          <w:sz w:val="28"/>
          <w:szCs w:val="28"/>
        </w:rPr>
        <w:t>5</w:t>
      </w:r>
      <w:r w:rsidRPr="00DB1F74">
        <w:rPr>
          <w:rFonts w:ascii="Times New Roman" w:hAnsi="Times New Roman"/>
          <w:sz w:val="28"/>
          <w:szCs w:val="28"/>
        </w:rPr>
        <w:t xml:space="preserve"> год составил </w:t>
      </w:r>
      <w:r w:rsidR="00BE33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="00BE3384">
        <w:rPr>
          <w:rFonts w:ascii="Times New Roman" w:hAnsi="Times New Roman"/>
          <w:sz w:val="28"/>
          <w:szCs w:val="28"/>
        </w:rPr>
        <w:t>865</w:t>
      </w:r>
      <w:r>
        <w:rPr>
          <w:rFonts w:ascii="Times New Roman" w:hAnsi="Times New Roman"/>
          <w:sz w:val="28"/>
          <w:szCs w:val="28"/>
        </w:rPr>
        <w:t xml:space="preserve"> </w:t>
      </w:r>
      <w:r w:rsidR="00BE3384">
        <w:rPr>
          <w:rFonts w:ascii="Times New Roman" w:hAnsi="Times New Roman"/>
          <w:sz w:val="28"/>
          <w:szCs w:val="28"/>
        </w:rPr>
        <w:t>722</w:t>
      </w:r>
      <w:r w:rsidRPr="00DB1F7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DB1F74">
        <w:rPr>
          <w:rFonts w:ascii="Times New Roman" w:hAnsi="Times New Roman"/>
          <w:sz w:val="28"/>
          <w:szCs w:val="28"/>
        </w:rPr>
        <w:t xml:space="preserve"> </w:t>
      </w:r>
      <w:r w:rsidR="00BE3384">
        <w:rPr>
          <w:rFonts w:ascii="Times New Roman" w:hAnsi="Times New Roman"/>
          <w:sz w:val="28"/>
          <w:szCs w:val="28"/>
        </w:rPr>
        <w:t>10</w:t>
      </w:r>
      <w:r w:rsidRPr="00DB1F7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й</w:t>
      </w:r>
      <w:r w:rsidRPr="00DB1F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DB1F74">
        <w:rPr>
          <w:rFonts w:ascii="Times New Roman" w:hAnsi="Times New Roman"/>
          <w:sz w:val="28"/>
          <w:szCs w:val="28"/>
        </w:rPr>
        <w:t xml:space="preserve">. </w:t>
      </w:r>
    </w:p>
    <w:p w:rsidR="00A55938" w:rsidRDefault="00A55938" w:rsidP="00A559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1F74">
        <w:rPr>
          <w:rFonts w:ascii="Times New Roman" w:hAnsi="Times New Roman"/>
          <w:sz w:val="28"/>
          <w:szCs w:val="28"/>
        </w:rPr>
        <w:t>Остаток средств на счете на 01.01.202</w:t>
      </w:r>
      <w:r w:rsidR="00BE3384">
        <w:rPr>
          <w:rFonts w:ascii="Times New Roman" w:hAnsi="Times New Roman"/>
          <w:sz w:val="28"/>
          <w:szCs w:val="28"/>
        </w:rPr>
        <w:t>6</w:t>
      </w:r>
      <w:r w:rsidRPr="00DB1F74">
        <w:rPr>
          <w:rFonts w:ascii="Times New Roman" w:hAnsi="Times New Roman"/>
          <w:sz w:val="28"/>
          <w:szCs w:val="28"/>
        </w:rPr>
        <w:t xml:space="preserve"> – </w:t>
      </w:r>
      <w:r w:rsidR="004619FA">
        <w:rPr>
          <w:rFonts w:ascii="Times New Roman" w:hAnsi="Times New Roman"/>
          <w:sz w:val="28"/>
          <w:szCs w:val="28"/>
        </w:rPr>
        <w:t>4</w:t>
      </w:r>
      <w:r w:rsidRPr="00AB0814">
        <w:rPr>
          <w:rFonts w:ascii="Times New Roman" w:hAnsi="Times New Roman"/>
          <w:sz w:val="28"/>
          <w:szCs w:val="28"/>
        </w:rPr>
        <w:t xml:space="preserve"> </w:t>
      </w:r>
      <w:r w:rsidR="004619FA">
        <w:rPr>
          <w:rFonts w:ascii="Times New Roman" w:hAnsi="Times New Roman"/>
          <w:sz w:val="28"/>
          <w:szCs w:val="28"/>
        </w:rPr>
        <w:t>360</w:t>
      </w:r>
      <w:r w:rsidRPr="00AB0814">
        <w:rPr>
          <w:rFonts w:ascii="Times New Roman" w:hAnsi="Times New Roman"/>
          <w:sz w:val="28"/>
          <w:szCs w:val="28"/>
        </w:rPr>
        <w:t xml:space="preserve"> </w:t>
      </w:r>
      <w:r w:rsidR="004619FA">
        <w:rPr>
          <w:rFonts w:ascii="Times New Roman" w:hAnsi="Times New Roman"/>
          <w:sz w:val="28"/>
          <w:szCs w:val="28"/>
        </w:rPr>
        <w:t>716</w:t>
      </w:r>
      <w:r w:rsidRPr="00AB0814">
        <w:rPr>
          <w:rFonts w:ascii="Times New Roman" w:hAnsi="Times New Roman"/>
          <w:sz w:val="28"/>
          <w:szCs w:val="28"/>
        </w:rPr>
        <w:t xml:space="preserve"> рубля</w:t>
      </w:r>
      <w:r w:rsidR="004619FA">
        <w:rPr>
          <w:rFonts w:ascii="Times New Roman" w:hAnsi="Times New Roman"/>
          <w:sz w:val="28"/>
          <w:szCs w:val="28"/>
        </w:rPr>
        <w:t xml:space="preserve"> 6</w:t>
      </w:r>
      <w:r w:rsidRPr="00AB0814">
        <w:rPr>
          <w:rFonts w:ascii="Times New Roman" w:hAnsi="Times New Roman"/>
          <w:sz w:val="28"/>
          <w:szCs w:val="28"/>
        </w:rPr>
        <w:t xml:space="preserve">7 копеек, в том числе средства дорожного фонда </w:t>
      </w:r>
      <w:r w:rsidR="004619FA">
        <w:rPr>
          <w:rFonts w:ascii="Times New Roman" w:hAnsi="Times New Roman"/>
          <w:sz w:val="28"/>
          <w:szCs w:val="28"/>
        </w:rPr>
        <w:t>54</w:t>
      </w:r>
      <w:r w:rsidRPr="00AB0814">
        <w:rPr>
          <w:rFonts w:ascii="Times New Roman" w:hAnsi="Times New Roman"/>
          <w:sz w:val="28"/>
          <w:szCs w:val="28"/>
          <w:lang w:val="en-US"/>
        </w:rPr>
        <w:t> </w:t>
      </w:r>
      <w:r w:rsidR="004619FA">
        <w:rPr>
          <w:rFonts w:ascii="Times New Roman" w:hAnsi="Times New Roman"/>
          <w:sz w:val="28"/>
          <w:szCs w:val="28"/>
        </w:rPr>
        <w:t>572</w:t>
      </w:r>
      <w:r w:rsidRPr="00AB0814">
        <w:rPr>
          <w:rFonts w:ascii="Times New Roman" w:hAnsi="Times New Roman"/>
          <w:sz w:val="28"/>
          <w:szCs w:val="28"/>
        </w:rPr>
        <w:t xml:space="preserve"> рублей 5</w:t>
      </w:r>
      <w:r w:rsidR="004619FA">
        <w:rPr>
          <w:rFonts w:ascii="Times New Roman" w:hAnsi="Times New Roman"/>
          <w:sz w:val="28"/>
          <w:szCs w:val="28"/>
        </w:rPr>
        <w:t>6</w:t>
      </w:r>
      <w:r w:rsidRPr="00AB0814">
        <w:rPr>
          <w:rFonts w:ascii="Times New Roman" w:hAnsi="Times New Roman"/>
          <w:sz w:val="28"/>
          <w:szCs w:val="28"/>
        </w:rPr>
        <w:t xml:space="preserve"> копеек.</w:t>
      </w:r>
    </w:p>
    <w:p w:rsidR="00A55938" w:rsidRDefault="00A55938" w:rsidP="00A5593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55938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A55938" w:rsidRPr="00BD51FC" w:rsidRDefault="00A55938" w:rsidP="00A5593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51FC">
        <w:rPr>
          <w:rFonts w:ascii="Times New Roman" w:hAnsi="Times New Roman"/>
          <w:b/>
          <w:color w:val="000000"/>
          <w:sz w:val="24"/>
          <w:szCs w:val="24"/>
        </w:rPr>
        <w:t>Доходы бюджета Рощинского сельского поселения</w:t>
      </w:r>
    </w:p>
    <w:p w:rsidR="00A55938" w:rsidRPr="00BD51FC" w:rsidRDefault="00A55938" w:rsidP="00A5593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51FC">
        <w:rPr>
          <w:rFonts w:ascii="Times New Roman" w:hAnsi="Times New Roman"/>
          <w:b/>
          <w:color w:val="000000"/>
          <w:sz w:val="24"/>
          <w:szCs w:val="24"/>
        </w:rPr>
        <w:t>по кодам классификации доходов бюджетов за 202</w:t>
      </w:r>
      <w:r w:rsidR="004619F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D51FC">
        <w:rPr>
          <w:rFonts w:ascii="Times New Roman" w:hAnsi="Times New Roman"/>
          <w:b/>
          <w:color w:val="000000"/>
          <w:sz w:val="24"/>
          <w:szCs w:val="24"/>
        </w:rPr>
        <w:t xml:space="preserve"> год.</w:t>
      </w:r>
    </w:p>
    <w:p w:rsidR="00A55938" w:rsidRPr="00BD51FC" w:rsidRDefault="00A55938" w:rsidP="00A5593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1857"/>
        <w:gridCol w:w="1706"/>
      </w:tblGrid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 дохода по КД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кодекса  Российской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Федерации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182 101 0201001 0000 110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547856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3 236 700,00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547856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4 586 546,97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182 101 0203001 0000 110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547856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54785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18 815,46</w:t>
            </w:r>
          </w:p>
        </w:tc>
      </w:tr>
      <w:tr w:rsidR="00547856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56" w:rsidRPr="00AD0049" w:rsidRDefault="00547856" w:rsidP="00A559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856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547856">
              <w:rPr>
                <w:rFonts w:ascii="Times New Roman" w:hAnsi="Times New Roman"/>
                <w:sz w:val="20"/>
                <w:szCs w:val="20"/>
              </w:rPr>
              <w:lastRenderedPageBreak/>
              <w:t>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56" w:rsidRPr="00AD0049" w:rsidRDefault="00547856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182 101 0208001 0000 110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56" w:rsidRDefault="00547856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18 500,00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56" w:rsidRDefault="00547856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85 101,38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182 101 0213001 0000 110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1 086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393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r w:rsidRPr="00FA7393">
              <w:rPr>
                <w:rFonts w:ascii="Times New Roman" w:hAnsi="Times New Roman"/>
                <w:sz w:val="20"/>
                <w:szCs w:val="20"/>
              </w:rPr>
              <w:lastRenderedPageBreak/>
              <w:t>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182 101 0215001 0000 110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FA7393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9 743,70</w:t>
            </w:r>
          </w:p>
        </w:tc>
      </w:tr>
      <w:tr w:rsidR="00FA7393" w:rsidRPr="00AD0049" w:rsidTr="00FA7393">
        <w:trPr>
          <w:trHeight w:val="18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393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182 101 0221001 0000 110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2,84</w:t>
            </w:r>
          </w:p>
        </w:tc>
      </w:tr>
      <w:tr w:rsidR="00A55938" w:rsidRPr="00AD0049" w:rsidTr="00A55938">
        <w:trPr>
          <w:trHeight w:val="276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103 0223101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918 700,00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901 887,94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t>инжекторных</w:t>
            </w:r>
            <w:proofErr w:type="spellEnd"/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103 0224101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5 277,32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103 0225101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960 907,07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eastAsia="Calibri" w:hAnsi="Times New Roman"/>
                <w:spacing w:val="4"/>
                <w:sz w:val="20"/>
                <w:szCs w:val="20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100 103 0226101 0000 110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FA7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90 176,66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Туристический налог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182 103 0300001 0000 110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960 000,00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1 072 866,00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182 105 0301001 0000 110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10 509,90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182 106 0103010 0000 110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534</w:t>
            </w:r>
            <w:r w:rsidR="00A55938"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586 396,22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182 106 0603310 0000 110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9 674 000,00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10 159 024,74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Земельный налог с физичес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ких лиц, </w:t>
            </w:r>
            <w:proofErr w:type="gramStart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обладающих  земельным</w:t>
            </w:r>
            <w:proofErr w:type="gramEnd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182 106 0604310 0000 110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2 330 000,00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2 625 315,93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6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944 108 0402001 0000 110</w:t>
            </w:r>
          </w:p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3 000,00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200,00</w:t>
            </w:r>
          </w:p>
        </w:tc>
      </w:tr>
      <w:tr w:rsidR="00A55938" w:rsidRPr="00AD0049" w:rsidTr="00A55938">
        <w:trPr>
          <w:trHeight w:val="138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944 114 06025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10 0000 430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FA7393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3 542</w:t>
            </w:r>
            <w:r w:rsidR="00A5593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3 5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74474" w:rsidRPr="00AD0049" w:rsidTr="00A55938">
        <w:trPr>
          <w:trHeight w:val="10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74" w:rsidRPr="00AD0049" w:rsidRDefault="00640100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74" w:rsidRPr="00AD0049" w:rsidRDefault="00074474" w:rsidP="00074474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944 202 29999 10 7526 150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74" w:rsidRPr="00AD0049" w:rsidRDefault="00074474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74" w:rsidRDefault="00074474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1 500 000,</w:t>
            </w:r>
          </w:p>
        </w:tc>
      </w:tr>
      <w:tr w:rsidR="00A55938" w:rsidRPr="00AD0049" w:rsidTr="00A55938">
        <w:trPr>
          <w:trHeight w:val="10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Субсидия бюджетам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городских и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сельских поселений на формирование муниципальных дорожных фондов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074474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944 202 29999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10 </w:t>
            </w:r>
            <w:r w:rsidR="000744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9085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640100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3 521 000,00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074474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3 132 970,00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Субсидии бюджетам городских и сельских поселений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944 202 29999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10 7154 150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640100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12 342 400,00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074474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12 314 811,00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84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Субвенция бюджетам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сельских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поселений на возмещение затрат по содержанию штатных единиц, осуществляющих переданные отдельные государственные полномочия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рамках государственной программы Новгородской области «Управление государственными финансами Новгородской области на 20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944 202 30024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10 7028 150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07447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0744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744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07447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0744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744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84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Субвенция бюджетам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сельских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поселений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 осуществление отдельных государственных полномочий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«Об административных правонарушениях»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рамках областного закона «Об административных правонарушениях» в рамках государственной программы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 Управление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государственными финансами Новгородской области на 20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годы»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944 202 30024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10 7065 150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84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Субвенция бюджетам сельских поселений на осуществление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государственных полномочий по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первично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воинско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 территориях, где отсутствуют военные комиссариаты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рамках государственной программы Новгородской области «Управление государственными финансами Н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овгородской области на 20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944 202 35118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FA7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</w:t>
            </w: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6401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межбюджетные трансферты бюджетам сельских поселений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640100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944 202 49999 10 4000 150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6401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FA7393" w:rsidP="006401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="006401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FA7393" w:rsidRDefault="00640100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640100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944 202 49999 10 1179 150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640100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11 246,00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640100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11 246,00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FA7393" w:rsidRDefault="00640100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640100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944 202 49999 10 7179 150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640100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26 240,00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640100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26 240,00</w:t>
            </w:r>
          </w:p>
        </w:tc>
      </w:tr>
      <w:tr w:rsidR="00FA7393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7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Pr="00AD0049" w:rsidRDefault="00FA7393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944 207 05030</w:t>
            </w:r>
            <w:r w:rsidR="008843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10 0000 150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93" w:rsidRDefault="00FA7393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225 000,00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93" w:rsidRDefault="00FA7393" w:rsidP="00FA73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99 475,00</w:t>
            </w:r>
          </w:p>
        </w:tc>
      </w:tr>
      <w:tr w:rsidR="00A55938" w:rsidRPr="00AD0049" w:rsidTr="00A5593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37 122 498,00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38 929 284,88</w:t>
            </w:r>
          </w:p>
        </w:tc>
      </w:tr>
    </w:tbl>
    <w:p w:rsidR="00A55938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55938" w:rsidRPr="00AD0049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D0049"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:rsidR="00A55938" w:rsidRPr="004A5592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5592">
        <w:rPr>
          <w:rFonts w:ascii="Times New Roman" w:hAnsi="Times New Roman"/>
          <w:b/>
          <w:color w:val="000000"/>
          <w:sz w:val="24"/>
          <w:szCs w:val="24"/>
        </w:rPr>
        <w:t>Ведомственная структура</w:t>
      </w:r>
    </w:p>
    <w:p w:rsidR="00A55938" w:rsidRPr="004A5592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5592">
        <w:rPr>
          <w:rFonts w:ascii="Times New Roman" w:hAnsi="Times New Roman"/>
          <w:b/>
          <w:color w:val="000000"/>
          <w:sz w:val="24"/>
          <w:szCs w:val="24"/>
        </w:rPr>
        <w:t>расходов бюджета Рощинского сельского поселения</w:t>
      </w:r>
    </w:p>
    <w:p w:rsidR="00A55938" w:rsidRPr="004A5592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4A5592">
        <w:rPr>
          <w:rFonts w:ascii="Times New Roman" w:hAnsi="Times New Roman"/>
          <w:b/>
          <w:color w:val="000000"/>
          <w:sz w:val="24"/>
          <w:szCs w:val="24"/>
        </w:rPr>
        <w:t>за  202</w:t>
      </w:r>
      <w:r w:rsidR="005621F4">
        <w:rPr>
          <w:rFonts w:ascii="Times New Roman" w:hAnsi="Times New Roman"/>
          <w:b/>
          <w:color w:val="000000"/>
          <w:sz w:val="24"/>
          <w:szCs w:val="24"/>
        </w:rPr>
        <w:t>5</w:t>
      </w:r>
      <w:proofErr w:type="gramEnd"/>
      <w:r w:rsidRPr="004A5592">
        <w:rPr>
          <w:rFonts w:ascii="Times New Roman" w:hAnsi="Times New Roman"/>
          <w:b/>
          <w:color w:val="000000"/>
          <w:sz w:val="24"/>
          <w:szCs w:val="24"/>
        </w:rPr>
        <w:t xml:space="preserve"> год.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41"/>
        <w:gridCol w:w="665"/>
        <w:gridCol w:w="505"/>
        <w:gridCol w:w="523"/>
        <w:gridCol w:w="1056"/>
        <w:gridCol w:w="576"/>
        <w:gridCol w:w="1596"/>
        <w:gridCol w:w="1636"/>
      </w:tblGrid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Вед.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Рз</w:t>
            </w:r>
            <w:proofErr w:type="spellEnd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Ц.С.Р.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ВР.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Сумма на год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Рощинского сельского поселения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37 122 498,00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36 063 562,78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8 815 506,00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8 744 084,13</w:t>
            </w:r>
          </w:p>
        </w:tc>
      </w:tr>
      <w:tr w:rsidR="00A55938" w:rsidRPr="00AD0049" w:rsidTr="00A55938">
        <w:trPr>
          <w:trHeight w:val="33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Российской Федерации и муниципального образования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1 391 703,00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8843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39</w:t>
            </w:r>
            <w:r w:rsidR="008843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843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703</w:t>
            </w: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1 391 703,00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1 391 703,00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1 034 718,00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1 034 718,00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персоналу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44 500,00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44 500,00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312 485,00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312 485,00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Исполнительных органов государственной власти субъектов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7 339 869,00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7 282 447,13</w:t>
            </w:r>
          </w:p>
        </w:tc>
      </w:tr>
      <w:tr w:rsidR="00A55938" w:rsidRPr="00AD0049" w:rsidTr="00A55938">
        <w:trPr>
          <w:trHeight w:val="82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8843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«Информатизация Рощинского сельского поселения на 202</w:t>
            </w:r>
            <w:r w:rsidR="008843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8843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03000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</w:t>
            </w:r>
          </w:p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557 985,00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552 965,31</w:t>
            </w:r>
          </w:p>
        </w:tc>
      </w:tr>
      <w:tr w:rsidR="00A55938" w:rsidRPr="00AD0049" w:rsidTr="00A55938">
        <w:trPr>
          <w:trHeight w:val="53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Сопровождение программного обеспечения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0300021090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294 200,00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294 029,52</w:t>
            </w:r>
          </w:p>
        </w:tc>
      </w:tr>
      <w:tr w:rsidR="00A55938" w:rsidRPr="00AD0049" w:rsidTr="00A55938">
        <w:trPr>
          <w:trHeight w:val="56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Обслуживание оргтехники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56 160,00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52 034,40</w:t>
            </w:r>
          </w:p>
        </w:tc>
      </w:tr>
      <w:tr w:rsidR="00A55938" w:rsidRPr="00AD0049" w:rsidTr="00A55938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Услуги связи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0300021410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122 300,00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121 576,39</w:t>
            </w:r>
          </w:p>
        </w:tc>
      </w:tr>
      <w:tr w:rsidR="00884396" w:rsidRPr="00AD0049" w:rsidTr="00A55938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Приобретение оргтехники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0300021420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85 325,00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396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85 325,00</w:t>
            </w:r>
          </w:p>
        </w:tc>
      </w:tr>
      <w:tr w:rsidR="00A55938" w:rsidRPr="00AD0049" w:rsidTr="00A55938">
        <w:trPr>
          <w:trHeight w:val="82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4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6 660 014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B74E8E" w:rsidRDefault="0088439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6 607 611,82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4 155 267,00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8843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4 155 267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персоналу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134 70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1 254 891,00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88439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1 254 891,00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EB20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EB205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784 355,90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EB20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EB20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55938" w:rsidP="00EB20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налога на имущество </w:t>
            </w:r>
            <w:proofErr w:type="gramStart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организаций  и</w:t>
            </w:r>
            <w:proofErr w:type="gramEnd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земельного налога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EB20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EB20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EB20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646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7 736,00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7 736,00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36 216,00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11 677,56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Расходы на 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EB20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="00EB20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EB20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  <w:r w:rsidR="00EB20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="00EB20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EB205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26 010,00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</w:t>
            </w: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9300001000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26 010,00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26 010,00</w:t>
            </w:r>
          </w:p>
        </w:tc>
      </w:tr>
      <w:tr w:rsidR="00EB205D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9400099990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AD0049" w:rsidRDefault="00EB205D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Default="00EB205D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5D" w:rsidRDefault="00EB205D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B205D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9400099990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5D" w:rsidRPr="00EB205D" w:rsidRDefault="00EB205D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47 924,00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43 924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Возмещение компенсационных расходов старостам Рощинского сельского поселения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9200002000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47 424,00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43 424,00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Расходы  по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9200070650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Мобилизационная  вневойсковая</w:t>
            </w:r>
            <w:proofErr w:type="gramEnd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C53A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34 428,00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34 428,00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53A4D" w:rsidP="00C53A4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16 872,00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53A4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16 872,00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D605B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F716E9" w:rsidRDefault="00ED605B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614 026,38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614 026,38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8266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«Обеспечение первичных мер пожарной безопасности в Рощинском сельском поселении в 202</w:t>
            </w:r>
            <w:r w:rsidR="008266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614 026,38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Опашка населенных пунктов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0200021070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14 942,20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</w:t>
            </w:r>
            <w:r w:rsidR="008266E4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пожарн</w:t>
            </w:r>
            <w:r w:rsidR="008266E4">
              <w:rPr>
                <w:rFonts w:ascii="Times New Roman" w:hAnsi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водоем</w:t>
            </w:r>
            <w:r w:rsidR="008266E4">
              <w:rPr>
                <w:rFonts w:ascii="Times New Roman" w:hAnsi="Times New Roman"/>
                <w:color w:val="000000"/>
                <w:sz w:val="20"/>
                <w:szCs w:val="20"/>
              </w:rPr>
              <w:t>а и подъезда к пожарному водоему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020002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599 084,18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19 899 712,00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19 181 411,70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18 877 712,00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18 386 411,70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8266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«Совершенствование и содержание дорог общего пользования местного значения в границах населенных пунктов Рощинского сельского поселения в 202</w:t>
            </w:r>
            <w:r w:rsidR="008266E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 xml:space="preserve"> годах»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04000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18 877 712,00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4A5592" w:rsidRDefault="00721626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18 386 411,70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8266E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15 855 041,00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8266E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15 614 388,84</w:t>
            </w:r>
          </w:p>
        </w:tc>
      </w:tr>
      <w:tr w:rsidR="00A55938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0410021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1 242 120,00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1 241 096,22</w:t>
            </w:r>
          </w:p>
        </w:tc>
      </w:tr>
      <w:tr w:rsidR="00721626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 «Дорога к дому»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29Д850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1 760 500,00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26" w:rsidRPr="00AD0049" w:rsidRDefault="00721626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1 549 320,00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«Дорога к дому»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Д85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92 851,00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92 850,76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266E4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ПСД на капитальный ремонт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39Д87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7216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1 121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7216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1 121 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266E4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составление ПСД.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3S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Д8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7216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7216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 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66E4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апитальный ремонт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49Д870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10 710 100,00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721626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10 682 511,00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8266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8266E4">
              <w:rPr>
                <w:rFonts w:ascii="Times New Roman" w:hAnsi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72162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7216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52400A">
              <w:rPr>
                <w:rFonts w:ascii="Times New Roman" w:hAnsi="Times New Roman"/>
                <w:color w:val="000000"/>
                <w:sz w:val="20"/>
                <w:szCs w:val="20"/>
              </w:rPr>
              <w:t>Д87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328 170,00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327 325,86</w:t>
            </w:r>
          </w:p>
        </w:tc>
      </w:tr>
      <w:tr w:rsidR="00A55938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8266E4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ПСД на капитальный ремонт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B258B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B258B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B258B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B258B" w:rsidRDefault="00A55938" w:rsidP="005240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0410</w:t>
            </w:r>
            <w:r w:rsidR="0052400A">
              <w:rPr>
                <w:rFonts w:ascii="Times New Roman" w:hAnsi="Times New Roman"/>
                <w:color w:val="000000"/>
                <w:sz w:val="20"/>
                <w:szCs w:val="20"/>
              </w:rPr>
              <w:t>59Д870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B258B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510 900,00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510 900,00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8266E4" w:rsidP="008266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составление ПСД.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3B258B" w:rsidRDefault="0052400A" w:rsidP="005240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Д870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8266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«Содержание автомобильных дорог общего пользования местного значения, расположенных в границах населенных пунктов Рощинского сельского поселения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8266E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2 972 671,00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8266E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266E4">
              <w:rPr>
                <w:rFonts w:ascii="Times New Roman" w:hAnsi="Times New Roman"/>
                <w:color w:val="000000"/>
                <w:sz w:val="20"/>
                <w:szCs w:val="20"/>
              </w:rPr>
              <w:t> 772 022,86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Содержание автомобильных дорог общего пользования местного значения в осенне-зимнем периоде за счет средств местного бюджета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0420021500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815 201,00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815 201,00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Содержание автомобильных дорог общего пользования местного значения в весенне-летнем периоде за счет средств местного бюджета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0420021510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280 380,00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278 151,77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Содержание автомобильных дорог в осенне-зимнем периоде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5240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19Д850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1 571 800,00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1 394 950,00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осенне-зимнем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7035EE" w:rsidRDefault="0052400A" w:rsidP="005240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Д85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7035EE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94 295,00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83 689,71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Содержание автомобильных дорог в весенне-летнем периоде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5240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29Д850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188 700,00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188 700,00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8266E4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осенне-зимнем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22 295,00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11 330,38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8266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«Обеспечение безопасности дорожного движения на дорогах общего пользования местного значения в Рощинском сельском поселении на 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266E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Модернизация и совершенствование организации дорожного движения транспорта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0430021170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52400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2400A" w:rsidRPr="00AD0049" w:rsidTr="00A55938"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Повышение эффективности системы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тематических организационно-информационных мероприятий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направленных на повышение безопасности дорожного движения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0430021180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52400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1 022 000,00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5240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795 000</w:t>
            </w: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9800004000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52400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333 000,00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9E5729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9800040000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622 000,00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52400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462 000,00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6 607 310,00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6 382 253,89</w:t>
            </w:r>
          </w:p>
        </w:tc>
      </w:tr>
      <w:tr w:rsidR="0052400A" w:rsidRPr="00AD0049" w:rsidTr="00A55938">
        <w:trPr>
          <w:trHeight w:val="49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9E57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«Благоустройство территории Рощинского сельского поселения на 202</w:t>
            </w:r>
            <w:r w:rsidR="009E572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A5592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5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A5592">
              <w:rPr>
                <w:rFonts w:ascii="Times New Roman" w:eastAsia="Calibri" w:hAnsi="Times New Roman"/>
                <w:b/>
                <w:sz w:val="20"/>
                <w:szCs w:val="20"/>
              </w:rPr>
              <w:t>0500000000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6 607 310,00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A55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382</w:t>
            </w:r>
            <w:r w:rsidRPr="004A55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253</w:t>
            </w:r>
            <w:r w:rsidRPr="004A55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</w:t>
            </w:r>
          </w:p>
          <w:p w:rsidR="0052400A" w:rsidRPr="004A5592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400A" w:rsidRPr="00AD0049" w:rsidTr="00A55938">
        <w:trPr>
          <w:trHeight w:val="127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«Обеспечение эксплуатации уличного освещения в населенных пунктах Рощинского сельского поселения на 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9E572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</w:t>
            </w:r>
            <w:r w:rsidR="009E5729">
              <w:rPr>
                <w:rFonts w:ascii="Times New Roman" w:hAnsi="Times New Roman"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9E5729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E572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Оплата потребленной электроэнергии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802 915,52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Модернизация системы уличного освещения Рощинского сельского поселения, повышение </w:t>
            </w:r>
            <w:proofErr w:type="spellStart"/>
            <w:r w:rsidRPr="00AD0049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и энергосбережения на 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0510021210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359 470,70</w:t>
            </w:r>
          </w:p>
        </w:tc>
      </w:tr>
      <w:tr w:rsidR="0052400A" w:rsidRPr="00AD0049" w:rsidTr="00A55938">
        <w:trPr>
          <w:trHeight w:val="40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Ремонт уличного освещения в населенных пунктах Рощинского сельского поселения на 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0510021220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«Озеленение на территории Рощинс</w:t>
            </w:r>
            <w:r w:rsidR="009E5729">
              <w:rPr>
                <w:rFonts w:ascii="Times New Roman" w:hAnsi="Times New Roman"/>
                <w:sz w:val="20"/>
                <w:szCs w:val="20"/>
              </w:rPr>
              <w:t>кого сельского поселения на 2025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760 700,00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758 929,59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Удаление аварийно-опасных деревьев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0520021230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450 700,00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450 665,79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9E5729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Выкашивание газонов и парков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0520021240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308 263,80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Организация  и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содержание мест захоронения на территории Рощинского сельского поселения на 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83 900,00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9E5729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83 679,70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Выкашивание травы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44 827,90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Организация сбора и вывоза мусора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0530021270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43024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2 98</w:t>
            </w:r>
            <w:r w:rsidR="0052400A">
              <w:rPr>
                <w:rFonts w:ascii="Times New Roman" w:hAnsi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2400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9E5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9E5729">
              <w:rPr>
                <w:rFonts w:ascii="Times New Roman" w:hAnsi="Times New Roman"/>
                <w:sz w:val="20"/>
                <w:szCs w:val="20"/>
              </w:rPr>
              <w:t>Содержание кладбища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35 863,10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9E5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на территории населенных пунктов Рощинского сельского поселения на 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9E5729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32F4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9E5729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2 342 710,00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Pr="00AD0049" w:rsidRDefault="009E5729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2 177 258,38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9E5729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Создание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площадок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43024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276 538,69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1 012 391,00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999 824,26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Уборка мест массового отдыха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5 869,59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обработка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58 950,00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Удаление борщевика Сосновского на территории поселения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43024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43024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Содержание детских игровых и спортивных площадок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43024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3024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93 007,20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Материально-техническое обеспечение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592 869,00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511 626,44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9E5729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Ремонт монумента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0540025010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D0049" w:rsidRDefault="00430247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14 942,20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9E5729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Составление ПСД</w:t>
            </w:r>
            <w:r w:rsidR="001351F6">
              <w:rPr>
                <w:rFonts w:ascii="Times New Roman" w:hAnsi="Times New Roman"/>
                <w:sz w:val="20"/>
                <w:szCs w:val="20"/>
              </w:rPr>
              <w:t xml:space="preserve"> на капитальный </w:t>
            </w:r>
            <w:proofErr w:type="spellStart"/>
            <w:r w:rsidR="001351F6">
              <w:rPr>
                <w:rFonts w:ascii="Times New Roman" w:hAnsi="Times New Roman"/>
                <w:sz w:val="20"/>
                <w:szCs w:val="20"/>
              </w:rPr>
              <w:t>ремонтСДК</w:t>
            </w:r>
            <w:proofErr w:type="spellEnd"/>
            <w:r w:rsidR="001351F6">
              <w:rPr>
                <w:rFonts w:ascii="Times New Roman" w:hAnsi="Times New Roman"/>
                <w:sz w:val="20"/>
                <w:szCs w:val="20"/>
              </w:rPr>
              <w:t xml:space="preserve"> в д. Шуя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0540025020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512CF9" w:rsidRDefault="0052400A" w:rsidP="004302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CF9">
              <w:rPr>
                <w:rFonts w:ascii="Times New Roman" w:hAnsi="Times New Roman"/>
                <w:sz w:val="20"/>
                <w:szCs w:val="20"/>
              </w:rPr>
              <w:t>Подпрограмма «Благоустройство Участие в ППМИ в 202</w:t>
            </w:r>
            <w:r w:rsidR="00430247">
              <w:rPr>
                <w:rFonts w:ascii="Times New Roman" w:hAnsi="Times New Roman"/>
                <w:sz w:val="20"/>
                <w:szCs w:val="20"/>
              </w:rPr>
              <w:t>5</w:t>
            </w:r>
            <w:r w:rsidRPr="00512CF9">
              <w:rPr>
                <w:rFonts w:ascii="Times New Roman" w:hAnsi="Times New Roman"/>
                <w:sz w:val="20"/>
                <w:szCs w:val="20"/>
              </w:rPr>
              <w:t xml:space="preserve"> году»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</w:t>
            </w:r>
            <w:r w:rsidR="0052400A">
              <w:rPr>
                <w:rFonts w:ascii="Times New Roman" w:hAnsi="Times New Roman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155 350,08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155 350,08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0550055060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144 063,83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144 063,83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0550055060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80 936,17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80 936,17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1351F6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430247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0550075260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1 182 900,00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1 182 900,00</w:t>
            </w: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1351F6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0550075260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317 100,00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317 100,00</w:t>
            </w:r>
          </w:p>
          <w:p w:rsidR="00A532F4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0247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135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51F6">
              <w:rPr>
                <w:rFonts w:ascii="Times New Roman" w:hAnsi="Times New Roman"/>
                <w:sz w:val="20"/>
                <w:szCs w:val="20"/>
              </w:rPr>
              <w:t>населения и субъектов малого предпринимательства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Pr="00A532F4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166 163,84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247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166 163,84</w:t>
            </w:r>
          </w:p>
        </w:tc>
      </w:tr>
      <w:tr w:rsidR="00A532F4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135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51F6">
              <w:rPr>
                <w:rFonts w:ascii="Times New Roman" w:hAnsi="Times New Roman"/>
                <w:sz w:val="20"/>
                <w:szCs w:val="20"/>
              </w:rPr>
              <w:t>населения и субъектов малого предпринимательства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532F4" w:rsidRDefault="00A532F4" w:rsidP="00A532F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58 836,16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F4" w:rsidRDefault="00A532F4" w:rsidP="00A532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58 836,16</w:t>
            </w:r>
          </w:p>
        </w:tc>
      </w:tr>
      <w:tr w:rsidR="00A532F4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51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51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37 486,00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37 486,00</w:t>
            </w:r>
          </w:p>
        </w:tc>
      </w:tr>
      <w:tr w:rsidR="00A532F4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51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51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51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A532F4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37 486,00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F4" w:rsidRPr="001351F6" w:rsidRDefault="001351F6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37 486,00</w:t>
            </w:r>
          </w:p>
        </w:tc>
      </w:tr>
      <w:tr w:rsidR="00A532F4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0A057C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0540011790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11 246,00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F4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11 246,00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0A057C" w:rsidP="000A0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0540071790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26 240,00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26 240,00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103 070</w:t>
            </w:r>
            <w:r w:rsidR="005240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103 070</w:t>
            </w:r>
            <w:r w:rsidR="005240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944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56 690,00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56 690,00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56 690,00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56 690,00</w:t>
            </w:r>
          </w:p>
        </w:tc>
      </w:tr>
      <w:tr w:rsidR="0052400A" w:rsidRPr="00AD0049" w:rsidTr="00A559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Молодежная политика и оздоровление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46 380,00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46 380,00</w:t>
            </w:r>
          </w:p>
        </w:tc>
      </w:tr>
      <w:tr w:rsidR="0052400A" w:rsidRPr="00AD0049" w:rsidTr="00A55938">
        <w:trPr>
          <w:trHeight w:val="51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9070007000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46 380,00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46 380,00</w:t>
            </w:r>
          </w:p>
        </w:tc>
      </w:tr>
      <w:tr w:rsidR="0052400A" w:rsidRPr="00AD0049" w:rsidTr="00A55938">
        <w:trPr>
          <w:trHeight w:val="39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432 000,00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387 917,52</w:t>
            </w:r>
          </w:p>
        </w:tc>
      </w:tr>
      <w:tr w:rsidR="0052400A" w:rsidRPr="00AD0049" w:rsidTr="00A55938">
        <w:trPr>
          <w:trHeight w:val="70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0A05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«Сохранение и реконструкция воинских захоронений и военно-мемориальных объектов на территории Рощинского сельского поселения в 202</w:t>
            </w:r>
            <w:r w:rsidR="000A05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0A05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142 600,00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2D41E0" w:rsidRDefault="00A532F4" w:rsidP="00A532F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  <w:r w:rsidR="0052400A" w:rsidRPr="002D41E0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52400A" w:rsidRPr="002D41E0">
              <w:rPr>
                <w:rFonts w:ascii="Times New Roman" w:hAnsi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2400A" w:rsidRPr="002D41E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2400A" w:rsidRPr="00AD0049" w:rsidTr="00A55938">
        <w:trPr>
          <w:trHeight w:val="70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Прочие мероприятия по благоустройству воинских захоронений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0600021400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142 600,00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142 501,40</w:t>
            </w:r>
          </w:p>
        </w:tc>
      </w:tr>
      <w:tr w:rsidR="0052400A" w:rsidRPr="00AD0049" w:rsidTr="00A55938">
        <w:trPr>
          <w:trHeight w:val="70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9080008000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286 400,00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242 416,12</w:t>
            </w:r>
          </w:p>
        </w:tc>
      </w:tr>
      <w:tr w:rsidR="00A532F4" w:rsidRPr="00AD0049" w:rsidTr="00A55938">
        <w:trPr>
          <w:trHeight w:val="70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0A057C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9080008000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Pr="00AD0049" w:rsidRDefault="00A532F4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2F4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2F4" w:rsidRDefault="00A532F4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3 000,00</w:t>
            </w:r>
          </w:p>
        </w:tc>
      </w:tr>
      <w:tr w:rsidR="0052400A" w:rsidRPr="00AD0049" w:rsidTr="00A55938">
        <w:trPr>
          <w:trHeight w:val="26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944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407 514,00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407 513,16</w:t>
            </w:r>
          </w:p>
        </w:tc>
      </w:tr>
      <w:tr w:rsidR="0052400A" w:rsidRPr="00AD0049" w:rsidTr="00A55938">
        <w:trPr>
          <w:trHeight w:val="28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944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9090061000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407 514,00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407 513,16</w:t>
            </w:r>
          </w:p>
        </w:tc>
      </w:tr>
      <w:tr w:rsidR="0052400A" w:rsidRPr="00AD0049" w:rsidTr="00A55938">
        <w:trPr>
          <w:trHeight w:val="45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Default="0052400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10 000,00</w:t>
            </w:r>
          </w:p>
        </w:tc>
      </w:tr>
      <w:tr w:rsidR="0052400A" w:rsidRPr="00AD0049" w:rsidTr="00A55938">
        <w:trPr>
          <w:trHeight w:val="55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культуры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9010011000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33F14" w:rsidRDefault="0052400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F14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52400A" w:rsidRPr="00AD0049" w:rsidTr="00A55938">
        <w:trPr>
          <w:trHeight w:val="40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30 500,00</w:t>
            </w:r>
          </w:p>
        </w:tc>
      </w:tr>
      <w:tr w:rsidR="0052400A" w:rsidRPr="00AD0049" w:rsidTr="00A55938">
        <w:trPr>
          <w:trHeight w:val="70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0A05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«Информатизация Рощинского сельского поселения на 202</w:t>
            </w:r>
            <w:r w:rsidR="000A05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0A05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03000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2D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52400A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2D41E0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2D41E0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30 500,00</w:t>
            </w:r>
          </w:p>
        </w:tc>
      </w:tr>
      <w:tr w:rsidR="0052400A" w:rsidRPr="00AD0049" w:rsidTr="00A532F4">
        <w:trPr>
          <w:trHeight w:val="76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Развитие и сопровождение официального сайта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030002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30 500,00</w:t>
            </w:r>
          </w:p>
        </w:tc>
      </w:tr>
      <w:tr w:rsidR="0052400A" w:rsidRPr="00AD0049" w:rsidTr="00A55938">
        <w:trPr>
          <w:trHeight w:val="33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52400A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0A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37 122 498,00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0A" w:rsidRPr="00481AA1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36 063 562,78</w:t>
            </w:r>
          </w:p>
        </w:tc>
      </w:tr>
    </w:tbl>
    <w:p w:rsidR="00A55938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A55938" w:rsidRPr="00AD0049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D0049"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 w:rsidR="00A55938" w:rsidRPr="002D41E0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41E0">
        <w:rPr>
          <w:rFonts w:ascii="Times New Roman" w:hAnsi="Times New Roman"/>
          <w:b/>
          <w:color w:val="000000"/>
          <w:sz w:val="24"/>
          <w:szCs w:val="24"/>
        </w:rPr>
        <w:t>Расходы бюджета Рощинского сельского поселения</w:t>
      </w:r>
    </w:p>
    <w:p w:rsidR="00A55938" w:rsidRPr="002D41E0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41E0">
        <w:rPr>
          <w:rFonts w:ascii="Times New Roman" w:hAnsi="Times New Roman"/>
          <w:b/>
          <w:color w:val="000000"/>
          <w:sz w:val="24"/>
          <w:szCs w:val="24"/>
        </w:rPr>
        <w:t>по разделам и подразделам классификации расходов бюджета</w:t>
      </w:r>
    </w:p>
    <w:p w:rsidR="00A55938" w:rsidRPr="002D41E0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2D41E0">
        <w:rPr>
          <w:rFonts w:ascii="Times New Roman" w:hAnsi="Times New Roman"/>
          <w:b/>
          <w:color w:val="000000"/>
          <w:sz w:val="24"/>
          <w:szCs w:val="24"/>
        </w:rPr>
        <w:t>за  202</w:t>
      </w:r>
      <w:r w:rsidR="005621F4">
        <w:rPr>
          <w:rFonts w:ascii="Times New Roman" w:hAnsi="Times New Roman"/>
          <w:b/>
          <w:color w:val="000000"/>
          <w:sz w:val="24"/>
          <w:szCs w:val="24"/>
        </w:rPr>
        <w:t>5</w:t>
      </w:r>
      <w:proofErr w:type="gramEnd"/>
      <w:r w:rsidRPr="002D41E0">
        <w:rPr>
          <w:rFonts w:ascii="Times New Roman" w:hAnsi="Times New Roman"/>
          <w:b/>
          <w:color w:val="000000"/>
          <w:sz w:val="24"/>
          <w:szCs w:val="24"/>
        </w:rPr>
        <w:t xml:space="preserve"> год.</w:t>
      </w:r>
    </w:p>
    <w:tbl>
      <w:tblPr>
        <w:tblW w:w="990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247"/>
        <w:gridCol w:w="499"/>
        <w:gridCol w:w="523"/>
        <w:gridCol w:w="1529"/>
        <w:gridCol w:w="709"/>
        <w:gridCol w:w="1701"/>
        <w:gridCol w:w="1701"/>
      </w:tblGrid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Рз</w:t>
            </w:r>
            <w:proofErr w:type="spellEnd"/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Ц.С.Р.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Сумма на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Рощинского сельского поселения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37 122 498,00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7575F0" w:rsidRDefault="00A532F4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36 063 562,78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42151C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8 815 506,00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7575F0" w:rsidRDefault="0042151C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8 744 084,13</w:t>
            </w:r>
          </w:p>
        </w:tc>
      </w:tr>
      <w:tr w:rsidR="00A55938" w:rsidRPr="00AD0049" w:rsidTr="00C9696B">
        <w:trPr>
          <w:trHeight w:val="33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Российской Федерации и муниципального образования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42151C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1 391 703,00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42151C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1 391 703,00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42151C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1 391 703,00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42151C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1 391 703,00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42151C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1 034 718,00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4215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2151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2151C">
              <w:rPr>
                <w:rFonts w:ascii="Times New Roman" w:hAnsi="Times New Roman"/>
                <w:color w:val="000000"/>
                <w:sz w:val="20"/>
                <w:szCs w:val="20"/>
              </w:rPr>
              <w:t>34 718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персоналу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44 500,00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44 500,00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9100001000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94E4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312 485,00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E94E44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312 485,00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Исполнительных органов государственной власти субъектов</w:t>
            </w:r>
          </w:p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Российской Федерации, местных администраций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E94E44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7 339 869,00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7575F0" w:rsidRDefault="00E94E44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7 282 447,13</w:t>
            </w:r>
          </w:p>
        </w:tc>
      </w:tr>
      <w:tr w:rsidR="00A55938" w:rsidRPr="00AD0049" w:rsidTr="00C9696B">
        <w:trPr>
          <w:trHeight w:val="829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1A25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«Информатизация Рощинского сельского поселения на 202</w:t>
            </w:r>
            <w:r w:rsidR="001A2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7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7575F0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557 985,00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7575F0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552 965,31</w:t>
            </w:r>
          </w:p>
        </w:tc>
      </w:tr>
      <w:tr w:rsidR="00A55938" w:rsidRPr="00AD0049" w:rsidTr="00C9696B">
        <w:trPr>
          <w:trHeight w:val="48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Сопровождение программного обеспечения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294 200,00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294 029,52</w:t>
            </w:r>
          </w:p>
        </w:tc>
      </w:tr>
      <w:tr w:rsidR="00A55938" w:rsidRPr="00AD0049" w:rsidTr="00C9696B">
        <w:trPr>
          <w:trHeight w:val="56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Обслуживание оргтехники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52 034,40</w:t>
            </w:r>
          </w:p>
        </w:tc>
      </w:tr>
      <w:tr w:rsidR="00A55938" w:rsidRPr="00AD0049" w:rsidTr="00C9696B">
        <w:trPr>
          <w:trHeight w:val="27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Услуги связи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030002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121 576,39</w:t>
            </w:r>
          </w:p>
        </w:tc>
      </w:tr>
      <w:tr w:rsidR="00C366D5" w:rsidRPr="00AD0049" w:rsidTr="00C9696B">
        <w:trPr>
          <w:trHeight w:val="27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Default="001A258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Приобретение оргтехники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85 325,00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6D5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85 325,00</w:t>
            </w:r>
          </w:p>
        </w:tc>
      </w:tr>
      <w:tr w:rsidR="00A55938" w:rsidRPr="00AD0049" w:rsidTr="00C9696B">
        <w:trPr>
          <w:trHeight w:val="829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F3B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F3B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F3B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F3B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DF3BA6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6 660 014,00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DF3BA6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6 607 611,82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4 155 267,00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4 155 267,00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выплаты персоналу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1 254 891,00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C366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</w:t>
            </w:r>
            <w:r w:rsidR="00C366D5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366D5">
              <w:rPr>
                <w:rFonts w:ascii="Times New Roman" w:hAnsi="Times New Roman"/>
                <w:color w:val="000000"/>
                <w:sz w:val="20"/>
                <w:szCs w:val="20"/>
              </w:rPr>
              <w:t>891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C366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</w:t>
            </w:r>
            <w:r w:rsidR="00A5593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355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C366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366D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366D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126 398,36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109 940,00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налога на имущество </w:t>
            </w:r>
            <w:proofErr w:type="gramStart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организаций  и</w:t>
            </w:r>
            <w:proofErr w:type="gramEnd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земельного налога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28 264,00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22 646,00</w:t>
            </w:r>
          </w:p>
        </w:tc>
      </w:tr>
      <w:tr w:rsidR="00A55938" w:rsidRPr="00AD0049" w:rsidTr="00C9696B">
        <w:trPr>
          <w:trHeight w:val="397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7 736,00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7 736,00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36 216,00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11 677,56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Расходы на 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121 870,00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121 870,</w:t>
            </w:r>
            <w:r w:rsidR="00A559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26 010,00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26 010,00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9300001000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26 010,00</w:t>
            </w:r>
          </w:p>
        </w:tc>
      </w:tr>
      <w:tr w:rsidR="00C366D5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AD0049" w:rsidRDefault="00C366D5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6D5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6D5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6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9400099990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6D5" w:rsidRPr="00C366D5" w:rsidRDefault="00C366D5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47 924,00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43 924,00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Мероприятия по возмещению компенсационных расходов старостам Рощинского сельского поселения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47 424,00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43 424,00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Расходы  по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9200070650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 вневойсковая</w:t>
            </w:r>
            <w:proofErr w:type="gramEnd"/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165 300,00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34 428,00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34 428,00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9500051180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16 872,00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16 872,00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614 026,38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614 026,38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1A25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«Обеспечение первичных мер пожарной безопасности в Рощинском сельском поселении в 202</w:t>
            </w:r>
            <w:r w:rsidR="001A2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1C2181" w:rsidRDefault="00C366D5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614 026,38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Опашка населенных пунктов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0200021070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8065A" w:rsidP="00A806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14 94</w:t>
            </w:r>
            <w:r w:rsidR="00A55938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</w:t>
            </w:r>
            <w:r w:rsidR="001A2588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пожарн</w:t>
            </w:r>
            <w:r w:rsidR="001A2588">
              <w:rPr>
                <w:rFonts w:ascii="Times New Roman" w:hAnsi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водоем</w:t>
            </w:r>
            <w:r w:rsidR="001A2588">
              <w:rPr>
                <w:rFonts w:ascii="Times New Roman" w:hAnsi="Times New Roman"/>
                <w:color w:val="000000"/>
                <w:sz w:val="20"/>
                <w:szCs w:val="20"/>
              </w:rPr>
              <w:t>а и подъезда к пожарному водоему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020002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599 084,18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19 899 712,00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19 181 411,70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8065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18 877 712,00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1C2181" w:rsidRDefault="00A8065A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18 386 411,70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1A25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«Совершенствование и содержание дорог общего пользования местного значения в границах населенных пунктов Рощинского сельского поселения в 202</w:t>
            </w:r>
            <w:r w:rsidR="001A258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C2181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1A258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1C2181">
              <w:rPr>
                <w:rFonts w:ascii="Times New Roman" w:hAnsi="Times New Roman"/>
                <w:b/>
                <w:sz w:val="20"/>
                <w:szCs w:val="20"/>
              </w:rPr>
              <w:t xml:space="preserve"> годах»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04000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Pr="001C21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C2181" w:rsidRDefault="00A8065A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18 877 712,00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1C2181" w:rsidRDefault="00A8065A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18 386 411,70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15 855 041,00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1A258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15 614 388,84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0410021120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1 242 120,00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1 241 096,22</w:t>
            </w:r>
          </w:p>
        </w:tc>
      </w:tr>
      <w:tr w:rsidR="00A8065A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D0049" w:rsidRDefault="00A8065A" w:rsidP="00C969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 «Дорога к дому»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D0049" w:rsidRDefault="00A8065A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D0049" w:rsidRDefault="00A8065A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8065A" w:rsidRDefault="00A8065A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D0049" w:rsidRDefault="00A8065A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5A" w:rsidRPr="00AD0049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1 760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65A" w:rsidRPr="00AD0049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«Дорога к дому»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92 850,76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ПСД.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837FA" w:rsidRDefault="00A8065A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1 121 400,00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1 121 400,00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1A2588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мероприятие</w:t>
            </w:r>
            <w:r w:rsidRPr="003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оставление ПСД.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Капитальный ремонт автомобильных дорог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837FA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49Д870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10 710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10 682 511,00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1A2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мероприятие</w:t>
            </w:r>
            <w:r w:rsidRPr="003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капитальный ремонт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8065A" w:rsidP="00A806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328 170,00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327 325,86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и сельских поселений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ПСД.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041059Д870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510 900,00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510 900,00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1A2588" w:rsidP="001A25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«Ремонт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 мероприятие</w:t>
            </w:r>
            <w:r w:rsidRPr="003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оставление ПСД.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04105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8065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A8065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8065A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10 400,00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Содержание  автомобильных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дорог общего пользования местного значения, расположенных в границах населенных пунктов Рощинского сельского поселения на 202</w:t>
            </w:r>
            <w:r w:rsidRPr="003837FA">
              <w:rPr>
                <w:rFonts w:ascii="Times New Roman" w:hAnsi="Times New Roman"/>
                <w:sz w:val="20"/>
                <w:szCs w:val="20"/>
              </w:rPr>
              <w:t>4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Pr="003837FA">
              <w:rPr>
                <w:rFonts w:ascii="Times New Roman" w:hAnsi="Times New Roman"/>
                <w:sz w:val="20"/>
                <w:szCs w:val="20"/>
              </w:rPr>
              <w:t>6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837FA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1A2588" w:rsidRDefault="001A258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2 972 671,00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1A258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A2588">
              <w:rPr>
                <w:rFonts w:ascii="Times New Roman" w:hAnsi="Times New Roman"/>
                <w:color w:val="000000"/>
                <w:sz w:val="20"/>
                <w:szCs w:val="20"/>
              </w:rPr>
              <w:t> 772 022,86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Содержание автомобильных дорог общего пользования местного значения в осенне-зимнем периоде за счет средств местного бюджета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0420021500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815 201,00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815 201,00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Содержание автомобильных дорог общего пользования местного значения в весенне-летнем периоде за счет средств местного бюджета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0420021510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280 380,00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8065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278 151,77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бюджетам сельских поселений на формирование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дорожных фондов Содержание автомобильных дорог в осенне-зимнем периоде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3F22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04201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9Д850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571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1 394 950,00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осенне-зимнем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F222F" w:rsidRDefault="00A55938" w:rsidP="003F22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3941AE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83 689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 Содержание автомобильных дорог в весенне-летнем периоде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3F22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04202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9Д850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188 700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3F222F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1A2588" w:rsidP="00474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</w:t>
            </w:r>
            <w:r w:rsidR="00474BBA">
              <w:rPr>
                <w:rFonts w:ascii="Times New Roman" w:hAnsi="Times New Roman"/>
                <w:sz w:val="20"/>
                <w:szCs w:val="20"/>
              </w:rPr>
              <w:t>весе</w:t>
            </w:r>
            <w:r>
              <w:rPr>
                <w:rFonts w:ascii="Times New Roman" w:hAnsi="Times New Roman"/>
                <w:sz w:val="20"/>
                <w:szCs w:val="20"/>
              </w:rPr>
              <w:t>нне-</w:t>
            </w:r>
            <w:r w:rsidR="00474BBA">
              <w:rPr>
                <w:rFonts w:ascii="Times New Roman" w:hAnsi="Times New Roman"/>
                <w:sz w:val="20"/>
                <w:szCs w:val="20"/>
              </w:rPr>
              <w:t>летн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3F222F" w:rsidRDefault="003F222F" w:rsidP="003F22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22 295,00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2F" w:rsidRDefault="003F222F" w:rsidP="003F22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11 330,38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4B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безопасности дорожного движения на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дорог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общего пользования местного значения в Рощинско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474BB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474BBA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«Модернизация и совершенствование организации дорожного движения транспорта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0430021170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35 000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3F222F" w:rsidRPr="00AD0049" w:rsidTr="00C9696B"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474BBA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Повышение эффективности системы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тематических организационно-информационных мероприятий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направленных на повышение безопасности дорожного движения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0430021180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1 022 000,00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795 000,00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9800004000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3F222F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F222F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3F222F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AD0049" w:rsidRDefault="00474BBA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AD0049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AD0049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AD0049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9800040000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Pr="00AD0049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2F" w:rsidRDefault="003F222F" w:rsidP="003F222F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462 000,00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6 607 310,00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6 382 253,89</w:t>
            </w:r>
          </w:p>
        </w:tc>
      </w:tr>
      <w:tr w:rsidR="00A55938" w:rsidRPr="00AD0049" w:rsidTr="00C9696B">
        <w:trPr>
          <w:trHeight w:val="49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A55938" w:rsidP="00474B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AB7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«Благоустройство территории Рощинского сельского поселения на 202</w:t>
            </w:r>
            <w:r w:rsidR="00474BB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47AB7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474BB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47AB7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7AB7">
              <w:rPr>
                <w:rFonts w:ascii="Times New Roman" w:eastAsia="Calibri" w:hAnsi="Times New Roman"/>
                <w:b/>
                <w:sz w:val="20"/>
                <w:szCs w:val="20"/>
              </w:rPr>
              <w:t>0500025000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A55938" w:rsidP="00A5593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F47AB7" w:rsidRDefault="003F222F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6 607 310,00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F47AB7" w:rsidRDefault="003F222F" w:rsidP="003F222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253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4B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«Обеспечение эксплуатации уличного освещения в населенных пунктах Рощинс</w:t>
            </w:r>
            <w:r w:rsidR="00474BBA">
              <w:rPr>
                <w:rFonts w:ascii="Times New Roman" w:hAnsi="Times New Roman"/>
                <w:sz w:val="20"/>
                <w:szCs w:val="20"/>
              </w:rPr>
              <w:t>кого сельского поселения на 2025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474BB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55938" w:rsidP="00474BB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</w:t>
            </w:r>
            <w:r w:rsidR="00474BBA">
              <w:rPr>
                <w:rFonts w:ascii="Times New Roman" w:hAnsi="Times New Roman"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474BBA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74BB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Мероприятие Оплата потребленной электроэнергии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510021200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802 915,52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4B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Мероприятие Модернизация системы уличного освещения Рощинского сельского поселения, повышение </w:t>
            </w:r>
            <w:proofErr w:type="spellStart"/>
            <w:r w:rsidRPr="00AD0049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и энергосбережения на 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510021210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359 470,70</w:t>
            </w:r>
          </w:p>
        </w:tc>
      </w:tr>
      <w:tr w:rsidR="00A55938" w:rsidRPr="00AD0049" w:rsidTr="00C9696B">
        <w:trPr>
          <w:trHeight w:val="40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4B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Ремонт уличного освещения в населенных пунктах Рощинского сельского поселения на 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0510021220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3F222F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4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«Озеленение на территории Рощинского сельского поселения на 202</w:t>
            </w:r>
            <w:r w:rsidR="00474BBA">
              <w:rPr>
                <w:rFonts w:ascii="Times New Roman" w:hAnsi="Times New Roman"/>
                <w:sz w:val="20"/>
                <w:szCs w:val="20"/>
              </w:rPr>
              <w:t>5-2027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474BB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760 700,00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474BBA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758 929,59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Удаление аварийно-опасных деревьев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0520021230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450 665,79</w:t>
            </w:r>
          </w:p>
        </w:tc>
      </w:tr>
      <w:tr w:rsidR="003F222F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BD2D40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Выкашивание газонов и парков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0520021240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2F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308 263,80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BD2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Организация  и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содержание мест захоронения на территории Рощинского сельского поселения на 202</w:t>
            </w:r>
            <w:r w:rsidR="00BD2D40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BD2D40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B70BF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B70BFD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83 679,70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Выкашивание травы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44 827,90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Организация сбора и вывоза мусора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2 988,70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B70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B70BFD">
              <w:rPr>
                <w:rFonts w:ascii="Times New Roman" w:hAnsi="Times New Roman"/>
                <w:sz w:val="20"/>
                <w:szCs w:val="20"/>
              </w:rPr>
              <w:t>Содержание кладбища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0530021280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3F222F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35 863,10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B70B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Подпрограмма Прочие мероприятия по благоустройству на территории населенных пунктов Рощинского сельского поселения на 202</w:t>
            </w:r>
            <w:r w:rsidR="00B70BFD">
              <w:rPr>
                <w:rFonts w:ascii="Times New Roman" w:hAnsi="Times New Roman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>-202</w:t>
            </w:r>
            <w:r w:rsidR="00B70BFD">
              <w:rPr>
                <w:rFonts w:ascii="Times New Roman" w:hAnsi="Times New Roman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B70BF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2 342 710,00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B70BFD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2 177 258,38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B70BFD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Создание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C96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276 538,69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1 012 391,00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999 824,26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Уборка мест массового отдыха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5 869,59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обработка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58 950,00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Удаление борщевика Сосновского на территории поселения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66 500</w:t>
            </w:r>
            <w:r w:rsidR="00A55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Содержание детских игровых и спортивных площадок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0540021350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93 007,20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Материально-техническое обеспечение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540021360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592 869,00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511 626,44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Pr="00512CF9" w:rsidRDefault="00B70BFD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Ремонт монумента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0540025010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14 942,20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Pr="00512CF9" w:rsidRDefault="00B70BFD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Составление ПСД на капитальный ремонт СДК в д. Шуя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0540025020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512CF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CF9">
              <w:rPr>
                <w:rFonts w:ascii="Times New Roman" w:hAnsi="Times New Roman"/>
                <w:sz w:val="20"/>
                <w:szCs w:val="20"/>
              </w:rPr>
              <w:t>Подпрограмма «Благо</w:t>
            </w:r>
            <w:r w:rsidR="00B70BFD">
              <w:rPr>
                <w:rFonts w:ascii="Times New Roman" w:hAnsi="Times New Roman"/>
                <w:sz w:val="20"/>
                <w:szCs w:val="20"/>
              </w:rPr>
              <w:t>устройство Участие в ППМИ в 2025</w:t>
            </w:r>
            <w:r w:rsidRPr="00512CF9">
              <w:rPr>
                <w:rFonts w:ascii="Times New Roman" w:hAnsi="Times New Roman"/>
                <w:sz w:val="20"/>
                <w:szCs w:val="20"/>
              </w:rPr>
              <w:t xml:space="preserve"> году»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A5C4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55938" w:rsidP="00AA5C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A5C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A5C4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AA5C4B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AA5C4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AA5C4B" w:rsidP="00AA5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инициатив.Софинансирование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населения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субъетов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малого предпринимательства.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0550055060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144 063,83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144 063,83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AA5C4B" w:rsidP="00AA5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инициатив.Софинансирование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населения и субъектов малого предпринимательства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0550055060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80 936,17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80 936,17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5E50E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0550075260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1 182 900,00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5E50E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0550075260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317 100,00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Участие в Программе поддержки местных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инициатив.Софинансирование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166 163,84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55938" w:rsidP="00C96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9696B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9696B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  <w:r w:rsidR="00C9696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9696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AA5C4B" w:rsidP="00A55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Участие в Программе поддержки местных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инициатив.Софинансирование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Pr="00C9696B" w:rsidRDefault="00C9696B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58 836,16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96B" w:rsidRDefault="00C9696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58 836,16</w:t>
            </w:r>
          </w:p>
        </w:tc>
      </w:tr>
      <w:tr w:rsidR="00D4478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C6560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Default="00DC6560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37 486,00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8B" w:rsidRDefault="00DC6560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37 486,00</w:t>
            </w:r>
          </w:p>
        </w:tc>
      </w:tr>
      <w:tr w:rsidR="00D4478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C6560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Default="00DC6560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37 486,00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8B" w:rsidRDefault="00DC6560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37 486,00</w:t>
            </w:r>
          </w:p>
        </w:tc>
      </w:tr>
      <w:tr w:rsidR="00D4478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C6560" w:rsidP="00A559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0540011790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11 246,00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78B">
              <w:rPr>
                <w:rFonts w:ascii="Times New Roman" w:hAnsi="Times New Roman"/>
                <w:sz w:val="20"/>
                <w:szCs w:val="20"/>
              </w:rPr>
              <w:t>11 246,00</w:t>
            </w:r>
          </w:p>
        </w:tc>
      </w:tr>
      <w:tr w:rsidR="00D4478B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7638F0" w:rsidP="007638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0540071790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26 240,00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8B" w:rsidRPr="00D4478B" w:rsidRDefault="00D4478B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26 240,00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103 070,00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964B46" w:rsidRDefault="00A55938" w:rsidP="00D447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44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D4478B">
              <w:rPr>
                <w:rFonts w:ascii="Times New Roman" w:hAnsi="Times New Roman"/>
                <w:b/>
                <w:sz w:val="20"/>
                <w:szCs w:val="20"/>
              </w:rPr>
              <w:t>070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Профессиональная </w:t>
            </w:r>
            <w:proofErr w:type="gramStart"/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подготовка,,</w:t>
            </w:r>
            <w:proofErr w:type="gramEnd"/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переподготовка и повышение квалификации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56 690,00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56 690,00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9200001000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56 690,00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56 690,00</w:t>
            </w:r>
          </w:p>
        </w:tc>
      </w:tr>
      <w:tr w:rsidR="00A55938" w:rsidRPr="00AD0049" w:rsidTr="00C9696B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Молодежная политика и оздоровление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46 380,00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46 380,00</w:t>
            </w:r>
          </w:p>
        </w:tc>
      </w:tr>
      <w:tr w:rsidR="00A55938" w:rsidRPr="00AD0049" w:rsidTr="00C9696B">
        <w:trPr>
          <w:trHeight w:val="53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9070007000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46 380,00</w:t>
            </w:r>
          </w:p>
        </w:tc>
      </w:tr>
      <w:tr w:rsidR="00A55938" w:rsidRPr="00AD0049" w:rsidTr="00C9696B">
        <w:trPr>
          <w:trHeight w:val="39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387 917,52</w:t>
            </w:r>
          </w:p>
        </w:tc>
      </w:tr>
      <w:tr w:rsidR="00A55938" w:rsidRPr="00AD0049" w:rsidTr="00C9696B">
        <w:trPr>
          <w:trHeight w:val="16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472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Муниципальная программа «Сохранение и реконструкция воинских захоронений и военно-мемориальных объектов на территории Рощинского сельского поселения в 202</w:t>
            </w:r>
            <w:r w:rsidR="004726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4726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41F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41F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C41FCC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142 501,40</w:t>
            </w:r>
          </w:p>
        </w:tc>
      </w:tr>
      <w:tr w:rsidR="00A55938" w:rsidRPr="00AD0049" w:rsidTr="00C9696B">
        <w:trPr>
          <w:trHeight w:val="988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Прочие мероприятия по благоустройству воинских захоронений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0600021400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142 501,40</w:t>
            </w:r>
          </w:p>
        </w:tc>
      </w:tr>
      <w:tr w:rsidR="00A55938" w:rsidRPr="00AD0049" w:rsidTr="00C9696B">
        <w:trPr>
          <w:trHeight w:val="70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9080008000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D44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4478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</w:t>
            </w:r>
            <w:r w:rsidR="00D4478B">
              <w:rPr>
                <w:rFonts w:ascii="Times New Roman" w:hAnsi="Times New Roman"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447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4478B" w:rsidRPr="00AD0049" w:rsidTr="00C9696B">
        <w:trPr>
          <w:trHeight w:val="70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  <w:p w:rsidR="00D4478B" w:rsidRPr="00AD0049" w:rsidRDefault="00D4478B" w:rsidP="004E5D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9080008000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D447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8B" w:rsidRPr="00AD0049" w:rsidRDefault="00D4478B" w:rsidP="004E5D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A55938" w:rsidRPr="00AD0049" w:rsidTr="0047265D">
        <w:trPr>
          <w:trHeight w:val="418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407 514,00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407 513,16</w:t>
            </w:r>
          </w:p>
        </w:tc>
      </w:tr>
      <w:tr w:rsidR="00A55938" w:rsidRPr="00AD0049" w:rsidTr="0047265D">
        <w:trPr>
          <w:trHeight w:val="40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9090061000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407 514,00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407 513,16</w:t>
            </w:r>
          </w:p>
        </w:tc>
      </w:tr>
      <w:tr w:rsidR="00A55938" w:rsidRPr="00AD0049" w:rsidTr="0047265D">
        <w:trPr>
          <w:trHeight w:val="423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Default="00A55938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10 000,00</w:t>
            </w:r>
          </w:p>
        </w:tc>
      </w:tr>
      <w:tr w:rsidR="00A55938" w:rsidRPr="00AD0049" w:rsidTr="0047265D">
        <w:trPr>
          <w:trHeight w:val="55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в области физической культуры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9010011000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C41FCC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A55938" w:rsidRPr="00AD0049" w:rsidTr="0047265D">
        <w:trPr>
          <w:trHeight w:val="41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D447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="00A55938"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="00A55938"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00,00</w:t>
            </w:r>
          </w:p>
        </w:tc>
      </w:tr>
      <w:tr w:rsidR="00A55938" w:rsidRPr="00AD0049" w:rsidTr="00C9696B">
        <w:trPr>
          <w:trHeight w:val="70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4726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«Информатизация Рощинского сельского поселения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726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47265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D4478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D4478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A55938" w:rsidRPr="00AD0049" w:rsidTr="00C9696B">
        <w:trPr>
          <w:trHeight w:val="70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  <w:p w:rsidR="00A55938" w:rsidRPr="00AD0049" w:rsidRDefault="00A55938" w:rsidP="00A559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D4478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5938" w:rsidRPr="00AD0049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A55938" w:rsidRPr="00AD0049" w:rsidTr="00C9696B">
        <w:trPr>
          <w:trHeight w:val="70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D4478B" w:rsidP="00A559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37 122 498,00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D4478B" w:rsidP="00D447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A559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</w:tbl>
    <w:p w:rsidR="00A55938" w:rsidRPr="00AD0049" w:rsidRDefault="00A55938" w:rsidP="00A55938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A55938" w:rsidRPr="00AD0049" w:rsidRDefault="00A55938" w:rsidP="00A5593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D0049">
        <w:rPr>
          <w:rFonts w:ascii="Times New Roman" w:hAnsi="Times New Roman"/>
          <w:color w:val="000000"/>
          <w:sz w:val="24"/>
          <w:szCs w:val="24"/>
        </w:rPr>
        <w:t>Приложение 4</w:t>
      </w:r>
    </w:p>
    <w:p w:rsidR="00A55938" w:rsidRPr="00142FA1" w:rsidRDefault="00A55938" w:rsidP="00A559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FA1">
        <w:rPr>
          <w:rFonts w:ascii="Times New Roman" w:hAnsi="Times New Roman"/>
          <w:b/>
          <w:color w:val="000000"/>
          <w:sz w:val="24"/>
          <w:szCs w:val="24"/>
        </w:rPr>
        <w:t>Источники финансирования дефицита бюджета по кодам классификации источников финансирования дефицита бюджета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3150"/>
        <w:gridCol w:w="2655"/>
        <w:gridCol w:w="1605"/>
        <w:gridCol w:w="1682"/>
        <w:gridCol w:w="1228"/>
      </w:tblGrid>
      <w:tr w:rsidR="00A55938" w:rsidRPr="00AD0049" w:rsidTr="00A55938">
        <w:trPr>
          <w:trHeight w:val="102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Код группы, подгруппы, статьи и вида источника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Неисполненные назначения</w:t>
            </w:r>
          </w:p>
        </w:tc>
      </w:tr>
      <w:tr w:rsidR="00A55938" w:rsidRPr="00AD0049" w:rsidTr="00A55938">
        <w:trPr>
          <w:trHeight w:val="53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000 00 00 00 00 00 0000 000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-2 865 722,10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61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000 01 05 00 00 00 0000 000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Изменение остатков средств на счетах по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учету  средств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-38 929 284,88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61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000 01 05 00 00 00 0000 500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F7B7B" w:rsidRPr="00AD0049" w:rsidRDefault="003F7B7B" w:rsidP="003F7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-38 929 284,88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000 01 05 00 00 00 0000 510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F7B7B" w:rsidRPr="00AD0049" w:rsidRDefault="003F7B7B" w:rsidP="003F7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-38 929 284,88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000 01 05 02 01 00 0000 510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средств  бюджетов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F7B7B" w:rsidRPr="00AD0049" w:rsidRDefault="003F7B7B" w:rsidP="003F7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-38 929 284,88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000 01 05 02 01 10 0000 510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средств  бюджетов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F7B7B" w:rsidRPr="00AD0049" w:rsidRDefault="003F7B7B" w:rsidP="003F7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-38 929 284,88</w:t>
            </w:r>
          </w:p>
          <w:p w:rsidR="00A55938" w:rsidRPr="00AD0049" w:rsidRDefault="00A55938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000 01 05 00 00 00 0000 600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36 063 562,78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000 01 05 02 00 00 0000 610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средств  бюджетов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36 063 562,78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57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000 01 05 02 01 00 0000 610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средств  бюджетов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36 063 562,78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AD0049" w:rsidTr="00A55938">
        <w:trPr>
          <w:trHeight w:val="114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 000 01 05 02 01 10 0000 610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938" w:rsidRPr="00AD0049" w:rsidRDefault="00A55938" w:rsidP="00A559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049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</w:t>
            </w:r>
            <w:proofErr w:type="gramStart"/>
            <w:r w:rsidRPr="00AD0049">
              <w:rPr>
                <w:rFonts w:ascii="Times New Roman" w:hAnsi="Times New Roman"/>
                <w:sz w:val="20"/>
                <w:szCs w:val="20"/>
              </w:rPr>
              <w:t>средств  бюджетов</w:t>
            </w:r>
            <w:proofErr w:type="gramEnd"/>
            <w:r w:rsidRPr="00AD0049">
              <w:rPr>
                <w:rFonts w:ascii="Times New Roman" w:hAnsi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37 122 498,00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5938" w:rsidRPr="00AD0049" w:rsidRDefault="003F7B7B" w:rsidP="00A55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36 063 562,78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38" w:rsidRPr="00AD0049" w:rsidRDefault="00A55938" w:rsidP="00A5593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5938" w:rsidRDefault="00A55938" w:rsidP="00A559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662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66286">
        <w:rPr>
          <w:rFonts w:ascii="Times New Roman" w:hAnsi="Times New Roman"/>
          <w:sz w:val="24"/>
          <w:szCs w:val="24"/>
        </w:rPr>
        <w:t>Приложение 5</w:t>
      </w:r>
    </w:p>
    <w:p w:rsidR="00A55938" w:rsidRPr="00142FA1" w:rsidRDefault="00A55938" w:rsidP="00A55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FA1">
        <w:rPr>
          <w:rFonts w:ascii="Times New Roman" w:hAnsi="Times New Roman"/>
          <w:b/>
          <w:sz w:val="24"/>
          <w:szCs w:val="24"/>
        </w:rPr>
        <w:t>Информация</w:t>
      </w:r>
    </w:p>
    <w:p w:rsidR="00A55938" w:rsidRPr="00142FA1" w:rsidRDefault="00A55938" w:rsidP="00A55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FA1">
        <w:rPr>
          <w:rFonts w:ascii="Times New Roman" w:hAnsi="Times New Roman"/>
          <w:b/>
          <w:sz w:val="24"/>
          <w:szCs w:val="24"/>
        </w:rPr>
        <w:t>о расходовании средств из резервного фонда</w:t>
      </w:r>
    </w:p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938" w:rsidRDefault="00A55938" w:rsidP="00A55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Решением Совета депутатов Рощинского сельского поселения от 2</w:t>
      </w:r>
      <w:r w:rsidR="003F7B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.12.202</w:t>
      </w:r>
      <w:r w:rsidR="003F7B7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3F7B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4 «О бюджете Рощинского сельского поселения на 202</w:t>
      </w:r>
      <w:r w:rsidR="003F7B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3F7B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3F7B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 были предусмотрены в резервном фонде 10 000,00 рублей. В 202</w:t>
      </w:r>
      <w:r w:rsidR="003F7B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финансирование за счет средств резервного фонда не осуществлялось.</w:t>
      </w:r>
    </w:p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B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Приложение 6   </w:t>
      </w:r>
    </w:p>
    <w:p w:rsidR="00A55938" w:rsidRPr="00DB1F74" w:rsidRDefault="00A55938" w:rsidP="00A55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F74">
        <w:rPr>
          <w:rFonts w:ascii="Times New Roman" w:hAnsi="Times New Roman"/>
          <w:b/>
          <w:sz w:val="24"/>
          <w:szCs w:val="24"/>
        </w:rPr>
        <w:t>Отчет об использовании средств дорожного фонда</w:t>
      </w:r>
      <w:r>
        <w:rPr>
          <w:rFonts w:ascii="Times New Roman" w:hAnsi="Times New Roman"/>
          <w:b/>
          <w:sz w:val="24"/>
          <w:szCs w:val="24"/>
        </w:rPr>
        <w:t xml:space="preserve"> Рощинского сельского поселения</w:t>
      </w:r>
      <w:r w:rsidRPr="00DB1F74">
        <w:rPr>
          <w:rFonts w:ascii="Times New Roman" w:hAnsi="Times New Roman"/>
          <w:b/>
          <w:sz w:val="24"/>
          <w:szCs w:val="24"/>
        </w:rPr>
        <w:t xml:space="preserve"> на 01.01 202</w:t>
      </w:r>
      <w:r w:rsidR="003F7B7B">
        <w:rPr>
          <w:rFonts w:ascii="Times New Roman" w:hAnsi="Times New Roman"/>
          <w:b/>
          <w:sz w:val="24"/>
          <w:szCs w:val="24"/>
        </w:rPr>
        <w:t>6</w:t>
      </w:r>
      <w:r w:rsidRPr="00DB1F7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55938" w:rsidRPr="00266286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53"/>
        <w:gridCol w:w="1598"/>
        <w:gridCol w:w="1596"/>
        <w:gridCol w:w="1933"/>
        <w:gridCol w:w="1926"/>
      </w:tblGrid>
      <w:tr w:rsidR="00A55938" w:rsidRPr="00CB7420" w:rsidTr="00A55938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DB1F74" w:rsidRDefault="00A55938" w:rsidP="003F7B7B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B1F74">
              <w:rPr>
                <w:rFonts w:ascii="Times New Roman" w:eastAsia="Calibri" w:hAnsi="Times New Roman"/>
                <w:bCs/>
                <w:sz w:val="24"/>
                <w:szCs w:val="24"/>
              </w:rPr>
              <w:t>Остаток неиспользованного дорожного фонда на 01.01.202</w:t>
            </w:r>
            <w:r w:rsidR="003F7B7B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DB1F7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года </w:t>
            </w:r>
            <w:r w:rsidR="003F7B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123 282 рубля 36 копеек</w:t>
            </w:r>
          </w:p>
        </w:tc>
      </w:tr>
      <w:tr w:rsidR="00A55938" w:rsidRPr="00CB7420" w:rsidTr="00A5593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63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Утверждено в бюджете (руб. коп.)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Исполнено (руб. коп.)</w:t>
            </w:r>
          </w:p>
        </w:tc>
      </w:tr>
      <w:tr w:rsidR="00A55938" w:rsidRPr="00CB7420" w:rsidTr="00A55938">
        <w:trPr>
          <w:trHeight w:val="52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Доходы муниципального дорожного фонда -итого, в том числе: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0E074B" w:rsidP="009A6A6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18 7</w:t>
            </w:r>
            <w:r w:rsidR="009A6A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54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  <w:r w:rsidR="009A6A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  <w:r w:rsidR="009A6A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  <w:r w:rsidR="009A6A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F63B47" w:rsidRDefault="009A6A6A" w:rsidP="00846DA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18 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317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701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55938" w:rsidRPr="00CB7420" w:rsidTr="00A55938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412FC5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1 799 000,00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412FC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412FC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777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412FC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895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  <w:r w:rsidR="00412FC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55938" w:rsidRPr="00CB7420" w:rsidTr="00A55938">
        <w:trPr>
          <w:trHeight w:val="129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FF7E5F" w:rsidRDefault="00412FC5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918 700</w:t>
            </w:r>
            <w:r w:rsidR="00A55938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FF7E5F" w:rsidRDefault="00412FC5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901 887,94</w:t>
            </w:r>
          </w:p>
        </w:tc>
      </w:tr>
      <w:tr w:rsidR="00A55938" w:rsidRPr="00CB7420" w:rsidTr="00A55938">
        <w:trPr>
          <w:trHeight w:val="162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B7420">
              <w:rPr>
                <w:rFonts w:ascii="Times New Roman" w:eastAsia="Calibri" w:hAnsi="Times New Roman"/>
                <w:sz w:val="24"/>
                <w:szCs w:val="24"/>
              </w:rPr>
              <w:t>инжекторных</w:t>
            </w:r>
            <w:proofErr w:type="spellEnd"/>
            <w:r w:rsidRPr="00CB7420">
              <w:rPr>
                <w:rFonts w:ascii="Times New Roman" w:eastAsia="Calibri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FF7E5F" w:rsidRDefault="00412FC5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5 277,32</w:t>
            </w:r>
          </w:p>
        </w:tc>
      </w:tr>
      <w:tr w:rsidR="00A55938" w:rsidRPr="00CB7420" w:rsidTr="00A55938">
        <w:trPr>
          <w:trHeight w:val="132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8 0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412FC5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960 907,07</w:t>
            </w:r>
          </w:p>
        </w:tc>
      </w:tr>
      <w:tr w:rsidR="00A55938" w:rsidRPr="00CB7420" w:rsidTr="00A55938">
        <w:trPr>
          <w:trHeight w:val="136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142FA1" w:rsidRDefault="00A55938" w:rsidP="00412F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412FC5">
              <w:rPr>
                <w:rFonts w:ascii="Times New Roman" w:eastAsia="Calibri" w:hAnsi="Times New Roman"/>
                <w:sz w:val="24"/>
                <w:szCs w:val="24"/>
              </w:rPr>
              <w:t>90 176,66</w:t>
            </w:r>
          </w:p>
        </w:tc>
      </w:tr>
      <w:tr w:rsidR="00A55938" w:rsidRPr="00CB7420" w:rsidTr="00A55938">
        <w:trPr>
          <w:trHeight w:val="81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Субсидия бюджетам городских и сельских поселений на формирование муниципальных дорожных фондов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FF7E5F" w:rsidRDefault="00412FC5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3 521 000,00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412FC5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3 132 970,00</w:t>
            </w:r>
          </w:p>
        </w:tc>
      </w:tr>
      <w:tr w:rsidR="00A55938" w:rsidRPr="00CB7420" w:rsidTr="00A55938">
        <w:trPr>
          <w:trHeight w:val="192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Субсидии бюджетам городских и сельских поселений на </w:t>
            </w:r>
            <w:proofErr w:type="spellStart"/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 (ремонт)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412FC5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12 342 400,00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412FC5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12 314 811,00</w:t>
            </w:r>
          </w:p>
        </w:tc>
      </w:tr>
      <w:tr w:rsidR="00A55938" w:rsidRPr="00CB7420" w:rsidTr="00A55938">
        <w:trPr>
          <w:trHeight w:val="39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1812B9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1 092 029,64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1 0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92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025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  <w:r w:rsidR="00846D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30</w:t>
            </w:r>
          </w:p>
          <w:p w:rsidR="000E074B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63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1 092 029,64</w:t>
            </w:r>
          </w:p>
          <w:p w:rsidR="00A55938" w:rsidRPr="005D5E81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hideMark/>
          </w:tcPr>
          <w:p w:rsidR="00A55938" w:rsidRPr="00F63B47" w:rsidRDefault="00723FEE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1 092 025,30</w:t>
            </w:r>
          </w:p>
        </w:tc>
      </w:tr>
      <w:tr w:rsidR="00A55938" w:rsidRPr="00CB7420" w:rsidTr="00A55938">
        <w:trPr>
          <w:trHeight w:val="28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39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6" w:type="dxa"/>
            <w:gridSpan w:val="5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Расходы муниципального дорожного фонда Рощинского сельского поселения</w:t>
            </w:r>
          </w:p>
        </w:tc>
      </w:tr>
      <w:tr w:rsidR="00A55938" w:rsidRPr="00CB7420" w:rsidTr="00A55938">
        <w:trPr>
          <w:trHeight w:val="39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390"/>
        </w:trPr>
        <w:tc>
          <w:tcPr>
            <w:tcW w:w="540" w:type="dxa"/>
            <w:shd w:val="clear" w:color="auto" w:fill="auto"/>
            <w:noWrap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noWrap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945"/>
        </w:trPr>
        <w:tc>
          <w:tcPr>
            <w:tcW w:w="540" w:type="dxa"/>
            <w:vMerge w:val="restart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1953" w:type="dxa"/>
            <w:vMerge w:val="restart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598" w:type="dxa"/>
            <w:vMerge w:val="restart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Плановые ассигнования (руб., коп.)</w:t>
            </w:r>
          </w:p>
        </w:tc>
        <w:tc>
          <w:tcPr>
            <w:tcW w:w="3529" w:type="dxa"/>
            <w:gridSpan w:val="2"/>
            <w:vMerge w:val="restart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в том числе за счет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A55938" w:rsidRPr="00CB7420" w:rsidRDefault="00A55938" w:rsidP="003F7B7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Объем фина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нсирования в 202</w:t>
            </w:r>
            <w:r w:rsidR="003F7B7B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CB7420">
              <w:rPr>
                <w:rFonts w:ascii="Times New Roman" w:eastAsia="Calibri" w:hAnsi="Times New Roman"/>
                <w:sz w:val="24"/>
                <w:szCs w:val="24"/>
              </w:rPr>
              <w:t xml:space="preserve"> году, всего, (</w:t>
            </w:r>
            <w:proofErr w:type="spellStart"/>
            <w:r w:rsidRPr="00CB7420">
              <w:rPr>
                <w:rFonts w:ascii="Times New Roman" w:eastAsia="Calibri" w:hAnsi="Times New Roman"/>
                <w:sz w:val="24"/>
                <w:szCs w:val="24"/>
              </w:rPr>
              <w:t>руб</w:t>
            </w:r>
            <w:proofErr w:type="spellEnd"/>
            <w:r w:rsidRPr="00CB7420">
              <w:rPr>
                <w:rFonts w:ascii="Times New Roman" w:eastAsia="Calibri" w:hAnsi="Times New Roman"/>
                <w:sz w:val="24"/>
                <w:szCs w:val="24"/>
              </w:rPr>
              <w:t xml:space="preserve">, коп) </w:t>
            </w:r>
          </w:p>
        </w:tc>
      </w:tr>
      <w:tr w:rsidR="00A55938" w:rsidRPr="00CB7420" w:rsidTr="00A5593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517"/>
        </w:trPr>
        <w:tc>
          <w:tcPr>
            <w:tcW w:w="540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675"/>
        </w:trPr>
        <w:tc>
          <w:tcPr>
            <w:tcW w:w="540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1215"/>
        </w:trPr>
        <w:tc>
          <w:tcPr>
            <w:tcW w:w="540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субсидии из областного бюджета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бюджета муниципального образования</w:t>
            </w:r>
          </w:p>
        </w:tc>
        <w:tc>
          <w:tcPr>
            <w:tcW w:w="1926" w:type="dxa"/>
            <w:vMerge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55938" w:rsidRPr="00CB7420" w:rsidTr="00A55938">
        <w:trPr>
          <w:trHeight w:val="49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A55938" w:rsidRPr="00CB7420" w:rsidTr="00A55938">
        <w:trPr>
          <w:trHeight w:val="45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18 877 712,00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15 447 781,00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0E074B" w:rsidP="00723FE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3 429 931,</w:t>
            </w:r>
            <w:r w:rsidR="00723F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0E074B" w:rsidP="0063085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18 386 411,7</w:t>
            </w:r>
            <w:r w:rsidR="0063085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55938" w:rsidRPr="00CB7420" w:rsidTr="00A55938">
        <w:trPr>
          <w:trHeight w:val="33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5938" w:rsidRPr="00D47055" w:rsidTr="00A55938">
        <w:trPr>
          <w:trHeight w:val="960"/>
        </w:trPr>
        <w:tc>
          <w:tcPr>
            <w:tcW w:w="540" w:type="dxa"/>
            <w:shd w:val="clear" w:color="auto" w:fill="auto"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53" w:type="dxa"/>
            <w:shd w:val="clear" w:color="auto" w:fill="auto"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Ремонт автомобильных дорог местного значения </w:t>
            </w:r>
          </w:p>
        </w:tc>
        <w:tc>
          <w:tcPr>
            <w:tcW w:w="1598" w:type="dxa"/>
            <w:shd w:val="clear" w:color="auto" w:fill="auto"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15 855 041,00</w:t>
            </w:r>
          </w:p>
        </w:tc>
        <w:tc>
          <w:tcPr>
            <w:tcW w:w="1596" w:type="dxa"/>
            <w:shd w:val="clear" w:color="auto" w:fill="auto"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14 102 900,00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1 752 141,00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26" w:type="dxa"/>
            <w:shd w:val="clear" w:color="auto" w:fill="auto"/>
          </w:tcPr>
          <w:p w:rsidR="00A55938" w:rsidRPr="00CB7420" w:rsidRDefault="000E074B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15 614 388,84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55938" w:rsidRPr="00D47055" w:rsidTr="00A55938">
        <w:trPr>
          <w:trHeight w:val="960"/>
        </w:trPr>
        <w:tc>
          <w:tcPr>
            <w:tcW w:w="540" w:type="dxa"/>
            <w:shd w:val="clear" w:color="auto" w:fill="auto"/>
          </w:tcPr>
          <w:p w:rsidR="00A55938" w:rsidRPr="00D47055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D47055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A55938" w:rsidRPr="00D47055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Капитальный р</w:t>
            </w:r>
            <w:r w:rsidRPr="00D4705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емонт автомобильных дорог общего пользования </w:t>
            </w:r>
            <w:r w:rsidRPr="00D4705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1598" w:type="dxa"/>
            <w:shd w:val="clear" w:color="auto" w:fill="auto"/>
          </w:tcPr>
          <w:p w:rsidR="00A55938" w:rsidRPr="00D47055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11 038 270,00</w:t>
            </w:r>
          </w:p>
        </w:tc>
        <w:tc>
          <w:tcPr>
            <w:tcW w:w="1596" w:type="dxa"/>
            <w:shd w:val="clear" w:color="auto" w:fill="auto"/>
          </w:tcPr>
          <w:p w:rsidR="00A55938" w:rsidRPr="00D47055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10 710 100,00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:rsidR="00A55938" w:rsidRPr="00D47055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328 170,00</w:t>
            </w:r>
          </w:p>
        </w:tc>
        <w:tc>
          <w:tcPr>
            <w:tcW w:w="1926" w:type="dxa"/>
            <w:shd w:val="clear" w:color="auto" w:fill="auto"/>
          </w:tcPr>
          <w:p w:rsidR="00A55938" w:rsidRPr="00D47055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11 009 836,86</w:t>
            </w:r>
          </w:p>
        </w:tc>
      </w:tr>
      <w:tr w:rsidR="00A55938" w:rsidRPr="00CB7420" w:rsidTr="00A55938">
        <w:trPr>
          <w:trHeight w:val="960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Выполнение работ по разработке ПСД на капитальный ремонт автомобильных дорог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1 721 300,00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1 632 300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89 000,00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1 721 285,00</w:t>
            </w:r>
          </w:p>
        </w:tc>
      </w:tr>
      <w:tr w:rsidR="00A55938" w:rsidRPr="00CB7420" w:rsidTr="00A55938">
        <w:trPr>
          <w:trHeight w:val="94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емонт автомобильных дорог местного значения "Дорога к дому"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1 853 351,00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1 760 50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92 851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1 642 170,76</w:t>
            </w:r>
          </w:p>
        </w:tc>
      </w:tr>
      <w:tr w:rsidR="00630852" w:rsidRPr="00CB7420" w:rsidTr="00A55938">
        <w:trPr>
          <w:trHeight w:val="945"/>
        </w:trPr>
        <w:tc>
          <w:tcPr>
            <w:tcW w:w="540" w:type="dxa"/>
            <w:shd w:val="clear" w:color="auto" w:fill="auto"/>
          </w:tcPr>
          <w:p w:rsidR="00630852" w:rsidRPr="00CB7420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3" w:type="dxa"/>
            <w:shd w:val="clear" w:color="auto" w:fill="auto"/>
          </w:tcPr>
          <w:p w:rsidR="00630852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98" w:type="dxa"/>
            <w:shd w:val="clear" w:color="auto" w:fill="auto"/>
          </w:tcPr>
          <w:p w:rsidR="00630852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1 242 120,00</w:t>
            </w:r>
          </w:p>
        </w:tc>
        <w:tc>
          <w:tcPr>
            <w:tcW w:w="1596" w:type="dxa"/>
            <w:shd w:val="clear" w:color="auto" w:fill="auto"/>
          </w:tcPr>
          <w:p w:rsidR="00630852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3" w:type="dxa"/>
            <w:shd w:val="clear" w:color="auto" w:fill="auto"/>
          </w:tcPr>
          <w:p w:rsidR="00630852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1 242 120,00</w:t>
            </w:r>
          </w:p>
        </w:tc>
        <w:tc>
          <w:tcPr>
            <w:tcW w:w="1926" w:type="dxa"/>
            <w:shd w:val="clear" w:color="auto" w:fill="auto"/>
          </w:tcPr>
          <w:p w:rsidR="00630852" w:rsidRDefault="00630852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1 241 096,22</w:t>
            </w:r>
          </w:p>
        </w:tc>
      </w:tr>
      <w:tr w:rsidR="00A55938" w:rsidRPr="00CB7420" w:rsidTr="00A55938">
        <w:trPr>
          <w:trHeight w:val="555"/>
        </w:trPr>
        <w:tc>
          <w:tcPr>
            <w:tcW w:w="540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53" w:type="dxa"/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6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автомобильных дорог местного значения -всего</w:t>
            </w:r>
          </w:p>
        </w:tc>
        <w:tc>
          <w:tcPr>
            <w:tcW w:w="1598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2 972 671,00</w:t>
            </w:r>
          </w:p>
        </w:tc>
        <w:tc>
          <w:tcPr>
            <w:tcW w:w="1596" w:type="dxa"/>
            <w:shd w:val="clear" w:color="auto" w:fill="auto"/>
            <w:hideMark/>
          </w:tcPr>
          <w:p w:rsidR="00A55938" w:rsidRPr="00CB7420" w:rsidRDefault="006A3A76" w:rsidP="006A3A76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760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</w:t>
            </w:r>
            <w:r w:rsidR="00A5593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00,00</w:t>
            </w:r>
            <w:r w:rsidR="00A55938"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1 212 171,00</w:t>
            </w:r>
          </w:p>
        </w:tc>
        <w:tc>
          <w:tcPr>
            <w:tcW w:w="1926" w:type="dxa"/>
            <w:shd w:val="clear" w:color="auto" w:fill="auto"/>
            <w:hideMark/>
          </w:tcPr>
          <w:p w:rsidR="00A55938" w:rsidRPr="00CB7420" w:rsidRDefault="00A55938" w:rsidP="006A3A76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6A3A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772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</w:t>
            </w:r>
            <w:r w:rsidR="006A3A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22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8</w:t>
            </w:r>
            <w:r w:rsidR="006A3A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55938" w:rsidRPr="00CB7420" w:rsidTr="00A55938">
        <w:trPr>
          <w:trHeight w:val="115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5B4484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5938" w:rsidRPr="00CB7420" w:rsidRDefault="006A3A76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55938" w:rsidRPr="00CB7420" w:rsidTr="00A55938">
        <w:trPr>
          <w:trHeight w:val="675"/>
        </w:trPr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A55938" w:rsidP="00DB7DB9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74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Остаток средств дорожного фонда на 01.01.202</w:t>
            </w:r>
            <w:r w:rsidR="00DB7DB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DB7DB9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54</w:t>
            </w:r>
            <w:r w:rsidR="0063085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572,</w:t>
            </w:r>
            <w:r w:rsidR="006A3A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  <w:r w:rsidR="0063085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938" w:rsidRPr="00CB7420" w:rsidRDefault="00A55938" w:rsidP="00A5593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938" w:rsidRDefault="00A55938" w:rsidP="00A559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Приложение 7   </w:t>
      </w:r>
    </w:p>
    <w:p w:rsidR="00A55938" w:rsidRPr="00736EFE" w:rsidRDefault="00A55938" w:rsidP="00A55938">
      <w:pPr>
        <w:jc w:val="center"/>
        <w:rPr>
          <w:rFonts w:ascii="Times New Roman" w:hAnsi="Times New Roman"/>
          <w:b/>
          <w:sz w:val="20"/>
          <w:szCs w:val="20"/>
        </w:rPr>
      </w:pPr>
      <w:r w:rsidRPr="00736EFE">
        <w:rPr>
          <w:rFonts w:ascii="Times New Roman" w:hAnsi="Times New Roman"/>
          <w:b/>
          <w:sz w:val="20"/>
          <w:szCs w:val="20"/>
        </w:rPr>
        <w:t>ОТЧЕТ</w:t>
      </w:r>
    </w:p>
    <w:p w:rsidR="00A55938" w:rsidRPr="00736EFE" w:rsidRDefault="00A55938" w:rsidP="00A55938">
      <w:pPr>
        <w:jc w:val="center"/>
        <w:rPr>
          <w:rFonts w:ascii="Times New Roman" w:hAnsi="Times New Roman"/>
          <w:b/>
          <w:sz w:val="20"/>
          <w:szCs w:val="20"/>
        </w:rPr>
      </w:pPr>
      <w:r w:rsidRPr="00736EFE">
        <w:rPr>
          <w:rFonts w:ascii="Times New Roman" w:hAnsi="Times New Roman"/>
          <w:b/>
          <w:sz w:val="20"/>
          <w:szCs w:val="20"/>
        </w:rPr>
        <w:t xml:space="preserve"> о реализации муниципальных </w:t>
      </w:r>
      <w:proofErr w:type="gramStart"/>
      <w:r w:rsidRPr="00736EFE">
        <w:rPr>
          <w:rFonts w:ascii="Times New Roman" w:hAnsi="Times New Roman"/>
          <w:b/>
          <w:sz w:val="20"/>
          <w:szCs w:val="20"/>
        </w:rPr>
        <w:t>программ  Рощинского</w:t>
      </w:r>
      <w:proofErr w:type="gramEnd"/>
      <w:r w:rsidRPr="00736EFE">
        <w:rPr>
          <w:rFonts w:ascii="Times New Roman" w:hAnsi="Times New Roman"/>
          <w:b/>
          <w:sz w:val="20"/>
          <w:szCs w:val="20"/>
        </w:rPr>
        <w:t xml:space="preserve"> сельского поселения за 202</w:t>
      </w:r>
      <w:r w:rsidR="003F7B7B">
        <w:rPr>
          <w:rFonts w:ascii="Times New Roman" w:hAnsi="Times New Roman"/>
          <w:b/>
          <w:sz w:val="20"/>
          <w:szCs w:val="20"/>
        </w:rPr>
        <w:t>5</w:t>
      </w:r>
      <w:r w:rsidRPr="00736EFE">
        <w:rPr>
          <w:rFonts w:ascii="Times New Roman" w:hAnsi="Times New Roman"/>
          <w:b/>
          <w:sz w:val="20"/>
          <w:szCs w:val="20"/>
        </w:rPr>
        <w:t xml:space="preserve"> год</w:t>
      </w:r>
    </w:p>
    <w:tbl>
      <w:tblPr>
        <w:tblW w:w="510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536"/>
        <w:gridCol w:w="1069"/>
        <w:gridCol w:w="1828"/>
        <w:gridCol w:w="1178"/>
        <w:gridCol w:w="1095"/>
        <w:gridCol w:w="995"/>
        <w:gridCol w:w="1128"/>
      </w:tblGrid>
      <w:tr w:rsidR="00A55938" w:rsidRPr="00736EFE" w:rsidTr="00A55938">
        <w:trPr>
          <w:trHeight w:val="90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Код целевой статьи расходов по бюджетной классификации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 xml:space="preserve">Утверждено бюджетной росписью с учетом изменений, </w:t>
            </w:r>
            <w:proofErr w:type="spellStart"/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 xml:space="preserve">Исполнено, </w:t>
            </w:r>
            <w:proofErr w:type="spellStart"/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 xml:space="preserve">Не исполнено, </w:t>
            </w:r>
            <w:proofErr w:type="spellStart"/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EFE">
              <w:rPr>
                <w:rFonts w:ascii="Times New Roman" w:hAnsi="Times New Roman"/>
                <w:b/>
                <w:sz w:val="20"/>
                <w:szCs w:val="20"/>
              </w:rPr>
              <w:t>Причины неисполнения (менее 95% от плана)</w:t>
            </w:r>
          </w:p>
        </w:tc>
      </w:tr>
      <w:tr w:rsidR="00A55938" w:rsidRPr="00736EFE" w:rsidTr="00A55938">
        <w:trPr>
          <w:trHeight w:val="27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55938" w:rsidRPr="00736EFE" w:rsidTr="00A55938">
        <w:trPr>
          <w:trHeight w:val="1608"/>
        </w:trPr>
        <w:tc>
          <w:tcPr>
            <w:tcW w:w="129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6A3A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36EF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 программа</w:t>
            </w:r>
            <w:proofErr w:type="gramEnd"/>
            <w:r w:rsidRPr="00736E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"Информатизация Рощинского сельского поселения на 202</w:t>
            </w:r>
            <w:r w:rsidR="006A3A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36EF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A3A7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736E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0300021090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6D2">
              <w:rPr>
                <w:rFonts w:ascii="Times New Roman" w:hAnsi="Times New Roman"/>
                <w:sz w:val="20"/>
                <w:szCs w:val="20"/>
              </w:rPr>
              <w:t xml:space="preserve">Сопровождение программного обеспечения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294 200,00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294 029,52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0300021100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C776D2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оргтехники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56 160,00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52 034,40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0300021410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122 300,00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6A3A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A3A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6A3A7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76,</w:t>
            </w:r>
            <w:r w:rsidR="006A3A7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A76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76" w:rsidRPr="00736EFE" w:rsidRDefault="006A3A76" w:rsidP="00A559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76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0300021420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76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оргтехники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76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85 325,00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76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85 325,00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A76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3A76" w:rsidRPr="00736EFE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0300021110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и сопровождение официального сайта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30 500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A3A7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30 500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6A3A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6E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в Рощинском сельском </w:t>
            </w:r>
            <w:r w:rsidRPr="00C776D2">
              <w:rPr>
                <w:rFonts w:ascii="Times New Roman" w:hAnsi="Times New Roman"/>
                <w:color w:val="000000"/>
                <w:sz w:val="20"/>
                <w:szCs w:val="20"/>
              </w:rPr>
              <w:t>поселении в 202</w:t>
            </w:r>
            <w:r w:rsidR="006A3A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776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A3A7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C776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0200021070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Опашка населенных пунктов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A3A76" w:rsidP="006A3A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A55938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14 942,20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340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020002</w:t>
            </w:r>
            <w:r w:rsidR="00340F32">
              <w:rPr>
                <w:rFonts w:ascii="Times New Roman" w:hAnsi="Times New Roman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Устройство  пожарного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водоема и подъезда к пожарному водоему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599 100,00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599 084,18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340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«Совершенствование и содержание дорог общего пользования местного значения в границах населенных пунктов Рощинского сельского поселения в 202</w:t>
            </w:r>
            <w:r w:rsidR="00340F3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40F3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0410021120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340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автомобильных дорог общего пользования местного значения расположенных в границах населенных пунктов Рощинского сельского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 на 202</w:t>
            </w:r>
            <w:r w:rsidR="00340F32">
              <w:rPr>
                <w:rFonts w:ascii="Times New Roman" w:hAnsi="Times New Roman"/>
                <w:sz w:val="20"/>
                <w:szCs w:val="20"/>
              </w:rPr>
              <w:t>5-2027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1 242 120,00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1 241 096,22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E6E" w:rsidRPr="00736EFE" w:rsidTr="00A55938">
        <w:trPr>
          <w:trHeight w:val="1751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736EFE" w:rsidRDefault="00DA2E6E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3B51E1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Д850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736EFE" w:rsidRDefault="00DA2E6E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 расположенных в границах населенных пунктов Рощинского сельского поселения на 202</w:t>
            </w:r>
            <w:r w:rsidR="008C2A5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C2A5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 «Дорога к дому»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92 851,00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92 850,76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E6E" w:rsidRPr="00736EFE" w:rsidRDefault="00DA2E6E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E6E" w:rsidRPr="00736EFE" w:rsidTr="00A55938">
        <w:trPr>
          <w:trHeight w:val="1751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736EFE" w:rsidRDefault="00DA2E6E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041029Д850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 «Дорога к дому»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1 760 500,00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1 549 320,00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2E6E" w:rsidRPr="00736EFE" w:rsidRDefault="00DA2E6E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E6E" w:rsidRPr="00736EFE" w:rsidRDefault="00DA2E6E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</w:t>
            </w:r>
            <w:r w:rsidR="008C2A56">
              <w:rPr>
                <w:rFonts w:ascii="Times New Roman" w:hAnsi="Times New Roman"/>
                <w:sz w:val="20"/>
                <w:szCs w:val="20"/>
              </w:rPr>
              <w:t>39Д87</w:t>
            </w:r>
            <w:r w:rsidR="00340F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и сельских поселений на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атов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Правительства Новгородской области по вопросам проектирования, строительства, реконструкции, капитального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ремонтаи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ремонта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>оставление ПСД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340F32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2A56">
              <w:rPr>
                <w:rFonts w:ascii="Times New Roman" w:hAnsi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2A5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1 121 400,00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340F3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8C2A56">
        <w:trPr>
          <w:trHeight w:val="699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8C2A56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DA2E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8C2A5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8C2A56">
              <w:rPr>
                <w:rFonts w:ascii="Times New Roman" w:hAnsi="Times New Roman"/>
                <w:sz w:val="20"/>
                <w:szCs w:val="20"/>
              </w:rPr>
              <w:t>Д870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автомобильных дорог общего пользования местного значения расположенных в границах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Рощинского сельского поселения</w:t>
            </w:r>
            <w:r w:rsidR="00A55938">
              <w:rPr>
                <w:rFonts w:ascii="Times New Roman" w:hAnsi="Times New Roman"/>
                <w:sz w:val="20"/>
                <w:szCs w:val="20"/>
              </w:rPr>
              <w:t xml:space="preserve"> Составление ПСД на капитальный ремонт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78 600,00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="00A5593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585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8C2A5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C2A56">
              <w:rPr>
                <w:rFonts w:ascii="Times New Roman" w:hAnsi="Times New Roman"/>
                <w:sz w:val="20"/>
                <w:szCs w:val="20"/>
              </w:rPr>
              <w:t>49Д87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и сельских поселений на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атов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Правительства Новгородской области по вопросам проектирования, строительства, реконструкции, капитального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ремонтаи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ремонта автомобильных дорог общего пользования местного значения </w:t>
            </w:r>
            <w:r w:rsidR="008C2A56">
              <w:rPr>
                <w:rFonts w:ascii="Times New Roman" w:hAnsi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10 710 100,00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C2A5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2A56">
              <w:rPr>
                <w:rFonts w:ascii="Times New Roman" w:hAnsi="Times New Roman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2A56">
              <w:rPr>
                <w:rFonts w:ascii="Times New Roman" w:hAnsi="Times New Roman"/>
                <w:sz w:val="20"/>
                <w:szCs w:val="20"/>
              </w:rPr>
              <w:t>511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99,74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EA2CAA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</w:t>
            </w:r>
            <w:r w:rsidR="008C2A5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8C2A56">
              <w:rPr>
                <w:rFonts w:ascii="Times New Roman" w:hAnsi="Times New Roman"/>
                <w:sz w:val="20"/>
                <w:szCs w:val="20"/>
              </w:rPr>
              <w:t>Д87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автомобильных дорог общего пользования местного значения расположенных в границах населенных пунктов Рощинского сельского поселения на 2024-2026 годы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ПСД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328 170,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327 325,86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99,74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EA2CAA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</w:t>
            </w:r>
            <w:r w:rsidR="008C2A5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8C2A56">
              <w:rPr>
                <w:rFonts w:ascii="Times New Roman" w:hAnsi="Times New Roman"/>
                <w:sz w:val="20"/>
                <w:szCs w:val="20"/>
              </w:rPr>
              <w:t>Д870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Ремонт автомобильных дорог общего пользования местного значения расположенных в границах населенных пунктов Рощинского </w:t>
            </w:r>
            <w:r w:rsidRPr="000240BB">
              <w:rPr>
                <w:rFonts w:ascii="Times New Roman" w:hAnsi="Times New Roman"/>
                <w:sz w:val="20"/>
                <w:szCs w:val="20"/>
              </w:rPr>
              <w:lastRenderedPageBreak/>
              <w:t>сельского поселения на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годы.</w:t>
            </w:r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 xml:space="preserve">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>капитальный ремонт автомобильных дорог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10 400</w:t>
            </w:r>
            <w:r w:rsidR="00A55938" w:rsidRPr="000240B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10 400,00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04105</w:t>
            </w:r>
            <w:r w:rsidR="008C2A56">
              <w:rPr>
                <w:rFonts w:ascii="Times New Roman" w:hAnsi="Times New Roman"/>
                <w:sz w:val="20"/>
                <w:szCs w:val="20"/>
              </w:rPr>
              <w:t>9Д870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и сельских поселений на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расходов по реализации правовых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атов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Правительства Новгородской области по вопросам проектирования, строительства, реконструкции, капитального </w:t>
            </w:r>
            <w:proofErr w:type="spellStart"/>
            <w:r w:rsidRPr="000240BB">
              <w:rPr>
                <w:rFonts w:ascii="Times New Roman" w:hAnsi="Times New Roman"/>
                <w:sz w:val="20"/>
                <w:szCs w:val="20"/>
              </w:rPr>
              <w:t>ремонтаи</w:t>
            </w:r>
            <w:proofErr w:type="spellEnd"/>
            <w:r w:rsidRPr="000240BB">
              <w:rPr>
                <w:rFonts w:ascii="Times New Roman" w:hAnsi="Times New Roman"/>
                <w:sz w:val="20"/>
                <w:szCs w:val="20"/>
              </w:rPr>
              <w:t xml:space="preserve"> ремонта автомобильных дорог общего пользования местного значения.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="00A55938" w:rsidRPr="00024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938">
              <w:rPr>
                <w:rFonts w:ascii="Times New Roman" w:hAnsi="Times New Roman"/>
                <w:sz w:val="20"/>
                <w:szCs w:val="20"/>
              </w:rPr>
              <w:t>900</w:t>
            </w:r>
            <w:r w:rsidR="00A55938" w:rsidRPr="000240B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510 900,00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,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0420021500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 в осенне-зимнем периоде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815 201,00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815 201,00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938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0420021510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 в весенне-летнем периоде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280 380,00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8C2A56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278 151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8C2A56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8C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04201</w:t>
            </w:r>
            <w:r w:rsidR="008C2A56">
              <w:rPr>
                <w:rFonts w:ascii="Times New Roman" w:hAnsi="Times New Roman"/>
                <w:sz w:val="20"/>
                <w:szCs w:val="20"/>
              </w:rPr>
              <w:t>9Д85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Субсидии бюджетам сельских поселений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формирование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дорожных фондов Содержание автомобильных дорог в осенне-зимнем периоде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1 571 800,00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0240BB" w:rsidRDefault="00A55938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3C5DB0">
              <w:rPr>
                <w:rFonts w:ascii="Times New Roman" w:hAnsi="Times New Roman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5DB0">
              <w:rPr>
                <w:rFonts w:ascii="Times New Roman" w:hAnsi="Times New Roman"/>
                <w:sz w:val="20"/>
                <w:szCs w:val="20"/>
              </w:rPr>
              <w:t>950</w:t>
            </w:r>
            <w:r w:rsidRPr="000240B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88,75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B62529" w:rsidRDefault="00A55938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</w:t>
            </w:r>
            <w:r w:rsidR="003C5DB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3C5DB0">
              <w:rPr>
                <w:rFonts w:ascii="Times New Roman" w:hAnsi="Times New Roman"/>
                <w:sz w:val="20"/>
                <w:szCs w:val="20"/>
              </w:rPr>
              <w:t>Д850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осенне-зимнем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94 295,00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83 689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88,75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04202</w:t>
            </w:r>
            <w:r w:rsidR="003C5DB0">
              <w:rPr>
                <w:rFonts w:ascii="Times New Roman" w:hAnsi="Times New Roman"/>
                <w:sz w:val="20"/>
                <w:szCs w:val="20"/>
              </w:rPr>
              <w:t>9Д85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0BB">
              <w:rPr>
                <w:rFonts w:ascii="Times New Roman" w:hAnsi="Times New Roman"/>
                <w:sz w:val="20"/>
                <w:szCs w:val="20"/>
              </w:rPr>
              <w:t xml:space="preserve">Субсидии бюджетам сельских поселений </w:t>
            </w:r>
            <w:r>
              <w:rPr>
                <w:rFonts w:ascii="Times New Roman" w:hAnsi="Times New Roman"/>
                <w:sz w:val="20"/>
                <w:szCs w:val="20"/>
              </w:rPr>
              <w:t>на формирование муниципальных дорожных фондов Содержание автомобильных дорог в весенне-летнем периоде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188 700,00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188 70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DB0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Pr="00736EFE" w:rsidRDefault="003C5DB0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Pr="00B62529" w:rsidRDefault="003C5DB0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Д8500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Pr="000240BB" w:rsidRDefault="003C5DB0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Содержание автомобильных дорог общего пользования местного значения в осенне-зимнем периоде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B0" w:rsidRDefault="003C5DB0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22 295,00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B0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11 330,38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5DB0" w:rsidRDefault="003C5DB0" w:rsidP="00DC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DB0" w:rsidRPr="00B62529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0430021170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0240BB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и совершенствование организации дорожного движения транспорта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A55938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3C5DB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DB0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Pr="00736EFE" w:rsidRDefault="003C5DB0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0430021180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B0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Повышение эффективности системы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тематических организационно-информационных мероприятий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направленных на повышение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дорожного движения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B0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B0" w:rsidRDefault="003C5DB0" w:rsidP="003C5D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5DB0" w:rsidRDefault="003C5DB0" w:rsidP="003C5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DB0" w:rsidRPr="00736EFE" w:rsidRDefault="003C5DB0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6E1E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«Благоустройство территории Рощинского сельского поселения в 202</w:t>
            </w:r>
            <w:r w:rsidR="006E1E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E1E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0510021200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Оплата потребленной электроэнергии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802 915,52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0510021210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Модернизация системы уличного освещения Рощинского сельского поселения,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энергосбережения на 2024-2026 годы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359 470,70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0510021220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уличного освещения в населенных пунктах Рощинского сельского поселения на 2024-2026 годы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0520021230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аварийно-опасных деревьев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5938">
              <w:rPr>
                <w:rFonts w:ascii="Times New Roman" w:hAnsi="Times New Roman"/>
                <w:sz w:val="20"/>
                <w:szCs w:val="20"/>
              </w:rPr>
              <w:t>5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70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450 665,79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EFD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0520021240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газонов и парков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308 263,80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0530021250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травы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45 000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44 827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0530021270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сбора и вывоза мусора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E1EFD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2 988,70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0530021280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кладбища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35 900,00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6E1EFD">
              <w:rPr>
                <w:rFonts w:ascii="Times New Roman" w:hAnsi="Times New Roman"/>
                <w:sz w:val="20"/>
                <w:szCs w:val="20"/>
              </w:rPr>
              <w:t xml:space="preserve"> 863</w:t>
            </w:r>
            <w:r w:rsidRPr="00736EFE">
              <w:rPr>
                <w:rFonts w:ascii="Times New Roman" w:hAnsi="Times New Roman"/>
                <w:sz w:val="20"/>
                <w:szCs w:val="20"/>
              </w:rPr>
              <w:t>,</w:t>
            </w:r>
            <w:r w:rsidR="006E1EFD">
              <w:rPr>
                <w:rFonts w:ascii="Times New Roman" w:hAnsi="Times New Roman"/>
                <w:sz w:val="20"/>
                <w:szCs w:val="20"/>
              </w:rPr>
              <w:t>1</w:t>
            </w:r>
            <w:r w:rsidRPr="00736E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EFD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280 100,00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276 538,69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мусоросборных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1 012 391,00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999 824,26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55938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0540021320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мест массового отдыха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26 900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5 869</w:t>
            </w:r>
            <w:r w:rsidR="00A55938" w:rsidRPr="00736EF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0540021330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обработка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58 95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0540021340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борщевика Сосновского на территории поселения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E1EF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6E1EF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E1EF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6E1EF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0540021350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детских игровых и спортивных площадок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E1EFD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E1EFD">
              <w:rPr>
                <w:rFonts w:ascii="Times New Roman" w:hAnsi="Times New Roman"/>
                <w:sz w:val="20"/>
                <w:szCs w:val="20"/>
              </w:rPr>
              <w:t>3 007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E1EF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0540021360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Материально-техническое обеспечение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592 869,00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6E1EFD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511 626</w:t>
            </w:r>
            <w:r w:rsidR="00A559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86,30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EFD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0540025010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Ремонт монумента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14 950,00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2A5102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14 942,20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EFD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0540025020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Составление ПСД на капитальный ремонт СДК в д. Шуя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EFD" w:rsidRDefault="002A5102" w:rsidP="006E1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1EFD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EFD" w:rsidRPr="00736EFE" w:rsidRDefault="006E1EFD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102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Pr="00736EFE" w:rsidRDefault="002A5102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P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55050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102" w:rsidRPr="00736EFE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102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Pr="00736EFE" w:rsidRDefault="002A5102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0550055060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населения и субъектов малого предпринимательства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5102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102" w:rsidRPr="00736EFE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2A5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2A510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075260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Программе поддержки местных инициатив.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2A5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5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A55938" w:rsidP="002A5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5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2A51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38" w:rsidRPr="00736EFE" w:rsidTr="00A55938">
        <w:trPr>
          <w:trHeight w:val="1751"/>
        </w:trPr>
        <w:tc>
          <w:tcPr>
            <w:tcW w:w="12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Pr="00736EFE" w:rsidRDefault="00A55938" w:rsidP="002A510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«Сохранение и реконструкция воинских захоронений и военно-мемориальных объектов на территории Рощинского сельского поселения в 202</w:t>
            </w:r>
            <w:r w:rsidR="002A510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A510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0600021400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38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воинских захоронений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142 600,00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38" w:rsidRDefault="002A5102" w:rsidP="002A5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  <w:r w:rsidR="00A5593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A55938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938" w:rsidRDefault="002A5102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938" w:rsidRPr="00736EFE" w:rsidRDefault="00A55938" w:rsidP="00A55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5938" w:rsidRPr="00736EFE" w:rsidRDefault="00A55938" w:rsidP="00A559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4BE1" w:rsidRDefault="007D4BE1" w:rsidP="00A55938">
      <w:pPr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</w:p>
    <w:sectPr w:rsidR="007D4BE1" w:rsidSect="0069441D">
      <w:pgSz w:w="11906" w:h="16838"/>
      <w:pgMar w:top="35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070D96"/>
    <w:multiLevelType w:val="hybridMultilevel"/>
    <w:tmpl w:val="E14CBB48"/>
    <w:lvl w:ilvl="0" w:tplc="7BDAB8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pStyle w:val="7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3D4F85"/>
    <w:multiLevelType w:val="hybridMultilevel"/>
    <w:tmpl w:val="A4BC49D2"/>
    <w:lvl w:ilvl="0" w:tplc="B5F64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D24B2"/>
    <w:multiLevelType w:val="hybridMultilevel"/>
    <w:tmpl w:val="E14CBB48"/>
    <w:lvl w:ilvl="0" w:tplc="7BDAB88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CF"/>
    <w:rsid w:val="00004F62"/>
    <w:rsid w:val="00013620"/>
    <w:rsid w:val="0001519B"/>
    <w:rsid w:val="00023BBC"/>
    <w:rsid w:val="000326D2"/>
    <w:rsid w:val="000350D2"/>
    <w:rsid w:val="00037DFF"/>
    <w:rsid w:val="0004148C"/>
    <w:rsid w:val="00052E74"/>
    <w:rsid w:val="000561E3"/>
    <w:rsid w:val="00057819"/>
    <w:rsid w:val="00057D46"/>
    <w:rsid w:val="00061005"/>
    <w:rsid w:val="00061893"/>
    <w:rsid w:val="00062E54"/>
    <w:rsid w:val="00074474"/>
    <w:rsid w:val="000761D2"/>
    <w:rsid w:val="00077110"/>
    <w:rsid w:val="0008128D"/>
    <w:rsid w:val="00086DAC"/>
    <w:rsid w:val="00090AA3"/>
    <w:rsid w:val="00092323"/>
    <w:rsid w:val="00093DBB"/>
    <w:rsid w:val="00094969"/>
    <w:rsid w:val="00095B26"/>
    <w:rsid w:val="000A057C"/>
    <w:rsid w:val="000A6066"/>
    <w:rsid w:val="000B01B8"/>
    <w:rsid w:val="000B1480"/>
    <w:rsid w:val="000B408A"/>
    <w:rsid w:val="000C238D"/>
    <w:rsid w:val="000C26FD"/>
    <w:rsid w:val="000C2F56"/>
    <w:rsid w:val="000C4735"/>
    <w:rsid w:val="000C5735"/>
    <w:rsid w:val="000D094F"/>
    <w:rsid w:val="000E074B"/>
    <w:rsid w:val="000E2B40"/>
    <w:rsid w:val="000E33F0"/>
    <w:rsid w:val="000F02DE"/>
    <w:rsid w:val="000F0891"/>
    <w:rsid w:val="000F1606"/>
    <w:rsid w:val="00101078"/>
    <w:rsid w:val="0010297D"/>
    <w:rsid w:val="00102C7C"/>
    <w:rsid w:val="00104A51"/>
    <w:rsid w:val="00104BC2"/>
    <w:rsid w:val="00105834"/>
    <w:rsid w:val="001069C0"/>
    <w:rsid w:val="00110904"/>
    <w:rsid w:val="00110A1D"/>
    <w:rsid w:val="00111C18"/>
    <w:rsid w:val="00111F6A"/>
    <w:rsid w:val="00113413"/>
    <w:rsid w:val="00113D31"/>
    <w:rsid w:val="00116F15"/>
    <w:rsid w:val="00120704"/>
    <w:rsid w:val="001210B6"/>
    <w:rsid w:val="00122DDD"/>
    <w:rsid w:val="0012701B"/>
    <w:rsid w:val="00132FCE"/>
    <w:rsid w:val="001351F6"/>
    <w:rsid w:val="0013548C"/>
    <w:rsid w:val="001356A1"/>
    <w:rsid w:val="0013730E"/>
    <w:rsid w:val="00140CBA"/>
    <w:rsid w:val="001444B4"/>
    <w:rsid w:val="00144FE4"/>
    <w:rsid w:val="00147049"/>
    <w:rsid w:val="00153777"/>
    <w:rsid w:val="0015458B"/>
    <w:rsid w:val="00161957"/>
    <w:rsid w:val="00162548"/>
    <w:rsid w:val="00166DA1"/>
    <w:rsid w:val="00175CA6"/>
    <w:rsid w:val="001777D2"/>
    <w:rsid w:val="00177C0E"/>
    <w:rsid w:val="001A2588"/>
    <w:rsid w:val="001A5819"/>
    <w:rsid w:val="001A6486"/>
    <w:rsid w:val="001A7DE9"/>
    <w:rsid w:val="001B15CC"/>
    <w:rsid w:val="001B54C0"/>
    <w:rsid w:val="001B71A8"/>
    <w:rsid w:val="001C018C"/>
    <w:rsid w:val="001C2DCA"/>
    <w:rsid w:val="001C5F15"/>
    <w:rsid w:val="001C6E59"/>
    <w:rsid w:val="001D2C4B"/>
    <w:rsid w:val="001D4F05"/>
    <w:rsid w:val="001D679F"/>
    <w:rsid w:val="001E51F0"/>
    <w:rsid w:val="001E562B"/>
    <w:rsid w:val="001E599B"/>
    <w:rsid w:val="001E6B8A"/>
    <w:rsid w:val="001F5EC6"/>
    <w:rsid w:val="00200876"/>
    <w:rsid w:val="00202AEC"/>
    <w:rsid w:val="00204272"/>
    <w:rsid w:val="002068FC"/>
    <w:rsid w:val="002127E8"/>
    <w:rsid w:val="002155BD"/>
    <w:rsid w:val="00216B40"/>
    <w:rsid w:val="00216CFD"/>
    <w:rsid w:val="00222490"/>
    <w:rsid w:val="002334F3"/>
    <w:rsid w:val="00236951"/>
    <w:rsid w:val="00240155"/>
    <w:rsid w:val="00244BF5"/>
    <w:rsid w:val="002460A3"/>
    <w:rsid w:val="00251CA5"/>
    <w:rsid w:val="00253766"/>
    <w:rsid w:val="00255DA1"/>
    <w:rsid w:val="00257153"/>
    <w:rsid w:val="00260028"/>
    <w:rsid w:val="002603A8"/>
    <w:rsid w:val="00262C3B"/>
    <w:rsid w:val="002635A4"/>
    <w:rsid w:val="00264011"/>
    <w:rsid w:val="0026761C"/>
    <w:rsid w:val="00267738"/>
    <w:rsid w:val="00270019"/>
    <w:rsid w:val="002718D6"/>
    <w:rsid w:val="002775FC"/>
    <w:rsid w:val="002777A3"/>
    <w:rsid w:val="0028103E"/>
    <w:rsid w:val="00287D35"/>
    <w:rsid w:val="002A116D"/>
    <w:rsid w:val="002A4920"/>
    <w:rsid w:val="002A5102"/>
    <w:rsid w:val="002A60CE"/>
    <w:rsid w:val="002A77A9"/>
    <w:rsid w:val="002B2FED"/>
    <w:rsid w:val="002B62E6"/>
    <w:rsid w:val="002B6DD4"/>
    <w:rsid w:val="002B7A95"/>
    <w:rsid w:val="002C084A"/>
    <w:rsid w:val="002C4212"/>
    <w:rsid w:val="002C5030"/>
    <w:rsid w:val="002C749B"/>
    <w:rsid w:val="002C7F89"/>
    <w:rsid w:val="002D33DF"/>
    <w:rsid w:val="002E1494"/>
    <w:rsid w:val="002E59C9"/>
    <w:rsid w:val="002E64ED"/>
    <w:rsid w:val="002E6F0A"/>
    <w:rsid w:val="00301577"/>
    <w:rsid w:val="00302938"/>
    <w:rsid w:val="00306573"/>
    <w:rsid w:val="00306C1D"/>
    <w:rsid w:val="00310654"/>
    <w:rsid w:val="00313BFD"/>
    <w:rsid w:val="00313E4D"/>
    <w:rsid w:val="00314918"/>
    <w:rsid w:val="003216AA"/>
    <w:rsid w:val="00321A64"/>
    <w:rsid w:val="003248E8"/>
    <w:rsid w:val="00331E1E"/>
    <w:rsid w:val="00332B28"/>
    <w:rsid w:val="003349C1"/>
    <w:rsid w:val="0033700C"/>
    <w:rsid w:val="00340F32"/>
    <w:rsid w:val="0034701B"/>
    <w:rsid w:val="003530ED"/>
    <w:rsid w:val="00366031"/>
    <w:rsid w:val="00367934"/>
    <w:rsid w:val="00376ADA"/>
    <w:rsid w:val="003821A0"/>
    <w:rsid w:val="003832F1"/>
    <w:rsid w:val="00385FD2"/>
    <w:rsid w:val="00387D9B"/>
    <w:rsid w:val="00391B4C"/>
    <w:rsid w:val="0039204F"/>
    <w:rsid w:val="003942B0"/>
    <w:rsid w:val="003A01F9"/>
    <w:rsid w:val="003A05C2"/>
    <w:rsid w:val="003A5E37"/>
    <w:rsid w:val="003B7D55"/>
    <w:rsid w:val="003C26FA"/>
    <w:rsid w:val="003C38BA"/>
    <w:rsid w:val="003C5DB0"/>
    <w:rsid w:val="003D1FF9"/>
    <w:rsid w:val="003D2BCA"/>
    <w:rsid w:val="003E16CF"/>
    <w:rsid w:val="003E520C"/>
    <w:rsid w:val="003E7B4D"/>
    <w:rsid w:val="003F05DA"/>
    <w:rsid w:val="003F222F"/>
    <w:rsid w:val="003F41FD"/>
    <w:rsid w:val="003F456C"/>
    <w:rsid w:val="003F6E1C"/>
    <w:rsid w:val="003F7B7B"/>
    <w:rsid w:val="00400DCE"/>
    <w:rsid w:val="00404AD1"/>
    <w:rsid w:val="004077B2"/>
    <w:rsid w:val="00411174"/>
    <w:rsid w:val="00412FC5"/>
    <w:rsid w:val="0041472F"/>
    <w:rsid w:val="0042151C"/>
    <w:rsid w:val="00430247"/>
    <w:rsid w:val="00433148"/>
    <w:rsid w:val="004340F4"/>
    <w:rsid w:val="00435B57"/>
    <w:rsid w:val="00436FB0"/>
    <w:rsid w:val="00453480"/>
    <w:rsid w:val="00454B6F"/>
    <w:rsid w:val="004619FA"/>
    <w:rsid w:val="004678ED"/>
    <w:rsid w:val="0047265D"/>
    <w:rsid w:val="00473AB4"/>
    <w:rsid w:val="00474BBA"/>
    <w:rsid w:val="004764D3"/>
    <w:rsid w:val="00480D2E"/>
    <w:rsid w:val="004817D0"/>
    <w:rsid w:val="00482DC7"/>
    <w:rsid w:val="00495CDA"/>
    <w:rsid w:val="0049655C"/>
    <w:rsid w:val="00497BDE"/>
    <w:rsid w:val="00497CF5"/>
    <w:rsid w:val="004A1C91"/>
    <w:rsid w:val="004A2426"/>
    <w:rsid w:val="004A402B"/>
    <w:rsid w:val="004A4C07"/>
    <w:rsid w:val="004A55F8"/>
    <w:rsid w:val="004B0CAE"/>
    <w:rsid w:val="004B2B82"/>
    <w:rsid w:val="004C1DDE"/>
    <w:rsid w:val="004C211E"/>
    <w:rsid w:val="004C404D"/>
    <w:rsid w:val="004C4971"/>
    <w:rsid w:val="004C784A"/>
    <w:rsid w:val="004D04F6"/>
    <w:rsid w:val="004E4E74"/>
    <w:rsid w:val="004E5D54"/>
    <w:rsid w:val="004E6171"/>
    <w:rsid w:val="004F1E9F"/>
    <w:rsid w:val="004F45B0"/>
    <w:rsid w:val="0050392C"/>
    <w:rsid w:val="00505B33"/>
    <w:rsid w:val="00506F07"/>
    <w:rsid w:val="00511A34"/>
    <w:rsid w:val="00512E2B"/>
    <w:rsid w:val="00522CE1"/>
    <w:rsid w:val="0052400A"/>
    <w:rsid w:val="005318D8"/>
    <w:rsid w:val="00540A2E"/>
    <w:rsid w:val="0054119C"/>
    <w:rsid w:val="005424C6"/>
    <w:rsid w:val="00545284"/>
    <w:rsid w:val="00547856"/>
    <w:rsid w:val="00557B03"/>
    <w:rsid w:val="0056014C"/>
    <w:rsid w:val="0056212E"/>
    <w:rsid w:val="005621F4"/>
    <w:rsid w:val="00570510"/>
    <w:rsid w:val="005779E0"/>
    <w:rsid w:val="00580A9E"/>
    <w:rsid w:val="00584EE0"/>
    <w:rsid w:val="0059172A"/>
    <w:rsid w:val="0059293E"/>
    <w:rsid w:val="00593EFD"/>
    <w:rsid w:val="005A4D6E"/>
    <w:rsid w:val="005B503B"/>
    <w:rsid w:val="005B5F6A"/>
    <w:rsid w:val="005B6E92"/>
    <w:rsid w:val="005C4523"/>
    <w:rsid w:val="005C4A23"/>
    <w:rsid w:val="005C51DE"/>
    <w:rsid w:val="005C71EF"/>
    <w:rsid w:val="005D10EA"/>
    <w:rsid w:val="005D2813"/>
    <w:rsid w:val="005D36AB"/>
    <w:rsid w:val="005E29B8"/>
    <w:rsid w:val="005E3AAF"/>
    <w:rsid w:val="005E50E8"/>
    <w:rsid w:val="005E5720"/>
    <w:rsid w:val="005E781D"/>
    <w:rsid w:val="005F5987"/>
    <w:rsid w:val="00622C2F"/>
    <w:rsid w:val="00623C77"/>
    <w:rsid w:val="00624202"/>
    <w:rsid w:val="0062573A"/>
    <w:rsid w:val="00625CC4"/>
    <w:rsid w:val="00630852"/>
    <w:rsid w:val="00640100"/>
    <w:rsid w:val="00643F48"/>
    <w:rsid w:val="00644AD0"/>
    <w:rsid w:val="00651AD8"/>
    <w:rsid w:val="00655AD4"/>
    <w:rsid w:val="00657CD5"/>
    <w:rsid w:val="00664346"/>
    <w:rsid w:val="006667D9"/>
    <w:rsid w:val="006744F7"/>
    <w:rsid w:val="00675601"/>
    <w:rsid w:val="00686C16"/>
    <w:rsid w:val="00687AB3"/>
    <w:rsid w:val="0069441D"/>
    <w:rsid w:val="00695DC4"/>
    <w:rsid w:val="006A347D"/>
    <w:rsid w:val="006A3A76"/>
    <w:rsid w:val="006B1FA3"/>
    <w:rsid w:val="006B2BA0"/>
    <w:rsid w:val="006B37F7"/>
    <w:rsid w:val="006B3E6B"/>
    <w:rsid w:val="006B52F9"/>
    <w:rsid w:val="006C3085"/>
    <w:rsid w:val="006C5E96"/>
    <w:rsid w:val="006D0A3C"/>
    <w:rsid w:val="006E1EFD"/>
    <w:rsid w:val="006E7A62"/>
    <w:rsid w:val="006F1364"/>
    <w:rsid w:val="006F77F6"/>
    <w:rsid w:val="007008B6"/>
    <w:rsid w:val="007106FD"/>
    <w:rsid w:val="007150B4"/>
    <w:rsid w:val="007161A0"/>
    <w:rsid w:val="00717663"/>
    <w:rsid w:val="00717C22"/>
    <w:rsid w:val="00720CD3"/>
    <w:rsid w:val="00721626"/>
    <w:rsid w:val="00723FEE"/>
    <w:rsid w:val="00735AEA"/>
    <w:rsid w:val="00741D0C"/>
    <w:rsid w:val="00743303"/>
    <w:rsid w:val="00746674"/>
    <w:rsid w:val="0075642F"/>
    <w:rsid w:val="007638F0"/>
    <w:rsid w:val="00764D4A"/>
    <w:rsid w:val="0077068C"/>
    <w:rsid w:val="00771617"/>
    <w:rsid w:val="00773980"/>
    <w:rsid w:val="00774A95"/>
    <w:rsid w:val="00780FA9"/>
    <w:rsid w:val="00781A3E"/>
    <w:rsid w:val="00785B68"/>
    <w:rsid w:val="00786466"/>
    <w:rsid w:val="0078759B"/>
    <w:rsid w:val="00793600"/>
    <w:rsid w:val="007946FC"/>
    <w:rsid w:val="007A11E3"/>
    <w:rsid w:val="007B03D2"/>
    <w:rsid w:val="007C2B6B"/>
    <w:rsid w:val="007C7ED0"/>
    <w:rsid w:val="007D19B0"/>
    <w:rsid w:val="007D2D8A"/>
    <w:rsid w:val="007D434A"/>
    <w:rsid w:val="007D4BE1"/>
    <w:rsid w:val="007D54D5"/>
    <w:rsid w:val="007D5674"/>
    <w:rsid w:val="007E311A"/>
    <w:rsid w:val="007F055C"/>
    <w:rsid w:val="007F087B"/>
    <w:rsid w:val="007F4488"/>
    <w:rsid w:val="007F5C2C"/>
    <w:rsid w:val="007F6CA6"/>
    <w:rsid w:val="007F6F80"/>
    <w:rsid w:val="00805CAB"/>
    <w:rsid w:val="00807299"/>
    <w:rsid w:val="00812D50"/>
    <w:rsid w:val="008167C0"/>
    <w:rsid w:val="008266E4"/>
    <w:rsid w:val="008278D9"/>
    <w:rsid w:val="00830351"/>
    <w:rsid w:val="008305CB"/>
    <w:rsid w:val="00833EA0"/>
    <w:rsid w:val="00835A6E"/>
    <w:rsid w:val="00836279"/>
    <w:rsid w:val="0083689B"/>
    <w:rsid w:val="00846DAE"/>
    <w:rsid w:val="00847A95"/>
    <w:rsid w:val="008500F9"/>
    <w:rsid w:val="00852B64"/>
    <w:rsid w:val="00856B20"/>
    <w:rsid w:val="00870F1A"/>
    <w:rsid w:val="00870FCA"/>
    <w:rsid w:val="008745C5"/>
    <w:rsid w:val="0087566D"/>
    <w:rsid w:val="00875D68"/>
    <w:rsid w:val="00877DB2"/>
    <w:rsid w:val="0088079E"/>
    <w:rsid w:val="00884396"/>
    <w:rsid w:val="00885A20"/>
    <w:rsid w:val="0088732A"/>
    <w:rsid w:val="008904F1"/>
    <w:rsid w:val="0089231B"/>
    <w:rsid w:val="00892B3B"/>
    <w:rsid w:val="00892B70"/>
    <w:rsid w:val="00896910"/>
    <w:rsid w:val="008973A3"/>
    <w:rsid w:val="008A1346"/>
    <w:rsid w:val="008A3B17"/>
    <w:rsid w:val="008A3D15"/>
    <w:rsid w:val="008A3FBB"/>
    <w:rsid w:val="008A6E1A"/>
    <w:rsid w:val="008B37E2"/>
    <w:rsid w:val="008B5590"/>
    <w:rsid w:val="008C2A56"/>
    <w:rsid w:val="008C509D"/>
    <w:rsid w:val="008C6898"/>
    <w:rsid w:val="008D1EEC"/>
    <w:rsid w:val="008E27C1"/>
    <w:rsid w:val="008E34DB"/>
    <w:rsid w:val="008E4862"/>
    <w:rsid w:val="008F7700"/>
    <w:rsid w:val="008F79CD"/>
    <w:rsid w:val="00900DB2"/>
    <w:rsid w:val="00902982"/>
    <w:rsid w:val="00902E64"/>
    <w:rsid w:val="00905FA3"/>
    <w:rsid w:val="009072EF"/>
    <w:rsid w:val="00910469"/>
    <w:rsid w:val="00917F6C"/>
    <w:rsid w:val="009230AA"/>
    <w:rsid w:val="00924A21"/>
    <w:rsid w:val="009274DB"/>
    <w:rsid w:val="00931A62"/>
    <w:rsid w:val="0093245E"/>
    <w:rsid w:val="009343F6"/>
    <w:rsid w:val="00943562"/>
    <w:rsid w:val="00944E3A"/>
    <w:rsid w:val="00946E10"/>
    <w:rsid w:val="00952418"/>
    <w:rsid w:val="00956C47"/>
    <w:rsid w:val="00960ED4"/>
    <w:rsid w:val="00962DC2"/>
    <w:rsid w:val="00975D18"/>
    <w:rsid w:val="0097618F"/>
    <w:rsid w:val="009774B2"/>
    <w:rsid w:val="00977855"/>
    <w:rsid w:val="009813AB"/>
    <w:rsid w:val="00985FAA"/>
    <w:rsid w:val="009910AF"/>
    <w:rsid w:val="009919BD"/>
    <w:rsid w:val="009972DC"/>
    <w:rsid w:val="009A579D"/>
    <w:rsid w:val="009A5B11"/>
    <w:rsid w:val="009A6A6A"/>
    <w:rsid w:val="009A6D4F"/>
    <w:rsid w:val="009B10CB"/>
    <w:rsid w:val="009B2228"/>
    <w:rsid w:val="009B32FA"/>
    <w:rsid w:val="009B6E27"/>
    <w:rsid w:val="009C15A0"/>
    <w:rsid w:val="009C2371"/>
    <w:rsid w:val="009C36C9"/>
    <w:rsid w:val="009C39B7"/>
    <w:rsid w:val="009C4973"/>
    <w:rsid w:val="009C632F"/>
    <w:rsid w:val="009D1E41"/>
    <w:rsid w:val="009D7240"/>
    <w:rsid w:val="009E0CE2"/>
    <w:rsid w:val="009E467A"/>
    <w:rsid w:val="009E5729"/>
    <w:rsid w:val="009E5C9B"/>
    <w:rsid w:val="009E5D56"/>
    <w:rsid w:val="009E75C4"/>
    <w:rsid w:val="009F004F"/>
    <w:rsid w:val="009F2017"/>
    <w:rsid w:val="00A01B05"/>
    <w:rsid w:val="00A01EDE"/>
    <w:rsid w:val="00A02399"/>
    <w:rsid w:val="00A02D23"/>
    <w:rsid w:val="00A06880"/>
    <w:rsid w:val="00A10F0D"/>
    <w:rsid w:val="00A14AD4"/>
    <w:rsid w:val="00A17BB0"/>
    <w:rsid w:val="00A21016"/>
    <w:rsid w:val="00A24AAC"/>
    <w:rsid w:val="00A26CCA"/>
    <w:rsid w:val="00A33F3D"/>
    <w:rsid w:val="00A3496E"/>
    <w:rsid w:val="00A35901"/>
    <w:rsid w:val="00A4015C"/>
    <w:rsid w:val="00A45BCF"/>
    <w:rsid w:val="00A50556"/>
    <w:rsid w:val="00A5115A"/>
    <w:rsid w:val="00A5297F"/>
    <w:rsid w:val="00A532F4"/>
    <w:rsid w:val="00A5558E"/>
    <w:rsid w:val="00A55938"/>
    <w:rsid w:val="00A6100E"/>
    <w:rsid w:val="00A6211D"/>
    <w:rsid w:val="00A6262F"/>
    <w:rsid w:val="00A645AA"/>
    <w:rsid w:val="00A661E3"/>
    <w:rsid w:val="00A71D95"/>
    <w:rsid w:val="00A7430F"/>
    <w:rsid w:val="00A75B6F"/>
    <w:rsid w:val="00A76778"/>
    <w:rsid w:val="00A779EF"/>
    <w:rsid w:val="00A8065A"/>
    <w:rsid w:val="00A80FF2"/>
    <w:rsid w:val="00A8456F"/>
    <w:rsid w:val="00A92039"/>
    <w:rsid w:val="00A923E9"/>
    <w:rsid w:val="00A9532A"/>
    <w:rsid w:val="00A97C66"/>
    <w:rsid w:val="00A97E40"/>
    <w:rsid w:val="00AA5C4B"/>
    <w:rsid w:val="00AA5FF0"/>
    <w:rsid w:val="00AB0A5F"/>
    <w:rsid w:val="00AB4669"/>
    <w:rsid w:val="00AB4F0B"/>
    <w:rsid w:val="00AB7DE5"/>
    <w:rsid w:val="00AC0E57"/>
    <w:rsid w:val="00AC1B9E"/>
    <w:rsid w:val="00AC2005"/>
    <w:rsid w:val="00AC455D"/>
    <w:rsid w:val="00AD2BB3"/>
    <w:rsid w:val="00AD41C0"/>
    <w:rsid w:val="00AD5F5E"/>
    <w:rsid w:val="00AE5820"/>
    <w:rsid w:val="00AF005C"/>
    <w:rsid w:val="00AF10FB"/>
    <w:rsid w:val="00AF24AE"/>
    <w:rsid w:val="00AF25FA"/>
    <w:rsid w:val="00AF39A0"/>
    <w:rsid w:val="00B012AD"/>
    <w:rsid w:val="00B03DE4"/>
    <w:rsid w:val="00B109A2"/>
    <w:rsid w:val="00B12328"/>
    <w:rsid w:val="00B22C00"/>
    <w:rsid w:val="00B22C82"/>
    <w:rsid w:val="00B279DE"/>
    <w:rsid w:val="00B47830"/>
    <w:rsid w:val="00B51AF8"/>
    <w:rsid w:val="00B5534D"/>
    <w:rsid w:val="00B572B2"/>
    <w:rsid w:val="00B7071C"/>
    <w:rsid w:val="00B70BFD"/>
    <w:rsid w:val="00B8497A"/>
    <w:rsid w:val="00B86B42"/>
    <w:rsid w:val="00B9074E"/>
    <w:rsid w:val="00B9528D"/>
    <w:rsid w:val="00B96424"/>
    <w:rsid w:val="00BA5CF3"/>
    <w:rsid w:val="00BB1800"/>
    <w:rsid w:val="00BC0757"/>
    <w:rsid w:val="00BC5C8C"/>
    <w:rsid w:val="00BC6176"/>
    <w:rsid w:val="00BC7D14"/>
    <w:rsid w:val="00BD2D40"/>
    <w:rsid w:val="00BD39F5"/>
    <w:rsid w:val="00BE2552"/>
    <w:rsid w:val="00BE3384"/>
    <w:rsid w:val="00BE342A"/>
    <w:rsid w:val="00BE4E05"/>
    <w:rsid w:val="00BF3CDE"/>
    <w:rsid w:val="00BF5AE2"/>
    <w:rsid w:val="00C03C47"/>
    <w:rsid w:val="00C04918"/>
    <w:rsid w:val="00C05E70"/>
    <w:rsid w:val="00C16F51"/>
    <w:rsid w:val="00C222AB"/>
    <w:rsid w:val="00C27B02"/>
    <w:rsid w:val="00C27E29"/>
    <w:rsid w:val="00C3121B"/>
    <w:rsid w:val="00C35172"/>
    <w:rsid w:val="00C358D5"/>
    <w:rsid w:val="00C366D5"/>
    <w:rsid w:val="00C37957"/>
    <w:rsid w:val="00C37D19"/>
    <w:rsid w:val="00C421E1"/>
    <w:rsid w:val="00C4560E"/>
    <w:rsid w:val="00C474B0"/>
    <w:rsid w:val="00C50A50"/>
    <w:rsid w:val="00C510A0"/>
    <w:rsid w:val="00C527FB"/>
    <w:rsid w:val="00C53A4D"/>
    <w:rsid w:val="00C5588B"/>
    <w:rsid w:val="00C66929"/>
    <w:rsid w:val="00C719C1"/>
    <w:rsid w:val="00C856A3"/>
    <w:rsid w:val="00C87950"/>
    <w:rsid w:val="00C87C7C"/>
    <w:rsid w:val="00C92A74"/>
    <w:rsid w:val="00C92AD0"/>
    <w:rsid w:val="00C9696B"/>
    <w:rsid w:val="00C97797"/>
    <w:rsid w:val="00CA7BF5"/>
    <w:rsid w:val="00CB066F"/>
    <w:rsid w:val="00CB1E24"/>
    <w:rsid w:val="00CB7E75"/>
    <w:rsid w:val="00CB7F05"/>
    <w:rsid w:val="00CC0234"/>
    <w:rsid w:val="00CC172C"/>
    <w:rsid w:val="00CC5CF9"/>
    <w:rsid w:val="00CD1B27"/>
    <w:rsid w:val="00CD3321"/>
    <w:rsid w:val="00CD4665"/>
    <w:rsid w:val="00CD6E30"/>
    <w:rsid w:val="00CE656C"/>
    <w:rsid w:val="00CE7179"/>
    <w:rsid w:val="00CE77C2"/>
    <w:rsid w:val="00CF30A0"/>
    <w:rsid w:val="00CF738A"/>
    <w:rsid w:val="00D01F35"/>
    <w:rsid w:val="00D01F82"/>
    <w:rsid w:val="00D02B5F"/>
    <w:rsid w:val="00D046A4"/>
    <w:rsid w:val="00D046DA"/>
    <w:rsid w:val="00D15FD4"/>
    <w:rsid w:val="00D168D3"/>
    <w:rsid w:val="00D17BAB"/>
    <w:rsid w:val="00D23C03"/>
    <w:rsid w:val="00D31505"/>
    <w:rsid w:val="00D32D7F"/>
    <w:rsid w:val="00D41868"/>
    <w:rsid w:val="00D42DDB"/>
    <w:rsid w:val="00D4478B"/>
    <w:rsid w:val="00D4688E"/>
    <w:rsid w:val="00D53860"/>
    <w:rsid w:val="00D570CF"/>
    <w:rsid w:val="00D572DB"/>
    <w:rsid w:val="00D6402C"/>
    <w:rsid w:val="00D66817"/>
    <w:rsid w:val="00D70154"/>
    <w:rsid w:val="00D728AF"/>
    <w:rsid w:val="00D757F0"/>
    <w:rsid w:val="00D7799D"/>
    <w:rsid w:val="00D81BE7"/>
    <w:rsid w:val="00D849D0"/>
    <w:rsid w:val="00D854D9"/>
    <w:rsid w:val="00D90E47"/>
    <w:rsid w:val="00DA2E6E"/>
    <w:rsid w:val="00DA4F78"/>
    <w:rsid w:val="00DA6DC3"/>
    <w:rsid w:val="00DA7CC7"/>
    <w:rsid w:val="00DB7DB9"/>
    <w:rsid w:val="00DC1118"/>
    <w:rsid w:val="00DC21B2"/>
    <w:rsid w:val="00DC2665"/>
    <w:rsid w:val="00DC2AED"/>
    <w:rsid w:val="00DC6560"/>
    <w:rsid w:val="00DD778D"/>
    <w:rsid w:val="00DD791D"/>
    <w:rsid w:val="00DE08A6"/>
    <w:rsid w:val="00DE1F3D"/>
    <w:rsid w:val="00DE7346"/>
    <w:rsid w:val="00DF0754"/>
    <w:rsid w:val="00E00F21"/>
    <w:rsid w:val="00E01E53"/>
    <w:rsid w:val="00E04377"/>
    <w:rsid w:val="00E100DD"/>
    <w:rsid w:val="00E10F93"/>
    <w:rsid w:val="00E133B7"/>
    <w:rsid w:val="00E17791"/>
    <w:rsid w:val="00E204DB"/>
    <w:rsid w:val="00E220C1"/>
    <w:rsid w:val="00E23649"/>
    <w:rsid w:val="00E25C9E"/>
    <w:rsid w:val="00E3192B"/>
    <w:rsid w:val="00E32600"/>
    <w:rsid w:val="00E37242"/>
    <w:rsid w:val="00E407B6"/>
    <w:rsid w:val="00E419B7"/>
    <w:rsid w:val="00E50CE6"/>
    <w:rsid w:val="00E53B81"/>
    <w:rsid w:val="00E553BA"/>
    <w:rsid w:val="00E55B32"/>
    <w:rsid w:val="00E57E74"/>
    <w:rsid w:val="00E73582"/>
    <w:rsid w:val="00E7423B"/>
    <w:rsid w:val="00E745F6"/>
    <w:rsid w:val="00E769A4"/>
    <w:rsid w:val="00E76E0C"/>
    <w:rsid w:val="00E77FAE"/>
    <w:rsid w:val="00E81CF3"/>
    <w:rsid w:val="00E82962"/>
    <w:rsid w:val="00E844FA"/>
    <w:rsid w:val="00E84AD4"/>
    <w:rsid w:val="00E877ED"/>
    <w:rsid w:val="00E94E44"/>
    <w:rsid w:val="00EA46DF"/>
    <w:rsid w:val="00EA789B"/>
    <w:rsid w:val="00EB205D"/>
    <w:rsid w:val="00EC7157"/>
    <w:rsid w:val="00EC7EB7"/>
    <w:rsid w:val="00ED01FC"/>
    <w:rsid w:val="00ED59DC"/>
    <w:rsid w:val="00ED605B"/>
    <w:rsid w:val="00EE3356"/>
    <w:rsid w:val="00EE45B5"/>
    <w:rsid w:val="00EE59FE"/>
    <w:rsid w:val="00EE75A2"/>
    <w:rsid w:val="00EF1DD3"/>
    <w:rsid w:val="00EF36C4"/>
    <w:rsid w:val="00EF6F69"/>
    <w:rsid w:val="00F00A10"/>
    <w:rsid w:val="00F02C2E"/>
    <w:rsid w:val="00F07213"/>
    <w:rsid w:val="00F07880"/>
    <w:rsid w:val="00F07B42"/>
    <w:rsid w:val="00F10802"/>
    <w:rsid w:val="00F118C2"/>
    <w:rsid w:val="00F14CD1"/>
    <w:rsid w:val="00F2447E"/>
    <w:rsid w:val="00F26CE9"/>
    <w:rsid w:val="00F348F4"/>
    <w:rsid w:val="00F36937"/>
    <w:rsid w:val="00F50C39"/>
    <w:rsid w:val="00F55E43"/>
    <w:rsid w:val="00F56669"/>
    <w:rsid w:val="00F613B0"/>
    <w:rsid w:val="00F61B17"/>
    <w:rsid w:val="00F65ABA"/>
    <w:rsid w:val="00F701BC"/>
    <w:rsid w:val="00F70EAE"/>
    <w:rsid w:val="00F713B7"/>
    <w:rsid w:val="00F74049"/>
    <w:rsid w:val="00F756BA"/>
    <w:rsid w:val="00F828AA"/>
    <w:rsid w:val="00F91979"/>
    <w:rsid w:val="00F923DF"/>
    <w:rsid w:val="00F95025"/>
    <w:rsid w:val="00FA01D8"/>
    <w:rsid w:val="00FA4C1A"/>
    <w:rsid w:val="00FA7393"/>
    <w:rsid w:val="00FB00C4"/>
    <w:rsid w:val="00FB1ACB"/>
    <w:rsid w:val="00FB7B60"/>
    <w:rsid w:val="00FC18C2"/>
    <w:rsid w:val="00FC4284"/>
    <w:rsid w:val="00FC4560"/>
    <w:rsid w:val="00FD068E"/>
    <w:rsid w:val="00FD15A7"/>
    <w:rsid w:val="00FD251E"/>
    <w:rsid w:val="00FD3069"/>
    <w:rsid w:val="00FD40D3"/>
    <w:rsid w:val="00FD58A2"/>
    <w:rsid w:val="00FE1AD6"/>
    <w:rsid w:val="00FE34B7"/>
    <w:rsid w:val="00FE5F34"/>
    <w:rsid w:val="00FE63EC"/>
    <w:rsid w:val="00FE6DE3"/>
    <w:rsid w:val="00FF069A"/>
    <w:rsid w:val="00FF541A"/>
    <w:rsid w:val="00FF627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BE8EE6EC-64D1-41FC-8000-75EAF7FC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C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1C2DCA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F756B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F740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635A4"/>
    <w:pPr>
      <w:numPr>
        <w:ilvl w:val="6"/>
        <w:numId w:val="2"/>
      </w:numPr>
      <w:suppressAutoHyphens/>
      <w:spacing w:before="240" w:after="60"/>
      <w:outlineLvl w:val="6"/>
    </w:pPr>
    <w:rPr>
      <w:rFonts w:cs="Calibri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2DCA"/>
    <w:rPr>
      <w:rFonts w:eastAsia="Times New Roman"/>
      <w:b/>
      <w:sz w:val="44"/>
      <w:szCs w:val="20"/>
      <w:lang w:eastAsia="ru-RU"/>
    </w:rPr>
  </w:style>
  <w:style w:type="paragraph" w:styleId="a3">
    <w:name w:val="Normal (Web)"/>
    <w:basedOn w:val="a"/>
    <w:unhideWhenUsed/>
    <w:rsid w:val="00D728AF"/>
    <w:pPr>
      <w:spacing w:before="100" w:beforeAutospacing="1" w:after="100" w:afterAutospacing="1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D728AF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D728AF"/>
    <w:pPr>
      <w:autoSpaceDE w:val="0"/>
      <w:autoSpaceDN w:val="0"/>
      <w:adjustRightInd w:val="0"/>
      <w:ind w:firstLine="720"/>
    </w:pPr>
    <w:rPr>
      <w:rFonts w:ascii="Arial" w:hAnsi="Arial" w:cs="Arial"/>
      <w:spacing w:val="4"/>
      <w:lang w:eastAsia="en-US"/>
    </w:rPr>
  </w:style>
  <w:style w:type="paragraph" w:customStyle="1" w:styleId="ConsPlusNonformat">
    <w:name w:val="ConsPlusNonformat"/>
    <w:rsid w:val="00D728AF"/>
    <w:pPr>
      <w:autoSpaceDE w:val="0"/>
      <w:autoSpaceDN w:val="0"/>
      <w:adjustRightInd w:val="0"/>
    </w:pPr>
    <w:rPr>
      <w:rFonts w:ascii="Courier New" w:hAnsi="Courier New" w:cs="Courier New"/>
      <w:spacing w:val="4"/>
      <w:lang w:eastAsia="en-US"/>
    </w:rPr>
  </w:style>
  <w:style w:type="paragraph" w:styleId="a5">
    <w:name w:val="Body Text"/>
    <w:basedOn w:val="a"/>
    <w:link w:val="a6"/>
    <w:unhideWhenUsed/>
    <w:rsid w:val="00BF5AE2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6">
    <w:name w:val="Основной текст Знак"/>
    <w:link w:val="a5"/>
    <w:rsid w:val="00BF5AE2"/>
    <w:rPr>
      <w:rFonts w:eastAsia="Times New Roman"/>
      <w:b/>
      <w:sz w:val="28"/>
      <w:lang w:eastAsia="ru-RU"/>
    </w:rPr>
  </w:style>
  <w:style w:type="character" w:styleId="a7">
    <w:name w:val="Hyperlink"/>
    <w:unhideWhenUsed/>
    <w:rsid w:val="00E745F6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DC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C2665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link w:val="4"/>
    <w:rsid w:val="00F74049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F740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74049"/>
    <w:rPr>
      <w:rFonts w:ascii="Calibri" w:eastAsia="Times New Roman" w:hAnsi="Calibri"/>
      <w:sz w:val="16"/>
      <w:szCs w:val="16"/>
    </w:rPr>
  </w:style>
  <w:style w:type="character" w:customStyle="1" w:styleId="30">
    <w:name w:val="Заголовок 3 Знак"/>
    <w:link w:val="3"/>
    <w:rsid w:val="00F756BA"/>
    <w:rPr>
      <w:rFonts w:ascii="Arial" w:eastAsia="Times New Roman" w:hAnsi="Arial" w:cs="Arial"/>
      <w:b/>
      <w:bCs/>
      <w:sz w:val="26"/>
      <w:szCs w:val="26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F756BA"/>
  </w:style>
  <w:style w:type="character" w:customStyle="1" w:styleId="WW8Num1z0">
    <w:name w:val="WW8Num1z0"/>
    <w:rsid w:val="00F756BA"/>
  </w:style>
  <w:style w:type="character" w:customStyle="1" w:styleId="WW8Num1z1">
    <w:name w:val="WW8Num1z1"/>
    <w:rsid w:val="00F756BA"/>
  </w:style>
  <w:style w:type="character" w:customStyle="1" w:styleId="WW8Num1z2">
    <w:name w:val="WW8Num1z2"/>
    <w:rsid w:val="00F756BA"/>
  </w:style>
  <w:style w:type="character" w:customStyle="1" w:styleId="WW8Num1z3">
    <w:name w:val="WW8Num1z3"/>
    <w:rsid w:val="00F756BA"/>
  </w:style>
  <w:style w:type="character" w:customStyle="1" w:styleId="WW8Num1z4">
    <w:name w:val="WW8Num1z4"/>
    <w:rsid w:val="00F756BA"/>
  </w:style>
  <w:style w:type="character" w:customStyle="1" w:styleId="WW8Num1z5">
    <w:name w:val="WW8Num1z5"/>
    <w:rsid w:val="00F756BA"/>
  </w:style>
  <w:style w:type="character" w:customStyle="1" w:styleId="WW8Num1z6">
    <w:name w:val="WW8Num1z6"/>
    <w:rsid w:val="00F756BA"/>
  </w:style>
  <w:style w:type="character" w:customStyle="1" w:styleId="WW8Num1z7">
    <w:name w:val="WW8Num1z7"/>
    <w:rsid w:val="00F756BA"/>
  </w:style>
  <w:style w:type="character" w:customStyle="1" w:styleId="WW8Num1z8">
    <w:name w:val="WW8Num1z8"/>
    <w:rsid w:val="00F756BA"/>
  </w:style>
  <w:style w:type="character" w:customStyle="1" w:styleId="33">
    <w:name w:val="Основной шрифт абзаца3"/>
    <w:rsid w:val="00F756BA"/>
  </w:style>
  <w:style w:type="character" w:customStyle="1" w:styleId="WW8Num2z0">
    <w:name w:val="WW8Num2z0"/>
    <w:rsid w:val="00F756BA"/>
  </w:style>
  <w:style w:type="character" w:customStyle="1" w:styleId="WW8Num2z1">
    <w:name w:val="WW8Num2z1"/>
    <w:rsid w:val="00F756BA"/>
  </w:style>
  <w:style w:type="character" w:customStyle="1" w:styleId="WW8Num2z2">
    <w:name w:val="WW8Num2z2"/>
    <w:rsid w:val="00F756BA"/>
  </w:style>
  <w:style w:type="character" w:customStyle="1" w:styleId="WW8Num2z3">
    <w:name w:val="WW8Num2z3"/>
    <w:rsid w:val="00F756BA"/>
  </w:style>
  <w:style w:type="character" w:customStyle="1" w:styleId="WW8Num2z4">
    <w:name w:val="WW8Num2z4"/>
    <w:rsid w:val="00F756BA"/>
  </w:style>
  <w:style w:type="character" w:customStyle="1" w:styleId="WW8Num2z5">
    <w:name w:val="WW8Num2z5"/>
    <w:rsid w:val="00F756BA"/>
  </w:style>
  <w:style w:type="character" w:customStyle="1" w:styleId="WW8Num2z6">
    <w:name w:val="WW8Num2z6"/>
    <w:rsid w:val="00F756BA"/>
  </w:style>
  <w:style w:type="character" w:customStyle="1" w:styleId="WW8Num2z7">
    <w:name w:val="WW8Num2z7"/>
    <w:rsid w:val="00F756BA"/>
  </w:style>
  <w:style w:type="character" w:customStyle="1" w:styleId="WW8Num2z8">
    <w:name w:val="WW8Num2z8"/>
    <w:rsid w:val="00F756BA"/>
  </w:style>
  <w:style w:type="character" w:customStyle="1" w:styleId="21">
    <w:name w:val="Основной шрифт абзаца2"/>
    <w:rsid w:val="00F756BA"/>
  </w:style>
  <w:style w:type="character" w:customStyle="1" w:styleId="aa">
    <w:name w:val="Верхний колонтитул Знак"/>
    <w:rsid w:val="00F756BA"/>
    <w:rPr>
      <w:rFonts w:ascii="Calibri" w:eastAsia="Times New Roman" w:hAnsi="Calibri" w:cs="Calibri"/>
      <w:sz w:val="22"/>
      <w:szCs w:val="22"/>
    </w:rPr>
  </w:style>
  <w:style w:type="character" w:customStyle="1" w:styleId="ab">
    <w:name w:val="Нижний колонтитул Знак"/>
    <w:rsid w:val="00F756BA"/>
    <w:rPr>
      <w:rFonts w:ascii="Calibri" w:eastAsia="Times New Roman" w:hAnsi="Calibri" w:cs="Calibri"/>
      <w:sz w:val="22"/>
      <w:szCs w:val="22"/>
    </w:rPr>
  </w:style>
  <w:style w:type="character" w:customStyle="1" w:styleId="10">
    <w:name w:val="Верхний колонтитул Знак1"/>
    <w:rsid w:val="00F756BA"/>
    <w:rPr>
      <w:rFonts w:eastAsia="Times New Roman"/>
    </w:rPr>
  </w:style>
  <w:style w:type="character" w:customStyle="1" w:styleId="11">
    <w:name w:val="Нижний колонтитул Знак1"/>
    <w:rsid w:val="00F756BA"/>
    <w:rPr>
      <w:rFonts w:eastAsia="Times New Roman"/>
    </w:rPr>
  </w:style>
  <w:style w:type="character" w:styleId="ac">
    <w:name w:val="FollowedHyperlink"/>
    <w:rsid w:val="00F756BA"/>
    <w:rPr>
      <w:color w:val="800080"/>
      <w:u w:val="single"/>
    </w:rPr>
  </w:style>
  <w:style w:type="character" w:customStyle="1" w:styleId="12">
    <w:name w:val="Основной шрифт абзаца1"/>
    <w:rsid w:val="00F756BA"/>
  </w:style>
  <w:style w:type="character" w:customStyle="1" w:styleId="13">
    <w:name w:val="Основной текст Знак1"/>
    <w:rsid w:val="00F756BA"/>
    <w:rPr>
      <w:rFonts w:ascii="Times New Roman" w:eastAsia="Times New Roman" w:hAnsi="Times New Roman" w:cs="Times New Roman"/>
      <w:b/>
      <w:bCs w:val="0"/>
      <w:sz w:val="28"/>
      <w:szCs w:val="24"/>
      <w:lang w:eastAsia="zh-CN"/>
    </w:rPr>
  </w:style>
  <w:style w:type="character" w:customStyle="1" w:styleId="14">
    <w:name w:val="Текст выноски Знак1"/>
    <w:rsid w:val="00F756B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2">
    <w:name w:val="Верхний колонтитул Знак2"/>
    <w:rsid w:val="00F756BA"/>
    <w:rPr>
      <w:rFonts w:ascii="Times New Roman" w:eastAsia="Times New Roman" w:hAnsi="Times New Roman" w:cs="Times New Roman"/>
      <w:lang w:eastAsia="zh-CN"/>
    </w:rPr>
  </w:style>
  <w:style w:type="character" w:customStyle="1" w:styleId="23">
    <w:name w:val="Нижний колонтитул Знак2"/>
    <w:rsid w:val="00F756BA"/>
    <w:rPr>
      <w:rFonts w:ascii="Times New Roman" w:eastAsia="Times New Roman" w:hAnsi="Times New Roman" w:cs="Times New Roman"/>
      <w:lang w:eastAsia="zh-CN"/>
    </w:rPr>
  </w:style>
  <w:style w:type="paragraph" w:customStyle="1" w:styleId="ad">
    <w:name w:val="Заголовок"/>
    <w:basedOn w:val="a"/>
    <w:next w:val="a5"/>
    <w:rsid w:val="00F75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4">
    <w:name w:val="Основной текст Знак2"/>
    <w:rsid w:val="00F756BA"/>
    <w:rPr>
      <w:b/>
      <w:sz w:val="28"/>
      <w:szCs w:val="24"/>
      <w:lang w:eastAsia="zh-CN"/>
    </w:rPr>
  </w:style>
  <w:style w:type="paragraph" w:styleId="ae">
    <w:name w:val="List"/>
    <w:basedOn w:val="a5"/>
    <w:rsid w:val="00F756BA"/>
    <w:pPr>
      <w:suppressAutoHyphens/>
    </w:pPr>
    <w:rPr>
      <w:rFonts w:cs="Mangal"/>
      <w:lang w:eastAsia="zh-CN"/>
    </w:rPr>
  </w:style>
  <w:style w:type="paragraph" w:styleId="af">
    <w:name w:val="caption"/>
    <w:basedOn w:val="a"/>
    <w:qFormat/>
    <w:rsid w:val="00F756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F756BA"/>
    <w:pPr>
      <w:suppressLineNumbers/>
      <w:suppressAutoHyphens/>
    </w:pPr>
    <w:rPr>
      <w:rFonts w:cs="Mangal"/>
      <w:lang w:eastAsia="zh-CN"/>
    </w:rPr>
  </w:style>
  <w:style w:type="paragraph" w:customStyle="1" w:styleId="25">
    <w:name w:val="Название объекта2"/>
    <w:basedOn w:val="a"/>
    <w:rsid w:val="00F756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F756BA"/>
    <w:pPr>
      <w:suppressLineNumbers/>
      <w:suppressAutoHyphens/>
    </w:pPr>
    <w:rPr>
      <w:rFonts w:cs="Mangal"/>
      <w:lang w:eastAsia="zh-CN"/>
    </w:rPr>
  </w:style>
  <w:style w:type="character" w:customStyle="1" w:styleId="27">
    <w:name w:val="Текст выноски Знак2"/>
    <w:rsid w:val="00F756BA"/>
    <w:rPr>
      <w:rFonts w:ascii="Tahoma" w:hAnsi="Tahoma" w:cs="Tahoma"/>
      <w:sz w:val="16"/>
      <w:szCs w:val="16"/>
      <w:lang w:eastAsia="zh-CN"/>
    </w:rPr>
  </w:style>
  <w:style w:type="paragraph" w:styleId="af0">
    <w:name w:val="header"/>
    <w:basedOn w:val="a"/>
    <w:link w:val="35"/>
    <w:rsid w:val="00F756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35">
    <w:name w:val="Верхний колонтитул Знак3"/>
    <w:link w:val="af0"/>
    <w:rsid w:val="00F756BA"/>
    <w:rPr>
      <w:rFonts w:eastAsia="Times New Roman"/>
      <w:lang w:eastAsia="zh-CN"/>
    </w:rPr>
  </w:style>
  <w:style w:type="paragraph" w:styleId="af1">
    <w:name w:val="footer"/>
    <w:basedOn w:val="a"/>
    <w:link w:val="36"/>
    <w:rsid w:val="00F756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36">
    <w:name w:val="Нижний колонтитул Знак3"/>
    <w:link w:val="af1"/>
    <w:rsid w:val="00F756BA"/>
    <w:rPr>
      <w:rFonts w:eastAsia="Times New Roman"/>
      <w:lang w:eastAsia="zh-CN"/>
    </w:rPr>
  </w:style>
  <w:style w:type="paragraph" w:customStyle="1" w:styleId="NoSpacing">
    <w:name w:val="No Spacing"/>
    <w:rsid w:val="00F756B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5">
    <w:name w:val="Название объекта1"/>
    <w:basedOn w:val="a"/>
    <w:rsid w:val="00F756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F756BA"/>
    <w:pPr>
      <w:suppressLineNumbers/>
      <w:suppressAutoHyphens/>
    </w:pPr>
    <w:rPr>
      <w:rFonts w:cs="Mangal"/>
      <w:lang w:eastAsia="zh-CN"/>
    </w:rPr>
  </w:style>
  <w:style w:type="paragraph" w:customStyle="1" w:styleId="af2">
    <w:name w:val="Содержимое таблицы"/>
    <w:basedOn w:val="a"/>
    <w:rsid w:val="00F756BA"/>
    <w:pPr>
      <w:suppressLineNumbers/>
      <w:suppressAutoHyphens/>
    </w:pPr>
    <w:rPr>
      <w:rFonts w:cs="Calibri"/>
      <w:lang w:eastAsia="zh-CN"/>
    </w:rPr>
  </w:style>
  <w:style w:type="paragraph" w:customStyle="1" w:styleId="af3">
    <w:name w:val="Заголовок таблицы"/>
    <w:basedOn w:val="af2"/>
    <w:rsid w:val="00F756BA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F756BA"/>
    <w:pPr>
      <w:suppressAutoHyphens/>
    </w:pPr>
    <w:rPr>
      <w:rFonts w:cs="Calibri"/>
      <w:lang w:eastAsia="zh-CN"/>
    </w:rPr>
  </w:style>
  <w:style w:type="paragraph" w:customStyle="1" w:styleId="310">
    <w:name w:val="Основной текст 31"/>
    <w:basedOn w:val="a"/>
    <w:rsid w:val="00F756BA"/>
    <w:pPr>
      <w:suppressAutoHyphens/>
      <w:spacing w:after="120"/>
    </w:pPr>
    <w:rPr>
      <w:rFonts w:cs="Calibri"/>
      <w:sz w:val="16"/>
      <w:szCs w:val="16"/>
      <w:lang w:eastAsia="zh-CN"/>
    </w:rPr>
  </w:style>
  <w:style w:type="numbering" w:customStyle="1" w:styleId="28">
    <w:name w:val="Нет списка2"/>
    <w:next w:val="a2"/>
    <w:uiPriority w:val="99"/>
    <w:semiHidden/>
    <w:unhideWhenUsed/>
    <w:rsid w:val="00A21016"/>
  </w:style>
  <w:style w:type="paragraph" w:customStyle="1" w:styleId="41">
    <w:name w:val="Указатель4"/>
    <w:basedOn w:val="a"/>
    <w:rsid w:val="00A21016"/>
    <w:pPr>
      <w:suppressLineNumbers/>
      <w:suppressAutoHyphens/>
    </w:pPr>
    <w:rPr>
      <w:rFonts w:cs="Mangal"/>
      <w:lang w:eastAsia="zh-CN"/>
    </w:rPr>
  </w:style>
  <w:style w:type="paragraph" w:customStyle="1" w:styleId="311">
    <w:name w:val="Основной текст с отступом 31"/>
    <w:basedOn w:val="a"/>
    <w:rsid w:val="00A21016"/>
    <w:pPr>
      <w:suppressAutoHyphens/>
      <w:spacing w:after="120"/>
      <w:ind w:left="283"/>
    </w:pPr>
    <w:rPr>
      <w:rFonts w:cs="Calibri"/>
      <w:sz w:val="16"/>
      <w:szCs w:val="16"/>
      <w:lang w:eastAsia="zh-CN"/>
    </w:rPr>
  </w:style>
  <w:style w:type="paragraph" w:customStyle="1" w:styleId="37">
    <w:name w:val="Название объекта3"/>
    <w:basedOn w:val="a"/>
    <w:rsid w:val="00A21016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WW8Num3z0">
    <w:name w:val="WW8Num3z0"/>
    <w:rsid w:val="00A21016"/>
  </w:style>
  <w:style w:type="character" w:customStyle="1" w:styleId="WW8Num3z1">
    <w:name w:val="WW8Num3z1"/>
    <w:rsid w:val="00A21016"/>
  </w:style>
  <w:style w:type="character" w:customStyle="1" w:styleId="WW8Num3z2">
    <w:name w:val="WW8Num3z2"/>
    <w:rsid w:val="00A21016"/>
  </w:style>
  <w:style w:type="character" w:customStyle="1" w:styleId="WW8Num3z3">
    <w:name w:val="WW8Num3z3"/>
    <w:rsid w:val="00A21016"/>
  </w:style>
  <w:style w:type="character" w:customStyle="1" w:styleId="WW8Num3z4">
    <w:name w:val="WW8Num3z4"/>
    <w:rsid w:val="00A21016"/>
  </w:style>
  <w:style w:type="character" w:customStyle="1" w:styleId="WW8Num3z5">
    <w:name w:val="WW8Num3z5"/>
    <w:rsid w:val="00A21016"/>
  </w:style>
  <w:style w:type="character" w:customStyle="1" w:styleId="WW8Num3z6">
    <w:name w:val="WW8Num3z6"/>
    <w:rsid w:val="00A21016"/>
  </w:style>
  <w:style w:type="character" w:customStyle="1" w:styleId="WW8Num3z7">
    <w:name w:val="WW8Num3z7"/>
    <w:rsid w:val="00A21016"/>
  </w:style>
  <w:style w:type="character" w:customStyle="1" w:styleId="WW8Num3z8">
    <w:name w:val="WW8Num3z8"/>
    <w:rsid w:val="00A21016"/>
  </w:style>
  <w:style w:type="character" w:customStyle="1" w:styleId="WW8Num4z0">
    <w:name w:val="WW8Num4z0"/>
    <w:rsid w:val="00A21016"/>
  </w:style>
  <w:style w:type="character" w:customStyle="1" w:styleId="WW8Num4z1">
    <w:name w:val="WW8Num4z1"/>
    <w:rsid w:val="00A21016"/>
  </w:style>
  <w:style w:type="character" w:customStyle="1" w:styleId="WW8Num4z2">
    <w:name w:val="WW8Num4z2"/>
    <w:rsid w:val="00A21016"/>
  </w:style>
  <w:style w:type="character" w:customStyle="1" w:styleId="WW8Num4z3">
    <w:name w:val="WW8Num4z3"/>
    <w:rsid w:val="00A21016"/>
  </w:style>
  <w:style w:type="character" w:customStyle="1" w:styleId="WW8Num4z4">
    <w:name w:val="WW8Num4z4"/>
    <w:rsid w:val="00A21016"/>
  </w:style>
  <w:style w:type="character" w:customStyle="1" w:styleId="WW8Num4z5">
    <w:name w:val="WW8Num4z5"/>
    <w:rsid w:val="00A21016"/>
  </w:style>
  <w:style w:type="character" w:customStyle="1" w:styleId="WW8Num4z6">
    <w:name w:val="WW8Num4z6"/>
    <w:rsid w:val="00A21016"/>
  </w:style>
  <w:style w:type="character" w:customStyle="1" w:styleId="WW8Num4z7">
    <w:name w:val="WW8Num4z7"/>
    <w:rsid w:val="00A21016"/>
  </w:style>
  <w:style w:type="character" w:customStyle="1" w:styleId="WW8Num4z8">
    <w:name w:val="WW8Num4z8"/>
    <w:rsid w:val="00A21016"/>
  </w:style>
  <w:style w:type="character" w:customStyle="1" w:styleId="42">
    <w:name w:val="Основной шрифт абзаца4"/>
    <w:rsid w:val="00A21016"/>
  </w:style>
  <w:style w:type="character" w:customStyle="1" w:styleId="38">
    <w:name w:val="Основной текст Знак3"/>
    <w:semiHidden/>
    <w:locked/>
    <w:rsid w:val="00A21016"/>
    <w:rPr>
      <w:rFonts w:eastAsia="Times New Roman"/>
      <w:b/>
      <w:sz w:val="28"/>
      <w:szCs w:val="24"/>
      <w:lang w:eastAsia="zh-CN"/>
    </w:rPr>
  </w:style>
  <w:style w:type="character" w:customStyle="1" w:styleId="39">
    <w:name w:val="Текст выноски Знак3"/>
    <w:semiHidden/>
    <w:locked/>
    <w:rsid w:val="00A2101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43">
    <w:name w:val="Верхний колонтитул Знак4"/>
    <w:semiHidden/>
    <w:locked/>
    <w:rsid w:val="00A21016"/>
    <w:rPr>
      <w:rFonts w:eastAsia="Times New Roman"/>
      <w:lang w:eastAsia="zh-CN"/>
    </w:rPr>
  </w:style>
  <w:style w:type="character" w:customStyle="1" w:styleId="44">
    <w:name w:val="Нижний колонтитул Знак4"/>
    <w:semiHidden/>
    <w:locked/>
    <w:rsid w:val="00A21016"/>
    <w:rPr>
      <w:rFonts w:eastAsia="Times New Roman"/>
      <w:lang w:eastAsia="zh-CN"/>
    </w:rPr>
  </w:style>
  <w:style w:type="character" w:customStyle="1" w:styleId="af5">
    <w:name w:val="Без интервала Знак"/>
    <w:link w:val="af6"/>
    <w:locked/>
    <w:rsid w:val="00C05E70"/>
    <w:rPr>
      <w:rFonts w:ascii="Calibri" w:hAnsi="Calibri" w:cs="Calibri"/>
      <w:sz w:val="22"/>
      <w:szCs w:val="22"/>
    </w:rPr>
  </w:style>
  <w:style w:type="paragraph" w:styleId="af6">
    <w:name w:val="No Spacing"/>
    <w:link w:val="af5"/>
    <w:uiPriority w:val="1"/>
    <w:qFormat/>
    <w:rsid w:val="00C05E70"/>
    <w:rPr>
      <w:rFonts w:ascii="Calibri" w:hAnsi="Calibri" w:cs="Calibri"/>
      <w:sz w:val="22"/>
      <w:szCs w:val="22"/>
    </w:rPr>
  </w:style>
  <w:style w:type="character" w:customStyle="1" w:styleId="70">
    <w:name w:val="Заголовок 7 Знак"/>
    <w:link w:val="7"/>
    <w:semiHidden/>
    <w:rsid w:val="002635A4"/>
    <w:rPr>
      <w:rFonts w:ascii="Calibri" w:eastAsia="Times New Roman" w:hAnsi="Calibri" w:cs="Calibri"/>
      <w:sz w:val="24"/>
      <w:szCs w:val="24"/>
      <w:lang w:eastAsia="zh-CN"/>
    </w:rPr>
  </w:style>
  <w:style w:type="numbering" w:customStyle="1" w:styleId="3a">
    <w:name w:val="Нет списка3"/>
    <w:next w:val="a2"/>
    <w:uiPriority w:val="99"/>
    <w:semiHidden/>
    <w:unhideWhenUsed/>
    <w:rsid w:val="002635A4"/>
  </w:style>
  <w:style w:type="character" w:customStyle="1" w:styleId="3b">
    <w:name w:val="Основной текст 3 Знак"/>
    <w:rsid w:val="002635A4"/>
    <w:rPr>
      <w:rFonts w:ascii="Calibri" w:eastAsia="Times New Roman" w:hAnsi="Calibri" w:cs="Calibri" w:hint="default"/>
      <w:sz w:val="16"/>
      <w:szCs w:val="16"/>
    </w:rPr>
  </w:style>
  <w:style w:type="numbering" w:customStyle="1" w:styleId="45">
    <w:name w:val="Нет списка4"/>
    <w:next w:val="a2"/>
    <w:uiPriority w:val="99"/>
    <w:semiHidden/>
    <w:unhideWhenUsed/>
    <w:rsid w:val="007D4BE1"/>
  </w:style>
  <w:style w:type="paragraph" w:customStyle="1" w:styleId="af7">
    <w:name w:val=" Знак"/>
    <w:basedOn w:val="a"/>
    <w:rsid w:val="006B1FA3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character" w:styleId="af8">
    <w:name w:val="Strong"/>
    <w:uiPriority w:val="22"/>
    <w:qFormat/>
    <w:rsid w:val="00870FCA"/>
    <w:rPr>
      <w:b/>
      <w:bCs/>
    </w:rPr>
  </w:style>
  <w:style w:type="character" w:customStyle="1" w:styleId="29">
    <w:name w:val="Основной текст с отступом 2 Знак"/>
    <w:rsid w:val="00A55938"/>
    <w:rPr>
      <w:rFonts w:ascii="Calibri" w:eastAsia="Times New Roman" w:hAnsi="Calibri" w:cs="Calibri"/>
      <w:sz w:val="22"/>
      <w:szCs w:val="22"/>
    </w:rPr>
  </w:style>
  <w:style w:type="character" w:customStyle="1" w:styleId="af9">
    <w:name w:val="Текст сноски Знак"/>
    <w:rsid w:val="00A55938"/>
    <w:rPr>
      <w:rFonts w:ascii="Calibri" w:eastAsia="Times New Roman" w:hAnsi="Calibri" w:cs="Calibri"/>
    </w:rPr>
  </w:style>
  <w:style w:type="character" w:customStyle="1" w:styleId="17">
    <w:name w:val="Текст сноски Знак1"/>
    <w:rsid w:val="00A55938"/>
    <w:rPr>
      <w:rFonts w:ascii="Calibri" w:eastAsia="Times New Roman" w:hAnsi="Calibri" w:cs="Calibri"/>
    </w:rPr>
  </w:style>
  <w:style w:type="paragraph" w:customStyle="1" w:styleId="210">
    <w:name w:val="Основной текст с отступом 21"/>
    <w:basedOn w:val="a"/>
    <w:rsid w:val="00A55938"/>
    <w:pPr>
      <w:suppressAutoHyphens/>
      <w:spacing w:after="120" w:line="480" w:lineRule="auto"/>
      <w:ind w:left="283"/>
    </w:pPr>
    <w:rPr>
      <w:rFonts w:cs="Calibri"/>
      <w:lang w:eastAsia="zh-CN"/>
    </w:rPr>
  </w:style>
  <w:style w:type="paragraph" w:styleId="afa">
    <w:name w:val="footnote text"/>
    <w:basedOn w:val="a"/>
    <w:link w:val="2a"/>
    <w:rsid w:val="00A55938"/>
    <w:pPr>
      <w:suppressAutoHyphens/>
    </w:pPr>
    <w:rPr>
      <w:rFonts w:cs="Calibri"/>
      <w:sz w:val="20"/>
      <w:szCs w:val="20"/>
      <w:lang w:eastAsia="zh-CN"/>
    </w:rPr>
  </w:style>
  <w:style w:type="character" w:customStyle="1" w:styleId="2a">
    <w:name w:val="Текст сноски Знак2"/>
    <w:link w:val="afa"/>
    <w:rsid w:val="00A55938"/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55938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  <w:style w:type="table" w:styleId="afb">
    <w:name w:val="Table Grid"/>
    <w:basedOn w:val="a1"/>
    <w:uiPriority w:val="59"/>
    <w:rsid w:val="00A559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E313-D5E0-46CA-AA03-47DB6C7E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9872</Words>
  <Characters>56276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Администратор</cp:lastModifiedBy>
  <cp:revision>2</cp:revision>
  <cp:lastPrinted>2026-05-05T13:11:00Z</cp:lastPrinted>
  <dcterms:created xsi:type="dcterms:W3CDTF">2026-05-06T11:30:00Z</dcterms:created>
  <dcterms:modified xsi:type="dcterms:W3CDTF">2026-05-06T11:30:00Z</dcterms:modified>
</cp:coreProperties>
</file>