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B69213" w14:textId="77777777" w:rsidR="00F23EC2" w:rsidRDefault="00F23EC2" w:rsidP="00F23EC2">
      <w:pPr>
        <w:rPr>
          <w:b/>
          <w:spacing w:val="-1"/>
          <w:sz w:val="28"/>
          <w:szCs w:val="28"/>
        </w:rPr>
      </w:pPr>
    </w:p>
    <w:p w14:paraId="2E0E957B" w14:textId="77777777" w:rsidR="00F23EC2" w:rsidRDefault="003F5C95" w:rsidP="005D6686">
      <w:pPr>
        <w:jc w:val="center"/>
        <w:rPr>
          <w:b/>
          <w:spacing w:val="-1"/>
          <w:sz w:val="28"/>
          <w:szCs w:val="28"/>
        </w:rPr>
      </w:pPr>
      <w:r>
        <w:rPr>
          <w:b/>
          <w:spacing w:val="-1"/>
          <w:sz w:val="28"/>
          <w:szCs w:val="28"/>
        </w:rPr>
        <w:t>Справка</w:t>
      </w:r>
    </w:p>
    <w:p w14:paraId="00895A77" w14:textId="430CA2A6" w:rsidR="005D6686" w:rsidRDefault="00F23EC2" w:rsidP="00303FD1">
      <w:pPr>
        <w:jc w:val="center"/>
        <w:rPr>
          <w:b/>
          <w:sz w:val="28"/>
          <w:szCs w:val="28"/>
        </w:rPr>
      </w:pPr>
      <w:r>
        <w:rPr>
          <w:b/>
          <w:spacing w:val="-1"/>
          <w:sz w:val="28"/>
          <w:szCs w:val="28"/>
        </w:rPr>
        <w:t xml:space="preserve"> по </w:t>
      </w:r>
      <w:r w:rsidR="0009395B">
        <w:rPr>
          <w:b/>
          <w:spacing w:val="-1"/>
          <w:sz w:val="28"/>
          <w:szCs w:val="28"/>
        </w:rPr>
        <w:t>результатам совместного</w:t>
      </w:r>
      <w:r w:rsidR="00404F4D">
        <w:rPr>
          <w:b/>
          <w:spacing w:val="-1"/>
          <w:sz w:val="28"/>
          <w:szCs w:val="28"/>
        </w:rPr>
        <w:t xml:space="preserve"> </w:t>
      </w:r>
      <w:r w:rsidR="00DB3937">
        <w:rPr>
          <w:b/>
          <w:spacing w:val="-1"/>
          <w:sz w:val="28"/>
          <w:szCs w:val="28"/>
        </w:rPr>
        <w:t>экспертно</w:t>
      </w:r>
      <w:r w:rsidR="00404F4D">
        <w:rPr>
          <w:b/>
          <w:spacing w:val="-1"/>
          <w:sz w:val="28"/>
          <w:szCs w:val="28"/>
        </w:rPr>
        <w:t>-</w:t>
      </w:r>
      <w:r w:rsidR="00C260C7">
        <w:rPr>
          <w:b/>
          <w:spacing w:val="-1"/>
          <w:sz w:val="28"/>
          <w:szCs w:val="28"/>
        </w:rPr>
        <w:t xml:space="preserve">аналитического мероприятия </w:t>
      </w:r>
    </w:p>
    <w:p w14:paraId="30604559" w14:textId="77777777" w:rsidR="001D618E" w:rsidRDefault="001D618E" w:rsidP="001D618E">
      <w:pPr>
        <w:jc w:val="right"/>
        <w:rPr>
          <w:b/>
          <w:sz w:val="28"/>
          <w:szCs w:val="28"/>
        </w:rPr>
      </w:pPr>
    </w:p>
    <w:p w14:paraId="7851310F" w14:textId="7E3788CE" w:rsidR="005D6686" w:rsidRDefault="008813E1" w:rsidP="007C7E5D">
      <w:pPr>
        <w:rPr>
          <w:sz w:val="28"/>
          <w:szCs w:val="28"/>
        </w:rPr>
      </w:pPr>
      <w:r>
        <w:rPr>
          <w:sz w:val="28"/>
          <w:szCs w:val="28"/>
        </w:rPr>
        <w:t>г. Валдай</w:t>
      </w:r>
      <w:r w:rsidR="007C7E5D">
        <w:rPr>
          <w:sz w:val="28"/>
          <w:szCs w:val="28"/>
        </w:rPr>
        <w:t xml:space="preserve">                                         </w:t>
      </w:r>
      <w:r w:rsidR="00EE47CF">
        <w:rPr>
          <w:sz w:val="28"/>
          <w:szCs w:val="28"/>
        </w:rPr>
        <w:t xml:space="preserve">                         </w:t>
      </w:r>
      <w:r w:rsidR="0054777A">
        <w:rPr>
          <w:sz w:val="28"/>
          <w:szCs w:val="28"/>
        </w:rPr>
        <w:t xml:space="preserve">               </w:t>
      </w:r>
      <w:r w:rsidR="00EE47CF">
        <w:rPr>
          <w:sz w:val="28"/>
          <w:szCs w:val="28"/>
        </w:rPr>
        <w:t xml:space="preserve"> </w:t>
      </w:r>
      <w:r w:rsidR="007C7E5D">
        <w:rPr>
          <w:sz w:val="28"/>
          <w:szCs w:val="28"/>
        </w:rPr>
        <w:t xml:space="preserve">    </w:t>
      </w:r>
      <w:r w:rsidR="001D618E" w:rsidRPr="001D618E">
        <w:rPr>
          <w:sz w:val="28"/>
          <w:szCs w:val="28"/>
        </w:rPr>
        <w:t xml:space="preserve">от </w:t>
      </w:r>
      <w:r>
        <w:rPr>
          <w:sz w:val="28"/>
          <w:szCs w:val="28"/>
        </w:rPr>
        <w:t>15.05.</w:t>
      </w:r>
      <w:r w:rsidR="00275BEA">
        <w:rPr>
          <w:sz w:val="28"/>
          <w:szCs w:val="28"/>
        </w:rPr>
        <w:t>202</w:t>
      </w:r>
      <w:r w:rsidR="0009395B" w:rsidRPr="0009395B">
        <w:rPr>
          <w:sz w:val="28"/>
          <w:szCs w:val="28"/>
        </w:rPr>
        <w:t>5</w:t>
      </w:r>
      <w:r w:rsidR="001D618E" w:rsidRPr="001D618E">
        <w:rPr>
          <w:sz w:val="28"/>
          <w:szCs w:val="28"/>
        </w:rPr>
        <w:t xml:space="preserve"> года</w:t>
      </w:r>
    </w:p>
    <w:p w14:paraId="79A4849C" w14:textId="77777777" w:rsidR="0047495D" w:rsidRDefault="0047495D" w:rsidP="0047495D">
      <w:pPr>
        <w:jc w:val="both"/>
        <w:rPr>
          <w:sz w:val="28"/>
          <w:szCs w:val="28"/>
        </w:rPr>
      </w:pPr>
    </w:p>
    <w:p w14:paraId="37804BF5" w14:textId="77777777" w:rsidR="0047495D" w:rsidRPr="00FC0A41" w:rsidRDefault="0047495D" w:rsidP="0047495D">
      <w:pPr>
        <w:jc w:val="both"/>
        <w:rPr>
          <w:sz w:val="10"/>
          <w:szCs w:val="10"/>
        </w:rPr>
      </w:pPr>
    </w:p>
    <w:p w14:paraId="4C1753E3" w14:textId="4B421BBD" w:rsidR="007C7E5D" w:rsidRPr="00FC4C90" w:rsidRDefault="007C7E5D" w:rsidP="005E4BD9">
      <w:pPr>
        <w:spacing w:before="240"/>
        <w:ind w:firstLine="720"/>
        <w:jc w:val="both"/>
      </w:pPr>
      <w:r w:rsidRPr="00FC0A41">
        <w:rPr>
          <w:sz w:val="28"/>
          <w:szCs w:val="28"/>
        </w:rPr>
        <w:t xml:space="preserve">На основании приказа председателя Счетной палаты Новгородской области от </w:t>
      </w:r>
      <w:r w:rsidRPr="00F85E90">
        <w:rPr>
          <w:sz w:val="28"/>
          <w:szCs w:val="28"/>
        </w:rPr>
        <w:t>«</w:t>
      </w:r>
      <w:r w:rsidR="00040B39" w:rsidRPr="00F85E90">
        <w:rPr>
          <w:sz w:val="28"/>
          <w:szCs w:val="28"/>
        </w:rPr>
        <w:t>0</w:t>
      </w:r>
      <w:r w:rsidR="0009395B" w:rsidRPr="00F85E90">
        <w:rPr>
          <w:sz w:val="28"/>
          <w:szCs w:val="28"/>
        </w:rPr>
        <w:t>3</w:t>
      </w:r>
      <w:r w:rsidRPr="00F85E90">
        <w:rPr>
          <w:sz w:val="28"/>
          <w:szCs w:val="28"/>
        </w:rPr>
        <w:t xml:space="preserve">» </w:t>
      </w:r>
      <w:r w:rsidR="0009395B" w:rsidRPr="00F85E90">
        <w:rPr>
          <w:sz w:val="28"/>
          <w:szCs w:val="28"/>
        </w:rPr>
        <w:t>марта</w:t>
      </w:r>
      <w:r w:rsidRPr="00F85E90">
        <w:rPr>
          <w:sz w:val="28"/>
          <w:szCs w:val="28"/>
        </w:rPr>
        <w:t xml:space="preserve"> </w:t>
      </w:r>
      <w:r w:rsidRPr="00FC0A41">
        <w:rPr>
          <w:sz w:val="28"/>
          <w:szCs w:val="28"/>
        </w:rPr>
        <w:t>20</w:t>
      </w:r>
      <w:r>
        <w:rPr>
          <w:sz w:val="28"/>
          <w:szCs w:val="28"/>
        </w:rPr>
        <w:t>2</w:t>
      </w:r>
      <w:r w:rsidR="0009395B">
        <w:rPr>
          <w:sz w:val="28"/>
          <w:szCs w:val="28"/>
        </w:rPr>
        <w:t>5</w:t>
      </w:r>
      <w:r>
        <w:rPr>
          <w:sz w:val="28"/>
          <w:szCs w:val="28"/>
        </w:rPr>
        <w:t xml:space="preserve"> </w:t>
      </w:r>
      <w:r w:rsidRPr="00FC0A41">
        <w:rPr>
          <w:sz w:val="28"/>
          <w:szCs w:val="28"/>
        </w:rPr>
        <w:t xml:space="preserve">года № </w:t>
      </w:r>
      <w:r w:rsidR="0009395B">
        <w:rPr>
          <w:sz w:val="28"/>
          <w:szCs w:val="28"/>
        </w:rPr>
        <w:t>23</w:t>
      </w:r>
      <w:r w:rsidRPr="00FC0A41">
        <w:rPr>
          <w:sz w:val="28"/>
          <w:szCs w:val="28"/>
        </w:rPr>
        <w:t xml:space="preserve"> контрольной группой в составе</w:t>
      </w:r>
      <w:r w:rsidRPr="00FC0A41">
        <w:t xml:space="preserve">: </w:t>
      </w:r>
      <w:r w:rsidR="008813E1" w:rsidRPr="00933ACA">
        <w:rPr>
          <w:sz w:val="28"/>
          <w:szCs w:val="28"/>
        </w:rPr>
        <w:t xml:space="preserve">председателя Контрольно–счетной палаты Валдайского муниципального района Е.А. </w:t>
      </w:r>
      <w:proofErr w:type="spellStart"/>
      <w:r w:rsidR="008813E1" w:rsidRPr="00933ACA">
        <w:rPr>
          <w:sz w:val="28"/>
          <w:szCs w:val="28"/>
        </w:rPr>
        <w:t>Леваниной</w:t>
      </w:r>
      <w:proofErr w:type="spellEnd"/>
      <w:r w:rsidR="008813E1" w:rsidRPr="00933ACA">
        <w:rPr>
          <w:sz w:val="28"/>
          <w:szCs w:val="28"/>
        </w:rPr>
        <w:t xml:space="preserve">, аудитора Контрольно-счетной палаты Валдайского муниципального района В.С. Алексеевой, ведущего инспектора Контрольно-счетной палаты Валдайского муниципального района </w:t>
      </w:r>
      <w:r w:rsidR="008813E1">
        <w:rPr>
          <w:sz w:val="28"/>
          <w:szCs w:val="28"/>
        </w:rPr>
        <w:t>Т.С. Зуйковой</w:t>
      </w:r>
      <w:r w:rsidR="008813E1" w:rsidRPr="00933ACA">
        <w:rPr>
          <w:sz w:val="28"/>
          <w:szCs w:val="28"/>
        </w:rPr>
        <w:t xml:space="preserve">  </w:t>
      </w:r>
      <w:r w:rsidR="008813E1" w:rsidRPr="00933ACA">
        <w:t xml:space="preserve"> </w:t>
      </w:r>
      <w:r w:rsidRPr="00FC0A41">
        <w:rPr>
          <w:sz w:val="28"/>
          <w:szCs w:val="28"/>
        </w:rPr>
        <w:t xml:space="preserve">в срок с  </w:t>
      </w:r>
      <w:r>
        <w:rPr>
          <w:sz w:val="28"/>
          <w:szCs w:val="28"/>
        </w:rPr>
        <w:t xml:space="preserve"> </w:t>
      </w:r>
      <w:r w:rsidRPr="00FC0A41">
        <w:rPr>
          <w:sz w:val="28"/>
          <w:szCs w:val="28"/>
        </w:rPr>
        <w:t>«</w:t>
      </w:r>
      <w:r w:rsidR="008813E1">
        <w:rPr>
          <w:sz w:val="28"/>
          <w:szCs w:val="28"/>
        </w:rPr>
        <w:t>03</w:t>
      </w:r>
      <w:r w:rsidRPr="00FC0A41">
        <w:rPr>
          <w:sz w:val="28"/>
          <w:szCs w:val="28"/>
        </w:rPr>
        <w:t>»</w:t>
      </w:r>
      <w:r w:rsidR="00040B39">
        <w:rPr>
          <w:sz w:val="28"/>
          <w:szCs w:val="28"/>
        </w:rPr>
        <w:t xml:space="preserve"> </w:t>
      </w:r>
      <w:r w:rsidR="008813E1">
        <w:rPr>
          <w:sz w:val="28"/>
          <w:szCs w:val="28"/>
        </w:rPr>
        <w:t>марта</w:t>
      </w:r>
      <w:r w:rsidR="00FC4C90">
        <w:rPr>
          <w:sz w:val="28"/>
          <w:szCs w:val="28"/>
        </w:rPr>
        <w:t xml:space="preserve"> </w:t>
      </w:r>
      <w:r w:rsidR="00FC4C90" w:rsidRPr="00EE47CF">
        <w:rPr>
          <w:sz w:val="28"/>
          <w:szCs w:val="28"/>
        </w:rPr>
        <w:t>по «</w:t>
      </w:r>
      <w:r w:rsidR="0009395B">
        <w:rPr>
          <w:sz w:val="28"/>
          <w:szCs w:val="28"/>
        </w:rPr>
        <w:t>15</w:t>
      </w:r>
      <w:r w:rsidRPr="00EE47CF">
        <w:rPr>
          <w:sz w:val="28"/>
          <w:szCs w:val="28"/>
        </w:rPr>
        <w:t xml:space="preserve">» </w:t>
      </w:r>
      <w:r w:rsidR="00FC4C90" w:rsidRPr="00EE47CF">
        <w:rPr>
          <w:sz w:val="28"/>
          <w:szCs w:val="28"/>
        </w:rPr>
        <w:t xml:space="preserve"> </w:t>
      </w:r>
      <w:r w:rsidR="0009395B">
        <w:rPr>
          <w:sz w:val="28"/>
          <w:szCs w:val="28"/>
        </w:rPr>
        <w:t>мая</w:t>
      </w:r>
      <w:r w:rsidR="00FC4C90">
        <w:rPr>
          <w:sz w:val="28"/>
          <w:szCs w:val="28"/>
        </w:rPr>
        <w:t xml:space="preserve"> 202</w:t>
      </w:r>
      <w:r w:rsidR="0009395B">
        <w:rPr>
          <w:sz w:val="28"/>
          <w:szCs w:val="28"/>
        </w:rPr>
        <w:t>5</w:t>
      </w:r>
      <w:r w:rsidRPr="00FC0A41">
        <w:rPr>
          <w:sz w:val="28"/>
          <w:szCs w:val="28"/>
        </w:rPr>
        <w:t xml:space="preserve"> года </w:t>
      </w:r>
      <w:r w:rsidRPr="00FC0A41">
        <w:t xml:space="preserve"> </w:t>
      </w:r>
      <w:r>
        <w:rPr>
          <w:sz w:val="28"/>
          <w:szCs w:val="28"/>
        </w:rPr>
        <w:t>п</w:t>
      </w:r>
      <w:r w:rsidRPr="00FC0A41">
        <w:rPr>
          <w:sz w:val="28"/>
          <w:szCs w:val="28"/>
        </w:rPr>
        <w:t>роведено</w:t>
      </w:r>
      <w:r>
        <w:rPr>
          <w:sz w:val="28"/>
          <w:szCs w:val="28"/>
        </w:rPr>
        <w:t xml:space="preserve"> совместное</w:t>
      </w:r>
      <w:r w:rsidRPr="00FC0A41">
        <w:rPr>
          <w:sz w:val="28"/>
          <w:szCs w:val="28"/>
        </w:rPr>
        <w:t xml:space="preserve"> </w:t>
      </w:r>
      <w:r w:rsidR="005E4BD9">
        <w:rPr>
          <w:sz w:val="28"/>
          <w:szCs w:val="28"/>
        </w:rPr>
        <w:t xml:space="preserve">со Счетной палатой Новгородской области </w:t>
      </w:r>
      <w:r w:rsidRPr="00A04E44">
        <w:rPr>
          <w:sz w:val="28"/>
          <w:szCs w:val="28"/>
        </w:rPr>
        <w:t xml:space="preserve">экспертно-аналитическое мероприятие </w:t>
      </w:r>
      <w:r w:rsidRPr="00A04BE6">
        <w:rPr>
          <w:sz w:val="28"/>
          <w:szCs w:val="28"/>
        </w:rPr>
        <w:t>«</w:t>
      </w:r>
      <w:bookmarkStart w:id="0" w:name="_Hlk140838564"/>
      <w:r w:rsidR="00123A10" w:rsidRPr="005D2D20">
        <w:rPr>
          <w:rFonts w:eastAsia="Calibri"/>
          <w:iCs/>
          <w:color w:val="000000"/>
          <w:sz w:val="28"/>
          <w:szCs w:val="28"/>
          <w:lang w:eastAsia="en-US"/>
        </w:rPr>
        <w:t>Мониторинг реализации мероприятий региональных проектов и государственных (муниципальных) программ в части капитального ремонта объектов (государственной) муниципальной собственности (выборочно)</w:t>
      </w:r>
      <w:bookmarkEnd w:id="0"/>
      <w:r w:rsidRPr="00A04BE6">
        <w:rPr>
          <w:sz w:val="28"/>
          <w:szCs w:val="28"/>
        </w:rPr>
        <w:t>»</w:t>
      </w:r>
      <w:r>
        <w:rPr>
          <w:sz w:val="28"/>
          <w:szCs w:val="28"/>
        </w:rPr>
        <w:t xml:space="preserve"> </w:t>
      </w:r>
      <w:r w:rsidRPr="00A04E44">
        <w:rPr>
          <w:sz w:val="28"/>
          <w:szCs w:val="28"/>
        </w:rPr>
        <w:t>(далее - мониторинг, экспертно-аналитическое мероприятие) согласно утвержденной</w:t>
      </w:r>
      <w:r>
        <w:rPr>
          <w:sz w:val="28"/>
          <w:szCs w:val="28"/>
        </w:rPr>
        <w:t xml:space="preserve"> Единой </w:t>
      </w:r>
      <w:r w:rsidRPr="00A04E44">
        <w:rPr>
          <w:sz w:val="28"/>
          <w:szCs w:val="28"/>
        </w:rPr>
        <w:t xml:space="preserve">программе </w:t>
      </w:r>
      <w:r>
        <w:rPr>
          <w:sz w:val="28"/>
          <w:szCs w:val="28"/>
        </w:rPr>
        <w:t>совместно</w:t>
      </w:r>
      <w:r w:rsidR="0083608B">
        <w:rPr>
          <w:sz w:val="28"/>
          <w:szCs w:val="28"/>
        </w:rPr>
        <w:t>го</w:t>
      </w:r>
      <w:r>
        <w:rPr>
          <w:sz w:val="28"/>
          <w:szCs w:val="28"/>
        </w:rPr>
        <w:t xml:space="preserve"> </w:t>
      </w:r>
      <w:r w:rsidRPr="00A04E44">
        <w:rPr>
          <w:sz w:val="28"/>
          <w:szCs w:val="28"/>
        </w:rPr>
        <w:t>экспертно-аналитического мероприятия</w:t>
      </w:r>
      <w:r w:rsidR="00E10474">
        <w:rPr>
          <w:sz w:val="28"/>
          <w:szCs w:val="28"/>
        </w:rPr>
        <w:t xml:space="preserve"> (</w:t>
      </w:r>
      <w:r w:rsidR="007E0E08">
        <w:rPr>
          <w:sz w:val="28"/>
          <w:szCs w:val="28"/>
          <w:lang w:val="en-US"/>
        </w:rPr>
        <w:t>I</w:t>
      </w:r>
      <w:r w:rsidR="00E10474">
        <w:rPr>
          <w:sz w:val="28"/>
          <w:szCs w:val="28"/>
        </w:rPr>
        <w:t xml:space="preserve"> этап)</w:t>
      </w:r>
      <w:r w:rsidRPr="00A04E44">
        <w:rPr>
          <w:sz w:val="28"/>
          <w:szCs w:val="28"/>
        </w:rPr>
        <w:t>.</w:t>
      </w:r>
    </w:p>
    <w:p w14:paraId="35FA0D3F" w14:textId="16DF11C8" w:rsidR="007C7E5D" w:rsidRDefault="007C7E5D" w:rsidP="007C7E5D">
      <w:pPr>
        <w:ind w:firstLine="709"/>
        <w:jc w:val="both"/>
        <w:rPr>
          <w:sz w:val="28"/>
          <w:szCs w:val="28"/>
        </w:rPr>
      </w:pPr>
      <w:r w:rsidRPr="00FC0A41">
        <w:rPr>
          <w:sz w:val="28"/>
          <w:szCs w:val="28"/>
        </w:rPr>
        <w:t>Проверяемый период:</w:t>
      </w:r>
      <w:r w:rsidRPr="00023A92">
        <w:rPr>
          <w:sz w:val="28"/>
          <w:szCs w:val="28"/>
        </w:rPr>
        <w:t xml:space="preserve"> </w:t>
      </w:r>
      <w:r w:rsidR="00123A10">
        <w:rPr>
          <w:sz w:val="28"/>
          <w:szCs w:val="20"/>
        </w:rPr>
        <w:t xml:space="preserve">2024 год и </w:t>
      </w:r>
      <w:r w:rsidR="00123A10" w:rsidRPr="00023A92">
        <w:rPr>
          <w:sz w:val="28"/>
          <w:szCs w:val="28"/>
        </w:rPr>
        <w:t>истекший период 202</w:t>
      </w:r>
      <w:r w:rsidR="00123A10">
        <w:rPr>
          <w:sz w:val="28"/>
          <w:szCs w:val="28"/>
        </w:rPr>
        <w:t>5</w:t>
      </w:r>
      <w:r w:rsidR="00123A10" w:rsidRPr="00023A92">
        <w:rPr>
          <w:sz w:val="28"/>
          <w:szCs w:val="28"/>
        </w:rPr>
        <w:t xml:space="preserve"> года.</w:t>
      </w:r>
    </w:p>
    <w:p w14:paraId="42DEC62C" w14:textId="77777777" w:rsidR="00123A10" w:rsidRPr="00F81271" w:rsidRDefault="00123A10" w:rsidP="00123A10">
      <w:pPr>
        <w:jc w:val="both"/>
        <w:rPr>
          <w:b/>
          <w:sz w:val="28"/>
          <w:szCs w:val="28"/>
        </w:rPr>
      </w:pPr>
      <w:r w:rsidRPr="00F81271">
        <w:rPr>
          <w:b/>
          <w:sz w:val="28"/>
          <w:szCs w:val="28"/>
        </w:rPr>
        <w:t>Информация об объекте контроля:</w:t>
      </w:r>
    </w:p>
    <w:p w14:paraId="482F2C37" w14:textId="401264AC" w:rsidR="008813E1" w:rsidRPr="00933ACA" w:rsidRDefault="008813E1" w:rsidP="008813E1">
      <w:pPr>
        <w:ind w:firstLine="709"/>
        <w:jc w:val="both"/>
        <w:rPr>
          <w:sz w:val="28"/>
          <w:szCs w:val="28"/>
        </w:rPr>
      </w:pPr>
      <w:r w:rsidRPr="001F749C">
        <w:rPr>
          <w:sz w:val="28"/>
          <w:szCs w:val="28"/>
        </w:rPr>
        <w:t xml:space="preserve">Полное и сокращенное </w:t>
      </w:r>
      <w:r w:rsidRPr="00933ACA">
        <w:rPr>
          <w:sz w:val="28"/>
          <w:szCs w:val="28"/>
        </w:rPr>
        <w:t xml:space="preserve">наименование объекта контроля в соответствии с учредительными </w:t>
      </w:r>
      <w:r w:rsidR="000A7A45" w:rsidRPr="00933ACA">
        <w:rPr>
          <w:sz w:val="28"/>
          <w:szCs w:val="28"/>
        </w:rPr>
        <w:t>документами: муниципальное</w:t>
      </w:r>
      <w:r w:rsidRPr="00933ACA">
        <w:rPr>
          <w:sz w:val="28"/>
          <w:szCs w:val="28"/>
        </w:rPr>
        <w:t xml:space="preserve"> автономное общеобразовательное учреждение «Средняя школа №1 им. </w:t>
      </w:r>
      <w:proofErr w:type="spellStart"/>
      <w:r w:rsidRPr="00933ACA">
        <w:rPr>
          <w:sz w:val="28"/>
          <w:szCs w:val="28"/>
        </w:rPr>
        <w:t>М.Аверина</w:t>
      </w:r>
      <w:proofErr w:type="spellEnd"/>
      <w:r w:rsidRPr="00933ACA">
        <w:rPr>
          <w:sz w:val="28"/>
          <w:szCs w:val="28"/>
        </w:rPr>
        <w:t xml:space="preserve"> </w:t>
      </w:r>
      <w:proofErr w:type="spellStart"/>
      <w:r w:rsidRPr="00933ACA">
        <w:rPr>
          <w:sz w:val="28"/>
          <w:szCs w:val="28"/>
        </w:rPr>
        <w:t>г.Валдай</w:t>
      </w:r>
      <w:proofErr w:type="spellEnd"/>
      <w:r w:rsidRPr="00933ACA">
        <w:rPr>
          <w:sz w:val="28"/>
          <w:szCs w:val="28"/>
        </w:rPr>
        <w:t xml:space="preserve">», МАОУ «СШ №1 </w:t>
      </w:r>
      <w:proofErr w:type="spellStart"/>
      <w:r w:rsidRPr="00933ACA">
        <w:rPr>
          <w:sz w:val="28"/>
          <w:szCs w:val="28"/>
        </w:rPr>
        <w:t>им.М.Аверина</w:t>
      </w:r>
      <w:proofErr w:type="spellEnd"/>
      <w:r w:rsidRPr="00933ACA">
        <w:rPr>
          <w:sz w:val="28"/>
          <w:szCs w:val="28"/>
        </w:rPr>
        <w:t>»</w:t>
      </w:r>
      <w:r>
        <w:rPr>
          <w:sz w:val="28"/>
          <w:szCs w:val="28"/>
        </w:rPr>
        <w:t>.</w:t>
      </w:r>
    </w:p>
    <w:p w14:paraId="54C01CF6" w14:textId="77777777" w:rsidR="008813E1" w:rsidRPr="00933ACA" w:rsidRDefault="008813E1" w:rsidP="008813E1">
      <w:pPr>
        <w:ind w:firstLine="708"/>
        <w:rPr>
          <w:sz w:val="28"/>
          <w:szCs w:val="28"/>
        </w:rPr>
      </w:pPr>
      <w:r w:rsidRPr="00933ACA">
        <w:rPr>
          <w:sz w:val="28"/>
          <w:szCs w:val="28"/>
        </w:rPr>
        <w:t>ИНН: 5302007837</w:t>
      </w:r>
      <w:r>
        <w:rPr>
          <w:sz w:val="28"/>
          <w:szCs w:val="28"/>
        </w:rPr>
        <w:t>.</w:t>
      </w:r>
    </w:p>
    <w:p w14:paraId="6923E12E" w14:textId="77777777" w:rsidR="008813E1" w:rsidRPr="00933ACA" w:rsidRDefault="008813E1" w:rsidP="008813E1">
      <w:pPr>
        <w:ind w:firstLine="708"/>
        <w:jc w:val="both"/>
        <w:rPr>
          <w:sz w:val="28"/>
          <w:szCs w:val="28"/>
        </w:rPr>
      </w:pPr>
      <w:r w:rsidRPr="00933ACA">
        <w:rPr>
          <w:sz w:val="28"/>
          <w:szCs w:val="28"/>
        </w:rPr>
        <w:t>Юридический (фактический) адрес объекта контроля: 175400, Новгородская область, Валдайский район, город Валдай, улица Луначарского, дом 27</w:t>
      </w:r>
      <w:r>
        <w:rPr>
          <w:sz w:val="28"/>
          <w:szCs w:val="28"/>
        </w:rPr>
        <w:t>.</w:t>
      </w:r>
    </w:p>
    <w:p w14:paraId="20829D6B" w14:textId="77777777" w:rsidR="008813E1" w:rsidRPr="001F749C" w:rsidRDefault="008813E1" w:rsidP="008813E1">
      <w:pPr>
        <w:ind w:firstLine="708"/>
        <w:rPr>
          <w:sz w:val="28"/>
          <w:szCs w:val="28"/>
        </w:rPr>
      </w:pPr>
      <w:r w:rsidRPr="00933ACA">
        <w:rPr>
          <w:sz w:val="28"/>
          <w:szCs w:val="28"/>
        </w:rPr>
        <w:t>Контактный номер телефона: 8(816)66 20230</w:t>
      </w:r>
      <w:r>
        <w:rPr>
          <w:sz w:val="28"/>
          <w:szCs w:val="28"/>
        </w:rPr>
        <w:t>.</w:t>
      </w:r>
    </w:p>
    <w:p w14:paraId="20537D6F" w14:textId="77777777" w:rsidR="000D6491" w:rsidRDefault="00123A10" w:rsidP="000D6491">
      <w:pPr>
        <w:tabs>
          <w:tab w:val="left" w:pos="1800"/>
        </w:tabs>
        <w:ind w:firstLine="737"/>
        <w:jc w:val="both"/>
      </w:pPr>
      <w:r w:rsidRPr="000D6491">
        <w:rPr>
          <w:sz w:val="28"/>
          <w:szCs w:val="28"/>
        </w:rPr>
        <w:t>Сведения об учредителях объекта контроля:</w:t>
      </w:r>
      <w:r w:rsidR="000D6491">
        <w:rPr>
          <w:sz w:val="28"/>
          <w:szCs w:val="28"/>
        </w:rPr>
        <w:t xml:space="preserve"> Администрация Валдайского муниципального района.</w:t>
      </w:r>
    </w:p>
    <w:p w14:paraId="7D96E347" w14:textId="77777777" w:rsidR="000D6491" w:rsidRDefault="00123A10" w:rsidP="000D6491">
      <w:pPr>
        <w:tabs>
          <w:tab w:val="left" w:pos="1800"/>
        </w:tabs>
        <w:ind w:firstLine="737"/>
        <w:jc w:val="both"/>
      </w:pPr>
      <w:r w:rsidRPr="000D6491">
        <w:rPr>
          <w:sz w:val="28"/>
          <w:szCs w:val="28"/>
        </w:rPr>
        <w:t>Ведомственная принадлежность объекта контроля или наименование вышестоящей организации:</w:t>
      </w:r>
      <w:r w:rsidR="000D6491">
        <w:rPr>
          <w:sz w:val="28"/>
          <w:szCs w:val="28"/>
        </w:rPr>
        <w:t xml:space="preserve"> Администрация Валдайского муниципального района.</w:t>
      </w:r>
    </w:p>
    <w:p w14:paraId="1B9F9171" w14:textId="209A07D1" w:rsidR="00123A10" w:rsidRPr="000D6491" w:rsidRDefault="00123A10" w:rsidP="00F85E90">
      <w:pPr>
        <w:tabs>
          <w:tab w:val="left" w:pos="1800"/>
        </w:tabs>
        <w:ind w:firstLine="737"/>
        <w:jc w:val="both"/>
      </w:pPr>
      <w:r w:rsidRPr="000D6491">
        <w:rPr>
          <w:sz w:val="28"/>
          <w:szCs w:val="20"/>
        </w:rPr>
        <w:t>Основные цели и виды деятельности объекта</w:t>
      </w:r>
      <w:r w:rsidRPr="000D6491">
        <w:rPr>
          <w:sz w:val="28"/>
          <w:szCs w:val="28"/>
        </w:rPr>
        <w:t xml:space="preserve"> контроля согласно учредительным документам:</w:t>
      </w:r>
    </w:p>
    <w:p w14:paraId="30F3E8CE" w14:textId="77777777" w:rsidR="000D6491" w:rsidRDefault="000D6491" w:rsidP="00F85E90">
      <w:pPr>
        <w:suppressAutoHyphens/>
        <w:ind w:firstLine="737"/>
        <w:jc w:val="both"/>
        <w:rPr>
          <w:sz w:val="28"/>
          <w:szCs w:val="28"/>
          <w:highlight w:val="white"/>
        </w:rPr>
      </w:pPr>
      <w:r>
        <w:rPr>
          <w:sz w:val="28"/>
          <w:szCs w:val="28"/>
          <w:highlight w:val="white"/>
        </w:rPr>
        <w:t>- реализация образовательных программ дошкольного, начального общего, основного общего, среднего общего образования;</w:t>
      </w:r>
    </w:p>
    <w:p w14:paraId="183703D3" w14:textId="77777777" w:rsidR="000D6491" w:rsidRDefault="000D6491" w:rsidP="00F85E90">
      <w:pPr>
        <w:suppressAutoHyphens/>
        <w:ind w:firstLine="737"/>
        <w:jc w:val="both"/>
        <w:rPr>
          <w:sz w:val="28"/>
          <w:szCs w:val="28"/>
          <w:highlight w:val="white"/>
        </w:rPr>
      </w:pPr>
      <w:r>
        <w:rPr>
          <w:sz w:val="28"/>
          <w:szCs w:val="28"/>
          <w:highlight w:val="white"/>
        </w:rPr>
        <w:t>- реализация адаптированных образовательных программ дошкольного, начального общего, основного общего, среднего общего образования;</w:t>
      </w:r>
    </w:p>
    <w:p w14:paraId="119A7917" w14:textId="77777777" w:rsidR="000D6491" w:rsidRDefault="000D6491" w:rsidP="00F85E90">
      <w:pPr>
        <w:suppressAutoHyphens/>
        <w:ind w:firstLine="737"/>
        <w:jc w:val="both"/>
        <w:rPr>
          <w:sz w:val="28"/>
          <w:szCs w:val="28"/>
          <w:highlight w:val="white"/>
        </w:rPr>
      </w:pPr>
      <w:r>
        <w:rPr>
          <w:sz w:val="28"/>
          <w:szCs w:val="28"/>
          <w:highlight w:val="white"/>
        </w:rPr>
        <w:lastRenderedPageBreak/>
        <w:t>- реализация дополнительных образовательных общеразвивающих программ;</w:t>
      </w:r>
    </w:p>
    <w:p w14:paraId="6E242D1C" w14:textId="77777777" w:rsidR="000D6491" w:rsidRDefault="000D6491" w:rsidP="00F85E90">
      <w:pPr>
        <w:suppressAutoHyphens/>
        <w:ind w:firstLine="737"/>
        <w:jc w:val="both"/>
        <w:rPr>
          <w:sz w:val="28"/>
          <w:szCs w:val="28"/>
          <w:highlight w:val="white"/>
        </w:rPr>
      </w:pPr>
      <w:r>
        <w:rPr>
          <w:sz w:val="28"/>
          <w:szCs w:val="28"/>
          <w:highlight w:val="white"/>
        </w:rPr>
        <w:t>- отдых и оздоровление обучающихся в каникулярный (в том числе летний) период;</w:t>
      </w:r>
    </w:p>
    <w:p w14:paraId="7CE38F7E" w14:textId="77777777" w:rsidR="000D6491" w:rsidRDefault="000D6491" w:rsidP="00F85E90">
      <w:pPr>
        <w:suppressAutoHyphens/>
        <w:ind w:firstLine="737"/>
        <w:jc w:val="both"/>
        <w:rPr>
          <w:sz w:val="28"/>
          <w:szCs w:val="28"/>
          <w:highlight w:val="white"/>
        </w:rPr>
      </w:pPr>
      <w:r>
        <w:rPr>
          <w:sz w:val="28"/>
          <w:szCs w:val="28"/>
          <w:highlight w:val="white"/>
        </w:rPr>
        <w:t>- осуществление присмотра и ухода за детьми дошкольного возраста;</w:t>
      </w:r>
    </w:p>
    <w:p w14:paraId="4104CC96" w14:textId="77777777" w:rsidR="000D6491" w:rsidRDefault="000D6491" w:rsidP="00F85E90">
      <w:pPr>
        <w:tabs>
          <w:tab w:val="left" w:pos="1800"/>
        </w:tabs>
        <w:suppressAutoHyphens/>
        <w:ind w:firstLine="737"/>
        <w:jc w:val="both"/>
        <w:rPr>
          <w:sz w:val="28"/>
          <w:szCs w:val="28"/>
          <w:highlight w:val="white"/>
        </w:rPr>
      </w:pPr>
      <w:r>
        <w:rPr>
          <w:sz w:val="28"/>
          <w:szCs w:val="28"/>
          <w:highlight w:val="white"/>
        </w:rPr>
        <w:t>- организация групп краткосрочного пребывания (от 3 до 5 часов) детей дошкольного возраста.</w:t>
      </w:r>
    </w:p>
    <w:p w14:paraId="2DA39B7F" w14:textId="77777777" w:rsidR="000D6491" w:rsidRDefault="00123A10" w:rsidP="000D6491">
      <w:pPr>
        <w:tabs>
          <w:tab w:val="left" w:pos="1800"/>
        </w:tabs>
        <w:ind w:firstLine="737"/>
        <w:jc w:val="both"/>
      </w:pPr>
      <w:r w:rsidRPr="000D6491">
        <w:rPr>
          <w:sz w:val="28"/>
          <w:szCs w:val="20"/>
        </w:rPr>
        <w:t xml:space="preserve">Сведения об имеющихся у объекта </w:t>
      </w:r>
      <w:r w:rsidRPr="000D6491">
        <w:rPr>
          <w:sz w:val="28"/>
          <w:szCs w:val="28"/>
        </w:rPr>
        <w:t>контроля</w:t>
      </w:r>
      <w:r w:rsidRPr="000D6491">
        <w:rPr>
          <w:sz w:val="28"/>
          <w:szCs w:val="20"/>
        </w:rPr>
        <w:t xml:space="preserve"> лицензиях на осуществление отдельных видов деятельности:</w:t>
      </w:r>
      <w:r w:rsidR="000D6491">
        <w:rPr>
          <w:sz w:val="28"/>
          <w:szCs w:val="20"/>
        </w:rPr>
        <w:t xml:space="preserve"> лицензия на осуществление образовательной деятельности от 26 февраля 2015 года № 78, выдана Департаментом образования и молодежной политики Новгородской области.</w:t>
      </w:r>
    </w:p>
    <w:p w14:paraId="09B98F09" w14:textId="789120B7" w:rsidR="00123A10" w:rsidRPr="000D6491" w:rsidRDefault="00123A10" w:rsidP="000D6491">
      <w:pPr>
        <w:tabs>
          <w:tab w:val="left" w:pos="1800"/>
        </w:tabs>
        <w:ind w:firstLine="737"/>
        <w:jc w:val="both"/>
      </w:pPr>
      <w:r w:rsidRPr="000D6491">
        <w:rPr>
          <w:sz w:val="28"/>
          <w:szCs w:val="28"/>
        </w:rPr>
        <w:t>Перечень структурных подразделений (представительств, филиалов) объекта контроля с указанием их место нахождения:</w:t>
      </w:r>
    </w:p>
    <w:p w14:paraId="45CE09F9" w14:textId="6CDDC2CA" w:rsidR="000D6491" w:rsidRDefault="000D6491" w:rsidP="000D6491">
      <w:pPr>
        <w:ind w:firstLine="737"/>
        <w:jc w:val="both"/>
      </w:pPr>
      <w:r>
        <w:rPr>
          <w:sz w:val="28"/>
          <w:szCs w:val="28"/>
        </w:rPr>
        <w:t xml:space="preserve">1. </w:t>
      </w:r>
      <w:r w:rsidR="00A4162C">
        <w:rPr>
          <w:sz w:val="28"/>
          <w:szCs w:val="28"/>
        </w:rPr>
        <w:t>М</w:t>
      </w:r>
      <w:r>
        <w:rPr>
          <w:sz w:val="28"/>
          <w:szCs w:val="28"/>
        </w:rPr>
        <w:t xml:space="preserve">униципальное автономное общеобразовательное учреждение «Средняя школа № 1 </w:t>
      </w:r>
      <w:proofErr w:type="spellStart"/>
      <w:r>
        <w:rPr>
          <w:sz w:val="28"/>
          <w:szCs w:val="28"/>
        </w:rPr>
        <w:t>им.М.Аверина</w:t>
      </w:r>
      <w:proofErr w:type="spellEnd"/>
      <w:r>
        <w:rPr>
          <w:sz w:val="28"/>
          <w:szCs w:val="28"/>
        </w:rPr>
        <w:t xml:space="preserve"> </w:t>
      </w:r>
      <w:proofErr w:type="spellStart"/>
      <w:r>
        <w:rPr>
          <w:sz w:val="28"/>
          <w:szCs w:val="28"/>
        </w:rPr>
        <w:t>г.Валдай</w:t>
      </w:r>
      <w:proofErr w:type="spellEnd"/>
      <w:r>
        <w:rPr>
          <w:sz w:val="28"/>
          <w:szCs w:val="28"/>
        </w:rPr>
        <w:t xml:space="preserve">» дошкольное отделение «Светлячок», сокращенное наименование: МАОУ СШ № 1 </w:t>
      </w:r>
      <w:proofErr w:type="spellStart"/>
      <w:r>
        <w:rPr>
          <w:sz w:val="28"/>
          <w:szCs w:val="28"/>
        </w:rPr>
        <w:t>им.М.Аверина</w:t>
      </w:r>
      <w:proofErr w:type="spellEnd"/>
      <w:r>
        <w:rPr>
          <w:sz w:val="28"/>
          <w:szCs w:val="28"/>
        </w:rPr>
        <w:t>» ДО «Светлячок», место расположения: 175400, Новгородская обл., г. Валдай, ул. Труда, д. 1;</w:t>
      </w:r>
    </w:p>
    <w:p w14:paraId="0C6164BC" w14:textId="52F2B762" w:rsidR="000D6491" w:rsidRDefault="000D6491" w:rsidP="000D6491">
      <w:pPr>
        <w:ind w:firstLine="737"/>
        <w:jc w:val="both"/>
      </w:pPr>
      <w:r>
        <w:rPr>
          <w:sz w:val="28"/>
          <w:szCs w:val="28"/>
        </w:rPr>
        <w:t xml:space="preserve">2. </w:t>
      </w:r>
      <w:r w:rsidR="00A4162C">
        <w:rPr>
          <w:sz w:val="28"/>
          <w:szCs w:val="28"/>
        </w:rPr>
        <w:t>Ф</w:t>
      </w:r>
      <w:r>
        <w:rPr>
          <w:sz w:val="28"/>
          <w:szCs w:val="28"/>
        </w:rPr>
        <w:t xml:space="preserve">илиал муниципального автономного общеобразовательного учреждения «Средняя школа № 1 </w:t>
      </w:r>
      <w:proofErr w:type="spellStart"/>
      <w:r>
        <w:rPr>
          <w:sz w:val="28"/>
          <w:szCs w:val="28"/>
        </w:rPr>
        <w:t>им.М.Аверина</w:t>
      </w:r>
      <w:proofErr w:type="spellEnd"/>
      <w:r>
        <w:rPr>
          <w:sz w:val="28"/>
          <w:szCs w:val="28"/>
        </w:rPr>
        <w:t xml:space="preserve"> </w:t>
      </w:r>
      <w:proofErr w:type="spellStart"/>
      <w:r>
        <w:rPr>
          <w:sz w:val="28"/>
          <w:szCs w:val="28"/>
        </w:rPr>
        <w:t>г.Валдай</w:t>
      </w:r>
      <w:proofErr w:type="spellEnd"/>
      <w:r>
        <w:rPr>
          <w:sz w:val="28"/>
          <w:szCs w:val="28"/>
        </w:rPr>
        <w:t xml:space="preserve">» в </w:t>
      </w:r>
      <w:proofErr w:type="spellStart"/>
      <w:r>
        <w:rPr>
          <w:sz w:val="28"/>
          <w:szCs w:val="28"/>
        </w:rPr>
        <w:t>с.Едрово</w:t>
      </w:r>
      <w:proofErr w:type="spellEnd"/>
      <w:r>
        <w:rPr>
          <w:sz w:val="28"/>
          <w:szCs w:val="28"/>
        </w:rPr>
        <w:t xml:space="preserve">, сокращенное наименование: Ф МАОУ СШ № 1 </w:t>
      </w:r>
      <w:proofErr w:type="spellStart"/>
      <w:r>
        <w:rPr>
          <w:sz w:val="28"/>
          <w:szCs w:val="28"/>
        </w:rPr>
        <w:t>им.М.Аверина</w:t>
      </w:r>
      <w:proofErr w:type="spellEnd"/>
      <w:r>
        <w:rPr>
          <w:sz w:val="28"/>
          <w:szCs w:val="28"/>
        </w:rPr>
        <w:t xml:space="preserve">» в </w:t>
      </w:r>
      <w:proofErr w:type="spellStart"/>
      <w:r>
        <w:rPr>
          <w:sz w:val="28"/>
          <w:szCs w:val="28"/>
        </w:rPr>
        <w:t>с.Едрово</w:t>
      </w:r>
      <w:proofErr w:type="spellEnd"/>
      <w:r>
        <w:rPr>
          <w:sz w:val="28"/>
          <w:szCs w:val="28"/>
        </w:rPr>
        <w:t>, место расположения: 175429, Новгородская обл., Валдайский район, с. Едрово, ул. Сосновая, д. 58;</w:t>
      </w:r>
    </w:p>
    <w:p w14:paraId="07D829B5" w14:textId="6768BA78" w:rsidR="00FE7CBD" w:rsidRDefault="000D6491" w:rsidP="00FE7CBD">
      <w:pPr>
        <w:ind w:firstLine="737"/>
        <w:jc w:val="both"/>
        <w:rPr>
          <w:sz w:val="28"/>
          <w:szCs w:val="28"/>
        </w:rPr>
      </w:pPr>
      <w:r>
        <w:rPr>
          <w:sz w:val="28"/>
          <w:szCs w:val="28"/>
        </w:rPr>
        <w:t xml:space="preserve">3. </w:t>
      </w:r>
      <w:r w:rsidR="00A4162C">
        <w:rPr>
          <w:sz w:val="28"/>
          <w:szCs w:val="28"/>
        </w:rPr>
        <w:t>Ф</w:t>
      </w:r>
      <w:r>
        <w:rPr>
          <w:sz w:val="28"/>
          <w:szCs w:val="28"/>
        </w:rPr>
        <w:t xml:space="preserve">илиал муниципального автономного общеобразовательного учреждения «Средняя школа № 1 </w:t>
      </w:r>
      <w:proofErr w:type="spellStart"/>
      <w:r>
        <w:rPr>
          <w:sz w:val="28"/>
          <w:szCs w:val="28"/>
        </w:rPr>
        <w:t>им.М.Аверина</w:t>
      </w:r>
      <w:proofErr w:type="spellEnd"/>
      <w:r>
        <w:rPr>
          <w:sz w:val="28"/>
          <w:szCs w:val="28"/>
        </w:rPr>
        <w:t xml:space="preserve"> </w:t>
      </w:r>
      <w:proofErr w:type="spellStart"/>
      <w:r>
        <w:rPr>
          <w:sz w:val="28"/>
          <w:szCs w:val="28"/>
        </w:rPr>
        <w:t>г.Валдай</w:t>
      </w:r>
      <w:proofErr w:type="spellEnd"/>
      <w:r>
        <w:rPr>
          <w:sz w:val="28"/>
          <w:szCs w:val="28"/>
        </w:rPr>
        <w:t xml:space="preserve">» дошкольное отделение «Алёнушка», сокращенное наименование: Ф МАОУ СШ № 1 </w:t>
      </w:r>
      <w:proofErr w:type="spellStart"/>
      <w:r>
        <w:rPr>
          <w:sz w:val="28"/>
          <w:szCs w:val="28"/>
        </w:rPr>
        <w:t>им.М.Аверина</w:t>
      </w:r>
      <w:proofErr w:type="spellEnd"/>
      <w:r>
        <w:rPr>
          <w:sz w:val="28"/>
          <w:szCs w:val="28"/>
        </w:rPr>
        <w:t>» ДО «Алёнушка», место расположения: 175429, Новгородская обл., Валдайский район, с. Едрово, ул. Сосновая, д. 62</w:t>
      </w:r>
      <w:r w:rsidR="00FE7CBD">
        <w:rPr>
          <w:sz w:val="28"/>
          <w:szCs w:val="28"/>
        </w:rPr>
        <w:t>.</w:t>
      </w:r>
    </w:p>
    <w:p w14:paraId="2EB104C4" w14:textId="0AC4C32D" w:rsidR="00123A10" w:rsidRDefault="00123A10" w:rsidP="00FE7CBD">
      <w:pPr>
        <w:ind w:firstLine="737"/>
        <w:jc w:val="both"/>
        <w:rPr>
          <w:sz w:val="28"/>
          <w:szCs w:val="28"/>
        </w:rPr>
      </w:pPr>
      <w:r w:rsidRPr="000D6491">
        <w:rPr>
          <w:sz w:val="28"/>
          <w:szCs w:val="28"/>
        </w:rPr>
        <w:t>Реквизиты всех счетов объекта контроля, открытые в кредитных организациях и в органах федерального казначейства:</w:t>
      </w:r>
    </w:p>
    <w:p w14:paraId="72AE6285" w14:textId="77777777" w:rsidR="00FE7CBD" w:rsidRDefault="00FE7CBD" w:rsidP="00FE7CBD">
      <w:pPr>
        <w:ind w:firstLine="737"/>
        <w:jc w:val="both"/>
        <w:rPr>
          <w:sz w:val="28"/>
          <w:szCs w:val="28"/>
        </w:rPr>
      </w:pPr>
    </w:p>
    <w:tbl>
      <w:tblPr>
        <w:tblStyle w:val="1"/>
        <w:tblW w:w="9571" w:type="dxa"/>
        <w:tblLook w:val="04A0" w:firstRow="1" w:lastRow="0" w:firstColumn="1" w:lastColumn="0" w:noHBand="0" w:noVBand="1"/>
      </w:tblPr>
      <w:tblGrid>
        <w:gridCol w:w="2758"/>
        <w:gridCol w:w="6813"/>
      </w:tblGrid>
      <w:tr w:rsidR="00FE7CBD" w14:paraId="090B99B5" w14:textId="77777777" w:rsidTr="006F00E6">
        <w:tc>
          <w:tcPr>
            <w:tcW w:w="2758" w:type="dxa"/>
            <w:shd w:val="clear" w:color="auto" w:fill="auto"/>
          </w:tcPr>
          <w:p w14:paraId="4E185A64" w14:textId="77777777" w:rsidR="00FE7CBD" w:rsidRDefault="00FE7CBD" w:rsidP="006F00E6">
            <w:r>
              <w:rPr>
                <w:sz w:val="22"/>
              </w:rPr>
              <w:t>Получатель</w:t>
            </w:r>
          </w:p>
        </w:tc>
        <w:tc>
          <w:tcPr>
            <w:tcW w:w="6812" w:type="dxa"/>
            <w:shd w:val="clear" w:color="auto" w:fill="auto"/>
          </w:tcPr>
          <w:p w14:paraId="1750925C" w14:textId="77777777" w:rsidR="00FE7CBD" w:rsidRDefault="00FE7CBD" w:rsidP="006F00E6">
            <w:r>
              <w:rPr>
                <w:sz w:val="22"/>
              </w:rPr>
              <w:t xml:space="preserve">КОМИТЕТ ФИНАНСОВ АДМИНИСТРАЦИИ ВАЛДАЙСКОГО МУНИЦИПАЛЬНОГО РАЙОНА (МАОУ "СШ № 1 </w:t>
            </w:r>
            <w:proofErr w:type="spellStart"/>
            <w:r>
              <w:rPr>
                <w:sz w:val="22"/>
              </w:rPr>
              <w:t>им.М.Аверина</w:t>
            </w:r>
            <w:proofErr w:type="spellEnd"/>
            <w:r>
              <w:rPr>
                <w:sz w:val="22"/>
              </w:rPr>
              <w:t>", л/с 30506Ш69580)</w:t>
            </w:r>
          </w:p>
        </w:tc>
      </w:tr>
      <w:tr w:rsidR="00FE7CBD" w14:paraId="05772418" w14:textId="77777777" w:rsidTr="006F00E6">
        <w:tc>
          <w:tcPr>
            <w:tcW w:w="2758" w:type="dxa"/>
            <w:shd w:val="clear" w:color="auto" w:fill="auto"/>
          </w:tcPr>
          <w:p w14:paraId="1D1476C5" w14:textId="77777777" w:rsidR="00FE7CBD" w:rsidRDefault="00FE7CBD" w:rsidP="006F00E6">
            <w:r>
              <w:rPr>
                <w:sz w:val="22"/>
              </w:rPr>
              <w:t>Наименование банка</w:t>
            </w:r>
          </w:p>
        </w:tc>
        <w:tc>
          <w:tcPr>
            <w:tcW w:w="6812" w:type="dxa"/>
            <w:shd w:val="clear" w:color="auto" w:fill="auto"/>
          </w:tcPr>
          <w:p w14:paraId="351D1804" w14:textId="77777777" w:rsidR="00FE7CBD" w:rsidRDefault="00FE7CBD" w:rsidP="006F00E6">
            <w:r>
              <w:rPr>
                <w:sz w:val="22"/>
              </w:rPr>
              <w:t>ОТДЕЛЕНИЕ НОВГОРОД БАНКА РОССИИ//УФК ПО</w:t>
            </w:r>
          </w:p>
          <w:p w14:paraId="382F30FD" w14:textId="77777777" w:rsidR="00FE7CBD" w:rsidRDefault="00FE7CBD" w:rsidP="006F00E6">
            <w:r>
              <w:rPr>
                <w:sz w:val="22"/>
              </w:rPr>
              <w:t>НОВГОРОДСКОЙ ОБЛАСТИ г. Великий Новгород</w:t>
            </w:r>
          </w:p>
        </w:tc>
      </w:tr>
      <w:tr w:rsidR="00FE7CBD" w14:paraId="07E1C3FA" w14:textId="77777777" w:rsidTr="006F00E6">
        <w:tc>
          <w:tcPr>
            <w:tcW w:w="2758" w:type="dxa"/>
            <w:shd w:val="clear" w:color="auto" w:fill="auto"/>
          </w:tcPr>
          <w:p w14:paraId="46B05973" w14:textId="77777777" w:rsidR="00FE7CBD" w:rsidRDefault="00FE7CBD" w:rsidP="006F00E6">
            <w:r>
              <w:rPr>
                <w:sz w:val="22"/>
              </w:rPr>
              <w:t>Счет</w:t>
            </w:r>
          </w:p>
        </w:tc>
        <w:tc>
          <w:tcPr>
            <w:tcW w:w="6812" w:type="dxa"/>
            <w:shd w:val="clear" w:color="auto" w:fill="auto"/>
          </w:tcPr>
          <w:p w14:paraId="76647B79" w14:textId="77777777" w:rsidR="00FE7CBD" w:rsidRDefault="00FE7CBD" w:rsidP="006F00E6">
            <w:r>
              <w:rPr>
                <w:sz w:val="22"/>
              </w:rPr>
              <w:t>03234643496080005000</w:t>
            </w:r>
          </w:p>
        </w:tc>
      </w:tr>
      <w:tr w:rsidR="00FE7CBD" w14:paraId="63989FC1" w14:textId="77777777" w:rsidTr="006F00E6">
        <w:tc>
          <w:tcPr>
            <w:tcW w:w="2758" w:type="dxa"/>
            <w:shd w:val="clear" w:color="auto" w:fill="auto"/>
          </w:tcPr>
          <w:p w14:paraId="7B27FA66" w14:textId="77777777" w:rsidR="00FE7CBD" w:rsidRDefault="00FE7CBD" w:rsidP="006F00E6">
            <w:r>
              <w:rPr>
                <w:sz w:val="22"/>
              </w:rPr>
              <w:t>Корреспондентский счет</w:t>
            </w:r>
          </w:p>
        </w:tc>
        <w:tc>
          <w:tcPr>
            <w:tcW w:w="6812" w:type="dxa"/>
            <w:shd w:val="clear" w:color="auto" w:fill="auto"/>
          </w:tcPr>
          <w:p w14:paraId="47BE1E2E" w14:textId="77777777" w:rsidR="00FE7CBD" w:rsidRDefault="00FE7CBD" w:rsidP="006F00E6">
            <w:r>
              <w:rPr>
                <w:sz w:val="22"/>
              </w:rPr>
              <w:t>40102810145370000042</w:t>
            </w:r>
          </w:p>
        </w:tc>
      </w:tr>
      <w:tr w:rsidR="00FE7CBD" w14:paraId="71D98D73" w14:textId="77777777" w:rsidTr="006F00E6">
        <w:tc>
          <w:tcPr>
            <w:tcW w:w="2758" w:type="dxa"/>
            <w:shd w:val="clear" w:color="auto" w:fill="auto"/>
          </w:tcPr>
          <w:p w14:paraId="71358F2B" w14:textId="77777777" w:rsidR="00FE7CBD" w:rsidRDefault="00FE7CBD" w:rsidP="006F00E6">
            <w:r>
              <w:rPr>
                <w:sz w:val="22"/>
              </w:rPr>
              <w:t>БИК</w:t>
            </w:r>
          </w:p>
        </w:tc>
        <w:tc>
          <w:tcPr>
            <w:tcW w:w="6812" w:type="dxa"/>
            <w:shd w:val="clear" w:color="auto" w:fill="auto"/>
          </w:tcPr>
          <w:p w14:paraId="2EC25F94" w14:textId="77777777" w:rsidR="00FE7CBD" w:rsidRDefault="00FE7CBD" w:rsidP="006F00E6">
            <w:r>
              <w:rPr>
                <w:sz w:val="22"/>
              </w:rPr>
              <w:t>014959900</w:t>
            </w:r>
          </w:p>
        </w:tc>
      </w:tr>
      <w:tr w:rsidR="00FE7CBD" w14:paraId="02CAF056" w14:textId="77777777" w:rsidTr="006F00E6">
        <w:tc>
          <w:tcPr>
            <w:tcW w:w="2758" w:type="dxa"/>
            <w:shd w:val="clear" w:color="auto" w:fill="auto"/>
          </w:tcPr>
          <w:p w14:paraId="42146911" w14:textId="77777777" w:rsidR="00FE7CBD" w:rsidRDefault="00FE7CBD" w:rsidP="006F00E6">
            <w:r>
              <w:rPr>
                <w:sz w:val="22"/>
              </w:rPr>
              <w:t>ОКТМО</w:t>
            </w:r>
          </w:p>
        </w:tc>
        <w:tc>
          <w:tcPr>
            <w:tcW w:w="6812" w:type="dxa"/>
            <w:shd w:val="clear" w:color="auto" w:fill="auto"/>
          </w:tcPr>
          <w:p w14:paraId="240F876C" w14:textId="77777777" w:rsidR="00FE7CBD" w:rsidRDefault="00FE7CBD" w:rsidP="006F00E6">
            <w:r>
              <w:rPr>
                <w:sz w:val="22"/>
              </w:rPr>
              <w:t>49608000</w:t>
            </w:r>
          </w:p>
        </w:tc>
      </w:tr>
      <w:tr w:rsidR="00FE7CBD" w14:paraId="564B1E41" w14:textId="77777777" w:rsidTr="006F00E6">
        <w:tc>
          <w:tcPr>
            <w:tcW w:w="2758" w:type="dxa"/>
            <w:shd w:val="clear" w:color="auto" w:fill="auto"/>
          </w:tcPr>
          <w:p w14:paraId="3E72CC43" w14:textId="77777777" w:rsidR="00FE7CBD" w:rsidRDefault="00FE7CBD" w:rsidP="006F00E6">
            <w:r>
              <w:rPr>
                <w:sz w:val="22"/>
              </w:rPr>
              <w:t>КПП</w:t>
            </w:r>
          </w:p>
        </w:tc>
        <w:tc>
          <w:tcPr>
            <w:tcW w:w="6812" w:type="dxa"/>
            <w:shd w:val="clear" w:color="auto" w:fill="auto"/>
          </w:tcPr>
          <w:p w14:paraId="551308F2" w14:textId="77777777" w:rsidR="00FE7CBD" w:rsidRDefault="00FE7CBD" w:rsidP="006F00E6">
            <w:r>
              <w:rPr>
                <w:sz w:val="22"/>
              </w:rPr>
              <w:t>530201001</w:t>
            </w:r>
          </w:p>
        </w:tc>
      </w:tr>
      <w:tr w:rsidR="00FE7CBD" w14:paraId="22B092AD" w14:textId="77777777" w:rsidTr="006F00E6">
        <w:tc>
          <w:tcPr>
            <w:tcW w:w="2758" w:type="dxa"/>
            <w:shd w:val="clear" w:color="auto" w:fill="auto"/>
          </w:tcPr>
          <w:p w14:paraId="1AD48480" w14:textId="77777777" w:rsidR="00FE7CBD" w:rsidRDefault="00FE7CBD" w:rsidP="006F00E6">
            <w:r>
              <w:rPr>
                <w:sz w:val="22"/>
              </w:rPr>
              <w:t>Номер лицевого счета</w:t>
            </w:r>
          </w:p>
        </w:tc>
        <w:tc>
          <w:tcPr>
            <w:tcW w:w="6812" w:type="dxa"/>
            <w:shd w:val="clear" w:color="auto" w:fill="auto"/>
          </w:tcPr>
          <w:p w14:paraId="65EBD0A7" w14:textId="77777777" w:rsidR="00FE7CBD" w:rsidRDefault="00FE7CBD" w:rsidP="006F00E6">
            <w:r>
              <w:rPr>
                <w:sz w:val="22"/>
              </w:rPr>
              <w:t>30506Ш69580</w:t>
            </w:r>
          </w:p>
        </w:tc>
      </w:tr>
      <w:tr w:rsidR="00FE7CBD" w14:paraId="0E99DAAE" w14:textId="77777777" w:rsidTr="006F00E6">
        <w:tc>
          <w:tcPr>
            <w:tcW w:w="2758" w:type="dxa"/>
            <w:shd w:val="clear" w:color="auto" w:fill="auto"/>
          </w:tcPr>
          <w:p w14:paraId="6AF7C1EC" w14:textId="77777777" w:rsidR="00FE7CBD" w:rsidRDefault="00FE7CBD" w:rsidP="006F00E6">
            <w:r>
              <w:rPr>
                <w:sz w:val="22"/>
              </w:rPr>
              <w:t>ИНН</w:t>
            </w:r>
          </w:p>
        </w:tc>
        <w:tc>
          <w:tcPr>
            <w:tcW w:w="6812" w:type="dxa"/>
            <w:shd w:val="clear" w:color="auto" w:fill="auto"/>
          </w:tcPr>
          <w:p w14:paraId="3DD77B16" w14:textId="77777777" w:rsidR="00FE7CBD" w:rsidRDefault="00FE7CBD" w:rsidP="006F00E6">
            <w:r>
              <w:rPr>
                <w:sz w:val="22"/>
              </w:rPr>
              <w:t>5302007837</w:t>
            </w:r>
          </w:p>
        </w:tc>
      </w:tr>
      <w:tr w:rsidR="00FE7CBD" w14:paraId="36443B94" w14:textId="77777777" w:rsidTr="006F00E6">
        <w:tc>
          <w:tcPr>
            <w:tcW w:w="2758" w:type="dxa"/>
            <w:shd w:val="clear" w:color="auto" w:fill="auto"/>
          </w:tcPr>
          <w:p w14:paraId="3F66F6F7" w14:textId="77777777" w:rsidR="00FE7CBD" w:rsidRDefault="00FE7CBD" w:rsidP="006F00E6">
            <w:r>
              <w:rPr>
                <w:sz w:val="22"/>
              </w:rPr>
              <w:t>ОКПО</w:t>
            </w:r>
          </w:p>
        </w:tc>
        <w:tc>
          <w:tcPr>
            <w:tcW w:w="6812" w:type="dxa"/>
            <w:shd w:val="clear" w:color="auto" w:fill="auto"/>
          </w:tcPr>
          <w:p w14:paraId="6C1D2C95" w14:textId="77777777" w:rsidR="00FE7CBD" w:rsidRDefault="00FE7CBD" w:rsidP="006F00E6">
            <w:r>
              <w:rPr>
                <w:sz w:val="22"/>
              </w:rPr>
              <w:t>35743476</w:t>
            </w:r>
          </w:p>
        </w:tc>
      </w:tr>
    </w:tbl>
    <w:p w14:paraId="398039BA" w14:textId="77777777" w:rsidR="00FE7CBD" w:rsidRDefault="00FE7CBD" w:rsidP="00FE7CBD">
      <w:pPr>
        <w:ind w:firstLine="737"/>
        <w:jc w:val="both"/>
        <w:rPr>
          <w:sz w:val="28"/>
          <w:szCs w:val="28"/>
        </w:rPr>
      </w:pPr>
    </w:p>
    <w:tbl>
      <w:tblPr>
        <w:tblStyle w:val="1"/>
        <w:tblW w:w="9571" w:type="dxa"/>
        <w:tblLook w:val="04A0" w:firstRow="1" w:lastRow="0" w:firstColumn="1" w:lastColumn="0" w:noHBand="0" w:noVBand="1"/>
      </w:tblPr>
      <w:tblGrid>
        <w:gridCol w:w="2758"/>
        <w:gridCol w:w="6813"/>
      </w:tblGrid>
      <w:tr w:rsidR="00FE7CBD" w14:paraId="4BB27E33" w14:textId="77777777" w:rsidTr="006F00E6">
        <w:tc>
          <w:tcPr>
            <w:tcW w:w="2758" w:type="dxa"/>
            <w:shd w:val="clear" w:color="auto" w:fill="auto"/>
          </w:tcPr>
          <w:p w14:paraId="40147190" w14:textId="77777777" w:rsidR="00FE7CBD" w:rsidRDefault="00FE7CBD" w:rsidP="006F00E6">
            <w:r>
              <w:rPr>
                <w:sz w:val="22"/>
              </w:rPr>
              <w:t>Получатель</w:t>
            </w:r>
          </w:p>
        </w:tc>
        <w:tc>
          <w:tcPr>
            <w:tcW w:w="6812" w:type="dxa"/>
            <w:shd w:val="clear" w:color="auto" w:fill="auto"/>
          </w:tcPr>
          <w:p w14:paraId="6B558A96" w14:textId="77777777" w:rsidR="00FE7CBD" w:rsidRDefault="00FE7CBD" w:rsidP="006F00E6">
            <w:r>
              <w:rPr>
                <w:sz w:val="22"/>
              </w:rPr>
              <w:t xml:space="preserve">КОМИТЕТ ФИНАНСОВ АДМИНИСТРАЦИИ ВАЛДАЙСКОГО МУНИЦИПАЛЬНОГО РАЙОНА (МАОУ "СШ № 1 </w:t>
            </w:r>
            <w:proofErr w:type="spellStart"/>
            <w:r>
              <w:rPr>
                <w:sz w:val="22"/>
              </w:rPr>
              <w:t>им.М.Аверина</w:t>
            </w:r>
            <w:proofErr w:type="spellEnd"/>
            <w:r>
              <w:rPr>
                <w:sz w:val="22"/>
              </w:rPr>
              <w:t xml:space="preserve">", </w:t>
            </w:r>
            <w:r>
              <w:rPr>
                <w:sz w:val="22"/>
              </w:rPr>
              <w:lastRenderedPageBreak/>
              <w:t>л/с 31506Ш69580)</w:t>
            </w:r>
          </w:p>
        </w:tc>
      </w:tr>
      <w:tr w:rsidR="00FE7CBD" w14:paraId="5FBB72D6" w14:textId="77777777" w:rsidTr="006F00E6">
        <w:tc>
          <w:tcPr>
            <w:tcW w:w="2758" w:type="dxa"/>
            <w:shd w:val="clear" w:color="auto" w:fill="auto"/>
          </w:tcPr>
          <w:p w14:paraId="19A03EF9" w14:textId="77777777" w:rsidR="00FE7CBD" w:rsidRDefault="00FE7CBD" w:rsidP="006F00E6">
            <w:r>
              <w:rPr>
                <w:sz w:val="22"/>
              </w:rPr>
              <w:lastRenderedPageBreak/>
              <w:t>Наименование банка</w:t>
            </w:r>
          </w:p>
        </w:tc>
        <w:tc>
          <w:tcPr>
            <w:tcW w:w="6812" w:type="dxa"/>
            <w:shd w:val="clear" w:color="auto" w:fill="auto"/>
          </w:tcPr>
          <w:p w14:paraId="339CA522" w14:textId="77777777" w:rsidR="00FE7CBD" w:rsidRDefault="00FE7CBD" w:rsidP="006F00E6">
            <w:r>
              <w:rPr>
                <w:sz w:val="22"/>
              </w:rPr>
              <w:t>ОТДЕЛЕНИЕ НОВГОРОД БАНКА РОССИИ//УФК ПО</w:t>
            </w:r>
          </w:p>
          <w:p w14:paraId="1B77D88E" w14:textId="77777777" w:rsidR="00FE7CBD" w:rsidRDefault="00FE7CBD" w:rsidP="006F00E6">
            <w:r>
              <w:rPr>
                <w:sz w:val="22"/>
              </w:rPr>
              <w:t>НОВГОРОДСКОЙ ОБЛАСТИ г. Великий Новгород</w:t>
            </w:r>
          </w:p>
        </w:tc>
      </w:tr>
      <w:tr w:rsidR="00FE7CBD" w14:paraId="33060A4E" w14:textId="77777777" w:rsidTr="006F00E6">
        <w:tc>
          <w:tcPr>
            <w:tcW w:w="2758" w:type="dxa"/>
            <w:shd w:val="clear" w:color="auto" w:fill="auto"/>
          </w:tcPr>
          <w:p w14:paraId="35315EE0" w14:textId="77777777" w:rsidR="00FE7CBD" w:rsidRDefault="00FE7CBD" w:rsidP="006F00E6">
            <w:r>
              <w:rPr>
                <w:sz w:val="22"/>
              </w:rPr>
              <w:t>Счет</w:t>
            </w:r>
          </w:p>
        </w:tc>
        <w:tc>
          <w:tcPr>
            <w:tcW w:w="6812" w:type="dxa"/>
            <w:shd w:val="clear" w:color="auto" w:fill="auto"/>
          </w:tcPr>
          <w:p w14:paraId="421176C4" w14:textId="77777777" w:rsidR="00FE7CBD" w:rsidRDefault="00FE7CBD" w:rsidP="006F00E6">
            <w:r>
              <w:rPr>
                <w:sz w:val="22"/>
              </w:rPr>
              <w:t>03234643496080005000</w:t>
            </w:r>
          </w:p>
        </w:tc>
      </w:tr>
      <w:tr w:rsidR="00FE7CBD" w14:paraId="68B00458" w14:textId="77777777" w:rsidTr="006F00E6">
        <w:tc>
          <w:tcPr>
            <w:tcW w:w="2758" w:type="dxa"/>
            <w:shd w:val="clear" w:color="auto" w:fill="auto"/>
          </w:tcPr>
          <w:p w14:paraId="09C628A8" w14:textId="77777777" w:rsidR="00FE7CBD" w:rsidRDefault="00FE7CBD" w:rsidP="006F00E6">
            <w:r>
              <w:rPr>
                <w:sz w:val="22"/>
              </w:rPr>
              <w:t>Корреспондентский счет</w:t>
            </w:r>
          </w:p>
        </w:tc>
        <w:tc>
          <w:tcPr>
            <w:tcW w:w="6812" w:type="dxa"/>
            <w:shd w:val="clear" w:color="auto" w:fill="auto"/>
          </w:tcPr>
          <w:p w14:paraId="1212721A" w14:textId="77777777" w:rsidR="00FE7CBD" w:rsidRDefault="00FE7CBD" w:rsidP="006F00E6">
            <w:r>
              <w:rPr>
                <w:sz w:val="22"/>
              </w:rPr>
              <w:t>40102810145370000042</w:t>
            </w:r>
          </w:p>
        </w:tc>
      </w:tr>
      <w:tr w:rsidR="00FE7CBD" w14:paraId="1B139E11" w14:textId="77777777" w:rsidTr="006F00E6">
        <w:tc>
          <w:tcPr>
            <w:tcW w:w="2758" w:type="dxa"/>
            <w:shd w:val="clear" w:color="auto" w:fill="auto"/>
          </w:tcPr>
          <w:p w14:paraId="43A386F3" w14:textId="77777777" w:rsidR="00FE7CBD" w:rsidRDefault="00FE7CBD" w:rsidP="006F00E6">
            <w:r>
              <w:rPr>
                <w:sz w:val="22"/>
              </w:rPr>
              <w:t>БИК</w:t>
            </w:r>
          </w:p>
        </w:tc>
        <w:tc>
          <w:tcPr>
            <w:tcW w:w="6812" w:type="dxa"/>
            <w:shd w:val="clear" w:color="auto" w:fill="auto"/>
          </w:tcPr>
          <w:p w14:paraId="737CF017" w14:textId="77777777" w:rsidR="00FE7CBD" w:rsidRDefault="00FE7CBD" w:rsidP="006F00E6">
            <w:r>
              <w:rPr>
                <w:sz w:val="22"/>
              </w:rPr>
              <w:t>014959900</w:t>
            </w:r>
          </w:p>
        </w:tc>
      </w:tr>
      <w:tr w:rsidR="00FE7CBD" w14:paraId="0CCFBE1F" w14:textId="77777777" w:rsidTr="006F00E6">
        <w:tc>
          <w:tcPr>
            <w:tcW w:w="2758" w:type="dxa"/>
            <w:shd w:val="clear" w:color="auto" w:fill="auto"/>
          </w:tcPr>
          <w:p w14:paraId="5AA3A174" w14:textId="77777777" w:rsidR="00FE7CBD" w:rsidRDefault="00FE7CBD" w:rsidP="006F00E6">
            <w:r>
              <w:rPr>
                <w:sz w:val="22"/>
              </w:rPr>
              <w:t>ОКТМО</w:t>
            </w:r>
          </w:p>
        </w:tc>
        <w:tc>
          <w:tcPr>
            <w:tcW w:w="6812" w:type="dxa"/>
            <w:shd w:val="clear" w:color="auto" w:fill="auto"/>
          </w:tcPr>
          <w:p w14:paraId="5275D095" w14:textId="77777777" w:rsidR="00FE7CBD" w:rsidRDefault="00FE7CBD" w:rsidP="006F00E6">
            <w:r>
              <w:rPr>
                <w:sz w:val="22"/>
              </w:rPr>
              <w:t>49608000</w:t>
            </w:r>
          </w:p>
        </w:tc>
      </w:tr>
      <w:tr w:rsidR="00FE7CBD" w14:paraId="1CA651DA" w14:textId="77777777" w:rsidTr="006F00E6">
        <w:tc>
          <w:tcPr>
            <w:tcW w:w="2758" w:type="dxa"/>
            <w:shd w:val="clear" w:color="auto" w:fill="auto"/>
          </w:tcPr>
          <w:p w14:paraId="18BD6482" w14:textId="77777777" w:rsidR="00FE7CBD" w:rsidRDefault="00FE7CBD" w:rsidP="006F00E6">
            <w:r>
              <w:rPr>
                <w:sz w:val="22"/>
              </w:rPr>
              <w:t>КПП</w:t>
            </w:r>
          </w:p>
        </w:tc>
        <w:tc>
          <w:tcPr>
            <w:tcW w:w="6812" w:type="dxa"/>
            <w:shd w:val="clear" w:color="auto" w:fill="auto"/>
          </w:tcPr>
          <w:p w14:paraId="34C5A060" w14:textId="77777777" w:rsidR="00FE7CBD" w:rsidRDefault="00FE7CBD" w:rsidP="006F00E6">
            <w:r>
              <w:rPr>
                <w:sz w:val="22"/>
              </w:rPr>
              <w:t>530201001</w:t>
            </w:r>
          </w:p>
        </w:tc>
      </w:tr>
      <w:tr w:rsidR="00FE7CBD" w14:paraId="7E7795C5" w14:textId="77777777" w:rsidTr="006F00E6">
        <w:tc>
          <w:tcPr>
            <w:tcW w:w="2758" w:type="dxa"/>
            <w:shd w:val="clear" w:color="auto" w:fill="auto"/>
          </w:tcPr>
          <w:p w14:paraId="339EDCE8" w14:textId="77777777" w:rsidR="00FE7CBD" w:rsidRDefault="00FE7CBD" w:rsidP="006F00E6">
            <w:r>
              <w:rPr>
                <w:sz w:val="22"/>
              </w:rPr>
              <w:t>Номер лицевого счета</w:t>
            </w:r>
          </w:p>
        </w:tc>
        <w:tc>
          <w:tcPr>
            <w:tcW w:w="6812" w:type="dxa"/>
            <w:shd w:val="clear" w:color="auto" w:fill="auto"/>
          </w:tcPr>
          <w:p w14:paraId="708D7969" w14:textId="77777777" w:rsidR="00FE7CBD" w:rsidRDefault="00FE7CBD" w:rsidP="006F00E6">
            <w:r>
              <w:rPr>
                <w:sz w:val="22"/>
              </w:rPr>
              <w:t>31506Ш69580</w:t>
            </w:r>
          </w:p>
        </w:tc>
      </w:tr>
      <w:tr w:rsidR="00FE7CBD" w14:paraId="5A02397B" w14:textId="77777777" w:rsidTr="006F00E6">
        <w:tc>
          <w:tcPr>
            <w:tcW w:w="2758" w:type="dxa"/>
            <w:shd w:val="clear" w:color="auto" w:fill="auto"/>
          </w:tcPr>
          <w:p w14:paraId="4CB9A4AC" w14:textId="77777777" w:rsidR="00FE7CBD" w:rsidRDefault="00FE7CBD" w:rsidP="006F00E6">
            <w:r>
              <w:rPr>
                <w:sz w:val="22"/>
              </w:rPr>
              <w:t>ИНН</w:t>
            </w:r>
          </w:p>
        </w:tc>
        <w:tc>
          <w:tcPr>
            <w:tcW w:w="6812" w:type="dxa"/>
            <w:shd w:val="clear" w:color="auto" w:fill="auto"/>
          </w:tcPr>
          <w:p w14:paraId="08EF28F0" w14:textId="77777777" w:rsidR="00FE7CBD" w:rsidRDefault="00FE7CBD" w:rsidP="006F00E6">
            <w:r>
              <w:rPr>
                <w:sz w:val="22"/>
              </w:rPr>
              <w:t>5302007837</w:t>
            </w:r>
          </w:p>
        </w:tc>
      </w:tr>
      <w:tr w:rsidR="00FE7CBD" w14:paraId="360B8B60" w14:textId="77777777" w:rsidTr="006F00E6">
        <w:tc>
          <w:tcPr>
            <w:tcW w:w="2758" w:type="dxa"/>
            <w:shd w:val="clear" w:color="auto" w:fill="auto"/>
          </w:tcPr>
          <w:p w14:paraId="226409AA" w14:textId="77777777" w:rsidR="00FE7CBD" w:rsidRDefault="00FE7CBD" w:rsidP="006F00E6">
            <w:r>
              <w:rPr>
                <w:sz w:val="22"/>
              </w:rPr>
              <w:t>ОКПО</w:t>
            </w:r>
          </w:p>
        </w:tc>
        <w:tc>
          <w:tcPr>
            <w:tcW w:w="6812" w:type="dxa"/>
            <w:shd w:val="clear" w:color="auto" w:fill="auto"/>
          </w:tcPr>
          <w:p w14:paraId="72D37A66" w14:textId="77777777" w:rsidR="00FE7CBD" w:rsidRDefault="00FE7CBD" w:rsidP="006F00E6">
            <w:r>
              <w:rPr>
                <w:sz w:val="22"/>
              </w:rPr>
              <w:t>35743476</w:t>
            </w:r>
          </w:p>
        </w:tc>
      </w:tr>
    </w:tbl>
    <w:p w14:paraId="27068CA4" w14:textId="77777777" w:rsidR="00FE7CBD" w:rsidRDefault="00FE7CBD" w:rsidP="00FE7CBD">
      <w:pPr>
        <w:ind w:firstLine="737"/>
        <w:jc w:val="both"/>
        <w:rPr>
          <w:sz w:val="28"/>
          <w:szCs w:val="28"/>
        </w:rPr>
      </w:pPr>
    </w:p>
    <w:tbl>
      <w:tblPr>
        <w:tblW w:w="9571" w:type="dxa"/>
        <w:tblLook w:val="04A0" w:firstRow="1" w:lastRow="0" w:firstColumn="1" w:lastColumn="0" w:noHBand="0" w:noVBand="1"/>
      </w:tblPr>
      <w:tblGrid>
        <w:gridCol w:w="2766"/>
        <w:gridCol w:w="6805"/>
      </w:tblGrid>
      <w:tr w:rsidR="00FE7CBD" w14:paraId="12256BBD" w14:textId="77777777" w:rsidTr="006F00E6">
        <w:tc>
          <w:tcPr>
            <w:tcW w:w="2766" w:type="dxa"/>
            <w:tcBorders>
              <w:top w:val="single" w:sz="4" w:space="0" w:color="000000"/>
              <w:left w:val="single" w:sz="4" w:space="0" w:color="000000"/>
              <w:bottom w:val="single" w:sz="4" w:space="0" w:color="000000"/>
              <w:right w:val="single" w:sz="4" w:space="0" w:color="000000"/>
            </w:tcBorders>
            <w:shd w:val="clear" w:color="auto" w:fill="auto"/>
          </w:tcPr>
          <w:p w14:paraId="29E7AC9B" w14:textId="77777777" w:rsidR="00FE7CBD" w:rsidRDefault="00FE7CBD" w:rsidP="006F00E6">
            <w:r>
              <w:t>Получатель</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37D56F8E" w14:textId="77777777" w:rsidR="00FE7CBD" w:rsidRDefault="00FE7CBD" w:rsidP="006F00E6">
            <w:r>
              <w:t xml:space="preserve">МАОУ "СШ №1 </w:t>
            </w:r>
            <w:proofErr w:type="spellStart"/>
            <w:r>
              <w:t>им.М.Аверина</w:t>
            </w:r>
            <w:proofErr w:type="spellEnd"/>
            <w:r>
              <w:t>"</w:t>
            </w:r>
          </w:p>
        </w:tc>
      </w:tr>
      <w:tr w:rsidR="00FE7CBD" w14:paraId="7DFE9FE1" w14:textId="77777777" w:rsidTr="006F00E6">
        <w:tc>
          <w:tcPr>
            <w:tcW w:w="2766" w:type="dxa"/>
            <w:tcBorders>
              <w:top w:val="single" w:sz="4" w:space="0" w:color="000000"/>
              <w:left w:val="single" w:sz="4" w:space="0" w:color="000000"/>
              <w:bottom w:val="single" w:sz="4" w:space="0" w:color="000000"/>
              <w:right w:val="single" w:sz="4" w:space="0" w:color="000000"/>
            </w:tcBorders>
            <w:shd w:val="clear" w:color="auto" w:fill="auto"/>
          </w:tcPr>
          <w:p w14:paraId="40A2DA46" w14:textId="77777777" w:rsidR="00FE7CBD" w:rsidRDefault="00FE7CBD" w:rsidP="006F00E6">
            <w:r>
              <w:t>Наименование банка</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429C7424" w14:textId="77777777" w:rsidR="00FE7CBD" w:rsidRDefault="00FE7CBD" w:rsidP="006F00E6">
            <w:r>
              <w:t>НОВГОРОДСКОЕ ОТДЕЛЕНИЕ N 8629 ПАО СБЕРБАНК</w:t>
            </w:r>
          </w:p>
          <w:p w14:paraId="07205236" w14:textId="77777777" w:rsidR="00FE7CBD" w:rsidRDefault="00FE7CBD" w:rsidP="006F00E6">
            <w:r>
              <w:t>Г. Великий Новгород</w:t>
            </w:r>
          </w:p>
        </w:tc>
      </w:tr>
      <w:tr w:rsidR="00FE7CBD" w14:paraId="0E5BC203" w14:textId="77777777" w:rsidTr="006F00E6">
        <w:tc>
          <w:tcPr>
            <w:tcW w:w="2766" w:type="dxa"/>
            <w:tcBorders>
              <w:top w:val="single" w:sz="4" w:space="0" w:color="000000"/>
              <w:left w:val="single" w:sz="4" w:space="0" w:color="000000"/>
              <w:bottom w:val="single" w:sz="4" w:space="0" w:color="000000"/>
              <w:right w:val="single" w:sz="4" w:space="0" w:color="000000"/>
            </w:tcBorders>
            <w:shd w:val="clear" w:color="auto" w:fill="auto"/>
          </w:tcPr>
          <w:p w14:paraId="2C4878C5" w14:textId="77777777" w:rsidR="00FE7CBD" w:rsidRDefault="00FE7CBD" w:rsidP="006F00E6">
            <w:r>
              <w:t>Счет</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734DE51F" w14:textId="77777777" w:rsidR="00FE7CBD" w:rsidRDefault="00FE7CBD" w:rsidP="006F00E6">
            <w:r>
              <w:rPr>
                <w:color w:val="1F1F22"/>
                <w:shd w:val="clear" w:color="auto" w:fill="FFFFFF"/>
              </w:rPr>
              <w:t>40703810843004000391</w:t>
            </w:r>
          </w:p>
        </w:tc>
      </w:tr>
      <w:tr w:rsidR="00FE7CBD" w14:paraId="0DC5B081" w14:textId="77777777" w:rsidTr="006F00E6">
        <w:tc>
          <w:tcPr>
            <w:tcW w:w="2766" w:type="dxa"/>
            <w:tcBorders>
              <w:top w:val="single" w:sz="4" w:space="0" w:color="000000"/>
              <w:left w:val="single" w:sz="4" w:space="0" w:color="000000"/>
              <w:bottom w:val="single" w:sz="4" w:space="0" w:color="000000"/>
              <w:right w:val="single" w:sz="4" w:space="0" w:color="000000"/>
            </w:tcBorders>
            <w:shd w:val="clear" w:color="auto" w:fill="auto"/>
          </w:tcPr>
          <w:p w14:paraId="712EA85B" w14:textId="77777777" w:rsidR="00FE7CBD" w:rsidRDefault="00FE7CBD" w:rsidP="006F00E6">
            <w:r>
              <w:t>Корреспондентский счет</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25FD9EE6" w14:textId="77777777" w:rsidR="00FE7CBD" w:rsidRDefault="00FE7CBD" w:rsidP="006F00E6">
            <w:r>
              <w:rPr>
                <w:color w:val="1F1F22"/>
                <w:shd w:val="clear" w:color="auto" w:fill="FFFFFF"/>
              </w:rPr>
              <w:t>30101810100000000698</w:t>
            </w:r>
          </w:p>
        </w:tc>
      </w:tr>
      <w:tr w:rsidR="00FE7CBD" w14:paraId="4722E5FE" w14:textId="77777777" w:rsidTr="006F00E6">
        <w:tc>
          <w:tcPr>
            <w:tcW w:w="2766" w:type="dxa"/>
            <w:tcBorders>
              <w:top w:val="single" w:sz="4" w:space="0" w:color="000000"/>
              <w:left w:val="single" w:sz="4" w:space="0" w:color="000000"/>
              <w:bottom w:val="single" w:sz="4" w:space="0" w:color="000000"/>
              <w:right w:val="single" w:sz="4" w:space="0" w:color="000000"/>
            </w:tcBorders>
            <w:shd w:val="clear" w:color="auto" w:fill="auto"/>
          </w:tcPr>
          <w:p w14:paraId="7410FB42" w14:textId="77777777" w:rsidR="00FE7CBD" w:rsidRDefault="00FE7CBD" w:rsidP="006F00E6">
            <w:r>
              <w:t>БИК</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4A840E3C" w14:textId="77777777" w:rsidR="00FE7CBD" w:rsidRDefault="00FE7CBD" w:rsidP="006F00E6">
            <w:r>
              <w:t>044959698</w:t>
            </w:r>
          </w:p>
        </w:tc>
      </w:tr>
      <w:tr w:rsidR="00FE7CBD" w14:paraId="3474431A" w14:textId="77777777" w:rsidTr="006F00E6">
        <w:tc>
          <w:tcPr>
            <w:tcW w:w="2766" w:type="dxa"/>
            <w:tcBorders>
              <w:top w:val="single" w:sz="4" w:space="0" w:color="000000"/>
              <w:left w:val="single" w:sz="4" w:space="0" w:color="000000"/>
              <w:bottom w:val="single" w:sz="4" w:space="0" w:color="000000"/>
              <w:right w:val="single" w:sz="4" w:space="0" w:color="000000"/>
            </w:tcBorders>
            <w:shd w:val="clear" w:color="auto" w:fill="auto"/>
          </w:tcPr>
          <w:p w14:paraId="20DE2515" w14:textId="77777777" w:rsidR="00FE7CBD" w:rsidRDefault="00FE7CBD" w:rsidP="006F00E6">
            <w:r>
              <w:t>КПП</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05414803" w14:textId="77777777" w:rsidR="00FE7CBD" w:rsidRDefault="00FE7CBD" w:rsidP="006F00E6">
            <w:r>
              <w:t>530201001</w:t>
            </w:r>
          </w:p>
        </w:tc>
      </w:tr>
      <w:tr w:rsidR="00FE7CBD" w14:paraId="4EBB1D69" w14:textId="77777777" w:rsidTr="006F00E6">
        <w:tc>
          <w:tcPr>
            <w:tcW w:w="2766" w:type="dxa"/>
            <w:tcBorders>
              <w:top w:val="single" w:sz="4" w:space="0" w:color="000000"/>
              <w:left w:val="single" w:sz="4" w:space="0" w:color="000000"/>
              <w:bottom w:val="single" w:sz="4" w:space="0" w:color="000000"/>
              <w:right w:val="single" w:sz="4" w:space="0" w:color="000000"/>
            </w:tcBorders>
            <w:shd w:val="clear" w:color="auto" w:fill="auto"/>
          </w:tcPr>
          <w:p w14:paraId="6B3F1622" w14:textId="77777777" w:rsidR="00FE7CBD" w:rsidRDefault="00FE7CBD" w:rsidP="006F00E6">
            <w:r>
              <w:t>ИНН</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6E410073" w14:textId="77777777" w:rsidR="00FE7CBD" w:rsidRDefault="00FE7CBD" w:rsidP="006F00E6">
            <w:r>
              <w:t>5302007837</w:t>
            </w:r>
          </w:p>
        </w:tc>
      </w:tr>
    </w:tbl>
    <w:p w14:paraId="7B6412B1" w14:textId="77777777" w:rsidR="00FE7CBD" w:rsidRDefault="00FE7CBD" w:rsidP="00123A10">
      <w:pPr>
        <w:jc w:val="both"/>
        <w:rPr>
          <w:sz w:val="28"/>
          <w:szCs w:val="28"/>
        </w:rPr>
      </w:pPr>
    </w:p>
    <w:p w14:paraId="1FFBB057" w14:textId="4065ACB5" w:rsidR="00446059" w:rsidRDefault="00123A10" w:rsidP="00446059">
      <w:pPr>
        <w:ind w:firstLine="709"/>
        <w:jc w:val="both"/>
        <w:rPr>
          <w:sz w:val="28"/>
          <w:szCs w:val="28"/>
        </w:rPr>
      </w:pPr>
      <w:r w:rsidRPr="000D6491">
        <w:rPr>
          <w:sz w:val="28"/>
          <w:szCs w:val="28"/>
        </w:rPr>
        <w:t>Сведения о руководителе и главном бухгалтере объекта контроля:</w:t>
      </w:r>
      <w:r>
        <w:rPr>
          <w:sz w:val="28"/>
          <w:szCs w:val="28"/>
        </w:rPr>
        <w:t xml:space="preserve"> </w:t>
      </w:r>
      <w:r w:rsidR="00446059" w:rsidRPr="00614F38">
        <w:rPr>
          <w:sz w:val="28"/>
          <w:szCs w:val="28"/>
        </w:rPr>
        <w:t xml:space="preserve">в проверяемом периоде </w:t>
      </w:r>
      <w:r w:rsidR="00446059">
        <w:rPr>
          <w:sz w:val="28"/>
          <w:szCs w:val="28"/>
        </w:rPr>
        <w:t>и в настоящее время руководителем является исполняющий обязанности директора</w:t>
      </w:r>
      <w:r w:rsidR="00446059" w:rsidRPr="00FE7CBD">
        <w:rPr>
          <w:sz w:val="28"/>
          <w:szCs w:val="28"/>
        </w:rPr>
        <w:t xml:space="preserve"> </w:t>
      </w:r>
      <w:r w:rsidR="00446059" w:rsidRPr="00933ACA">
        <w:rPr>
          <w:sz w:val="28"/>
          <w:szCs w:val="28"/>
        </w:rPr>
        <w:t xml:space="preserve">МАОУ «СШ №1 </w:t>
      </w:r>
      <w:proofErr w:type="spellStart"/>
      <w:r w:rsidR="00446059" w:rsidRPr="00933ACA">
        <w:rPr>
          <w:sz w:val="28"/>
          <w:szCs w:val="28"/>
        </w:rPr>
        <w:t>им.М.Аверина</w:t>
      </w:r>
      <w:proofErr w:type="spellEnd"/>
      <w:r w:rsidR="00446059" w:rsidRPr="00933ACA">
        <w:rPr>
          <w:sz w:val="28"/>
          <w:szCs w:val="28"/>
        </w:rPr>
        <w:t>»</w:t>
      </w:r>
      <w:r w:rsidR="00446059">
        <w:rPr>
          <w:sz w:val="28"/>
          <w:szCs w:val="28"/>
        </w:rPr>
        <w:t xml:space="preserve"> Татьяна Николаевна Васильева,</w:t>
      </w:r>
      <w:r w:rsidR="00446059" w:rsidRPr="00FF6FA3">
        <w:rPr>
          <w:sz w:val="28"/>
          <w:szCs w:val="28"/>
        </w:rPr>
        <w:t xml:space="preserve"> </w:t>
      </w:r>
      <w:r w:rsidR="00446059">
        <w:rPr>
          <w:sz w:val="28"/>
          <w:szCs w:val="28"/>
        </w:rPr>
        <w:t xml:space="preserve">назначенная на основании </w:t>
      </w:r>
      <w:r w:rsidR="00446059" w:rsidRPr="004936EC">
        <w:rPr>
          <w:sz w:val="28"/>
          <w:szCs w:val="28"/>
        </w:rPr>
        <w:t xml:space="preserve">распоряжения Администрации Валдайского муниципального района от </w:t>
      </w:r>
      <w:r w:rsidR="004936EC">
        <w:rPr>
          <w:sz w:val="28"/>
          <w:szCs w:val="28"/>
        </w:rPr>
        <w:t>29</w:t>
      </w:r>
      <w:r w:rsidR="00446059" w:rsidRPr="004936EC">
        <w:rPr>
          <w:sz w:val="28"/>
          <w:szCs w:val="28"/>
        </w:rPr>
        <w:t>.0</w:t>
      </w:r>
      <w:r w:rsidR="004936EC">
        <w:rPr>
          <w:sz w:val="28"/>
          <w:szCs w:val="28"/>
        </w:rPr>
        <w:t>9</w:t>
      </w:r>
      <w:r w:rsidR="00446059" w:rsidRPr="004936EC">
        <w:rPr>
          <w:sz w:val="28"/>
          <w:szCs w:val="28"/>
        </w:rPr>
        <w:t>.202</w:t>
      </w:r>
      <w:r w:rsidR="004936EC">
        <w:rPr>
          <w:sz w:val="28"/>
          <w:szCs w:val="28"/>
        </w:rPr>
        <w:t>3</w:t>
      </w:r>
      <w:r w:rsidR="00446059" w:rsidRPr="004936EC">
        <w:rPr>
          <w:sz w:val="28"/>
          <w:szCs w:val="28"/>
        </w:rPr>
        <w:t xml:space="preserve"> № </w:t>
      </w:r>
      <w:r w:rsidR="004936EC">
        <w:rPr>
          <w:sz w:val="28"/>
          <w:szCs w:val="28"/>
        </w:rPr>
        <w:t>207</w:t>
      </w:r>
      <w:r w:rsidR="00446059" w:rsidRPr="004936EC">
        <w:rPr>
          <w:sz w:val="28"/>
          <w:szCs w:val="28"/>
        </w:rPr>
        <w:t>-рг</w:t>
      </w:r>
      <w:r w:rsidR="00EE7616">
        <w:rPr>
          <w:sz w:val="28"/>
          <w:szCs w:val="28"/>
        </w:rPr>
        <w:t xml:space="preserve"> «О возложении исполнения обязанностей директора муниципального автономного общеобразовательного учреждения «Средняя школа № 1 </w:t>
      </w:r>
      <w:proofErr w:type="spellStart"/>
      <w:r w:rsidR="00EE7616">
        <w:rPr>
          <w:sz w:val="28"/>
          <w:szCs w:val="28"/>
        </w:rPr>
        <w:t>им.М.Аверина</w:t>
      </w:r>
      <w:proofErr w:type="spellEnd"/>
      <w:r w:rsidR="00EE7616">
        <w:rPr>
          <w:sz w:val="28"/>
          <w:szCs w:val="28"/>
        </w:rPr>
        <w:t xml:space="preserve"> </w:t>
      </w:r>
      <w:proofErr w:type="spellStart"/>
      <w:r w:rsidR="00EE7616">
        <w:rPr>
          <w:sz w:val="28"/>
          <w:szCs w:val="28"/>
        </w:rPr>
        <w:t>г.Валдай</w:t>
      </w:r>
      <w:proofErr w:type="spellEnd"/>
      <w:r w:rsidR="00EE7616">
        <w:rPr>
          <w:sz w:val="28"/>
          <w:szCs w:val="28"/>
        </w:rPr>
        <w:t>»</w:t>
      </w:r>
      <w:r w:rsidR="00446059" w:rsidRPr="004936EC">
        <w:rPr>
          <w:sz w:val="28"/>
          <w:szCs w:val="28"/>
        </w:rPr>
        <w:t>.</w:t>
      </w:r>
      <w:r w:rsidR="00446059">
        <w:rPr>
          <w:sz w:val="28"/>
          <w:szCs w:val="28"/>
        </w:rPr>
        <w:t xml:space="preserve"> </w:t>
      </w:r>
    </w:p>
    <w:p w14:paraId="073916D1" w14:textId="711797CA" w:rsidR="00FE7CBD" w:rsidRPr="00446059" w:rsidRDefault="00446059" w:rsidP="00446059">
      <w:pPr>
        <w:ind w:firstLine="709"/>
        <w:jc w:val="both"/>
        <w:rPr>
          <w:sz w:val="28"/>
          <w:szCs w:val="28"/>
        </w:rPr>
      </w:pPr>
      <w:r>
        <w:rPr>
          <w:sz w:val="28"/>
          <w:szCs w:val="28"/>
        </w:rPr>
        <w:t>Г</w:t>
      </w:r>
      <w:r w:rsidRPr="00614F38">
        <w:rPr>
          <w:sz w:val="28"/>
          <w:szCs w:val="28"/>
        </w:rPr>
        <w:t>лавным</w:t>
      </w:r>
      <w:r>
        <w:rPr>
          <w:sz w:val="28"/>
          <w:szCs w:val="28"/>
        </w:rPr>
        <w:t xml:space="preserve"> бухгалтером </w:t>
      </w:r>
      <w:r w:rsidRPr="009E02EB">
        <w:rPr>
          <w:sz w:val="28"/>
          <w:szCs w:val="28"/>
        </w:rPr>
        <w:t>является Пучкова Ольга Александровна</w:t>
      </w:r>
      <w:r>
        <w:rPr>
          <w:sz w:val="28"/>
          <w:szCs w:val="28"/>
        </w:rPr>
        <w:t xml:space="preserve"> на основании приказа МБУ «ЦОМСО» от 02.10.2023 № 82-лс «О переводе на другую работу Пучковой О.А.» (</w:t>
      </w:r>
      <w:r w:rsidR="00FE7CBD">
        <w:rPr>
          <w:sz w:val="28"/>
          <w:szCs w:val="28"/>
        </w:rPr>
        <w:t>главного бухгалтера в структуре штатного расписания учреждения не предусмотрено, бухгалтерский учёт ведётся МБУ «ЦОМСО» на основании договора об оказании услуг по ведению бухгалтерск</w:t>
      </w:r>
      <w:r>
        <w:rPr>
          <w:sz w:val="28"/>
          <w:szCs w:val="28"/>
        </w:rPr>
        <w:t>ого учёта от 01</w:t>
      </w:r>
      <w:r w:rsidR="008F51DB">
        <w:rPr>
          <w:sz w:val="28"/>
          <w:szCs w:val="28"/>
        </w:rPr>
        <w:t>.04.</w:t>
      </w:r>
      <w:r>
        <w:rPr>
          <w:sz w:val="28"/>
          <w:szCs w:val="28"/>
        </w:rPr>
        <w:t>2020)</w:t>
      </w:r>
      <w:r w:rsidR="00FE7CBD">
        <w:rPr>
          <w:sz w:val="28"/>
          <w:szCs w:val="28"/>
        </w:rPr>
        <w:t>.</w:t>
      </w:r>
    </w:p>
    <w:p w14:paraId="01B74F30" w14:textId="785AFC72" w:rsidR="00DF4F69" w:rsidRDefault="00123A10" w:rsidP="005E5E2F">
      <w:pPr>
        <w:ind w:firstLine="709"/>
        <w:jc w:val="both"/>
        <w:rPr>
          <w:sz w:val="28"/>
          <w:szCs w:val="28"/>
          <w:u w:val="single"/>
        </w:rPr>
      </w:pPr>
      <w:r w:rsidRPr="005229C0">
        <w:rPr>
          <w:sz w:val="28"/>
          <w:szCs w:val="28"/>
        </w:rPr>
        <w:t>Сведения о проведенных ранее (в течение года, предшествующего году проведения контрольного мероприятия) в отношении объекта контроля контрольных мероприяти</w:t>
      </w:r>
      <w:r>
        <w:rPr>
          <w:sz w:val="28"/>
          <w:szCs w:val="28"/>
        </w:rPr>
        <w:t xml:space="preserve">й, относящихся к предмету контрольного мероприятия </w:t>
      </w:r>
      <w:r w:rsidRPr="005229C0">
        <w:rPr>
          <w:sz w:val="28"/>
          <w:szCs w:val="28"/>
        </w:rPr>
        <w:t>и об устранении выявленных нарушений</w:t>
      </w:r>
      <w:r w:rsidR="00DF4F69">
        <w:rPr>
          <w:sz w:val="28"/>
          <w:szCs w:val="28"/>
        </w:rPr>
        <w:t xml:space="preserve"> </w:t>
      </w:r>
      <w:r w:rsidR="00DF4F69" w:rsidRPr="00DF4F69">
        <w:rPr>
          <w:sz w:val="28"/>
          <w:szCs w:val="28"/>
          <w:u w:val="single"/>
        </w:rPr>
        <w:t xml:space="preserve">Контрольно – счетной палатой </w:t>
      </w:r>
      <w:r w:rsidR="00DF4F69">
        <w:rPr>
          <w:sz w:val="28"/>
          <w:szCs w:val="28"/>
          <w:u w:val="single"/>
        </w:rPr>
        <w:t>Валдайского муниципального района</w:t>
      </w:r>
      <w:r w:rsidR="0080227F">
        <w:rPr>
          <w:sz w:val="28"/>
          <w:szCs w:val="28"/>
          <w:u w:val="single"/>
        </w:rPr>
        <w:t>:</w:t>
      </w:r>
      <w:r w:rsidR="00DF4F69" w:rsidRPr="00DF4F69">
        <w:rPr>
          <w:sz w:val="28"/>
          <w:szCs w:val="28"/>
        </w:rPr>
        <w:t xml:space="preserve"> </w:t>
      </w:r>
      <w:r w:rsidR="00DF4F69" w:rsidRPr="00DF4F69">
        <w:rPr>
          <w:sz w:val="28"/>
          <w:szCs w:val="28"/>
          <w:u w:val="single"/>
        </w:rPr>
        <w:t>в 2024 году проведено совместное со Счетной палатой Новгородской области экспертно-аналитическое мероприятие «</w:t>
      </w:r>
      <w:r w:rsidR="00DF4F69" w:rsidRPr="00DF4F69">
        <w:rPr>
          <w:rFonts w:eastAsia="Calibri"/>
          <w:sz w:val="28"/>
          <w:szCs w:val="28"/>
          <w:u w:val="single"/>
          <w:lang w:eastAsia="en-US"/>
        </w:rPr>
        <w:t xml:space="preserve">Мониторинг реализации мероприятий региональных проектов и государственных (муниципальных) программ </w:t>
      </w:r>
      <w:bookmarkStart w:id="1" w:name="_Hlk158104177"/>
      <w:r w:rsidR="00DF4F69" w:rsidRPr="00DF4F69">
        <w:rPr>
          <w:rFonts w:eastAsia="Calibri"/>
          <w:sz w:val="28"/>
          <w:szCs w:val="28"/>
          <w:u w:val="single"/>
          <w:lang w:eastAsia="en-US"/>
        </w:rPr>
        <w:t>в части модернизации и капитального ремонта объектов муниципальной собственности</w:t>
      </w:r>
      <w:bookmarkEnd w:id="1"/>
      <w:r w:rsidR="00DF4F69" w:rsidRPr="00DF4F69">
        <w:rPr>
          <w:sz w:val="28"/>
          <w:szCs w:val="28"/>
          <w:u w:val="single"/>
        </w:rPr>
        <w:t>»</w:t>
      </w:r>
      <w:r w:rsidR="00DF4F69">
        <w:rPr>
          <w:sz w:val="28"/>
          <w:szCs w:val="28"/>
          <w:u w:val="single"/>
        </w:rPr>
        <w:t>. В ходе мониторинга выявлены следующие нарушения:</w:t>
      </w:r>
    </w:p>
    <w:p w14:paraId="572357FA" w14:textId="77777777" w:rsidR="0076236E" w:rsidRPr="0076236E" w:rsidRDefault="00D47AA9" w:rsidP="0076236E">
      <w:pPr>
        <w:pStyle w:val="a3"/>
        <w:numPr>
          <w:ilvl w:val="0"/>
          <w:numId w:val="8"/>
        </w:numPr>
        <w:autoSpaceDE w:val="0"/>
        <w:autoSpaceDN w:val="0"/>
        <w:adjustRightInd w:val="0"/>
        <w:ind w:left="0" w:firstLine="709"/>
        <w:jc w:val="both"/>
        <w:rPr>
          <w:rFonts w:eastAsiaTheme="minorHAnsi"/>
          <w:i/>
          <w:iCs/>
          <w:sz w:val="28"/>
          <w:szCs w:val="28"/>
          <w:u w:val="single"/>
          <w:lang w:eastAsia="en-US"/>
        </w:rPr>
      </w:pPr>
      <w:r w:rsidRPr="0076236E">
        <w:rPr>
          <w:sz w:val="28"/>
          <w:szCs w:val="28"/>
          <w:u w:val="single"/>
        </w:rPr>
        <w:lastRenderedPageBreak/>
        <w:t>Д</w:t>
      </w:r>
      <w:r w:rsidR="00DF4F69" w:rsidRPr="0076236E">
        <w:rPr>
          <w:sz w:val="28"/>
          <w:szCs w:val="28"/>
          <w:u w:val="single"/>
        </w:rPr>
        <w:t xml:space="preserve">ополнительное соглашение от 21.08.2024 №1 к Договору оказания услуг по осуществлению строительного контроля №02/2024/СК от 09.02.2024 с ГБУ «УКС НО», </w:t>
      </w:r>
      <w:r w:rsidR="00DF4F69" w:rsidRPr="0076236E">
        <w:rPr>
          <w:rFonts w:eastAsiaTheme="minorHAnsi"/>
          <w:sz w:val="28"/>
          <w:szCs w:val="28"/>
          <w:u w:val="single"/>
          <w:lang w:eastAsia="en-US"/>
        </w:rPr>
        <w:t xml:space="preserve">не размещено </w:t>
      </w:r>
      <w:r w:rsidR="00DF4F69" w:rsidRPr="0076236E">
        <w:rPr>
          <w:sz w:val="28"/>
          <w:szCs w:val="28"/>
          <w:u w:val="single"/>
        </w:rPr>
        <w:t>в реестре контрактов системы ЕИС (дополнительное соглашение размещено в системе ЕИС 21.10.2024).</w:t>
      </w:r>
    </w:p>
    <w:p w14:paraId="5D2F1082" w14:textId="21FDE5C3" w:rsidR="0076236E" w:rsidRPr="0076236E" w:rsidRDefault="00D47AA9" w:rsidP="0076236E">
      <w:pPr>
        <w:pStyle w:val="a3"/>
        <w:numPr>
          <w:ilvl w:val="0"/>
          <w:numId w:val="8"/>
        </w:numPr>
        <w:autoSpaceDE w:val="0"/>
        <w:autoSpaceDN w:val="0"/>
        <w:adjustRightInd w:val="0"/>
        <w:ind w:left="0" w:firstLine="709"/>
        <w:jc w:val="both"/>
        <w:rPr>
          <w:rFonts w:eastAsiaTheme="minorHAnsi"/>
          <w:i/>
          <w:iCs/>
          <w:sz w:val="28"/>
          <w:szCs w:val="28"/>
          <w:u w:val="single"/>
          <w:lang w:eastAsia="en-US"/>
        </w:rPr>
      </w:pPr>
      <w:r w:rsidRPr="0076236E">
        <w:rPr>
          <w:iCs/>
          <w:sz w:val="28"/>
          <w:szCs w:val="28"/>
          <w:u w:val="single"/>
        </w:rPr>
        <w:t xml:space="preserve">Оплата по Договору </w:t>
      </w:r>
      <w:r w:rsidRPr="0076236E">
        <w:rPr>
          <w:sz w:val="28"/>
          <w:szCs w:val="28"/>
          <w:u w:val="single"/>
        </w:rPr>
        <w:t xml:space="preserve">№4/2024 </w:t>
      </w:r>
      <w:r w:rsidRPr="0076236E">
        <w:rPr>
          <w:iCs/>
          <w:sz w:val="28"/>
          <w:szCs w:val="28"/>
          <w:u w:val="single"/>
        </w:rPr>
        <w:t>произведена с нарушением срока (2 дня)</w:t>
      </w:r>
      <w:r w:rsidR="0076236E" w:rsidRPr="0076236E">
        <w:rPr>
          <w:iCs/>
          <w:sz w:val="28"/>
          <w:szCs w:val="28"/>
          <w:u w:val="single"/>
        </w:rPr>
        <w:t xml:space="preserve"> (и</w:t>
      </w:r>
      <w:r w:rsidR="0076236E" w:rsidRPr="0076236E">
        <w:rPr>
          <w:sz w:val="28"/>
          <w:szCs w:val="28"/>
          <w:u w:val="single"/>
        </w:rPr>
        <w:t>з устного пояснения главного бухгалтера МБУ ЦОМСО следует, что оплата произведена с нарушением установленного срока в связи с непредставлением  документов на оплату поставленных товаров в бухгалтерию МБУ ЦОМСО и.о. директора</w:t>
      </w:r>
      <w:r w:rsidR="0076236E" w:rsidRPr="0076236E">
        <w:rPr>
          <w:iCs/>
          <w:sz w:val="16"/>
          <w:szCs w:val="16"/>
          <w:u w:val="single"/>
        </w:rPr>
        <w:t xml:space="preserve"> </w:t>
      </w:r>
      <w:r w:rsidR="0076236E" w:rsidRPr="0076236E">
        <w:rPr>
          <w:iCs/>
          <w:sz w:val="28"/>
          <w:szCs w:val="28"/>
          <w:u w:val="single"/>
        </w:rPr>
        <w:t xml:space="preserve">МАОУ «СШ №1 </w:t>
      </w:r>
      <w:proofErr w:type="spellStart"/>
      <w:r w:rsidR="0076236E" w:rsidRPr="0076236E">
        <w:rPr>
          <w:iCs/>
          <w:sz w:val="28"/>
          <w:szCs w:val="28"/>
          <w:u w:val="single"/>
        </w:rPr>
        <w:t>им.</w:t>
      </w:r>
      <w:r w:rsidR="001C5BDB">
        <w:rPr>
          <w:iCs/>
          <w:sz w:val="28"/>
          <w:szCs w:val="28"/>
          <w:u w:val="single"/>
        </w:rPr>
        <w:t>М.</w:t>
      </w:r>
      <w:r w:rsidR="0076236E" w:rsidRPr="0076236E">
        <w:rPr>
          <w:iCs/>
          <w:sz w:val="28"/>
          <w:szCs w:val="28"/>
          <w:u w:val="single"/>
        </w:rPr>
        <w:t>Аверина</w:t>
      </w:r>
      <w:proofErr w:type="spellEnd"/>
      <w:r w:rsidR="0076236E" w:rsidRPr="0076236E">
        <w:rPr>
          <w:iCs/>
          <w:sz w:val="28"/>
          <w:szCs w:val="28"/>
          <w:u w:val="single"/>
        </w:rPr>
        <w:t xml:space="preserve"> </w:t>
      </w:r>
      <w:proofErr w:type="spellStart"/>
      <w:r w:rsidR="0076236E" w:rsidRPr="0076236E">
        <w:rPr>
          <w:iCs/>
          <w:sz w:val="28"/>
          <w:szCs w:val="28"/>
          <w:u w:val="single"/>
        </w:rPr>
        <w:t>г.Валдай</w:t>
      </w:r>
      <w:proofErr w:type="spellEnd"/>
      <w:r w:rsidR="0076236E" w:rsidRPr="0076236E">
        <w:rPr>
          <w:iCs/>
          <w:sz w:val="28"/>
          <w:szCs w:val="28"/>
          <w:u w:val="single"/>
        </w:rPr>
        <w:t>»</w:t>
      </w:r>
      <w:r w:rsidR="0076236E" w:rsidRPr="0076236E">
        <w:rPr>
          <w:iCs/>
          <w:sz w:val="16"/>
          <w:szCs w:val="16"/>
          <w:u w:val="single"/>
        </w:rPr>
        <w:t xml:space="preserve"> </w:t>
      </w:r>
      <w:r w:rsidR="0076236E" w:rsidRPr="0076236E">
        <w:rPr>
          <w:sz w:val="16"/>
          <w:szCs w:val="16"/>
          <w:u w:val="single"/>
        </w:rPr>
        <w:t xml:space="preserve"> </w:t>
      </w:r>
      <w:r w:rsidR="0076236E" w:rsidRPr="0076236E">
        <w:rPr>
          <w:sz w:val="28"/>
          <w:szCs w:val="28"/>
          <w:u w:val="single"/>
        </w:rPr>
        <w:t>в срок).</w:t>
      </w:r>
    </w:p>
    <w:p w14:paraId="01AB4A61" w14:textId="46658A39" w:rsidR="0076236E" w:rsidRPr="0076236E" w:rsidRDefault="0076236E" w:rsidP="0076236E">
      <w:pPr>
        <w:pStyle w:val="a3"/>
        <w:numPr>
          <w:ilvl w:val="0"/>
          <w:numId w:val="8"/>
        </w:numPr>
        <w:autoSpaceDE w:val="0"/>
        <w:autoSpaceDN w:val="0"/>
        <w:adjustRightInd w:val="0"/>
        <w:ind w:left="0" w:firstLine="709"/>
        <w:jc w:val="both"/>
        <w:rPr>
          <w:rFonts w:eastAsiaTheme="minorHAnsi"/>
          <w:i/>
          <w:iCs/>
          <w:sz w:val="28"/>
          <w:szCs w:val="28"/>
          <w:u w:val="single"/>
          <w:lang w:eastAsia="en-US"/>
        </w:rPr>
      </w:pPr>
      <w:r w:rsidRPr="0076236E">
        <w:rPr>
          <w:iCs/>
          <w:sz w:val="28"/>
          <w:szCs w:val="28"/>
          <w:u w:val="single"/>
        </w:rPr>
        <w:t>Сроки оплаты в договорах установлены с нарушением федерального законодательства (проведена беседа о недопущении нарушений федерального законодательства впредь).</w:t>
      </w:r>
    </w:p>
    <w:p w14:paraId="52375104" w14:textId="32661FD6" w:rsidR="007C7E5D" w:rsidRPr="001D618E" w:rsidRDefault="00123A10" w:rsidP="00C22310">
      <w:pPr>
        <w:jc w:val="both"/>
        <w:rPr>
          <w:sz w:val="28"/>
          <w:szCs w:val="28"/>
        </w:rPr>
      </w:pPr>
      <w:r w:rsidRPr="00DF4F69">
        <w:rPr>
          <w:sz w:val="22"/>
          <w:szCs w:val="22"/>
        </w:rPr>
        <w:t xml:space="preserve"> </w:t>
      </w:r>
    </w:p>
    <w:p w14:paraId="30ACE27C" w14:textId="0A58CF9F" w:rsidR="00123A10" w:rsidRPr="00123A10" w:rsidRDefault="00123A10" w:rsidP="00123A10">
      <w:pPr>
        <w:ind w:firstLine="709"/>
        <w:jc w:val="center"/>
        <w:rPr>
          <w:rFonts w:eastAsia="Calibri"/>
          <w:b/>
          <w:bCs/>
          <w:iCs/>
          <w:sz w:val="28"/>
          <w:szCs w:val="28"/>
          <w:lang w:eastAsia="en-US"/>
        </w:rPr>
      </w:pPr>
      <w:r w:rsidRPr="00123A10">
        <w:rPr>
          <w:b/>
          <w:bCs/>
          <w:sz w:val="28"/>
          <w:szCs w:val="28"/>
        </w:rPr>
        <w:t xml:space="preserve">Анализ планирования бюджетных ассигнований на реализацию мероприятий региональных проектов и государственных (муниципальных) программ </w:t>
      </w:r>
      <w:r w:rsidRPr="00123A10">
        <w:rPr>
          <w:rFonts w:eastAsia="Calibri"/>
          <w:b/>
          <w:bCs/>
          <w:iCs/>
          <w:sz w:val="28"/>
          <w:szCs w:val="28"/>
          <w:lang w:eastAsia="en-US"/>
        </w:rPr>
        <w:t xml:space="preserve">в части капитального ремонта </w:t>
      </w:r>
      <w:r w:rsidR="00E03669" w:rsidRPr="00123A10">
        <w:rPr>
          <w:rFonts w:eastAsia="Calibri"/>
          <w:b/>
          <w:bCs/>
          <w:iCs/>
          <w:sz w:val="28"/>
          <w:szCs w:val="28"/>
          <w:lang w:eastAsia="en-US"/>
        </w:rPr>
        <w:t>объектов муниципальной</w:t>
      </w:r>
      <w:r w:rsidRPr="00123A10">
        <w:rPr>
          <w:rFonts w:eastAsia="Calibri"/>
          <w:b/>
          <w:bCs/>
          <w:iCs/>
          <w:sz w:val="28"/>
          <w:szCs w:val="28"/>
          <w:lang w:eastAsia="en-US"/>
        </w:rPr>
        <w:t xml:space="preserve"> собственности</w:t>
      </w:r>
    </w:p>
    <w:p w14:paraId="72B5272E" w14:textId="79B570EF" w:rsidR="005E31A8" w:rsidRPr="00E93BB0" w:rsidRDefault="00635AE7" w:rsidP="00635AE7">
      <w:pPr>
        <w:ind w:firstLine="709"/>
        <w:jc w:val="both"/>
        <w:rPr>
          <w:i/>
          <w:iCs/>
          <w:sz w:val="16"/>
          <w:szCs w:val="16"/>
        </w:rPr>
      </w:pPr>
      <w:r w:rsidRPr="00635AE7">
        <w:rPr>
          <w:i/>
          <w:iCs/>
          <w:sz w:val="28"/>
          <w:szCs w:val="28"/>
        </w:rPr>
        <w:t xml:space="preserve">Анализ </w:t>
      </w:r>
      <w:r w:rsidR="00E93BB0" w:rsidRPr="00E93BB0">
        <w:rPr>
          <w:i/>
          <w:iCs/>
          <w:sz w:val="28"/>
          <w:szCs w:val="28"/>
        </w:rPr>
        <w:t>нормативных правовых актов и иных документов, устанавливающих объемы и условия предоставления средств из областного бюджета на реализацию мероприятий</w:t>
      </w:r>
      <w:r w:rsidR="00E93BB0" w:rsidRPr="00E93BB0">
        <w:rPr>
          <w:rFonts w:eastAsia="Calibri"/>
          <w:i/>
          <w:iCs/>
          <w:sz w:val="28"/>
          <w:szCs w:val="28"/>
          <w:lang w:eastAsia="en-US"/>
        </w:rPr>
        <w:t xml:space="preserve"> в части капитального ремонта объектов муниципальной собственности</w:t>
      </w:r>
      <w:r w:rsidR="00E93BB0" w:rsidRPr="00E93BB0">
        <w:rPr>
          <w:i/>
          <w:iCs/>
          <w:sz w:val="28"/>
          <w:szCs w:val="28"/>
        </w:rPr>
        <w:t>,</w:t>
      </w:r>
      <w:r w:rsidR="00E93BB0" w:rsidRPr="00E93BB0">
        <w:rPr>
          <w:i/>
          <w:iCs/>
        </w:rPr>
        <w:t xml:space="preserve"> </w:t>
      </w:r>
      <w:r w:rsidR="00E93BB0" w:rsidRPr="00E93BB0">
        <w:rPr>
          <w:i/>
          <w:iCs/>
          <w:sz w:val="28"/>
          <w:szCs w:val="28"/>
        </w:rPr>
        <w:t>в том числе на предмет соответствия законодательству, достаточности правового регулирования в рассматриваемой сфере, а также наличия коррупциогенных факторов</w:t>
      </w:r>
    </w:p>
    <w:p w14:paraId="79026BF7" w14:textId="1660C4E0" w:rsidR="006D1612" w:rsidRDefault="00DB3937" w:rsidP="00EC2883">
      <w:pPr>
        <w:ind w:firstLine="709"/>
        <w:jc w:val="both"/>
        <w:rPr>
          <w:sz w:val="28"/>
          <w:szCs w:val="28"/>
        </w:rPr>
      </w:pPr>
      <w:r>
        <w:rPr>
          <w:sz w:val="28"/>
          <w:szCs w:val="28"/>
        </w:rPr>
        <w:t xml:space="preserve">На территории </w:t>
      </w:r>
      <w:r w:rsidR="00801D05">
        <w:rPr>
          <w:sz w:val="28"/>
          <w:szCs w:val="28"/>
        </w:rPr>
        <w:t>Валдайского</w:t>
      </w:r>
      <w:r>
        <w:rPr>
          <w:sz w:val="28"/>
          <w:szCs w:val="28"/>
        </w:rPr>
        <w:t xml:space="preserve"> муниципального района в </w:t>
      </w:r>
      <w:r w:rsidR="00E93BB0">
        <w:rPr>
          <w:sz w:val="28"/>
          <w:szCs w:val="28"/>
        </w:rPr>
        <w:t xml:space="preserve">проверяемом периоде </w:t>
      </w:r>
      <w:r w:rsidR="00553BE0">
        <w:rPr>
          <w:sz w:val="28"/>
          <w:szCs w:val="28"/>
        </w:rPr>
        <w:t>осуществляется реализация региональных проектов</w:t>
      </w:r>
      <w:r>
        <w:rPr>
          <w:sz w:val="28"/>
          <w:szCs w:val="28"/>
        </w:rPr>
        <w:t xml:space="preserve"> </w:t>
      </w:r>
      <w:r w:rsidR="00756E92" w:rsidRPr="00040B39">
        <w:rPr>
          <w:rFonts w:eastAsia="Calibri"/>
          <w:sz w:val="28"/>
          <w:szCs w:val="28"/>
          <w:lang w:eastAsia="en-US"/>
        </w:rPr>
        <w:t>в части капитального ремонта объектов муниципальной собственности</w:t>
      </w:r>
      <w:r w:rsidR="00E662D8">
        <w:rPr>
          <w:sz w:val="28"/>
          <w:szCs w:val="28"/>
        </w:rPr>
        <w:t xml:space="preserve"> по отрасли</w:t>
      </w:r>
      <w:r w:rsidR="00553BE0">
        <w:rPr>
          <w:sz w:val="28"/>
          <w:szCs w:val="28"/>
        </w:rPr>
        <w:t xml:space="preserve"> «Образование» </w:t>
      </w:r>
      <w:r w:rsidR="00E662D8">
        <w:rPr>
          <w:sz w:val="28"/>
          <w:szCs w:val="28"/>
        </w:rPr>
        <w:t>в рамках муниципальной</w:t>
      </w:r>
      <w:r w:rsidR="00553BE0">
        <w:rPr>
          <w:sz w:val="28"/>
          <w:szCs w:val="28"/>
        </w:rPr>
        <w:t xml:space="preserve"> </w:t>
      </w:r>
      <w:r w:rsidR="00F409E0">
        <w:rPr>
          <w:sz w:val="28"/>
          <w:szCs w:val="28"/>
        </w:rPr>
        <w:t>программы «</w:t>
      </w:r>
      <w:r w:rsidR="00153E9C">
        <w:rPr>
          <w:sz w:val="28"/>
          <w:szCs w:val="28"/>
        </w:rPr>
        <w:t>Развитие образования и молодежной политики в Валдайском муниципальном районе до 2026 года</w:t>
      </w:r>
      <w:r w:rsidR="00E662D8">
        <w:rPr>
          <w:sz w:val="28"/>
          <w:szCs w:val="28"/>
        </w:rPr>
        <w:t xml:space="preserve">». </w:t>
      </w:r>
    </w:p>
    <w:p w14:paraId="6DD058E1" w14:textId="40BA7171" w:rsidR="00EC2883" w:rsidRPr="00BE4203" w:rsidRDefault="00EC2883" w:rsidP="00EC2883">
      <w:pPr>
        <w:autoSpaceDE w:val="0"/>
        <w:autoSpaceDN w:val="0"/>
        <w:adjustRightInd w:val="0"/>
        <w:ind w:firstLine="709"/>
        <w:jc w:val="both"/>
        <w:rPr>
          <w:iCs/>
          <w:sz w:val="28"/>
          <w:szCs w:val="28"/>
        </w:rPr>
      </w:pPr>
      <w:r w:rsidRPr="00BE4203">
        <w:rPr>
          <w:iCs/>
          <w:sz w:val="28"/>
          <w:szCs w:val="28"/>
        </w:rPr>
        <w:t>П</w:t>
      </w:r>
      <w:r w:rsidRPr="00BE4203">
        <w:rPr>
          <w:sz w:val="28"/>
          <w:szCs w:val="28"/>
        </w:rPr>
        <w:t>роведение капитальных ремонтов зданий</w:t>
      </w:r>
      <w:r w:rsidRPr="00EC2883">
        <w:rPr>
          <w:sz w:val="28"/>
          <w:szCs w:val="28"/>
        </w:rPr>
        <w:t>, помещений муниципальных дошкольных образовательных организаций</w:t>
      </w:r>
      <w:r>
        <w:rPr>
          <w:sz w:val="28"/>
          <w:szCs w:val="28"/>
        </w:rPr>
        <w:t xml:space="preserve">, </w:t>
      </w:r>
      <w:r w:rsidRPr="00BE4203">
        <w:rPr>
          <w:sz w:val="28"/>
          <w:szCs w:val="28"/>
        </w:rPr>
        <w:t xml:space="preserve">муниципальных общеобразовательных организаций на территории Новгородской области в соответствии с современными условиями обучения осуществляются по региональному проекту </w:t>
      </w:r>
      <w:r w:rsidRPr="00BE4203">
        <w:rPr>
          <w:iCs/>
          <w:sz w:val="28"/>
          <w:szCs w:val="28"/>
        </w:rPr>
        <w:t>«Модернизация школьных систем образования Новгородской области» в рамках государственной программы Новгородской области «Развитие инфраструктуры и модернизация систем образования Новгородской области», утвержденной постановлением Правительства Новгородской области от 21.12.2023 №</w:t>
      </w:r>
      <w:r>
        <w:rPr>
          <w:iCs/>
          <w:sz w:val="28"/>
          <w:szCs w:val="28"/>
        </w:rPr>
        <w:t xml:space="preserve"> </w:t>
      </w:r>
      <w:r w:rsidRPr="00BE4203">
        <w:rPr>
          <w:iCs/>
          <w:sz w:val="28"/>
          <w:szCs w:val="28"/>
        </w:rPr>
        <w:t>588.</w:t>
      </w:r>
    </w:p>
    <w:p w14:paraId="5E727C22" w14:textId="77777777" w:rsidR="0070143E" w:rsidRDefault="005E31A8" w:rsidP="00153E9C">
      <w:pPr>
        <w:autoSpaceDE w:val="0"/>
        <w:autoSpaceDN w:val="0"/>
        <w:adjustRightInd w:val="0"/>
        <w:ind w:firstLine="709"/>
        <w:jc w:val="both"/>
        <w:rPr>
          <w:bCs/>
          <w:sz w:val="28"/>
          <w:szCs w:val="28"/>
        </w:rPr>
      </w:pPr>
      <w:bookmarkStart w:id="2" w:name="_Hlk64542950"/>
      <w:r w:rsidRPr="009A019B">
        <w:rPr>
          <w:sz w:val="28"/>
          <w:szCs w:val="28"/>
        </w:rPr>
        <w:t xml:space="preserve">Средства на данные цели предусмотрены в форме субсидий из областного бюджета бюджету </w:t>
      </w:r>
      <w:r w:rsidR="00153E9C">
        <w:rPr>
          <w:sz w:val="28"/>
          <w:szCs w:val="28"/>
        </w:rPr>
        <w:t>Валдайского</w:t>
      </w:r>
      <w:r w:rsidRPr="009A019B">
        <w:rPr>
          <w:sz w:val="28"/>
          <w:szCs w:val="28"/>
        </w:rPr>
        <w:t xml:space="preserve"> муниципального района в рамках соответствующих соглашений, заключенных между </w:t>
      </w:r>
      <w:r w:rsidR="00153E9C" w:rsidRPr="00933ACA">
        <w:rPr>
          <w:sz w:val="28"/>
          <w:szCs w:val="28"/>
        </w:rPr>
        <w:t>Министерством образования</w:t>
      </w:r>
      <w:r w:rsidRPr="009A019B">
        <w:rPr>
          <w:sz w:val="28"/>
          <w:szCs w:val="28"/>
        </w:rPr>
        <w:t xml:space="preserve"> Новгородской области и Администрацией </w:t>
      </w:r>
      <w:r w:rsidR="00153E9C" w:rsidRPr="00933ACA">
        <w:rPr>
          <w:sz w:val="28"/>
          <w:szCs w:val="28"/>
        </w:rPr>
        <w:t>Валдайского муниципального района</w:t>
      </w:r>
      <w:r w:rsidR="00153E9C" w:rsidRPr="00933ACA">
        <w:rPr>
          <w:bCs/>
          <w:sz w:val="28"/>
          <w:szCs w:val="28"/>
        </w:rPr>
        <w:t xml:space="preserve"> </w:t>
      </w:r>
      <w:r w:rsidR="00153E9C" w:rsidRPr="007F388E">
        <w:rPr>
          <w:bCs/>
          <w:sz w:val="28"/>
          <w:szCs w:val="28"/>
        </w:rPr>
        <w:t xml:space="preserve">о предоставлении субсидии </w:t>
      </w:r>
      <w:r w:rsidR="00153E9C">
        <w:rPr>
          <w:bCs/>
          <w:sz w:val="28"/>
          <w:szCs w:val="28"/>
        </w:rPr>
        <w:t xml:space="preserve">из бюджета Новгородской области бюджетам муниципальных районов, муниципальных </w:t>
      </w:r>
      <w:r w:rsidR="00153E9C">
        <w:rPr>
          <w:bCs/>
          <w:sz w:val="28"/>
          <w:szCs w:val="28"/>
        </w:rPr>
        <w:lastRenderedPageBreak/>
        <w:t>округов и городского округа на софинансирование расходов, возникающих при реализации региональных проектов,</w:t>
      </w:r>
      <w:r w:rsidR="00153E9C" w:rsidRPr="007F388E">
        <w:rPr>
          <w:bCs/>
          <w:sz w:val="28"/>
          <w:szCs w:val="28"/>
        </w:rPr>
        <w:t xml:space="preserve"> направленных на реализацию мероприятий по модернизации школьных систем образования в Новгородской области</w:t>
      </w:r>
      <w:r w:rsidR="0070143E">
        <w:rPr>
          <w:bCs/>
          <w:sz w:val="28"/>
          <w:szCs w:val="28"/>
        </w:rPr>
        <w:t>:</w:t>
      </w:r>
    </w:p>
    <w:p w14:paraId="5C84FA28" w14:textId="28E7E108" w:rsidR="00153E9C" w:rsidRPr="001C5BDB" w:rsidRDefault="0070143E" w:rsidP="00153E9C">
      <w:pPr>
        <w:autoSpaceDE w:val="0"/>
        <w:autoSpaceDN w:val="0"/>
        <w:adjustRightInd w:val="0"/>
        <w:ind w:firstLine="709"/>
        <w:jc w:val="both"/>
        <w:rPr>
          <w:iCs/>
          <w:sz w:val="28"/>
          <w:szCs w:val="28"/>
        </w:rPr>
      </w:pPr>
      <w:r w:rsidRPr="001C5BDB">
        <w:rPr>
          <w:bCs/>
          <w:sz w:val="28"/>
          <w:szCs w:val="28"/>
        </w:rPr>
        <w:t>1.</w:t>
      </w:r>
      <w:r w:rsidR="00153E9C" w:rsidRPr="001C5BDB">
        <w:rPr>
          <w:bCs/>
          <w:sz w:val="28"/>
          <w:szCs w:val="28"/>
        </w:rPr>
        <w:t xml:space="preserve"> </w:t>
      </w:r>
      <w:r w:rsidRPr="001C5BDB">
        <w:rPr>
          <w:bCs/>
          <w:sz w:val="28"/>
          <w:szCs w:val="28"/>
        </w:rPr>
        <w:t xml:space="preserve">От 12.01.2024 № 49608000-1-2024-002. </w:t>
      </w:r>
      <w:r w:rsidR="00153E9C" w:rsidRPr="001C5BDB">
        <w:rPr>
          <w:iCs/>
          <w:sz w:val="28"/>
          <w:szCs w:val="28"/>
        </w:rPr>
        <w:t>Общий объем бюджетных ассигнований, предусматриваемых в бюджете Валдайского муниципального района на финансовое обеспечение расходных обязательств в целях софинансирования которых предоставляется субсидия, составляет: в 2024 году – 51 585,3 тыс. руб., в 2025 году – 51 585,3 тыс. руб. Объем субсидии из бюджета Новгородской области в</w:t>
      </w:r>
      <w:r w:rsidR="00153E9C" w:rsidRPr="001C5BDB">
        <w:rPr>
          <w:bCs/>
          <w:sz w:val="28"/>
          <w:szCs w:val="28"/>
        </w:rPr>
        <w:t xml:space="preserve"> 2024 году - 51 533,7 тыс. руб. (99,9%), в 2025 году - 51 533,7 тыс. руб. (99,9%).</w:t>
      </w:r>
      <w:r w:rsidR="00153E9C" w:rsidRPr="001C5BDB">
        <w:rPr>
          <w:iCs/>
          <w:sz w:val="28"/>
          <w:szCs w:val="28"/>
        </w:rPr>
        <w:t xml:space="preserve"> </w:t>
      </w:r>
    </w:p>
    <w:p w14:paraId="552CE011" w14:textId="77777777" w:rsidR="00153E9C" w:rsidRDefault="005E31A8" w:rsidP="00153E9C">
      <w:pPr>
        <w:ind w:firstLine="709"/>
        <w:jc w:val="both"/>
        <w:rPr>
          <w:sz w:val="28"/>
          <w:szCs w:val="28"/>
        </w:rPr>
      </w:pPr>
      <w:r w:rsidRPr="001C5BDB">
        <w:rPr>
          <w:sz w:val="28"/>
          <w:szCs w:val="28"/>
        </w:rPr>
        <w:t xml:space="preserve"> </w:t>
      </w:r>
      <w:r w:rsidR="00153E9C" w:rsidRPr="001C5BDB">
        <w:rPr>
          <w:sz w:val="28"/>
          <w:szCs w:val="28"/>
        </w:rPr>
        <w:t>Уровень софинансирования за счет средств бюджета Валдайского муниципального района, согласно Соглашению с Министерством, составил 51,6 тыс. руб. (</w:t>
      </w:r>
      <w:r w:rsidR="00153E9C" w:rsidRPr="001C5BDB">
        <w:rPr>
          <w:i/>
          <w:iCs/>
          <w:sz w:val="28"/>
          <w:szCs w:val="28"/>
        </w:rPr>
        <w:t>соблюден</w:t>
      </w:r>
      <w:r w:rsidR="00153E9C" w:rsidRPr="001C5BDB">
        <w:rPr>
          <w:sz w:val="28"/>
          <w:szCs w:val="28"/>
        </w:rPr>
        <w:t>).</w:t>
      </w:r>
      <w:r w:rsidR="00153E9C" w:rsidRPr="00EA6E76">
        <w:rPr>
          <w:sz w:val="28"/>
          <w:szCs w:val="28"/>
        </w:rPr>
        <w:t xml:space="preserve"> </w:t>
      </w:r>
    </w:p>
    <w:p w14:paraId="03142B00" w14:textId="405E6B56" w:rsidR="0070143E" w:rsidRPr="00DF5289" w:rsidRDefault="0070143E" w:rsidP="0070143E">
      <w:pPr>
        <w:autoSpaceDE w:val="0"/>
        <w:autoSpaceDN w:val="0"/>
        <w:adjustRightInd w:val="0"/>
        <w:ind w:firstLine="709"/>
        <w:jc w:val="both"/>
        <w:rPr>
          <w:iCs/>
          <w:sz w:val="28"/>
          <w:szCs w:val="28"/>
        </w:rPr>
      </w:pPr>
      <w:r w:rsidRPr="00DF5289">
        <w:rPr>
          <w:sz w:val="28"/>
          <w:szCs w:val="28"/>
        </w:rPr>
        <w:t>2. От 17.01.2025 № 49608000-1-2025-003</w:t>
      </w:r>
      <w:r w:rsidR="00CD0BDF" w:rsidRPr="00DF5289">
        <w:rPr>
          <w:sz w:val="28"/>
          <w:szCs w:val="28"/>
        </w:rPr>
        <w:t xml:space="preserve"> (далее – Соглашение № 49608000-1-2025-003)</w:t>
      </w:r>
      <w:r w:rsidRPr="00DF5289">
        <w:rPr>
          <w:sz w:val="28"/>
          <w:szCs w:val="28"/>
        </w:rPr>
        <w:t xml:space="preserve">. </w:t>
      </w:r>
      <w:r w:rsidRPr="00DF5289">
        <w:rPr>
          <w:iCs/>
          <w:sz w:val="28"/>
          <w:szCs w:val="28"/>
        </w:rPr>
        <w:t>Общий объем бюджетных ассигнований, предусматриваемых в бюджете Валдайского муниципального района на финансовое обеспечение расходных обязательств в целях софинансирования которых предоставляется субсидия, составляет в 2025 году – 51 585,3 тыс. руб. Объем субсидии из бюджета Новгородской области в</w:t>
      </w:r>
      <w:r w:rsidRPr="00DF5289">
        <w:rPr>
          <w:bCs/>
          <w:sz w:val="28"/>
          <w:szCs w:val="28"/>
        </w:rPr>
        <w:t xml:space="preserve"> 2025 году - 51 533,7 тыс. руб. (99,9%).</w:t>
      </w:r>
    </w:p>
    <w:p w14:paraId="37C24E0E" w14:textId="77777777" w:rsidR="0070143E" w:rsidRPr="00DF5289" w:rsidRDefault="0070143E" w:rsidP="0070143E">
      <w:pPr>
        <w:ind w:firstLine="709"/>
        <w:jc w:val="both"/>
        <w:rPr>
          <w:sz w:val="28"/>
          <w:szCs w:val="28"/>
        </w:rPr>
      </w:pPr>
      <w:r w:rsidRPr="00DF5289">
        <w:rPr>
          <w:sz w:val="28"/>
          <w:szCs w:val="28"/>
        </w:rPr>
        <w:t xml:space="preserve"> Уровень софинансирования за счет средств бюджета Валдайского муниципального района, согласно Соглашению с Министерством, составил 51,6 тыс. руб. (</w:t>
      </w:r>
      <w:r w:rsidRPr="00DF5289">
        <w:rPr>
          <w:i/>
          <w:iCs/>
          <w:sz w:val="28"/>
          <w:szCs w:val="28"/>
        </w:rPr>
        <w:t>соблюден</w:t>
      </w:r>
      <w:r w:rsidRPr="00DF5289">
        <w:rPr>
          <w:sz w:val="28"/>
          <w:szCs w:val="28"/>
        </w:rPr>
        <w:t xml:space="preserve">). </w:t>
      </w:r>
    </w:p>
    <w:p w14:paraId="522B0E5C" w14:textId="5144BE81" w:rsidR="00CD0BDF" w:rsidRPr="00DF5289" w:rsidRDefault="00CD0BDF" w:rsidP="00CD0BDF">
      <w:pPr>
        <w:autoSpaceDE w:val="0"/>
        <w:autoSpaceDN w:val="0"/>
        <w:adjustRightInd w:val="0"/>
        <w:ind w:firstLine="709"/>
        <w:jc w:val="both"/>
        <w:rPr>
          <w:iCs/>
          <w:sz w:val="28"/>
          <w:szCs w:val="28"/>
        </w:rPr>
      </w:pPr>
      <w:r w:rsidRPr="00DF5289">
        <w:rPr>
          <w:sz w:val="28"/>
          <w:szCs w:val="28"/>
        </w:rPr>
        <w:t xml:space="preserve">Заключено дополнительное соглашение № 49608000-1-2025-003/1 к Соглашению № 49608000-1-2025-003, согласно которому общий объем бюджетных ассигнований в 2025 году составил </w:t>
      </w:r>
      <w:r w:rsidRPr="00014EA8">
        <w:rPr>
          <w:b/>
          <w:sz w:val="28"/>
          <w:szCs w:val="28"/>
        </w:rPr>
        <w:t>52 230,1 тыс. руб</w:t>
      </w:r>
      <w:r w:rsidRPr="00DF5289">
        <w:rPr>
          <w:sz w:val="28"/>
          <w:szCs w:val="28"/>
        </w:rPr>
        <w:t>.</w:t>
      </w:r>
      <w:r w:rsidRPr="00DF5289">
        <w:rPr>
          <w:iCs/>
          <w:sz w:val="28"/>
          <w:szCs w:val="28"/>
        </w:rPr>
        <w:t xml:space="preserve"> Объем субсидии из бюджета Новгородской области в</w:t>
      </w:r>
      <w:r w:rsidRPr="00DF5289">
        <w:rPr>
          <w:bCs/>
          <w:sz w:val="28"/>
          <w:szCs w:val="28"/>
        </w:rPr>
        <w:t xml:space="preserve"> 2025 году – 52 177,9 тыс. руб. (99,9%).</w:t>
      </w:r>
    </w:p>
    <w:p w14:paraId="58D2C2DA" w14:textId="2CCC12EF" w:rsidR="00CD0BDF" w:rsidRPr="00DF5289" w:rsidRDefault="00CD0BDF" w:rsidP="00CD0BDF">
      <w:pPr>
        <w:ind w:firstLine="709"/>
        <w:jc w:val="both"/>
        <w:rPr>
          <w:sz w:val="28"/>
          <w:szCs w:val="28"/>
        </w:rPr>
      </w:pPr>
      <w:r w:rsidRPr="00DF5289">
        <w:rPr>
          <w:sz w:val="28"/>
          <w:szCs w:val="28"/>
        </w:rPr>
        <w:t xml:space="preserve"> Уровень софинансирования за счет средств бюджета Валдайского муниципального района, согласно Соглашению с Министерством, составил 52,2 тыс. руб. (</w:t>
      </w:r>
      <w:r w:rsidRPr="00DF5289">
        <w:rPr>
          <w:i/>
          <w:iCs/>
          <w:sz w:val="28"/>
          <w:szCs w:val="28"/>
        </w:rPr>
        <w:t>соблюден</w:t>
      </w:r>
      <w:r w:rsidRPr="00DF5289">
        <w:rPr>
          <w:sz w:val="28"/>
          <w:szCs w:val="28"/>
        </w:rPr>
        <w:t xml:space="preserve">). </w:t>
      </w:r>
    </w:p>
    <w:p w14:paraId="56066578" w14:textId="69EAC197" w:rsidR="00F00E71" w:rsidRPr="00CC6BA8" w:rsidRDefault="00F00E71" w:rsidP="00F00E71">
      <w:pPr>
        <w:ind w:firstLine="709"/>
        <w:jc w:val="both"/>
        <w:rPr>
          <w:bCs/>
          <w:sz w:val="28"/>
          <w:szCs w:val="28"/>
        </w:rPr>
      </w:pPr>
      <w:r w:rsidRPr="00CC6BA8">
        <w:rPr>
          <w:iCs/>
          <w:sz w:val="28"/>
          <w:szCs w:val="28"/>
        </w:rPr>
        <w:t xml:space="preserve">В ходе проверки установлены отдельные недостатки в приложениях 1 и 2 к </w:t>
      </w:r>
      <w:r w:rsidRPr="00975986">
        <w:rPr>
          <w:bCs/>
          <w:sz w:val="28"/>
          <w:szCs w:val="28"/>
        </w:rPr>
        <w:t xml:space="preserve">Соглашению </w:t>
      </w:r>
      <w:r w:rsidR="00975986" w:rsidRPr="00975986">
        <w:rPr>
          <w:sz w:val="28"/>
          <w:szCs w:val="28"/>
        </w:rPr>
        <w:t>№ 49608000-1-2025-003</w:t>
      </w:r>
      <w:r w:rsidRPr="00CC6BA8">
        <w:rPr>
          <w:bCs/>
          <w:sz w:val="28"/>
          <w:szCs w:val="28"/>
        </w:rPr>
        <w:t>. В направлении расходов указано наименование «</w:t>
      </w:r>
      <w:r w:rsidR="00975986">
        <w:rPr>
          <w:bCs/>
          <w:sz w:val="28"/>
          <w:szCs w:val="28"/>
        </w:rPr>
        <w:t>Н</w:t>
      </w:r>
      <w:r w:rsidRPr="00CC6BA8">
        <w:rPr>
          <w:bCs/>
          <w:sz w:val="28"/>
          <w:szCs w:val="28"/>
        </w:rPr>
        <w:t>а реализацию мероприятий по модернизации школьных систем образования на 202</w:t>
      </w:r>
      <w:r w:rsidR="00975986">
        <w:rPr>
          <w:bCs/>
          <w:sz w:val="28"/>
          <w:szCs w:val="28"/>
        </w:rPr>
        <w:t>5</w:t>
      </w:r>
      <w:r w:rsidRPr="00CC6BA8">
        <w:rPr>
          <w:bCs/>
          <w:sz w:val="28"/>
          <w:szCs w:val="28"/>
        </w:rPr>
        <w:t>-202</w:t>
      </w:r>
      <w:r w:rsidR="00975986">
        <w:rPr>
          <w:bCs/>
          <w:sz w:val="28"/>
          <w:szCs w:val="28"/>
        </w:rPr>
        <w:t>6</w:t>
      </w:r>
      <w:r w:rsidRPr="00CC6BA8">
        <w:rPr>
          <w:bCs/>
          <w:sz w:val="28"/>
          <w:szCs w:val="28"/>
        </w:rPr>
        <w:t xml:space="preserve"> годы</w:t>
      </w:r>
      <w:r w:rsidR="00975986">
        <w:rPr>
          <w:bCs/>
          <w:sz w:val="28"/>
          <w:szCs w:val="28"/>
        </w:rPr>
        <w:t xml:space="preserve"> (субсидия)</w:t>
      </w:r>
      <w:r w:rsidRPr="00CC6BA8">
        <w:rPr>
          <w:bCs/>
          <w:sz w:val="28"/>
          <w:szCs w:val="28"/>
        </w:rPr>
        <w:t>», в то же время предметом Соглашения с Министерством является «Предоставлени</w:t>
      </w:r>
      <w:r>
        <w:rPr>
          <w:bCs/>
          <w:sz w:val="28"/>
          <w:szCs w:val="28"/>
        </w:rPr>
        <w:t>е</w:t>
      </w:r>
      <w:r w:rsidRPr="00CC6BA8">
        <w:rPr>
          <w:bCs/>
          <w:sz w:val="28"/>
          <w:szCs w:val="28"/>
        </w:rPr>
        <w:t xml:space="preserve"> субсидии из бюджета Новгородской области в 202</w:t>
      </w:r>
      <w:r w:rsidR="00975986">
        <w:rPr>
          <w:bCs/>
          <w:sz w:val="28"/>
          <w:szCs w:val="28"/>
        </w:rPr>
        <w:t>5</w:t>
      </w:r>
      <w:r w:rsidRPr="00CC6BA8">
        <w:rPr>
          <w:bCs/>
          <w:sz w:val="28"/>
          <w:szCs w:val="28"/>
        </w:rPr>
        <w:t>-202</w:t>
      </w:r>
      <w:r w:rsidR="00975986">
        <w:rPr>
          <w:bCs/>
          <w:sz w:val="28"/>
          <w:szCs w:val="28"/>
        </w:rPr>
        <w:t>7</w:t>
      </w:r>
      <w:r w:rsidRPr="00CC6BA8">
        <w:rPr>
          <w:bCs/>
          <w:sz w:val="28"/>
          <w:szCs w:val="28"/>
        </w:rPr>
        <w:t xml:space="preserve"> год</w:t>
      </w:r>
      <w:r w:rsidR="00975986">
        <w:rPr>
          <w:bCs/>
          <w:sz w:val="28"/>
          <w:szCs w:val="28"/>
        </w:rPr>
        <w:t>у</w:t>
      </w:r>
      <w:r w:rsidRPr="00CC6BA8">
        <w:rPr>
          <w:bCs/>
          <w:sz w:val="28"/>
          <w:szCs w:val="28"/>
        </w:rPr>
        <w:t xml:space="preserve"> бюджету Валдайского муниципального района</w:t>
      </w:r>
      <w:r w:rsidR="00975986">
        <w:rPr>
          <w:bCs/>
          <w:sz w:val="28"/>
          <w:szCs w:val="28"/>
        </w:rPr>
        <w:t xml:space="preserve"> субсидии</w:t>
      </w:r>
      <w:r w:rsidRPr="00CC6BA8">
        <w:rPr>
          <w:bCs/>
          <w:sz w:val="28"/>
          <w:szCs w:val="28"/>
        </w:rPr>
        <w:t xml:space="preserve"> на софинансирование расходов, возникающих при реализации региональных проектов, направленных на реализацию мероприятий по модернизации школьных систем образования».  </w:t>
      </w:r>
    </w:p>
    <w:p w14:paraId="3B1D36CA" w14:textId="77777777" w:rsidR="00B24B7C" w:rsidRDefault="00F00E71" w:rsidP="00B24B7C">
      <w:pPr>
        <w:autoSpaceDE w:val="0"/>
        <w:autoSpaceDN w:val="0"/>
        <w:adjustRightInd w:val="0"/>
        <w:ind w:firstLine="709"/>
        <w:jc w:val="both"/>
        <w:rPr>
          <w:rFonts w:eastAsiaTheme="minorHAnsi"/>
          <w:sz w:val="28"/>
          <w:szCs w:val="28"/>
          <w:lang w:eastAsia="en-US"/>
        </w:rPr>
      </w:pPr>
      <w:r w:rsidRPr="00CC6BA8">
        <w:rPr>
          <w:sz w:val="28"/>
          <w:szCs w:val="28"/>
        </w:rPr>
        <w:t xml:space="preserve">Соглашением </w:t>
      </w:r>
      <w:r w:rsidR="00D24EA0" w:rsidRPr="00975986">
        <w:rPr>
          <w:sz w:val="28"/>
          <w:szCs w:val="28"/>
        </w:rPr>
        <w:t>№ 49608000-1-2025-003</w:t>
      </w:r>
      <w:r w:rsidR="00D24EA0">
        <w:rPr>
          <w:sz w:val="28"/>
          <w:szCs w:val="28"/>
        </w:rPr>
        <w:t xml:space="preserve"> </w:t>
      </w:r>
      <w:r w:rsidRPr="00CC6BA8">
        <w:rPr>
          <w:sz w:val="28"/>
          <w:szCs w:val="28"/>
        </w:rPr>
        <w:t xml:space="preserve">определены </w:t>
      </w:r>
      <w:r w:rsidRPr="00CC6BA8">
        <w:rPr>
          <w:rFonts w:eastAsiaTheme="minorHAnsi"/>
          <w:bCs/>
          <w:sz w:val="28"/>
          <w:szCs w:val="28"/>
          <w:lang w:eastAsia="en-US"/>
        </w:rPr>
        <w:t>знач</w:t>
      </w:r>
      <w:r>
        <w:rPr>
          <w:rFonts w:eastAsiaTheme="minorHAnsi"/>
          <w:bCs/>
          <w:sz w:val="28"/>
          <w:szCs w:val="28"/>
          <w:lang w:eastAsia="en-US"/>
        </w:rPr>
        <w:t>ения результатов использования с</w:t>
      </w:r>
      <w:r w:rsidRPr="00CC6BA8">
        <w:rPr>
          <w:rFonts w:eastAsiaTheme="minorHAnsi"/>
          <w:bCs/>
          <w:sz w:val="28"/>
          <w:szCs w:val="28"/>
          <w:lang w:eastAsia="en-US"/>
        </w:rPr>
        <w:t>убсидии</w:t>
      </w:r>
      <w:r>
        <w:rPr>
          <w:rFonts w:eastAsiaTheme="minorHAnsi"/>
          <w:bCs/>
          <w:sz w:val="28"/>
          <w:szCs w:val="28"/>
          <w:lang w:eastAsia="en-US"/>
        </w:rPr>
        <w:t>,</w:t>
      </w:r>
      <w:r w:rsidRPr="00CC6BA8">
        <w:rPr>
          <w:rFonts w:eastAsiaTheme="minorHAnsi"/>
          <w:bCs/>
          <w:sz w:val="28"/>
          <w:szCs w:val="28"/>
          <w:lang w:eastAsia="en-US"/>
        </w:rPr>
        <w:t xml:space="preserve"> которые должны быть достигнуты </w:t>
      </w:r>
      <w:r w:rsidR="00D906A2">
        <w:rPr>
          <w:rFonts w:eastAsiaTheme="minorHAnsi"/>
          <w:bCs/>
          <w:sz w:val="28"/>
          <w:szCs w:val="28"/>
          <w:lang w:eastAsia="en-US"/>
        </w:rPr>
        <w:t>на 31.12.</w:t>
      </w:r>
      <w:r w:rsidRPr="00CC6BA8">
        <w:rPr>
          <w:rFonts w:eastAsiaTheme="minorHAnsi"/>
          <w:bCs/>
          <w:sz w:val="28"/>
          <w:szCs w:val="28"/>
          <w:lang w:eastAsia="en-US"/>
        </w:rPr>
        <w:t xml:space="preserve">2025 года: «Количество объектов, в которых в полном объеме </w:t>
      </w:r>
      <w:r w:rsidRPr="00CC6BA8">
        <w:rPr>
          <w:rFonts w:eastAsiaTheme="minorHAnsi"/>
          <w:bCs/>
          <w:sz w:val="28"/>
          <w:szCs w:val="28"/>
          <w:lang w:eastAsia="en-US"/>
        </w:rPr>
        <w:lastRenderedPageBreak/>
        <w:t xml:space="preserve">выполнены </w:t>
      </w:r>
      <w:r w:rsidRPr="00CC6BA8">
        <w:rPr>
          <w:sz w:val="28"/>
          <w:szCs w:val="28"/>
        </w:rPr>
        <w:t xml:space="preserve">мероприятия </w:t>
      </w:r>
      <w:r w:rsidR="00D906A2">
        <w:rPr>
          <w:sz w:val="28"/>
          <w:szCs w:val="28"/>
        </w:rPr>
        <w:t>по модернизации школьных систем образования, предусматривающие капитальный ремонт и оборудование зданий общеобразовательных организаций</w:t>
      </w:r>
      <w:r w:rsidRPr="00CC6BA8">
        <w:rPr>
          <w:rFonts w:eastAsiaTheme="minorHAnsi"/>
          <w:sz w:val="28"/>
          <w:szCs w:val="28"/>
          <w:lang w:eastAsia="en-US"/>
        </w:rPr>
        <w:t>»</w:t>
      </w:r>
      <w:r>
        <w:rPr>
          <w:rFonts w:eastAsiaTheme="minorHAnsi"/>
          <w:sz w:val="28"/>
          <w:szCs w:val="28"/>
          <w:lang w:eastAsia="en-US"/>
        </w:rPr>
        <w:t>,</w:t>
      </w:r>
      <w:r w:rsidRPr="00CC6BA8">
        <w:rPr>
          <w:rFonts w:eastAsiaTheme="minorHAnsi"/>
          <w:bCs/>
          <w:sz w:val="28"/>
          <w:szCs w:val="28"/>
          <w:lang w:eastAsia="en-US"/>
        </w:rPr>
        <w:t xml:space="preserve"> со значением</w:t>
      </w:r>
      <w:r w:rsidRPr="00CC6BA8">
        <w:rPr>
          <w:rFonts w:eastAsiaTheme="minorHAnsi"/>
          <w:sz w:val="28"/>
          <w:szCs w:val="28"/>
          <w:lang w:eastAsia="en-US"/>
        </w:rPr>
        <w:t xml:space="preserve"> 1</w:t>
      </w:r>
      <w:r>
        <w:rPr>
          <w:rFonts w:eastAsiaTheme="minorHAnsi"/>
          <w:sz w:val="28"/>
          <w:szCs w:val="28"/>
          <w:lang w:eastAsia="en-US"/>
        </w:rPr>
        <w:t>.</w:t>
      </w:r>
    </w:p>
    <w:p w14:paraId="2A53C1AB" w14:textId="0E086DC6" w:rsidR="00F00E71" w:rsidRPr="00B24B7C" w:rsidRDefault="00F00E71" w:rsidP="00B24B7C">
      <w:pPr>
        <w:autoSpaceDE w:val="0"/>
        <w:autoSpaceDN w:val="0"/>
        <w:adjustRightInd w:val="0"/>
        <w:ind w:firstLine="709"/>
        <w:jc w:val="both"/>
        <w:rPr>
          <w:rFonts w:eastAsiaTheme="minorHAnsi"/>
          <w:sz w:val="28"/>
          <w:szCs w:val="28"/>
          <w:lang w:eastAsia="en-US"/>
        </w:rPr>
      </w:pPr>
      <w:r w:rsidRPr="00B24B7C">
        <w:rPr>
          <w:rStyle w:val="fontstyle01"/>
        </w:rPr>
        <w:t>Расходные обязательства муниципального образования, в целях софинансирования которых предоставляется субсидия, установлены муниципальной программой «</w:t>
      </w:r>
      <w:r w:rsidR="00B24B7C" w:rsidRPr="00B24B7C">
        <w:rPr>
          <w:color w:val="000000"/>
          <w:sz w:val="28"/>
          <w:szCs w:val="28"/>
        </w:rPr>
        <w:t>Развитие образования в Валдайском муниципальном районе на 2025-2030 годы</w:t>
      </w:r>
      <w:r w:rsidRPr="00B24B7C">
        <w:rPr>
          <w:rStyle w:val="fontstyle01"/>
        </w:rPr>
        <w:t>», утвержденной постановлением Администрации Валдайского муниципального</w:t>
      </w:r>
      <w:r w:rsidRPr="00985171">
        <w:rPr>
          <w:rStyle w:val="fontstyle01"/>
        </w:rPr>
        <w:t xml:space="preserve"> района от </w:t>
      </w:r>
      <w:r w:rsidR="00B24B7C">
        <w:rPr>
          <w:rStyle w:val="fontstyle01"/>
        </w:rPr>
        <w:t>17.01</w:t>
      </w:r>
      <w:r>
        <w:rPr>
          <w:rStyle w:val="fontstyle01"/>
        </w:rPr>
        <w:t>.202</w:t>
      </w:r>
      <w:r w:rsidR="00B24B7C">
        <w:rPr>
          <w:rStyle w:val="fontstyle01"/>
        </w:rPr>
        <w:t>5</w:t>
      </w:r>
      <w:r>
        <w:rPr>
          <w:rStyle w:val="fontstyle01"/>
        </w:rPr>
        <w:t xml:space="preserve"> № </w:t>
      </w:r>
      <w:r w:rsidR="00B24B7C">
        <w:rPr>
          <w:rStyle w:val="fontstyle01"/>
        </w:rPr>
        <w:t>91</w:t>
      </w:r>
      <w:r w:rsidR="005702A1">
        <w:rPr>
          <w:rStyle w:val="fontstyle01"/>
        </w:rPr>
        <w:t xml:space="preserve"> (с изменениями от 18.03.2025 № 704)</w:t>
      </w:r>
      <w:r>
        <w:rPr>
          <w:rStyle w:val="fontstyle01"/>
        </w:rPr>
        <w:t xml:space="preserve">. </w:t>
      </w:r>
    </w:p>
    <w:p w14:paraId="6EEA0A91" w14:textId="77777777" w:rsidR="00F00E71" w:rsidRDefault="00F00E71" w:rsidP="00F00E71">
      <w:pPr>
        <w:autoSpaceDE w:val="0"/>
        <w:autoSpaceDN w:val="0"/>
        <w:adjustRightInd w:val="0"/>
        <w:ind w:firstLine="709"/>
        <w:jc w:val="both"/>
        <w:rPr>
          <w:sz w:val="28"/>
          <w:szCs w:val="28"/>
        </w:rPr>
      </w:pPr>
      <w:r>
        <w:rPr>
          <w:sz w:val="28"/>
          <w:szCs w:val="28"/>
        </w:rPr>
        <w:t>Между Министерством образования Новгородской области и Администрацией Валдайского муниципального района заключены следующие соглашения:</w:t>
      </w:r>
    </w:p>
    <w:p w14:paraId="23A44461" w14:textId="400F55DF" w:rsidR="00F00E71" w:rsidRDefault="00F00E71" w:rsidP="00F00E71">
      <w:pPr>
        <w:pStyle w:val="a3"/>
        <w:numPr>
          <w:ilvl w:val="0"/>
          <w:numId w:val="9"/>
        </w:numPr>
        <w:autoSpaceDE w:val="0"/>
        <w:autoSpaceDN w:val="0"/>
        <w:adjustRightInd w:val="0"/>
        <w:ind w:left="0" w:firstLine="709"/>
        <w:jc w:val="both"/>
        <w:rPr>
          <w:sz w:val="28"/>
          <w:szCs w:val="28"/>
        </w:rPr>
      </w:pPr>
      <w:r w:rsidRPr="003A23DE">
        <w:rPr>
          <w:sz w:val="28"/>
          <w:szCs w:val="28"/>
        </w:rPr>
        <w:t xml:space="preserve">О предоставлении субсидии из бюджета Новгородской области бюджету Валдайского муниципального района на выполнение работ, не включенных в перечень работ по капитальному ремонту в здании муниципальных общеобразовательных организаций, подлежащих софинансированию из федерального бюджета, в рамках реализации мероприятий по модернизации школьных систем образования от </w:t>
      </w:r>
      <w:r w:rsidR="0099781F">
        <w:rPr>
          <w:sz w:val="28"/>
          <w:szCs w:val="28"/>
        </w:rPr>
        <w:t>31.01.2025</w:t>
      </w:r>
      <w:r w:rsidRPr="003A23DE">
        <w:rPr>
          <w:sz w:val="28"/>
          <w:szCs w:val="28"/>
        </w:rPr>
        <w:t xml:space="preserve"> №</w:t>
      </w:r>
      <w:r w:rsidR="0099781F">
        <w:rPr>
          <w:sz w:val="28"/>
          <w:szCs w:val="28"/>
        </w:rPr>
        <w:t xml:space="preserve"> 151(далее – Соглашение № 151)</w:t>
      </w:r>
      <w:r w:rsidRPr="003A23DE">
        <w:rPr>
          <w:sz w:val="28"/>
          <w:szCs w:val="28"/>
        </w:rPr>
        <w:t>.</w:t>
      </w:r>
      <w:r>
        <w:rPr>
          <w:sz w:val="28"/>
          <w:szCs w:val="28"/>
        </w:rPr>
        <w:t xml:space="preserve"> Общий размер субсидии на 2025 год,  составил 4 655,7 тыс. руб.</w:t>
      </w:r>
      <w:r w:rsidR="006F76FD">
        <w:rPr>
          <w:sz w:val="28"/>
          <w:szCs w:val="28"/>
        </w:rPr>
        <w:t xml:space="preserve"> (уровень софинансирования 68,6%, соблюден)</w:t>
      </w:r>
      <w:r>
        <w:rPr>
          <w:sz w:val="28"/>
          <w:szCs w:val="28"/>
        </w:rPr>
        <w:t xml:space="preserve">, </w:t>
      </w:r>
      <w:r w:rsidR="006F76FD">
        <w:rPr>
          <w:sz w:val="28"/>
          <w:szCs w:val="28"/>
        </w:rPr>
        <w:t xml:space="preserve">в том числе </w:t>
      </w:r>
      <w:r>
        <w:rPr>
          <w:sz w:val="28"/>
          <w:szCs w:val="28"/>
        </w:rPr>
        <w:t xml:space="preserve">средства бюджета муниципального района </w:t>
      </w:r>
      <w:r w:rsidR="004E1A79">
        <w:rPr>
          <w:sz w:val="28"/>
          <w:szCs w:val="28"/>
        </w:rPr>
        <w:t>1 461,9</w:t>
      </w:r>
      <w:r>
        <w:rPr>
          <w:sz w:val="28"/>
          <w:szCs w:val="28"/>
        </w:rPr>
        <w:t xml:space="preserve"> тыс. руб.</w:t>
      </w:r>
      <w:r w:rsidR="006F76FD">
        <w:rPr>
          <w:sz w:val="28"/>
          <w:szCs w:val="28"/>
        </w:rPr>
        <w:t xml:space="preserve"> </w:t>
      </w:r>
    </w:p>
    <w:p w14:paraId="3495CFC4" w14:textId="6B210F93" w:rsidR="00C70074" w:rsidRPr="003A23DE" w:rsidRDefault="00C70074" w:rsidP="006F76FD">
      <w:pPr>
        <w:pStyle w:val="a3"/>
        <w:autoSpaceDE w:val="0"/>
        <w:autoSpaceDN w:val="0"/>
        <w:adjustRightInd w:val="0"/>
        <w:ind w:left="0" w:firstLine="709"/>
        <w:jc w:val="both"/>
        <w:rPr>
          <w:sz w:val="28"/>
          <w:szCs w:val="28"/>
        </w:rPr>
      </w:pPr>
      <w:r>
        <w:rPr>
          <w:sz w:val="28"/>
          <w:szCs w:val="28"/>
        </w:rPr>
        <w:t xml:space="preserve">Заключено дополнительное соглашение </w:t>
      </w:r>
      <w:r w:rsidR="006F76FD">
        <w:rPr>
          <w:sz w:val="28"/>
          <w:szCs w:val="28"/>
        </w:rPr>
        <w:t xml:space="preserve">от 04.02.2025 № 151/1 к Соглашению № 151, согласно которому общий объем бюджетных ассигнований в 2025 году составляет </w:t>
      </w:r>
      <w:r w:rsidR="006F76FD" w:rsidRPr="00014EA8">
        <w:rPr>
          <w:b/>
          <w:sz w:val="28"/>
          <w:szCs w:val="28"/>
        </w:rPr>
        <w:t>4 655,7 тыс. руб</w:t>
      </w:r>
      <w:r w:rsidR="006F76FD">
        <w:rPr>
          <w:sz w:val="28"/>
          <w:szCs w:val="28"/>
        </w:rPr>
        <w:t>. (уровень софинансирования 29,325%, соблюден), в том числе средства бюджета муниципального района 3 290,4 тыс. руб.</w:t>
      </w:r>
    </w:p>
    <w:p w14:paraId="29052A6B" w14:textId="7670A2AD" w:rsidR="00CC61EB" w:rsidRDefault="00F00E71" w:rsidP="00CC61EB">
      <w:pPr>
        <w:pStyle w:val="a3"/>
        <w:numPr>
          <w:ilvl w:val="0"/>
          <w:numId w:val="9"/>
        </w:numPr>
        <w:autoSpaceDE w:val="0"/>
        <w:autoSpaceDN w:val="0"/>
        <w:adjustRightInd w:val="0"/>
        <w:ind w:left="0" w:firstLine="709"/>
        <w:jc w:val="both"/>
        <w:rPr>
          <w:sz w:val="28"/>
          <w:szCs w:val="28"/>
        </w:rPr>
      </w:pPr>
      <w:r>
        <w:rPr>
          <w:sz w:val="28"/>
          <w:szCs w:val="28"/>
        </w:rPr>
        <w:t xml:space="preserve">О </w:t>
      </w:r>
      <w:r w:rsidRPr="003A23DE">
        <w:rPr>
          <w:sz w:val="28"/>
          <w:szCs w:val="28"/>
        </w:rPr>
        <w:t>предоставлении субсидии из бюджета Новгородской области бюджету Ва</w:t>
      </w:r>
      <w:r>
        <w:rPr>
          <w:sz w:val="28"/>
          <w:szCs w:val="28"/>
        </w:rPr>
        <w:t xml:space="preserve">лдайского муниципального района, предусмотренной сверх уровня, предусмотренного соглашением с федеральным софинансированием на реализацию мероприятий </w:t>
      </w:r>
      <w:r w:rsidRPr="003A23DE">
        <w:rPr>
          <w:sz w:val="28"/>
          <w:szCs w:val="28"/>
        </w:rPr>
        <w:t xml:space="preserve">по модернизации школьных систем образования </w:t>
      </w:r>
      <w:r>
        <w:rPr>
          <w:sz w:val="28"/>
          <w:szCs w:val="28"/>
        </w:rPr>
        <w:t xml:space="preserve">от </w:t>
      </w:r>
      <w:r w:rsidR="00CC61EB">
        <w:rPr>
          <w:sz w:val="28"/>
          <w:szCs w:val="28"/>
        </w:rPr>
        <w:t>31.01.2025</w:t>
      </w:r>
      <w:r>
        <w:rPr>
          <w:sz w:val="28"/>
          <w:szCs w:val="28"/>
        </w:rPr>
        <w:t xml:space="preserve"> №</w:t>
      </w:r>
      <w:r w:rsidR="00CC61EB">
        <w:rPr>
          <w:sz w:val="28"/>
          <w:szCs w:val="28"/>
        </w:rPr>
        <w:t xml:space="preserve"> 152 (далее – Соглашение № 152)</w:t>
      </w:r>
      <w:r>
        <w:rPr>
          <w:sz w:val="28"/>
          <w:szCs w:val="28"/>
        </w:rPr>
        <w:t xml:space="preserve">. Общий размер субсидии на 2025 год, составил </w:t>
      </w:r>
      <w:r w:rsidR="00CC61EB">
        <w:rPr>
          <w:sz w:val="28"/>
          <w:szCs w:val="28"/>
        </w:rPr>
        <w:t xml:space="preserve">3 738,8 </w:t>
      </w:r>
      <w:r>
        <w:rPr>
          <w:sz w:val="28"/>
          <w:szCs w:val="28"/>
        </w:rPr>
        <w:t>тыс. руб.</w:t>
      </w:r>
      <w:r w:rsidR="00CC61EB">
        <w:rPr>
          <w:sz w:val="28"/>
          <w:szCs w:val="28"/>
        </w:rPr>
        <w:t xml:space="preserve"> (уровень софинансирования 99,9%, соблюден)</w:t>
      </w:r>
      <w:r>
        <w:rPr>
          <w:sz w:val="28"/>
          <w:szCs w:val="28"/>
        </w:rPr>
        <w:t>,</w:t>
      </w:r>
      <w:r w:rsidR="00CC61EB">
        <w:rPr>
          <w:sz w:val="28"/>
          <w:szCs w:val="28"/>
        </w:rPr>
        <w:t xml:space="preserve"> в том числе средства бюджета муниципального района </w:t>
      </w:r>
      <w:r>
        <w:rPr>
          <w:sz w:val="28"/>
          <w:szCs w:val="28"/>
        </w:rPr>
        <w:t>3,7 тыс. руб.</w:t>
      </w:r>
    </w:p>
    <w:p w14:paraId="26443D2A" w14:textId="77DD8BD4" w:rsidR="00CC61EB" w:rsidRPr="00CC61EB" w:rsidRDefault="00CC61EB" w:rsidP="00CC61EB">
      <w:pPr>
        <w:pStyle w:val="a3"/>
        <w:autoSpaceDE w:val="0"/>
        <w:autoSpaceDN w:val="0"/>
        <w:adjustRightInd w:val="0"/>
        <w:ind w:left="0" w:firstLine="709"/>
        <w:jc w:val="both"/>
        <w:rPr>
          <w:sz w:val="28"/>
          <w:szCs w:val="28"/>
        </w:rPr>
      </w:pPr>
      <w:r w:rsidRPr="00CC61EB">
        <w:rPr>
          <w:sz w:val="28"/>
          <w:szCs w:val="28"/>
        </w:rPr>
        <w:t>Заключено дополнительное соглашение от 04.02.2025 № 15</w:t>
      </w:r>
      <w:r>
        <w:rPr>
          <w:sz w:val="28"/>
          <w:szCs w:val="28"/>
        </w:rPr>
        <w:t>2</w:t>
      </w:r>
      <w:r w:rsidRPr="00CC61EB">
        <w:rPr>
          <w:sz w:val="28"/>
          <w:szCs w:val="28"/>
        </w:rPr>
        <w:t>/1 к Соглашению № 15</w:t>
      </w:r>
      <w:r>
        <w:rPr>
          <w:sz w:val="28"/>
          <w:szCs w:val="28"/>
        </w:rPr>
        <w:t>2</w:t>
      </w:r>
      <w:r w:rsidRPr="00CC61EB">
        <w:rPr>
          <w:sz w:val="28"/>
          <w:szCs w:val="28"/>
        </w:rPr>
        <w:t xml:space="preserve">, согласно которому общий объем бюджетных ассигнований в 2025 году составляет </w:t>
      </w:r>
      <w:r w:rsidRPr="00014EA8">
        <w:rPr>
          <w:b/>
          <w:sz w:val="28"/>
          <w:szCs w:val="28"/>
        </w:rPr>
        <w:t>3 094,0 тыс. руб</w:t>
      </w:r>
      <w:r w:rsidRPr="00CC61EB">
        <w:rPr>
          <w:sz w:val="28"/>
          <w:szCs w:val="28"/>
        </w:rPr>
        <w:t xml:space="preserve">. (уровень софинансирования </w:t>
      </w:r>
      <w:r>
        <w:rPr>
          <w:sz w:val="28"/>
          <w:szCs w:val="28"/>
        </w:rPr>
        <w:t>99,9</w:t>
      </w:r>
      <w:r w:rsidRPr="00CC61EB">
        <w:rPr>
          <w:sz w:val="28"/>
          <w:szCs w:val="28"/>
        </w:rPr>
        <w:t>%, соблюден), в том числе средства бюджета муниципального района 3</w:t>
      </w:r>
      <w:r>
        <w:rPr>
          <w:sz w:val="28"/>
          <w:szCs w:val="28"/>
        </w:rPr>
        <w:t>,1</w:t>
      </w:r>
      <w:r w:rsidRPr="00CC61EB">
        <w:rPr>
          <w:sz w:val="28"/>
          <w:szCs w:val="28"/>
        </w:rPr>
        <w:t> тыс. руб.</w:t>
      </w:r>
    </w:p>
    <w:p w14:paraId="6D55F66F" w14:textId="77777777" w:rsidR="00014EA8" w:rsidRDefault="00F00E71" w:rsidP="00014EA8">
      <w:pPr>
        <w:autoSpaceDE w:val="0"/>
        <w:autoSpaceDN w:val="0"/>
        <w:adjustRightInd w:val="0"/>
        <w:ind w:firstLine="709"/>
        <w:jc w:val="both"/>
        <w:rPr>
          <w:sz w:val="28"/>
          <w:szCs w:val="28"/>
        </w:rPr>
      </w:pPr>
      <w:r w:rsidRPr="001F2750">
        <w:rPr>
          <w:sz w:val="28"/>
          <w:szCs w:val="28"/>
        </w:rPr>
        <w:t xml:space="preserve">Согласно </w:t>
      </w:r>
      <w:r>
        <w:rPr>
          <w:sz w:val="28"/>
          <w:szCs w:val="28"/>
        </w:rPr>
        <w:t>справке №</w:t>
      </w:r>
      <w:r w:rsidR="00014EA8">
        <w:rPr>
          <w:sz w:val="28"/>
          <w:szCs w:val="28"/>
        </w:rPr>
        <w:t xml:space="preserve"> 33</w:t>
      </w:r>
      <w:r>
        <w:rPr>
          <w:sz w:val="28"/>
          <w:szCs w:val="28"/>
        </w:rPr>
        <w:t xml:space="preserve"> от </w:t>
      </w:r>
      <w:r w:rsidR="00014EA8">
        <w:rPr>
          <w:sz w:val="28"/>
          <w:szCs w:val="28"/>
        </w:rPr>
        <w:t>27.02.2025</w:t>
      </w:r>
      <w:r>
        <w:rPr>
          <w:sz w:val="28"/>
          <w:szCs w:val="28"/>
        </w:rPr>
        <w:t xml:space="preserve"> об изменении сводной бюджетной росписи бюджета субъекта и лимитов бюджетных обязательств на 202</w:t>
      </w:r>
      <w:r w:rsidR="00014EA8">
        <w:rPr>
          <w:sz w:val="28"/>
          <w:szCs w:val="28"/>
        </w:rPr>
        <w:t>5</w:t>
      </w:r>
      <w:r>
        <w:rPr>
          <w:sz w:val="28"/>
          <w:szCs w:val="28"/>
        </w:rPr>
        <w:t xml:space="preserve"> финансовый год и плановый период 202</w:t>
      </w:r>
      <w:r w:rsidR="00014EA8">
        <w:rPr>
          <w:sz w:val="28"/>
          <w:szCs w:val="28"/>
        </w:rPr>
        <w:t>6</w:t>
      </w:r>
      <w:r>
        <w:rPr>
          <w:sz w:val="28"/>
          <w:szCs w:val="28"/>
        </w:rPr>
        <w:t xml:space="preserve"> и 202</w:t>
      </w:r>
      <w:r w:rsidR="00014EA8">
        <w:rPr>
          <w:sz w:val="28"/>
          <w:szCs w:val="28"/>
        </w:rPr>
        <w:t>7</w:t>
      </w:r>
      <w:r>
        <w:rPr>
          <w:sz w:val="28"/>
          <w:szCs w:val="28"/>
        </w:rPr>
        <w:t xml:space="preserve"> годов</w:t>
      </w:r>
      <w:r w:rsidRPr="001F2750">
        <w:rPr>
          <w:sz w:val="28"/>
          <w:szCs w:val="28"/>
        </w:rPr>
        <w:t>, общий</w:t>
      </w:r>
      <w:r>
        <w:rPr>
          <w:sz w:val="28"/>
          <w:szCs w:val="28"/>
        </w:rPr>
        <w:t xml:space="preserve"> объем </w:t>
      </w:r>
      <w:r>
        <w:rPr>
          <w:sz w:val="28"/>
          <w:szCs w:val="28"/>
        </w:rPr>
        <w:lastRenderedPageBreak/>
        <w:t xml:space="preserve">бюджетных ассигнований на реализацию вышеуказанного регионального </w:t>
      </w:r>
      <w:r w:rsidRPr="00521928">
        <w:rPr>
          <w:sz w:val="28"/>
          <w:szCs w:val="28"/>
        </w:rPr>
        <w:t>проекта составил</w:t>
      </w:r>
      <w:r w:rsidR="00014EA8">
        <w:rPr>
          <w:rStyle w:val="ae"/>
          <w:sz w:val="28"/>
          <w:szCs w:val="28"/>
        </w:rPr>
        <w:footnoteReference w:id="1"/>
      </w:r>
      <w:r w:rsidRPr="00521928">
        <w:rPr>
          <w:sz w:val="28"/>
          <w:szCs w:val="28"/>
        </w:rPr>
        <w:t>:</w:t>
      </w:r>
    </w:p>
    <w:p w14:paraId="080F8FCE" w14:textId="01DCBEF4" w:rsidR="00F00E71" w:rsidRPr="00014EA8" w:rsidRDefault="00F00E71" w:rsidP="00014EA8">
      <w:pPr>
        <w:autoSpaceDE w:val="0"/>
        <w:autoSpaceDN w:val="0"/>
        <w:adjustRightInd w:val="0"/>
        <w:ind w:firstLine="709"/>
        <w:jc w:val="both"/>
        <w:rPr>
          <w:sz w:val="28"/>
          <w:szCs w:val="28"/>
        </w:rPr>
      </w:pPr>
      <w:r w:rsidRPr="00014EA8">
        <w:rPr>
          <w:sz w:val="28"/>
          <w:szCs w:val="28"/>
        </w:rPr>
        <w:t xml:space="preserve">В 2025 году – </w:t>
      </w:r>
      <w:r w:rsidR="00057EB6">
        <w:rPr>
          <w:sz w:val="28"/>
          <w:szCs w:val="28"/>
        </w:rPr>
        <w:t>59 979,8</w:t>
      </w:r>
      <w:r w:rsidRPr="00014EA8">
        <w:rPr>
          <w:sz w:val="28"/>
          <w:szCs w:val="28"/>
        </w:rPr>
        <w:t xml:space="preserve"> тыс. руб., в том числе:</w:t>
      </w:r>
    </w:p>
    <w:p w14:paraId="580C96C5" w14:textId="2CF87D04" w:rsidR="00F00E71" w:rsidRPr="00521928" w:rsidRDefault="00F00E71" w:rsidP="00F00E71">
      <w:pPr>
        <w:autoSpaceDE w:val="0"/>
        <w:autoSpaceDN w:val="0"/>
        <w:adjustRightInd w:val="0"/>
        <w:ind w:firstLine="709"/>
        <w:jc w:val="both"/>
        <w:rPr>
          <w:sz w:val="28"/>
          <w:szCs w:val="28"/>
        </w:rPr>
      </w:pPr>
      <w:proofErr w:type="gramStart"/>
      <w:r w:rsidRPr="00521928">
        <w:rPr>
          <w:sz w:val="28"/>
          <w:szCs w:val="28"/>
        </w:rPr>
        <w:t>- по КБК 0702 08</w:t>
      </w:r>
      <w:r w:rsidR="00B82173">
        <w:rPr>
          <w:sz w:val="28"/>
          <w:szCs w:val="28"/>
        </w:rPr>
        <w:t>4Ю457501</w:t>
      </w:r>
      <w:r w:rsidRPr="00521928">
        <w:rPr>
          <w:sz w:val="28"/>
          <w:szCs w:val="28"/>
        </w:rPr>
        <w:t xml:space="preserve"> 622 в сумме </w:t>
      </w:r>
      <w:r w:rsidR="00B82173">
        <w:rPr>
          <w:sz w:val="28"/>
          <w:szCs w:val="28"/>
        </w:rPr>
        <w:t>52 230,1</w:t>
      </w:r>
      <w:r w:rsidRPr="00521928">
        <w:rPr>
          <w:sz w:val="28"/>
          <w:szCs w:val="28"/>
        </w:rPr>
        <w:t xml:space="preserve"> тыс. руб. (</w:t>
      </w:r>
      <w:r w:rsidRPr="00521928">
        <w:rPr>
          <w:i/>
          <w:iCs/>
          <w:sz w:val="28"/>
          <w:szCs w:val="28"/>
        </w:rPr>
        <w:t xml:space="preserve">в разрезе источников: федеральный бюджет – 41 742,3 тыс. рублей, областной бюджет – </w:t>
      </w:r>
      <w:r w:rsidR="00232DBF">
        <w:rPr>
          <w:i/>
          <w:iCs/>
          <w:sz w:val="28"/>
          <w:szCs w:val="28"/>
        </w:rPr>
        <w:t>10 435,6</w:t>
      </w:r>
      <w:r w:rsidRPr="00521928">
        <w:rPr>
          <w:i/>
          <w:iCs/>
          <w:sz w:val="28"/>
          <w:szCs w:val="28"/>
        </w:rPr>
        <w:t xml:space="preserve"> тыс. рублей,  местный бюджет – 5</w:t>
      </w:r>
      <w:r w:rsidR="00232DBF">
        <w:rPr>
          <w:i/>
          <w:iCs/>
          <w:sz w:val="28"/>
          <w:szCs w:val="28"/>
        </w:rPr>
        <w:t>2,2</w:t>
      </w:r>
      <w:r w:rsidRPr="00521928">
        <w:rPr>
          <w:i/>
          <w:iCs/>
          <w:sz w:val="28"/>
          <w:szCs w:val="28"/>
        </w:rPr>
        <w:t xml:space="preserve"> тыс. рублей</w:t>
      </w:r>
      <w:r w:rsidRPr="00521928">
        <w:rPr>
          <w:sz w:val="28"/>
          <w:szCs w:val="28"/>
        </w:rPr>
        <w:t xml:space="preserve">); </w:t>
      </w:r>
      <w:proofErr w:type="gramEnd"/>
    </w:p>
    <w:p w14:paraId="7600E199" w14:textId="12A6F6EB" w:rsidR="00F00E71" w:rsidRPr="00521928" w:rsidRDefault="00F00E71" w:rsidP="00F00E71">
      <w:pPr>
        <w:autoSpaceDE w:val="0"/>
        <w:autoSpaceDN w:val="0"/>
        <w:adjustRightInd w:val="0"/>
        <w:ind w:firstLine="709"/>
        <w:jc w:val="both"/>
        <w:rPr>
          <w:sz w:val="28"/>
          <w:szCs w:val="28"/>
        </w:rPr>
      </w:pPr>
      <w:r w:rsidRPr="00521928">
        <w:rPr>
          <w:sz w:val="28"/>
          <w:szCs w:val="28"/>
        </w:rPr>
        <w:t xml:space="preserve">- по КБК 0702 </w:t>
      </w:r>
      <w:r w:rsidR="00B82173">
        <w:rPr>
          <w:sz w:val="28"/>
          <w:szCs w:val="28"/>
        </w:rPr>
        <w:t>084Ю477500</w:t>
      </w:r>
      <w:r w:rsidRPr="00521928">
        <w:rPr>
          <w:sz w:val="28"/>
          <w:szCs w:val="28"/>
        </w:rPr>
        <w:t xml:space="preserve"> 622 в сумме </w:t>
      </w:r>
      <w:r w:rsidR="00B82173">
        <w:rPr>
          <w:sz w:val="28"/>
          <w:szCs w:val="28"/>
        </w:rPr>
        <w:t>1 365,3</w:t>
      </w:r>
      <w:r w:rsidRPr="00521928">
        <w:rPr>
          <w:sz w:val="28"/>
          <w:szCs w:val="28"/>
        </w:rPr>
        <w:t xml:space="preserve"> тыс. руб. (</w:t>
      </w:r>
      <w:r w:rsidRPr="00521928">
        <w:rPr>
          <w:i/>
          <w:iCs/>
          <w:sz w:val="28"/>
          <w:szCs w:val="28"/>
        </w:rPr>
        <w:t>областной бюджет</w:t>
      </w:r>
      <w:r w:rsidRPr="00521928">
        <w:rPr>
          <w:sz w:val="28"/>
          <w:szCs w:val="28"/>
        </w:rPr>
        <w:t>);</w:t>
      </w:r>
    </w:p>
    <w:p w14:paraId="1ADBA937" w14:textId="106DFAC6" w:rsidR="00F00E71" w:rsidRPr="00521928" w:rsidRDefault="00F00E71" w:rsidP="00F00E71">
      <w:pPr>
        <w:autoSpaceDE w:val="0"/>
        <w:autoSpaceDN w:val="0"/>
        <w:adjustRightInd w:val="0"/>
        <w:ind w:firstLine="709"/>
        <w:jc w:val="both"/>
        <w:rPr>
          <w:sz w:val="28"/>
          <w:szCs w:val="28"/>
        </w:rPr>
      </w:pPr>
      <w:r w:rsidRPr="00521928">
        <w:rPr>
          <w:sz w:val="28"/>
          <w:szCs w:val="28"/>
        </w:rPr>
        <w:t xml:space="preserve">- по КБК 0702 </w:t>
      </w:r>
      <w:r w:rsidR="00B82173">
        <w:rPr>
          <w:sz w:val="28"/>
          <w:szCs w:val="28"/>
        </w:rPr>
        <w:t>084Ю4</w:t>
      </w:r>
      <w:r w:rsidR="00B82173">
        <w:rPr>
          <w:sz w:val="28"/>
          <w:szCs w:val="28"/>
          <w:lang w:val="en-US"/>
        </w:rPr>
        <w:t>S</w:t>
      </w:r>
      <w:r w:rsidR="00B82173">
        <w:rPr>
          <w:sz w:val="28"/>
          <w:szCs w:val="28"/>
        </w:rPr>
        <w:t>7500</w:t>
      </w:r>
      <w:r w:rsidRPr="00521928">
        <w:rPr>
          <w:sz w:val="28"/>
          <w:szCs w:val="28"/>
        </w:rPr>
        <w:t xml:space="preserve"> в сумме </w:t>
      </w:r>
      <w:r w:rsidR="00B82173">
        <w:rPr>
          <w:sz w:val="28"/>
          <w:szCs w:val="28"/>
        </w:rPr>
        <w:t>3 290,4</w:t>
      </w:r>
      <w:r w:rsidRPr="00521928">
        <w:rPr>
          <w:sz w:val="28"/>
          <w:szCs w:val="28"/>
        </w:rPr>
        <w:t xml:space="preserve"> тыс. руб. (</w:t>
      </w:r>
      <w:r w:rsidR="00232DBF">
        <w:rPr>
          <w:i/>
          <w:iCs/>
          <w:sz w:val="28"/>
          <w:szCs w:val="28"/>
        </w:rPr>
        <w:t>местный</w:t>
      </w:r>
      <w:r w:rsidRPr="00521928">
        <w:rPr>
          <w:i/>
          <w:iCs/>
          <w:sz w:val="28"/>
          <w:szCs w:val="28"/>
        </w:rPr>
        <w:t xml:space="preserve"> бюджет</w:t>
      </w:r>
      <w:r w:rsidRPr="00521928">
        <w:rPr>
          <w:sz w:val="28"/>
          <w:szCs w:val="28"/>
        </w:rPr>
        <w:t>);</w:t>
      </w:r>
    </w:p>
    <w:p w14:paraId="77F75567" w14:textId="66D82A1D" w:rsidR="00F00E71" w:rsidRPr="00521928" w:rsidRDefault="00F00E71" w:rsidP="00F00E71">
      <w:pPr>
        <w:autoSpaceDE w:val="0"/>
        <w:autoSpaceDN w:val="0"/>
        <w:adjustRightInd w:val="0"/>
        <w:ind w:firstLine="709"/>
        <w:jc w:val="both"/>
        <w:rPr>
          <w:i/>
          <w:sz w:val="28"/>
          <w:szCs w:val="28"/>
        </w:rPr>
      </w:pPr>
      <w:r w:rsidRPr="00521928">
        <w:rPr>
          <w:sz w:val="28"/>
          <w:szCs w:val="28"/>
        </w:rPr>
        <w:t xml:space="preserve">- по КБК 0702 </w:t>
      </w:r>
      <w:r w:rsidR="00B82173">
        <w:rPr>
          <w:sz w:val="28"/>
          <w:szCs w:val="28"/>
        </w:rPr>
        <w:t>084Ю4А7501</w:t>
      </w:r>
      <w:r w:rsidRPr="00521928">
        <w:rPr>
          <w:sz w:val="28"/>
          <w:szCs w:val="28"/>
        </w:rPr>
        <w:t xml:space="preserve"> 622 в сумме </w:t>
      </w:r>
      <w:r w:rsidR="00B82173">
        <w:rPr>
          <w:sz w:val="28"/>
          <w:szCs w:val="28"/>
        </w:rPr>
        <w:t>3 094,0</w:t>
      </w:r>
      <w:r w:rsidRPr="00521928">
        <w:rPr>
          <w:sz w:val="28"/>
          <w:szCs w:val="28"/>
        </w:rPr>
        <w:t xml:space="preserve"> тыс. руб. (</w:t>
      </w:r>
      <w:r w:rsidR="00232DBF">
        <w:rPr>
          <w:i/>
          <w:sz w:val="28"/>
          <w:szCs w:val="28"/>
        </w:rPr>
        <w:t>областной бюджет – 3 090,9 тыс. руб., местный бюджет – 3,1 тыс. руб.</w:t>
      </w:r>
      <w:r w:rsidRPr="00521928">
        <w:rPr>
          <w:i/>
          <w:sz w:val="28"/>
          <w:szCs w:val="28"/>
        </w:rPr>
        <w:t>);</w:t>
      </w:r>
    </w:p>
    <w:p w14:paraId="644D0544" w14:textId="2D45976F" w:rsidR="00F00E71" w:rsidRPr="00EF7C3D" w:rsidRDefault="00F00E71" w:rsidP="00F00E71">
      <w:pPr>
        <w:autoSpaceDE w:val="0"/>
        <w:autoSpaceDN w:val="0"/>
        <w:adjustRightInd w:val="0"/>
        <w:ind w:firstLine="709"/>
        <w:jc w:val="both"/>
        <w:rPr>
          <w:i/>
          <w:iCs/>
          <w:color w:val="FF0000"/>
          <w:sz w:val="28"/>
          <w:szCs w:val="28"/>
        </w:rPr>
      </w:pPr>
      <w:r w:rsidRPr="00521928">
        <w:rPr>
          <w:sz w:val="28"/>
          <w:szCs w:val="28"/>
        </w:rPr>
        <w:t xml:space="preserve">Сведения в сводной бюджетной росписи соответствуют объему средств в муниципальной программе и решении Думы Валдайского муниципального района от </w:t>
      </w:r>
      <w:r w:rsidR="00581937">
        <w:rPr>
          <w:sz w:val="28"/>
          <w:szCs w:val="28"/>
        </w:rPr>
        <w:t>27.02.2025 № 388</w:t>
      </w:r>
      <w:r>
        <w:rPr>
          <w:sz w:val="28"/>
          <w:szCs w:val="28"/>
        </w:rPr>
        <w:t xml:space="preserve"> «О внесении изменений в решение Думы Валдайского муниципального района от 2</w:t>
      </w:r>
      <w:r w:rsidR="00581937">
        <w:rPr>
          <w:sz w:val="28"/>
          <w:szCs w:val="28"/>
        </w:rPr>
        <w:t>5</w:t>
      </w:r>
      <w:r>
        <w:rPr>
          <w:sz w:val="28"/>
          <w:szCs w:val="28"/>
        </w:rPr>
        <w:t>.12.202</w:t>
      </w:r>
      <w:r w:rsidR="00581937">
        <w:rPr>
          <w:sz w:val="28"/>
          <w:szCs w:val="28"/>
        </w:rPr>
        <w:t>4 № 373</w:t>
      </w:r>
      <w:r>
        <w:rPr>
          <w:sz w:val="28"/>
          <w:szCs w:val="28"/>
        </w:rPr>
        <w:t xml:space="preserve">». </w:t>
      </w:r>
    </w:p>
    <w:p w14:paraId="796F9B09" w14:textId="63B57477" w:rsidR="00F00E71" w:rsidRPr="004648C3" w:rsidRDefault="00F00E71" w:rsidP="004648C3">
      <w:pPr>
        <w:pStyle w:val="af"/>
        <w:spacing w:before="0" w:beforeAutospacing="0" w:after="0" w:afterAutospacing="0"/>
        <w:ind w:firstLine="709"/>
        <w:jc w:val="both"/>
        <w:rPr>
          <w:bCs/>
          <w:sz w:val="28"/>
          <w:szCs w:val="28"/>
        </w:rPr>
      </w:pPr>
      <w:r w:rsidRPr="00B75231">
        <w:rPr>
          <w:bCs/>
          <w:sz w:val="28"/>
          <w:szCs w:val="28"/>
        </w:rPr>
        <w:t xml:space="preserve">В рамках реализации мероприятий, направленных на </w:t>
      </w:r>
      <w:r w:rsidRPr="00B75231">
        <w:rPr>
          <w:iCs/>
          <w:sz w:val="28"/>
          <w:szCs w:val="28"/>
        </w:rPr>
        <w:t xml:space="preserve">капитальный ремонт здания МАОУ «СШ №1 </w:t>
      </w:r>
      <w:proofErr w:type="spellStart"/>
      <w:r w:rsidRPr="00B75231">
        <w:rPr>
          <w:iCs/>
          <w:sz w:val="28"/>
          <w:szCs w:val="28"/>
        </w:rPr>
        <w:t>им.М.Аверина</w:t>
      </w:r>
      <w:proofErr w:type="spellEnd"/>
      <w:r w:rsidRPr="00B75231">
        <w:rPr>
          <w:iCs/>
          <w:sz w:val="28"/>
          <w:szCs w:val="28"/>
        </w:rPr>
        <w:t xml:space="preserve">», </w:t>
      </w:r>
      <w:r w:rsidRPr="00B75231">
        <w:rPr>
          <w:bCs/>
          <w:sz w:val="28"/>
          <w:szCs w:val="28"/>
        </w:rPr>
        <w:t>между Администраци</w:t>
      </w:r>
      <w:r>
        <w:rPr>
          <w:bCs/>
          <w:sz w:val="28"/>
          <w:szCs w:val="28"/>
        </w:rPr>
        <w:t>ей</w:t>
      </w:r>
      <w:r w:rsidRPr="00B75231">
        <w:rPr>
          <w:bCs/>
          <w:sz w:val="28"/>
          <w:szCs w:val="28"/>
        </w:rPr>
        <w:t xml:space="preserve"> Валдайского муниципального района и </w:t>
      </w:r>
      <w:r w:rsidRPr="00B75231">
        <w:rPr>
          <w:iCs/>
          <w:sz w:val="28"/>
          <w:szCs w:val="28"/>
        </w:rPr>
        <w:t xml:space="preserve">МАОУ «СШ №1 </w:t>
      </w:r>
      <w:proofErr w:type="spellStart"/>
      <w:r w:rsidRPr="00B75231">
        <w:rPr>
          <w:iCs/>
          <w:sz w:val="28"/>
          <w:szCs w:val="28"/>
        </w:rPr>
        <w:t>им.М.Аверина</w:t>
      </w:r>
      <w:proofErr w:type="spellEnd"/>
      <w:r w:rsidRPr="00B75231">
        <w:rPr>
          <w:iCs/>
          <w:sz w:val="28"/>
          <w:szCs w:val="28"/>
        </w:rPr>
        <w:t xml:space="preserve">» </w:t>
      </w:r>
      <w:r w:rsidRPr="00B75231">
        <w:rPr>
          <w:bCs/>
          <w:sz w:val="28"/>
          <w:szCs w:val="28"/>
        </w:rPr>
        <w:t xml:space="preserve"> заключено</w:t>
      </w:r>
      <w:r>
        <w:rPr>
          <w:bCs/>
          <w:sz w:val="28"/>
          <w:szCs w:val="28"/>
        </w:rPr>
        <w:t xml:space="preserve"> с</w:t>
      </w:r>
      <w:r w:rsidRPr="00B75231">
        <w:rPr>
          <w:bCs/>
          <w:sz w:val="28"/>
          <w:szCs w:val="28"/>
        </w:rPr>
        <w:t xml:space="preserve">оглашение от </w:t>
      </w:r>
      <w:r w:rsidR="004648C3">
        <w:rPr>
          <w:bCs/>
          <w:sz w:val="28"/>
          <w:szCs w:val="28"/>
        </w:rPr>
        <w:t>26.12.2024</w:t>
      </w:r>
      <w:r w:rsidRPr="00B75231">
        <w:rPr>
          <w:bCs/>
          <w:sz w:val="28"/>
          <w:szCs w:val="28"/>
        </w:rPr>
        <w:t xml:space="preserve"> б/н о порядке и условиях предоставления из бюджета муниципального района субсидии на иные цели (дополнительное соглашение от </w:t>
      </w:r>
      <w:r w:rsidR="004648C3">
        <w:rPr>
          <w:bCs/>
          <w:sz w:val="28"/>
          <w:szCs w:val="28"/>
        </w:rPr>
        <w:t>30.01.2025</w:t>
      </w:r>
      <w:r w:rsidRPr="00B75231">
        <w:rPr>
          <w:bCs/>
          <w:sz w:val="28"/>
          <w:szCs w:val="28"/>
        </w:rPr>
        <w:t>)</w:t>
      </w:r>
      <w:r w:rsidR="004648C3">
        <w:rPr>
          <w:rStyle w:val="ae"/>
          <w:bCs/>
          <w:sz w:val="28"/>
          <w:szCs w:val="28"/>
        </w:rPr>
        <w:footnoteReference w:id="2"/>
      </w:r>
      <w:r w:rsidRPr="00521928">
        <w:rPr>
          <w:iCs/>
          <w:sz w:val="28"/>
          <w:szCs w:val="28"/>
        </w:rPr>
        <w:t xml:space="preserve">на 2025 год </w:t>
      </w:r>
      <w:r w:rsidRPr="00521928">
        <w:rPr>
          <w:bCs/>
          <w:sz w:val="28"/>
          <w:szCs w:val="28"/>
        </w:rPr>
        <w:t xml:space="preserve">в сумме </w:t>
      </w:r>
      <w:r w:rsidR="004648C3">
        <w:rPr>
          <w:bCs/>
          <w:sz w:val="28"/>
          <w:szCs w:val="28"/>
        </w:rPr>
        <w:t>59 979,8</w:t>
      </w:r>
      <w:r w:rsidRPr="00521928">
        <w:rPr>
          <w:bCs/>
          <w:sz w:val="28"/>
          <w:szCs w:val="28"/>
        </w:rPr>
        <w:t xml:space="preserve"> тыс. руб.</w:t>
      </w:r>
      <w:r w:rsidR="004648C3">
        <w:rPr>
          <w:iCs/>
          <w:sz w:val="28"/>
          <w:szCs w:val="28"/>
        </w:rPr>
        <w:t>, в том числе: за счет средств федерального бюджета</w:t>
      </w:r>
      <w:r w:rsidR="0089726E">
        <w:rPr>
          <w:iCs/>
          <w:sz w:val="28"/>
          <w:szCs w:val="28"/>
        </w:rPr>
        <w:t xml:space="preserve"> – 41 742,3 тыс. руб., за счет средств областного бюджета – </w:t>
      </w:r>
      <w:r w:rsidR="00C9793A">
        <w:rPr>
          <w:iCs/>
          <w:sz w:val="28"/>
          <w:szCs w:val="28"/>
        </w:rPr>
        <w:t>14 891,8</w:t>
      </w:r>
      <w:r w:rsidR="0089726E">
        <w:rPr>
          <w:iCs/>
          <w:sz w:val="28"/>
          <w:szCs w:val="28"/>
        </w:rPr>
        <w:t xml:space="preserve"> тыс. руб., за счет средств бюджета Валдайского муниципального района </w:t>
      </w:r>
      <w:r w:rsidR="00C9793A">
        <w:rPr>
          <w:iCs/>
          <w:sz w:val="28"/>
          <w:szCs w:val="28"/>
        </w:rPr>
        <w:t>3 345,7</w:t>
      </w:r>
      <w:r w:rsidR="0089726E">
        <w:rPr>
          <w:iCs/>
          <w:sz w:val="28"/>
          <w:szCs w:val="28"/>
        </w:rPr>
        <w:t xml:space="preserve"> тыс. руб.</w:t>
      </w:r>
    </w:p>
    <w:p w14:paraId="0DF3C653" w14:textId="77777777" w:rsidR="00E731FA" w:rsidRPr="00AF6D59" w:rsidRDefault="00E731FA" w:rsidP="001B3B7F">
      <w:pPr>
        <w:pStyle w:val="af"/>
        <w:spacing w:before="0" w:beforeAutospacing="0" w:after="0" w:afterAutospacing="0"/>
        <w:ind w:firstLine="709"/>
        <w:jc w:val="both"/>
        <w:rPr>
          <w:bCs/>
          <w:i/>
          <w:iCs/>
          <w:color w:val="FF0000"/>
          <w:sz w:val="28"/>
          <w:szCs w:val="28"/>
        </w:rPr>
      </w:pPr>
    </w:p>
    <w:bookmarkEnd w:id="2"/>
    <w:p w14:paraId="6E5F505D" w14:textId="5FCD8FC9" w:rsidR="00065965" w:rsidRDefault="00534831" w:rsidP="00065965">
      <w:pPr>
        <w:ind w:firstLine="709"/>
        <w:jc w:val="both"/>
        <w:rPr>
          <w:i/>
          <w:iCs/>
          <w:sz w:val="28"/>
          <w:szCs w:val="28"/>
        </w:rPr>
      </w:pPr>
      <w:r w:rsidRPr="00534831">
        <w:rPr>
          <w:i/>
          <w:iCs/>
          <w:sz w:val="28"/>
          <w:szCs w:val="28"/>
        </w:rPr>
        <w:t>Определение и анализ объемов бюджетных ассигнований, их кассового исполнения за счет бюджетов всех уровней</w:t>
      </w:r>
    </w:p>
    <w:p w14:paraId="69E1492E" w14:textId="77777777" w:rsidR="00FB1617" w:rsidRPr="00534831" w:rsidRDefault="00FB1617" w:rsidP="00065965">
      <w:pPr>
        <w:ind w:firstLine="709"/>
        <w:jc w:val="both"/>
        <w:rPr>
          <w:i/>
          <w:iCs/>
          <w:sz w:val="28"/>
          <w:szCs w:val="28"/>
        </w:rPr>
      </w:pPr>
    </w:p>
    <w:p w14:paraId="40285D69" w14:textId="6BADA061" w:rsidR="00885019" w:rsidRPr="00AB6659" w:rsidRDefault="00885019" w:rsidP="00885019">
      <w:pPr>
        <w:pStyle w:val="af"/>
        <w:spacing w:before="0" w:beforeAutospacing="0" w:after="0" w:afterAutospacing="0"/>
        <w:ind w:firstLine="709"/>
        <w:jc w:val="both"/>
        <w:rPr>
          <w:bCs/>
          <w:sz w:val="28"/>
          <w:szCs w:val="28"/>
        </w:rPr>
      </w:pPr>
      <w:r w:rsidRPr="00AB6659">
        <w:rPr>
          <w:sz w:val="28"/>
          <w:szCs w:val="28"/>
        </w:rPr>
        <w:t xml:space="preserve">По </w:t>
      </w:r>
      <w:r w:rsidRPr="00565904">
        <w:rPr>
          <w:sz w:val="28"/>
          <w:szCs w:val="28"/>
        </w:rPr>
        <w:t xml:space="preserve">состоянию на </w:t>
      </w:r>
      <w:r w:rsidRPr="00F00E71">
        <w:rPr>
          <w:sz w:val="28"/>
          <w:szCs w:val="28"/>
        </w:rPr>
        <w:t>01.0</w:t>
      </w:r>
      <w:r w:rsidR="00FB1617" w:rsidRPr="00F00E71">
        <w:rPr>
          <w:sz w:val="28"/>
          <w:szCs w:val="28"/>
        </w:rPr>
        <w:t>5</w:t>
      </w:r>
      <w:r w:rsidRPr="00F00E71">
        <w:rPr>
          <w:sz w:val="28"/>
          <w:szCs w:val="28"/>
        </w:rPr>
        <w:t>.202</w:t>
      </w:r>
      <w:r w:rsidR="00FB1617" w:rsidRPr="00F00E71">
        <w:rPr>
          <w:sz w:val="28"/>
          <w:szCs w:val="28"/>
        </w:rPr>
        <w:t>5</w:t>
      </w:r>
      <w:r w:rsidR="00591371">
        <w:rPr>
          <w:sz w:val="28"/>
          <w:szCs w:val="28"/>
        </w:rPr>
        <w:t>,</w:t>
      </w:r>
      <w:r w:rsidRPr="00F00E71">
        <w:rPr>
          <w:sz w:val="28"/>
          <w:szCs w:val="28"/>
        </w:rPr>
        <w:t xml:space="preserve"> </w:t>
      </w:r>
      <w:r>
        <w:rPr>
          <w:bCs/>
          <w:sz w:val="28"/>
          <w:szCs w:val="28"/>
        </w:rPr>
        <w:t>согласно соглашению</w:t>
      </w:r>
      <w:r w:rsidR="00591371">
        <w:rPr>
          <w:bCs/>
          <w:sz w:val="28"/>
          <w:szCs w:val="28"/>
        </w:rPr>
        <w:t>,</w:t>
      </w:r>
      <w:r>
        <w:rPr>
          <w:bCs/>
          <w:sz w:val="28"/>
          <w:szCs w:val="28"/>
        </w:rPr>
        <w:t xml:space="preserve"> </w:t>
      </w:r>
      <w:r w:rsidRPr="00AB6659">
        <w:rPr>
          <w:bCs/>
          <w:sz w:val="28"/>
          <w:szCs w:val="28"/>
        </w:rPr>
        <w:t xml:space="preserve">предусмотрены бюджетные ассигнования на </w:t>
      </w:r>
      <w:r>
        <w:rPr>
          <w:bCs/>
          <w:sz w:val="28"/>
          <w:szCs w:val="28"/>
        </w:rPr>
        <w:t xml:space="preserve">капитальный ремонт </w:t>
      </w:r>
      <w:r w:rsidR="00C96640">
        <w:rPr>
          <w:bCs/>
          <w:sz w:val="28"/>
          <w:szCs w:val="28"/>
        </w:rPr>
        <w:t xml:space="preserve">и </w:t>
      </w:r>
      <w:r>
        <w:rPr>
          <w:bCs/>
          <w:sz w:val="28"/>
          <w:szCs w:val="28"/>
        </w:rPr>
        <w:t>оснащение в следующих объемах:</w:t>
      </w:r>
    </w:p>
    <w:p w14:paraId="59574982" w14:textId="77777777" w:rsidR="0020706E" w:rsidRPr="00FB4DAD" w:rsidRDefault="0020706E" w:rsidP="0020706E">
      <w:pPr>
        <w:ind w:firstLine="708"/>
        <w:jc w:val="right"/>
        <w:rPr>
          <w:rFonts w:eastAsiaTheme="minorHAnsi"/>
          <w:sz w:val="22"/>
          <w:szCs w:val="22"/>
          <w:lang w:eastAsia="en-US"/>
        </w:rPr>
      </w:pPr>
      <w:r w:rsidRPr="00FB4DAD">
        <w:rPr>
          <w:rFonts w:eastAsiaTheme="minorHAnsi"/>
          <w:sz w:val="22"/>
          <w:szCs w:val="22"/>
          <w:lang w:eastAsia="en-US"/>
        </w:rPr>
        <w:t>Таблица 1 (тыс. рублей)</w:t>
      </w:r>
    </w:p>
    <w:tbl>
      <w:tblPr>
        <w:tblW w:w="9796" w:type="dxa"/>
        <w:tblInd w:w="93" w:type="dxa"/>
        <w:tblLayout w:type="fixed"/>
        <w:tblLook w:val="04A0" w:firstRow="1" w:lastRow="0" w:firstColumn="1" w:lastColumn="0" w:noHBand="0" w:noVBand="1"/>
      </w:tblPr>
      <w:tblGrid>
        <w:gridCol w:w="2454"/>
        <w:gridCol w:w="822"/>
        <w:gridCol w:w="850"/>
        <w:gridCol w:w="680"/>
        <w:gridCol w:w="1021"/>
        <w:gridCol w:w="992"/>
        <w:gridCol w:w="1134"/>
        <w:gridCol w:w="963"/>
        <w:gridCol w:w="880"/>
      </w:tblGrid>
      <w:tr w:rsidR="00012051" w:rsidRPr="00FB4DAD" w14:paraId="2D79CF77" w14:textId="77777777" w:rsidTr="000B6BC6">
        <w:trPr>
          <w:trHeight w:val="148"/>
        </w:trPr>
        <w:tc>
          <w:tcPr>
            <w:tcW w:w="24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BEF33" w14:textId="328B3AD1" w:rsidR="00012051" w:rsidRPr="001A1FB9" w:rsidRDefault="00B96DCE" w:rsidP="0028104B">
            <w:pPr>
              <w:jc w:val="center"/>
              <w:rPr>
                <w:b/>
                <w:bCs/>
                <w:color w:val="000000"/>
                <w:sz w:val="16"/>
                <w:szCs w:val="16"/>
              </w:rPr>
            </w:pPr>
            <w:r w:rsidRPr="001A1FB9">
              <w:rPr>
                <w:b/>
                <w:bCs/>
                <w:color w:val="000000"/>
                <w:sz w:val="16"/>
                <w:szCs w:val="16"/>
              </w:rPr>
              <w:t>Наименование работ</w:t>
            </w:r>
          </w:p>
        </w:tc>
        <w:tc>
          <w:tcPr>
            <w:tcW w:w="3373" w:type="dxa"/>
            <w:gridSpan w:val="4"/>
            <w:tcBorders>
              <w:top w:val="single" w:sz="4" w:space="0" w:color="auto"/>
              <w:left w:val="nil"/>
              <w:bottom w:val="single" w:sz="4" w:space="0" w:color="auto"/>
              <w:right w:val="single" w:sz="4" w:space="0" w:color="auto"/>
            </w:tcBorders>
            <w:shd w:val="clear" w:color="auto" w:fill="auto"/>
            <w:noWrap/>
            <w:vAlign w:val="center"/>
            <w:hideMark/>
          </w:tcPr>
          <w:p w14:paraId="53042B60" w14:textId="0E87E4D3" w:rsidR="00012051" w:rsidRPr="001A1FB9" w:rsidRDefault="00012051" w:rsidP="00012051">
            <w:pPr>
              <w:jc w:val="center"/>
              <w:rPr>
                <w:b/>
                <w:bCs/>
                <w:color w:val="000000"/>
                <w:sz w:val="16"/>
                <w:szCs w:val="16"/>
              </w:rPr>
            </w:pPr>
            <w:r w:rsidRPr="001A1FB9">
              <w:rPr>
                <w:b/>
                <w:bCs/>
                <w:color w:val="000000"/>
                <w:sz w:val="16"/>
                <w:szCs w:val="16"/>
              </w:rPr>
              <w:t xml:space="preserve">Утвержденные бюджетные ассигнования </w:t>
            </w:r>
          </w:p>
        </w:tc>
        <w:tc>
          <w:tcPr>
            <w:tcW w:w="992" w:type="dxa"/>
            <w:vMerge w:val="restart"/>
            <w:tcBorders>
              <w:top w:val="single" w:sz="4" w:space="0" w:color="auto"/>
              <w:left w:val="nil"/>
              <w:right w:val="single" w:sz="4" w:space="0" w:color="auto"/>
            </w:tcBorders>
            <w:vAlign w:val="center"/>
          </w:tcPr>
          <w:p w14:paraId="6200F663" w14:textId="04E66395" w:rsidR="00012051" w:rsidRPr="001A1FB9" w:rsidRDefault="00012051" w:rsidP="00A005AE">
            <w:pPr>
              <w:jc w:val="center"/>
              <w:rPr>
                <w:b/>
                <w:bCs/>
                <w:color w:val="000000"/>
                <w:sz w:val="16"/>
                <w:szCs w:val="16"/>
              </w:rPr>
            </w:pPr>
            <w:r w:rsidRPr="001A1FB9">
              <w:rPr>
                <w:b/>
                <w:bCs/>
                <w:color w:val="000000"/>
                <w:sz w:val="16"/>
                <w:szCs w:val="16"/>
              </w:rPr>
              <w:t xml:space="preserve">Профинансировано из местного бюджета </w:t>
            </w:r>
          </w:p>
        </w:tc>
        <w:tc>
          <w:tcPr>
            <w:tcW w:w="1134" w:type="dxa"/>
            <w:vMerge w:val="restart"/>
            <w:tcBorders>
              <w:top w:val="single" w:sz="4" w:space="0" w:color="auto"/>
              <w:left w:val="nil"/>
              <w:right w:val="single" w:sz="4" w:space="0" w:color="auto"/>
            </w:tcBorders>
            <w:vAlign w:val="center"/>
          </w:tcPr>
          <w:p w14:paraId="59F91F1C" w14:textId="786C2042" w:rsidR="00012051" w:rsidRPr="001A1FB9" w:rsidRDefault="00012051" w:rsidP="00A005AE">
            <w:pPr>
              <w:jc w:val="center"/>
              <w:rPr>
                <w:b/>
                <w:bCs/>
                <w:color w:val="000000"/>
                <w:sz w:val="16"/>
                <w:szCs w:val="16"/>
              </w:rPr>
            </w:pPr>
            <w:r w:rsidRPr="001A1FB9">
              <w:rPr>
                <w:b/>
                <w:bCs/>
                <w:color w:val="000000"/>
                <w:sz w:val="16"/>
                <w:szCs w:val="16"/>
              </w:rPr>
              <w:t xml:space="preserve">Кассовый расход учреждения </w:t>
            </w:r>
          </w:p>
        </w:tc>
        <w:tc>
          <w:tcPr>
            <w:tcW w:w="963" w:type="dxa"/>
            <w:vMerge w:val="restart"/>
            <w:tcBorders>
              <w:top w:val="single" w:sz="4" w:space="0" w:color="auto"/>
              <w:left w:val="nil"/>
              <w:right w:val="single" w:sz="4" w:space="0" w:color="auto"/>
            </w:tcBorders>
            <w:vAlign w:val="center"/>
          </w:tcPr>
          <w:p w14:paraId="452B6BA2" w14:textId="254BBC19" w:rsidR="00012051" w:rsidRPr="001A1FB9" w:rsidRDefault="001A1FB9" w:rsidP="00A245B5">
            <w:pPr>
              <w:jc w:val="center"/>
              <w:rPr>
                <w:b/>
                <w:bCs/>
                <w:color w:val="000000"/>
                <w:sz w:val="16"/>
                <w:szCs w:val="16"/>
              </w:rPr>
            </w:pPr>
            <w:r>
              <w:rPr>
                <w:b/>
                <w:bCs/>
                <w:color w:val="000000"/>
                <w:sz w:val="16"/>
                <w:szCs w:val="16"/>
              </w:rPr>
              <w:t>Процент</w:t>
            </w:r>
            <w:r w:rsidR="00012051" w:rsidRPr="001A1FB9">
              <w:rPr>
                <w:b/>
                <w:bCs/>
                <w:color w:val="000000"/>
                <w:sz w:val="16"/>
                <w:szCs w:val="16"/>
              </w:rPr>
              <w:t xml:space="preserve"> исполнения в учреждении от утвержденны</w:t>
            </w:r>
            <w:r w:rsidR="00A245B5">
              <w:rPr>
                <w:b/>
                <w:bCs/>
                <w:color w:val="000000"/>
                <w:sz w:val="16"/>
                <w:szCs w:val="16"/>
              </w:rPr>
              <w:t>х</w:t>
            </w:r>
            <w:r w:rsidR="00012051" w:rsidRPr="001A1FB9">
              <w:rPr>
                <w:b/>
                <w:bCs/>
                <w:color w:val="000000"/>
                <w:sz w:val="16"/>
                <w:szCs w:val="16"/>
              </w:rPr>
              <w:t xml:space="preserve"> бюджетных назначений</w:t>
            </w:r>
          </w:p>
        </w:tc>
        <w:tc>
          <w:tcPr>
            <w:tcW w:w="880" w:type="dxa"/>
            <w:vMerge w:val="restart"/>
            <w:tcBorders>
              <w:top w:val="single" w:sz="4" w:space="0" w:color="auto"/>
              <w:left w:val="nil"/>
              <w:right w:val="single" w:sz="4" w:space="0" w:color="auto"/>
            </w:tcBorders>
            <w:vAlign w:val="center"/>
          </w:tcPr>
          <w:p w14:paraId="2DCD065C" w14:textId="4865DFB2" w:rsidR="00012051" w:rsidRPr="001A1FB9" w:rsidRDefault="001A1FB9" w:rsidP="00A005AE">
            <w:pPr>
              <w:jc w:val="center"/>
              <w:rPr>
                <w:b/>
                <w:bCs/>
                <w:color w:val="000000"/>
                <w:sz w:val="16"/>
                <w:szCs w:val="16"/>
              </w:rPr>
            </w:pPr>
            <w:r>
              <w:rPr>
                <w:b/>
                <w:bCs/>
                <w:color w:val="000000"/>
                <w:sz w:val="16"/>
                <w:szCs w:val="16"/>
              </w:rPr>
              <w:t>Процент</w:t>
            </w:r>
            <w:r w:rsidR="00012051" w:rsidRPr="001A1FB9">
              <w:rPr>
                <w:b/>
                <w:bCs/>
                <w:color w:val="000000"/>
                <w:sz w:val="16"/>
                <w:szCs w:val="16"/>
              </w:rPr>
              <w:t xml:space="preserve"> строительной готовности </w:t>
            </w:r>
          </w:p>
        </w:tc>
      </w:tr>
      <w:tr w:rsidR="00012051" w:rsidRPr="00FB4DAD" w14:paraId="1D37400B" w14:textId="77777777" w:rsidTr="00C75FAE">
        <w:trPr>
          <w:trHeight w:val="980"/>
        </w:trPr>
        <w:tc>
          <w:tcPr>
            <w:tcW w:w="2454" w:type="dxa"/>
            <w:vMerge/>
            <w:tcBorders>
              <w:top w:val="single" w:sz="4" w:space="0" w:color="auto"/>
              <w:left w:val="single" w:sz="4" w:space="0" w:color="auto"/>
              <w:bottom w:val="single" w:sz="4" w:space="0" w:color="auto"/>
              <w:right w:val="single" w:sz="4" w:space="0" w:color="auto"/>
            </w:tcBorders>
            <w:vAlign w:val="center"/>
            <w:hideMark/>
          </w:tcPr>
          <w:p w14:paraId="3518CC1E" w14:textId="77777777" w:rsidR="00012051" w:rsidRPr="0012661C" w:rsidRDefault="00012051" w:rsidP="00A005AE">
            <w:pPr>
              <w:rPr>
                <w:color w:val="000000"/>
                <w:sz w:val="20"/>
                <w:szCs w:val="20"/>
              </w:rPr>
            </w:pPr>
          </w:p>
        </w:tc>
        <w:tc>
          <w:tcPr>
            <w:tcW w:w="822" w:type="dxa"/>
            <w:tcBorders>
              <w:top w:val="nil"/>
              <w:left w:val="nil"/>
              <w:bottom w:val="single" w:sz="4" w:space="0" w:color="auto"/>
              <w:right w:val="single" w:sz="4" w:space="0" w:color="auto"/>
            </w:tcBorders>
            <w:shd w:val="clear" w:color="auto" w:fill="auto"/>
            <w:vAlign w:val="center"/>
            <w:hideMark/>
          </w:tcPr>
          <w:p w14:paraId="135B641B" w14:textId="77777777" w:rsidR="00012051" w:rsidRPr="00B96DCE" w:rsidRDefault="00012051" w:rsidP="00A005AE">
            <w:pPr>
              <w:jc w:val="center"/>
              <w:rPr>
                <w:b/>
                <w:bCs/>
                <w:color w:val="000000"/>
                <w:sz w:val="20"/>
                <w:szCs w:val="20"/>
              </w:rPr>
            </w:pPr>
            <w:r w:rsidRPr="00B96DCE">
              <w:rPr>
                <w:b/>
                <w:bCs/>
                <w:color w:val="000000"/>
                <w:sz w:val="20"/>
                <w:szCs w:val="20"/>
              </w:rPr>
              <w:t>ФБ</w:t>
            </w:r>
          </w:p>
        </w:tc>
        <w:tc>
          <w:tcPr>
            <w:tcW w:w="850" w:type="dxa"/>
            <w:tcBorders>
              <w:top w:val="nil"/>
              <w:left w:val="nil"/>
              <w:bottom w:val="single" w:sz="4" w:space="0" w:color="auto"/>
              <w:right w:val="single" w:sz="4" w:space="0" w:color="auto"/>
            </w:tcBorders>
            <w:shd w:val="clear" w:color="auto" w:fill="auto"/>
            <w:vAlign w:val="center"/>
          </w:tcPr>
          <w:p w14:paraId="341C250B" w14:textId="77777777" w:rsidR="00012051" w:rsidRPr="00B96DCE" w:rsidRDefault="00012051" w:rsidP="00A005AE">
            <w:pPr>
              <w:jc w:val="center"/>
              <w:rPr>
                <w:b/>
                <w:bCs/>
                <w:color w:val="000000"/>
                <w:sz w:val="20"/>
                <w:szCs w:val="20"/>
              </w:rPr>
            </w:pPr>
            <w:r w:rsidRPr="00B96DCE">
              <w:rPr>
                <w:b/>
                <w:bCs/>
                <w:color w:val="000000"/>
                <w:sz w:val="20"/>
                <w:szCs w:val="20"/>
              </w:rPr>
              <w:t>ОБ</w:t>
            </w:r>
          </w:p>
        </w:tc>
        <w:tc>
          <w:tcPr>
            <w:tcW w:w="680" w:type="dxa"/>
            <w:tcBorders>
              <w:top w:val="nil"/>
              <w:left w:val="nil"/>
              <w:bottom w:val="single" w:sz="4" w:space="0" w:color="auto"/>
              <w:right w:val="single" w:sz="4" w:space="0" w:color="auto"/>
            </w:tcBorders>
            <w:shd w:val="clear" w:color="auto" w:fill="auto"/>
            <w:vAlign w:val="center"/>
          </w:tcPr>
          <w:p w14:paraId="36C5EA8B" w14:textId="77777777" w:rsidR="00012051" w:rsidRPr="00B96DCE" w:rsidRDefault="00012051" w:rsidP="00A005AE">
            <w:pPr>
              <w:jc w:val="center"/>
              <w:rPr>
                <w:b/>
                <w:bCs/>
                <w:color w:val="000000"/>
                <w:sz w:val="20"/>
                <w:szCs w:val="20"/>
              </w:rPr>
            </w:pPr>
            <w:r w:rsidRPr="00B96DCE">
              <w:rPr>
                <w:b/>
                <w:bCs/>
                <w:color w:val="000000"/>
                <w:sz w:val="20"/>
                <w:szCs w:val="20"/>
              </w:rPr>
              <w:t>МБ</w:t>
            </w:r>
          </w:p>
        </w:tc>
        <w:tc>
          <w:tcPr>
            <w:tcW w:w="1021" w:type="dxa"/>
            <w:tcBorders>
              <w:top w:val="nil"/>
              <w:left w:val="nil"/>
              <w:bottom w:val="single" w:sz="4" w:space="0" w:color="auto"/>
              <w:right w:val="single" w:sz="4" w:space="0" w:color="auto"/>
            </w:tcBorders>
            <w:shd w:val="clear" w:color="auto" w:fill="auto"/>
            <w:vAlign w:val="center"/>
            <w:hideMark/>
          </w:tcPr>
          <w:p w14:paraId="61C39E47" w14:textId="77777777" w:rsidR="00012051" w:rsidRPr="00B96DCE" w:rsidRDefault="00012051" w:rsidP="00A005AE">
            <w:pPr>
              <w:jc w:val="center"/>
              <w:rPr>
                <w:b/>
                <w:bCs/>
                <w:color w:val="000000"/>
                <w:sz w:val="20"/>
                <w:szCs w:val="20"/>
              </w:rPr>
            </w:pPr>
            <w:r w:rsidRPr="00B96DCE">
              <w:rPr>
                <w:b/>
                <w:bCs/>
                <w:color w:val="000000"/>
                <w:sz w:val="20"/>
                <w:szCs w:val="20"/>
              </w:rPr>
              <w:t>Итого</w:t>
            </w:r>
          </w:p>
        </w:tc>
        <w:tc>
          <w:tcPr>
            <w:tcW w:w="992" w:type="dxa"/>
            <w:vMerge/>
            <w:tcBorders>
              <w:left w:val="nil"/>
              <w:bottom w:val="single" w:sz="4" w:space="0" w:color="auto"/>
              <w:right w:val="single" w:sz="4" w:space="0" w:color="auto"/>
            </w:tcBorders>
            <w:vAlign w:val="bottom"/>
          </w:tcPr>
          <w:p w14:paraId="289BE415" w14:textId="77777777" w:rsidR="00012051" w:rsidRPr="0012661C" w:rsidRDefault="00012051" w:rsidP="00A005AE">
            <w:pPr>
              <w:jc w:val="center"/>
              <w:rPr>
                <w:color w:val="000000"/>
                <w:sz w:val="20"/>
                <w:szCs w:val="20"/>
              </w:rPr>
            </w:pPr>
          </w:p>
        </w:tc>
        <w:tc>
          <w:tcPr>
            <w:tcW w:w="1134" w:type="dxa"/>
            <w:vMerge/>
            <w:tcBorders>
              <w:left w:val="nil"/>
              <w:bottom w:val="single" w:sz="4" w:space="0" w:color="auto"/>
              <w:right w:val="single" w:sz="4" w:space="0" w:color="auto"/>
            </w:tcBorders>
            <w:vAlign w:val="bottom"/>
          </w:tcPr>
          <w:p w14:paraId="7F89CEBE" w14:textId="77777777" w:rsidR="00012051" w:rsidRPr="0012661C" w:rsidRDefault="00012051" w:rsidP="00A005AE">
            <w:pPr>
              <w:jc w:val="center"/>
              <w:rPr>
                <w:color w:val="000000"/>
                <w:sz w:val="20"/>
                <w:szCs w:val="20"/>
              </w:rPr>
            </w:pPr>
          </w:p>
        </w:tc>
        <w:tc>
          <w:tcPr>
            <w:tcW w:w="963" w:type="dxa"/>
            <w:vMerge/>
            <w:tcBorders>
              <w:left w:val="nil"/>
              <w:bottom w:val="single" w:sz="4" w:space="0" w:color="auto"/>
              <w:right w:val="single" w:sz="4" w:space="0" w:color="auto"/>
            </w:tcBorders>
            <w:vAlign w:val="bottom"/>
          </w:tcPr>
          <w:p w14:paraId="64CD5C69" w14:textId="77777777" w:rsidR="00012051" w:rsidRPr="0012661C" w:rsidRDefault="00012051" w:rsidP="00A005AE">
            <w:pPr>
              <w:jc w:val="center"/>
              <w:rPr>
                <w:color w:val="000000"/>
                <w:sz w:val="20"/>
                <w:szCs w:val="20"/>
              </w:rPr>
            </w:pPr>
          </w:p>
        </w:tc>
        <w:tc>
          <w:tcPr>
            <w:tcW w:w="880" w:type="dxa"/>
            <w:vMerge/>
            <w:tcBorders>
              <w:left w:val="nil"/>
              <w:bottom w:val="single" w:sz="4" w:space="0" w:color="auto"/>
              <w:right w:val="single" w:sz="4" w:space="0" w:color="auto"/>
            </w:tcBorders>
          </w:tcPr>
          <w:p w14:paraId="355F1F0F" w14:textId="77777777" w:rsidR="00012051" w:rsidRPr="0012661C" w:rsidRDefault="00012051" w:rsidP="00A005AE">
            <w:pPr>
              <w:jc w:val="center"/>
              <w:rPr>
                <w:color w:val="000000"/>
                <w:sz w:val="20"/>
                <w:szCs w:val="20"/>
              </w:rPr>
            </w:pPr>
          </w:p>
        </w:tc>
      </w:tr>
      <w:tr w:rsidR="00F00E71" w:rsidRPr="00FB4DAD" w14:paraId="6DA94324" w14:textId="77777777" w:rsidTr="00C75FAE">
        <w:trPr>
          <w:trHeight w:val="147"/>
        </w:trPr>
        <w:tc>
          <w:tcPr>
            <w:tcW w:w="9796"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17031E2C" w14:textId="50CE79D4" w:rsidR="00F00E71" w:rsidRPr="00F00E71" w:rsidRDefault="00F00E71" w:rsidP="00B515C7">
            <w:pPr>
              <w:jc w:val="center"/>
              <w:rPr>
                <w:b/>
                <w:bCs/>
                <w:color w:val="000000"/>
                <w:sz w:val="16"/>
                <w:szCs w:val="16"/>
              </w:rPr>
            </w:pPr>
            <w:r w:rsidRPr="00F00E71">
              <w:rPr>
                <w:b/>
                <w:bCs/>
                <w:color w:val="000000"/>
                <w:sz w:val="16"/>
                <w:szCs w:val="16"/>
              </w:rPr>
              <w:t>2024 год</w:t>
            </w:r>
          </w:p>
        </w:tc>
      </w:tr>
      <w:tr w:rsidR="00D56E23" w:rsidRPr="00FB4DAD" w14:paraId="2C5F1CF8" w14:textId="77777777" w:rsidTr="000B6BC6">
        <w:trPr>
          <w:trHeight w:val="147"/>
        </w:trPr>
        <w:tc>
          <w:tcPr>
            <w:tcW w:w="2454" w:type="dxa"/>
            <w:tcBorders>
              <w:top w:val="nil"/>
              <w:left w:val="single" w:sz="4" w:space="0" w:color="auto"/>
              <w:bottom w:val="single" w:sz="4" w:space="0" w:color="auto"/>
              <w:right w:val="single" w:sz="4" w:space="0" w:color="auto"/>
            </w:tcBorders>
            <w:shd w:val="clear" w:color="auto" w:fill="auto"/>
            <w:vAlign w:val="bottom"/>
            <w:hideMark/>
          </w:tcPr>
          <w:p w14:paraId="55F7BC9A" w14:textId="77777777" w:rsidR="00D56E23" w:rsidRPr="0006359F" w:rsidRDefault="00D56E23" w:rsidP="00A005AE">
            <w:pPr>
              <w:rPr>
                <w:bCs/>
                <w:color w:val="000000"/>
                <w:sz w:val="16"/>
                <w:szCs w:val="16"/>
              </w:rPr>
            </w:pPr>
            <w:r w:rsidRPr="0006359F">
              <w:rPr>
                <w:bCs/>
                <w:color w:val="000000"/>
                <w:sz w:val="16"/>
                <w:szCs w:val="16"/>
              </w:rPr>
              <w:t xml:space="preserve">Работы по капитальному </w:t>
            </w:r>
            <w:r w:rsidRPr="0006359F">
              <w:rPr>
                <w:bCs/>
                <w:color w:val="000000"/>
                <w:sz w:val="16"/>
                <w:szCs w:val="16"/>
              </w:rPr>
              <w:lastRenderedPageBreak/>
              <w:t xml:space="preserve">ремонту </w:t>
            </w:r>
          </w:p>
        </w:tc>
        <w:tc>
          <w:tcPr>
            <w:tcW w:w="822" w:type="dxa"/>
            <w:tcBorders>
              <w:top w:val="nil"/>
              <w:left w:val="nil"/>
              <w:bottom w:val="single" w:sz="4" w:space="0" w:color="auto"/>
              <w:right w:val="single" w:sz="4" w:space="0" w:color="auto"/>
            </w:tcBorders>
            <w:shd w:val="clear" w:color="auto" w:fill="auto"/>
            <w:noWrap/>
            <w:vAlign w:val="bottom"/>
          </w:tcPr>
          <w:p w14:paraId="1C0B4301" w14:textId="16B99DB1" w:rsidR="00D56E23" w:rsidRPr="0006359F" w:rsidRDefault="00D56E23" w:rsidP="00D56E23">
            <w:pPr>
              <w:ind w:hanging="137"/>
              <w:jc w:val="right"/>
              <w:rPr>
                <w:bCs/>
                <w:color w:val="000000"/>
                <w:sz w:val="16"/>
                <w:szCs w:val="16"/>
              </w:rPr>
            </w:pPr>
            <w:r w:rsidRPr="0006359F">
              <w:rPr>
                <w:bCs/>
                <w:color w:val="000000"/>
                <w:sz w:val="16"/>
                <w:szCs w:val="16"/>
              </w:rPr>
              <w:lastRenderedPageBreak/>
              <w:t>33242,3</w:t>
            </w:r>
          </w:p>
        </w:tc>
        <w:tc>
          <w:tcPr>
            <w:tcW w:w="850" w:type="dxa"/>
            <w:tcBorders>
              <w:top w:val="nil"/>
              <w:left w:val="nil"/>
              <w:bottom w:val="single" w:sz="4" w:space="0" w:color="auto"/>
              <w:right w:val="single" w:sz="4" w:space="0" w:color="auto"/>
            </w:tcBorders>
            <w:shd w:val="clear" w:color="auto" w:fill="auto"/>
            <w:noWrap/>
            <w:vAlign w:val="bottom"/>
          </w:tcPr>
          <w:p w14:paraId="771635C8" w14:textId="69E34C11" w:rsidR="00D56E23" w:rsidRPr="0006359F" w:rsidRDefault="00D56E23" w:rsidP="00A005AE">
            <w:pPr>
              <w:jc w:val="right"/>
              <w:rPr>
                <w:bCs/>
                <w:color w:val="000000"/>
                <w:sz w:val="16"/>
                <w:szCs w:val="16"/>
              </w:rPr>
            </w:pPr>
            <w:r w:rsidRPr="0006359F">
              <w:rPr>
                <w:bCs/>
                <w:color w:val="000000"/>
                <w:sz w:val="16"/>
                <w:szCs w:val="16"/>
              </w:rPr>
              <w:t>7797,6</w:t>
            </w:r>
          </w:p>
        </w:tc>
        <w:tc>
          <w:tcPr>
            <w:tcW w:w="680" w:type="dxa"/>
            <w:tcBorders>
              <w:top w:val="nil"/>
              <w:left w:val="nil"/>
              <w:bottom w:val="single" w:sz="4" w:space="0" w:color="auto"/>
              <w:right w:val="single" w:sz="4" w:space="0" w:color="auto"/>
            </w:tcBorders>
            <w:shd w:val="clear" w:color="auto" w:fill="auto"/>
            <w:noWrap/>
            <w:vAlign w:val="bottom"/>
          </w:tcPr>
          <w:p w14:paraId="2A1A313E" w14:textId="4FEA0DEE" w:rsidR="00D56E23" w:rsidRPr="0006359F" w:rsidRDefault="00D56E23" w:rsidP="00A005AE">
            <w:pPr>
              <w:jc w:val="right"/>
              <w:rPr>
                <w:bCs/>
                <w:color w:val="000000"/>
                <w:sz w:val="16"/>
                <w:szCs w:val="16"/>
              </w:rPr>
            </w:pPr>
            <w:r w:rsidRPr="0006359F">
              <w:rPr>
                <w:bCs/>
                <w:color w:val="000000"/>
                <w:sz w:val="16"/>
                <w:szCs w:val="16"/>
              </w:rPr>
              <w:t>41,1</w:t>
            </w:r>
          </w:p>
        </w:tc>
        <w:tc>
          <w:tcPr>
            <w:tcW w:w="1021" w:type="dxa"/>
            <w:tcBorders>
              <w:top w:val="nil"/>
              <w:left w:val="nil"/>
              <w:bottom w:val="single" w:sz="4" w:space="0" w:color="auto"/>
              <w:right w:val="single" w:sz="4" w:space="0" w:color="auto"/>
            </w:tcBorders>
            <w:shd w:val="clear" w:color="auto" w:fill="auto"/>
            <w:noWrap/>
            <w:vAlign w:val="bottom"/>
          </w:tcPr>
          <w:p w14:paraId="49DFED77" w14:textId="6125308F" w:rsidR="00D56E23" w:rsidRPr="0006359F" w:rsidRDefault="00D56E23" w:rsidP="00A005AE">
            <w:pPr>
              <w:jc w:val="right"/>
              <w:rPr>
                <w:bCs/>
                <w:color w:val="000000"/>
                <w:sz w:val="16"/>
                <w:szCs w:val="16"/>
              </w:rPr>
            </w:pPr>
            <w:r w:rsidRPr="0006359F">
              <w:rPr>
                <w:bCs/>
                <w:color w:val="000000"/>
                <w:sz w:val="16"/>
                <w:szCs w:val="16"/>
              </w:rPr>
              <w:t>41081,0</w:t>
            </w:r>
          </w:p>
        </w:tc>
        <w:tc>
          <w:tcPr>
            <w:tcW w:w="992" w:type="dxa"/>
            <w:tcBorders>
              <w:top w:val="nil"/>
              <w:left w:val="nil"/>
              <w:bottom w:val="single" w:sz="4" w:space="0" w:color="auto"/>
              <w:right w:val="single" w:sz="4" w:space="0" w:color="auto"/>
            </w:tcBorders>
            <w:vAlign w:val="bottom"/>
          </w:tcPr>
          <w:p w14:paraId="2EA5D52F" w14:textId="044E14DF" w:rsidR="00D56E23" w:rsidRPr="0006359F" w:rsidRDefault="000715EB" w:rsidP="00A005AE">
            <w:pPr>
              <w:rPr>
                <w:bCs/>
                <w:color w:val="000000"/>
                <w:sz w:val="16"/>
                <w:szCs w:val="16"/>
              </w:rPr>
            </w:pPr>
            <w:r w:rsidRPr="0006359F">
              <w:rPr>
                <w:bCs/>
                <w:color w:val="000000"/>
                <w:sz w:val="16"/>
                <w:szCs w:val="16"/>
              </w:rPr>
              <w:t>41 081,0</w:t>
            </w:r>
          </w:p>
        </w:tc>
        <w:tc>
          <w:tcPr>
            <w:tcW w:w="1134" w:type="dxa"/>
            <w:tcBorders>
              <w:top w:val="nil"/>
              <w:left w:val="nil"/>
              <w:bottom w:val="single" w:sz="4" w:space="0" w:color="auto"/>
              <w:right w:val="single" w:sz="4" w:space="0" w:color="auto"/>
            </w:tcBorders>
            <w:vAlign w:val="bottom"/>
          </w:tcPr>
          <w:p w14:paraId="2AF03595" w14:textId="5C251A50" w:rsidR="00D56E23" w:rsidRPr="0006359F" w:rsidRDefault="000715EB" w:rsidP="00A005AE">
            <w:pPr>
              <w:rPr>
                <w:bCs/>
                <w:color w:val="000000"/>
                <w:sz w:val="16"/>
                <w:szCs w:val="16"/>
              </w:rPr>
            </w:pPr>
            <w:r w:rsidRPr="0006359F">
              <w:rPr>
                <w:bCs/>
                <w:color w:val="000000"/>
                <w:sz w:val="16"/>
                <w:szCs w:val="16"/>
              </w:rPr>
              <w:t>37 371,2</w:t>
            </w:r>
          </w:p>
        </w:tc>
        <w:tc>
          <w:tcPr>
            <w:tcW w:w="963" w:type="dxa"/>
            <w:tcBorders>
              <w:top w:val="nil"/>
              <w:left w:val="nil"/>
              <w:bottom w:val="single" w:sz="4" w:space="0" w:color="auto"/>
              <w:right w:val="single" w:sz="4" w:space="0" w:color="auto"/>
            </w:tcBorders>
            <w:vAlign w:val="bottom"/>
          </w:tcPr>
          <w:p w14:paraId="5C444FDF" w14:textId="657BD0D7" w:rsidR="00D56E23" w:rsidRPr="0006359F" w:rsidRDefault="00A245B5" w:rsidP="00A005AE">
            <w:pPr>
              <w:rPr>
                <w:bCs/>
                <w:color w:val="000000"/>
                <w:sz w:val="16"/>
                <w:szCs w:val="16"/>
              </w:rPr>
            </w:pPr>
            <w:r w:rsidRPr="0006359F">
              <w:rPr>
                <w:bCs/>
                <w:color w:val="000000"/>
                <w:sz w:val="16"/>
                <w:szCs w:val="16"/>
              </w:rPr>
              <w:t>91</w:t>
            </w:r>
          </w:p>
        </w:tc>
        <w:tc>
          <w:tcPr>
            <w:tcW w:w="880" w:type="dxa"/>
            <w:tcBorders>
              <w:top w:val="nil"/>
              <w:left w:val="nil"/>
              <w:bottom w:val="single" w:sz="4" w:space="0" w:color="auto"/>
              <w:right w:val="single" w:sz="4" w:space="0" w:color="auto"/>
            </w:tcBorders>
            <w:vAlign w:val="bottom"/>
          </w:tcPr>
          <w:p w14:paraId="43B90770" w14:textId="7EEE9462" w:rsidR="00D56E23" w:rsidRPr="0006359F" w:rsidRDefault="00C96640" w:rsidP="00B515C7">
            <w:pPr>
              <w:jc w:val="center"/>
              <w:rPr>
                <w:bCs/>
                <w:color w:val="000000"/>
                <w:sz w:val="16"/>
                <w:szCs w:val="16"/>
              </w:rPr>
            </w:pPr>
            <w:r>
              <w:rPr>
                <w:bCs/>
                <w:color w:val="000000"/>
                <w:sz w:val="16"/>
                <w:szCs w:val="16"/>
              </w:rPr>
              <w:t>20</w:t>
            </w:r>
          </w:p>
        </w:tc>
      </w:tr>
      <w:tr w:rsidR="00D56E23" w:rsidRPr="00FB4DAD" w14:paraId="29E95D87" w14:textId="77777777" w:rsidTr="000B6BC6">
        <w:trPr>
          <w:trHeight w:val="223"/>
        </w:trPr>
        <w:tc>
          <w:tcPr>
            <w:tcW w:w="2454" w:type="dxa"/>
            <w:tcBorders>
              <w:top w:val="nil"/>
              <w:left w:val="single" w:sz="4" w:space="0" w:color="auto"/>
              <w:bottom w:val="single" w:sz="4" w:space="0" w:color="auto"/>
              <w:right w:val="single" w:sz="4" w:space="0" w:color="auto"/>
            </w:tcBorders>
            <w:shd w:val="clear" w:color="auto" w:fill="auto"/>
            <w:vAlign w:val="bottom"/>
            <w:hideMark/>
          </w:tcPr>
          <w:p w14:paraId="57E7224B" w14:textId="77777777" w:rsidR="00D56E23" w:rsidRPr="0006359F" w:rsidRDefault="00D56E23" w:rsidP="00A005AE">
            <w:pPr>
              <w:rPr>
                <w:bCs/>
                <w:color w:val="000000"/>
                <w:sz w:val="16"/>
                <w:szCs w:val="16"/>
              </w:rPr>
            </w:pPr>
            <w:r w:rsidRPr="0006359F">
              <w:rPr>
                <w:bCs/>
                <w:color w:val="000000"/>
                <w:sz w:val="16"/>
                <w:szCs w:val="16"/>
              </w:rPr>
              <w:lastRenderedPageBreak/>
              <w:t>Оснащение</w:t>
            </w:r>
          </w:p>
        </w:tc>
        <w:tc>
          <w:tcPr>
            <w:tcW w:w="822" w:type="dxa"/>
            <w:tcBorders>
              <w:top w:val="nil"/>
              <w:left w:val="nil"/>
              <w:bottom w:val="single" w:sz="4" w:space="0" w:color="auto"/>
              <w:right w:val="single" w:sz="4" w:space="0" w:color="auto"/>
            </w:tcBorders>
            <w:shd w:val="clear" w:color="auto" w:fill="auto"/>
            <w:noWrap/>
            <w:vAlign w:val="bottom"/>
          </w:tcPr>
          <w:p w14:paraId="10FE5A6E" w14:textId="6AC4DAA1" w:rsidR="00D56E23" w:rsidRPr="0006359F" w:rsidRDefault="00D56E23" w:rsidP="00A005AE">
            <w:pPr>
              <w:jc w:val="right"/>
              <w:rPr>
                <w:bCs/>
                <w:color w:val="000000"/>
                <w:sz w:val="16"/>
                <w:szCs w:val="16"/>
              </w:rPr>
            </w:pPr>
            <w:r w:rsidRPr="0006359F">
              <w:rPr>
                <w:bCs/>
                <w:color w:val="000000"/>
                <w:sz w:val="16"/>
                <w:szCs w:val="16"/>
              </w:rPr>
              <w:t>8500,0</w:t>
            </w:r>
          </w:p>
        </w:tc>
        <w:tc>
          <w:tcPr>
            <w:tcW w:w="850" w:type="dxa"/>
            <w:tcBorders>
              <w:top w:val="nil"/>
              <w:left w:val="nil"/>
              <w:bottom w:val="single" w:sz="4" w:space="0" w:color="auto"/>
              <w:right w:val="single" w:sz="4" w:space="0" w:color="auto"/>
            </w:tcBorders>
            <w:shd w:val="clear" w:color="auto" w:fill="auto"/>
            <w:noWrap/>
            <w:vAlign w:val="bottom"/>
          </w:tcPr>
          <w:p w14:paraId="08DFDE5E" w14:textId="1D0435EC" w:rsidR="00D56E23" w:rsidRPr="0006359F" w:rsidRDefault="00D56E23" w:rsidP="00264E55">
            <w:pPr>
              <w:rPr>
                <w:bCs/>
                <w:color w:val="000000"/>
                <w:sz w:val="16"/>
                <w:szCs w:val="16"/>
              </w:rPr>
            </w:pPr>
            <w:r w:rsidRPr="0006359F">
              <w:rPr>
                <w:bCs/>
                <w:color w:val="000000"/>
                <w:sz w:val="16"/>
                <w:szCs w:val="16"/>
              </w:rPr>
              <w:t>1993,8</w:t>
            </w:r>
          </w:p>
        </w:tc>
        <w:tc>
          <w:tcPr>
            <w:tcW w:w="680" w:type="dxa"/>
            <w:tcBorders>
              <w:top w:val="nil"/>
              <w:left w:val="nil"/>
              <w:bottom w:val="single" w:sz="4" w:space="0" w:color="auto"/>
              <w:right w:val="single" w:sz="4" w:space="0" w:color="auto"/>
            </w:tcBorders>
            <w:shd w:val="clear" w:color="auto" w:fill="auto"/>
            <w:noWrap/>
            <w:vAlign w:val="bottom"/>
          </w:tcPr>
          <w:p w14:paraId="0F627CAA" w14:textId="459553B5" w:rsidR="00D56E23" w:rsidRPr="0006359F" w:rsidRDefault="00D56E23" w:rsidP="00A005AE">
            <w:pPr>
              <w:jc w:val="right"/>
              <w:rPr>
                <w:bCs/>
                <w:color w:val="000000"/>
                <w:sz w:val="16"/>
                <w:szCs w:val="16"/>
              </w:rPr>
            </w:pPr>
            <w:r w:rsidRPr="0006359F">
              <w:rPr>
                <w:bCs/>
                <w:color w:val="000000"/>
                <w:sz w:val="16"/>
                <w:szCs w:val="16"/>
              </w:rPr>
              <w:t>10,5</w:t>
            </w:r>
          </w:p>
        </w:tc>
        <w:tc>
          <w:tcPr>
            <w:tcW w:w="1021" w:type="dxa"/>
            <w:tcBorders>
              <w:top w:val="nil"/>
              <w:left w:val="nil"/>
              <w:bottom w:val="single" w:sz="4" w:space="0" w:color="auto"/>
              <w:right w:val="single" w:sz="4" w:space="0" w:color="auto"/>
            </w:tcBorders>
            <w:shd w:val="clear" w:color="auto" w:fill="auto"/>
            <w:noWrap/>
            <w:vAlign w:val="bottom"/>
          </w:tcPr>
          <w:p w14:paraId="5055484B" w14:textId="0CB930B5" w:rsidR="00D56E23" w:rsidRPr="0006359F" w:rsidRDefault="00D56E23" w:rsidP="00A005AE">
            <w:pPr>
              <w:jc w:val="right"/>
              <w:rPr>
                <w:bCs/>
                <w:color w:val="000000"/>
                <w:sz w:val="16"/>
                <w:szCs w:val="16"/>
              </w:rPr>
            </w:pPr>
            <w:r w:rsidRPr="0006359F">
              <w:rPr>
                <w:bCs/>
                <w:color w:val="000000"/>
                <w:sz w:val="16"/>
                <w:szCs w:val="16"/>
              </w:rPr>
              <w:t>10504,3</w:t>
            </w:r>
          </w:p>
        </w:tc>
        <w:tc>
          <w:tcPr>
            <w:tcW w:w="992" w:type="dxa"/>
            <w:tcBorders>
              <w:top w:val="nil"/>
              <w:left w:val="nil"/>
              <w:bottom w:val="single" w:sz="4" w:space="0" w:color="auto"/>
              <w:right w:val="single" w:sz="4" w:space="0" w:color="auto"/>
            </w:tcBorders>
            <w:vAlign w:val="bottom"/>
          </w:tcPr>
          <w:p w14:paraId="72C34A79" w14:textId="1942114B" w:rsidR="00D56E23" w:rsidRPr="0006359F" w:rsidRDefault="00C37B92" w:rsidP="00A005AE">
            <w:pPr>
              <w:rPr>
                <w:bCs/>
                <w:color w:val="000000"/>
                <w:sz w:val="16"/>
                <w:szCs w:val="16"/>
              </w:rPr>
            </w:pPr>
            <w:r w:rsidRPr="0006359F">
              <w:rPr>
                <w:bCs/>
                <w:color w:val="000000"/>
                <w:sz w:val="16"/>
                <w:szCs w:val="16"/>
              </w:rPr>
              <w:t>10 504,3</w:t>
            </w:r>
          </w:p>
        </w:tc>
        <w:tc>
          <w:tcPr>
            <w:tcW w:w="1134" w:type="dxa"/>
            <w:tcBorders>
              <w:top w:val="nil"/>
              <w:left w:val="nil"/>
              <w:bottom w:val="single" w:sz="4" w:space="0" w:color="auto"/>
              <w:right w:val="single" w:sz="4" w:space="0" w:color="auto"/>
            </w:tcBorders>
            <w:vAlign w:val="bottom"/>
          </w:tcPr>
          <w:p w14:paraId="490CED02" w14:textId="0B874075" w:rsidR="00D56E23" w:rsidRPr="0006359F" w:rsidRDefault="00C37B92" w:rsidP="00A005AE">
            <w:pPr>
              <w:rPr>
                <w:bCs/>
                <w:color w:val="000000"/>
                <w:sz w:val="16"/>
                <w:szCs w:val="16"/>
              </w:rPr>
            </w:pPr>
            <w:r w:rsidRPr="0006359F">
              <w:rPr>
                <w:bCs/>
                <w:color w:val="000000"/>
                <w:sz w:val="16"/>
                <w:szCs w:val="16"/>
              </w:rPr>
              <w:t>10 504,3</w:t>
            </w:r>
          </w:p>
        </w:tc>
        <w:tc>
          <w:tcPr>
            <w:tcW w:w="963" w:type="dxa"/>
            <w:tcBorders>
              <w:top w:val="nil"/>
              <w:left w:val="nil"/>
              <w:bottom w:val="single" w:sz="4" w:space="0" w:color="auto"/>
              <w:right w:val="single" w:sz="4" w:space="0" w:color="auto"/>
            </w:tcBorders>
            <w:vAlign w:val="bottom"/>
          </w:tcPr>
          <w:p w14:paraId="0FED32AE" w14:textId="169E29A3" w:rsidR="00D56E23" w:rsidRPr="0006359F" w:rsidRDefault="00C37B92" w:rsidP="00A005AE">
            <w:pPr>
              <w:rPr>
                <w:bCs/>
                <w:color w:val="000000"/>
                <w:sz w:val="16"/>
                <w:szCs w:val="16"/>
              </w:rPr>
            </w:pPr>
            <w:r w:rsidRPr="0006359F">
              <w:rPr>
                <w:bCs/>
                <w:color w:val="000000"/>
                <w:sz w:val="16"/>
                <w:szCs w:val="16"/>
              </w:rPr>
              <w:t>100</w:t>
            </w:r>
          </w:p>
        </w:tc>
        <w:tc>
          <w:tcPr>
            <w:tcW w:w="880" w:type="dxa"/>
            <w:tcBorders>
              <w:top w:val="nil"/>
              <w:left w:val="nil"/>
              <w:bottom w:val="single" w:sz="4" w:space="0" w:color="auto"/>
              <w:right w:val="single" w:sz="4" w:space="0" w:color="auto"/>
            </w:tcBorders>
          </w:tcPr>
          <w:p w14:paraId="19BE0598" w14:textId="77777777" w:rsidR="00D56E23" w:rsidRPr="0006359F" w:rsidRDefault="00D56E23" w:rsidP="00A005AE">
            <w:pPr>
              <w:rPr>
                <w:bCs/>
                <w:color w:val="000000"/>
                <w:sz w:val="16"/>
                <w:szCs w:val="16"/>
              </w:rPr>
            </w:pPr>
          </w:p>
        </w:tc>
      </w:tr>
      <w:tr w:rsidR="00D56E23" w:rsidRPr="00FB4DAD" w14:paraId="67C15954" w14:textId="77777777" w:rsidTr="000B6BC6">
        <w:trPr>
          <w:trHeight w:val="315"/>
        </w:trPr>
        <w:tc>
          <w:tcPr>
            <w:tcW w:w="2454" w:type="dxa"/>
            <w:tcBorders>
              <w:top w:val="nil"/>
              <w:left w:val="single" w:sz="4" w:space="0" w:color="auto"/>
              <w:bottom w:val="single" w:sz="4" w:space="0" w:color="auto"/>
              <w:right w:val="single" w:sz="4" w:space="0" w:color="auto"/>
            </w:tcBorders>
            <w:shd w:val="clear" w:color="auto" w:fill="auto"/>
            <w:vAlign w:val="bottom"/>
            <w:hideMark/>
          </w:tcPr>
          <w:p w14:paraId="78B5DE8E" w14:textId="77777777" w:rsidR="00D56E23" w:rsidRPr="0006359F" w:rsidRDefault="00D56E23" w:rsidP="00A005AE">
            <w:pPr>
              <w:rPr>
                <w:bCs/>
                <w:color w:val="000000"/>
                <w:sz w:val="16"/>
                <w:szCs w:val="16"/>
              </w:rPr>
            </w:pPr>
            <w:r w:rsidRPr="0006359F">
              <w:rPr>
                <w:bCs/>
                <w:color w:val="000000"/>
                <w:sz w:val="16"/>
                <w:szCs w:val="16"/>
              </w:rPr>
              <w:t>Строительный контроль</w:t>
            </w:r>
          </w:p>
        </w:tc>
        <w:tc>
          <w:tcPr>
            <w:tcW w:w="822" w:type="dxa"/>
            <w:tcBorders>
              <w:top w:val="nil"/>
              <w:left w:val="nil"/>
              <w:bottom w:val="single" w:sz="4" w:space="0" w:color="auto"/>
              <w:right w:val="single" w:sz="4" w:space="0" w:color="auto"/>
            </w:tcBorders>
            <w:shd w:val="clear" w:color="auto" w:fill="auto"/>
            <w:noWrap/>
            <w:vAlign w:val="bottom"/>
          </w:tcPr>
          <w:p w14:paraId="7427D79B" w14:textId="378E3D16" w:rsidR="00D56E23" w:rsidRPr="0006359F" w:rsidRDefault="00D56E23" w:rsidP="00A005AE">
            <w:pPr>
              <w:jc w:val="right"/>
              <w:rPr>
                <w:bCs/>
                <w:color w:val="000000"/>
                <w:sz w:val="16"/>
                <w:szCs w:val="16"/>
              </w:rPr>
            </w:pPr>
            <w:r w:rsidRPr="0006359F">
              <w:rPr>
                <w:bCs/>
                <w:color w:val="000000"/>
                <w:sz w:val="16"/>
                <w:szCs w:val="16"/>
              </w:rPr>
              <w:t>-</w:t>
            </w:r>
          </w:p>
        </w:tc>
        <w:tc>
          <w:tcPr>
            <w:tcW w:w="850" w:type="dxa"/>
            <w:tcBorders>
              <w:top w:val="nil"/>
              <w:left w:val="nil"/>
              <w:bottom w:val="single" w:sz="4" w:space="0" w:color="auto"/>
              <w:right w:val="single" w:sz="4" w:space="0" w:color="auto"/>
            </w:tcBorders>
            <w:shd w:val="clear" w:color="auto" w:fill="auto"/>
            <w:noWrap/>
            <w:vAlign w:val="bottom"/>
          </w:tcPr>
          <w:p w14:paraId="37875669" w14:textId="66CA4AB5" w:rsidR="00D56E23" w:rsidRPr="0006359F" w:rsidRDefault="00D56E23" w:rsidP="00A005AE">
            <w:pPr>
              <w:jc w:val="right"/>
              <w:rPr>
                <w:bCs/>
                <w:color w:val="000000"/>
                <w:sz w:val="16"/>
                <w:szCs w:val="16"/>
              </w:rPr>
            </w:pPr>
            <w:r w:rsidRPr="0006359F">
              <w:rPr>
                <w:bCs/>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bottom"/>
          </w:tcPr>
          <w:p w14:paraId="5E0AD2C8" w14:textId="79A0FA29" w:rsidR="00D56E23" w:rsidRPr="0006359F" w:rsidRDefault="00D56E23" w:rsidP="00A005AE">
            <w:pPr>
              <w:jc w:val="right"/>
              <w:rPr>
                <w:bCs/>
                <w:color w:val="000000"/>
                <w:sz w:val="16"/>
                <w:szCs w:val="16"/>
              </w:rPr>
            </w:pPr>
            <w:r w:rsidRPr="0006359F">
              <w:rPr>
                <w:bCs/>
                <w:color w:val="000000"/>
                <w:sz w:val="16"/>
                <w:szCs w:val="16"/>
              </w:rPr>
              <w:t>-</w:t>
            </w:r>
          </w:p>
        </w:tc>
        <w:tc>
          <w:tcPr>
            <w:tcW w:w="1021" w:type="dxa"/>
            <w:tcBorders>
              <w:top w:val="nil"/>
              <w:left w:val="nil"/>
              <w:bottom w:val="single" w:sz="4" w:space="0" w:color="auto"/>
              <w:right w:val="single" w:sz="4" w:space="0" w:color="auto"/>
            </w:tcBorders>
            <w:shd w:val="clear" w:color="auto" w:fill="auto"/>
            <w:noWrap/>
            <w:vAlign w:val="bottom"/>
          </w:tcPr>
          <w:p w14:paraId="60453E49" w14:textId="2FA9F321" w:rsidR="00D56E23" w:rsidRPr="0006359F" w:rsidRDefault="00D56E23" w:rsidP="00A005AE">
            <w:pPr>
              <w:jc w:val="right"/>
              <w:rPr>
                <w:bCs/>
                <w:color w:val="000000"/>
                <w:sz w:val="16"/>
                <w:szCs w:val="16"/>
              </w:rPr>
            </w:pPr>
            <w:r w:rsidRPr="0006359F">
              <w:rPr>
                <w:bCs/>
                <w:color w:val="000000"/>
                <w:sz w:val="16"/>
                <w:szCs w:val="16"/>
              </w:rPr>
              <w:t>-</w:t>
            </w:r>
          </w:p>
        </w:tc>
        <w:tc>
          <w:tcPr>
            <w:tcW w:w="992" w:type="dxa"/>
            <w:tcBorders>
              <w:top w:val="nil"/>
              <w:left w:val="nil"/>
              <w:bottom w:val="single" w:sz="4" w:space="0" w:color="auto"/>
              <w:right w:val="single" w:sz="4" w:space="0" w:color="auto"/>
            </w:tcBorders>
            <w:vAlign w:val="bottom"/>
          </w:tcPr>
          <w:p w14:paraId="5B736B7B" w14:textId="151AEEFD" w:rsidR="00D56E23" w:rsidRPr="0006359F" w:rsidRDefault="009B6096" w:rsidP="00A005AE">
            <w:pPr>
              <w:rPr>
                <w:bCs/>
                <w:color w:val="000000"/>
                <w:sz w:val="16"/>
                <w:szCs w:val="16"/>
              </w:rPr>
            </w:pPr>
            <w:r w:rsidRPr="0006359F">
              <w:rPr>
                <w:bCs/>
                <w:color w:val="000000"/>
                <w:sz w:val="16"/>
                <w:szCs w:val="16"/>
              </w:rPr>
              <w:t>-</w:t>
            </w:r>
          </w:p>
        </w:tc>
        <w:tc>
          <w:tcPr>
            <w:tcW w:w="1134" w:type="dxa"/>
            <w:tcBorders>
              <w:top w:val="nil"/>
              <w:left w:val="nil"/>
              <w:bottom w:val="single" w:sz="4" w:space="0" w:color="auto"/>
              <w:right w:val="single" w:sz="4" w:space="0" w:color="auto"/>
            </w:tcBorders>
            <w:vAlign w:val="bottom"/>
          </w:tcPr>
          <w:p w14:paraId="75EF3C46" w14:textId="454F0F7D" w:rsidR="00D56E23" w:rsidRPr="0006359F" w:rsidRDefault="009B6096" w:rsidP="00A005AE">
            <w:pPr>
              <w:rPr>
                <w:bCs/>
                <w:color w:val="000000"/>
                <w:sz w:val="16"/>
                <w:szCs w:val="16"/>
              </w:rPr>
            </w:pPr>
            <w:r w:rsidRPr="0006359F">
              <w:rPr>
                <w:bCs/>
                <w:color w:val="000000"/>
                <w:sz w:val="16"/>
                <w:szCs w:val="16"/>
              </w:rPr>
              <w:t>-</w:t>
            </w:r>
          </w:p>
        </w:tc>
        <w:tc>
          <w:tcPr>
            <w:tcW w:w="963" w:type="dxa"/>
            <w:tcBorders>
              <w:top w:val="nil"/>
              <w:left w:val="nil"/>
              <w:bottom w:val="single" w:sz="4" w:space="0" w:color="auto"/>
              <w:right w:val="single" w:sz="4" w:space="0" w:color="auto"/>
            </w:tcBorders>
            <w:vAlign w:val="bottom"/>
          </w:tcPr>
          <w:p w14:paraId="75E84D86" w14:textId="0512155E" w:rsidR="00D56E23" w:rsidRPr="0006359F" w:rsidRDefault="009B6096" w:rsidP="00A005AE">
            <w:pPr>
              <w:rPr>
                <w:bCs/>
                <w:color w:val="000000"/>
                <w:sz w:val="16"/>
                <w:szCs w:val="16"/>
              </w:rPr>
            </w:pPr>
            <w:r w:rsidRPr="0006359F">
              <w:rPr>
                <w:bCs/>
                <w:color w:val="000000"/>
                <w:sz w:val="16"/>
                <w:szCs w:val="16"/>
              </w:rPr>
              <w:t>-</w:t>
            </w:r>
          </w:p>
        </w:tc>
        <w:tc>
          <w:tcPr>
            <w:tcW w:w="880" w:type="dxa"/>
            <w:tcBorders>
              <w:top w:val="nil"/>
              <w:left w:val="nil"/>
              <w:bottom w:val="single" w:sz="4" w:space="0" w:color="auto"/>
              <w:right w:val="single" w:sz="4" w:space="0" w:color="auto"/>
            </w:tcBorders>
          </w:tcPr>
          <w:p w14:paraId="6BF316DF" w14:textId="77777777" w:rsidR="00D56E23" w:rsidRPr="0006359F" w:rsidRDefault="00D56E23" w:rsidP="00A005AE">
            <w:pPr>
              <w:rPr>
                <w:bCs/>
                <w:color w:val="000000"/>
                <w:sz w:val="16"/>
                <w:szCs w:val="16"/>
              </w:rPr>
            </w:pPr>
          </w:p>
        </w:tc>
      </w:tr>
      <w:tr w:rsidR="00D56E23" w:rsidRPr="00FB4DAD" w14:paraId="1FC09E3B" w14:textId="77777777" w:rsidTr="000B6BC6">
        <w:trPr>
          <w:trHeight w:val="315"/>
        </w:trPr>
        <w:tc>
          <w:tcPr>
            <w:tcW w:w="2454" w:type="dxa"/>
            <w:tcBorders>
              <w:top w:val="nil"/>
              <w:left w:val="single" w:sz="4" w:space="0" w:color="auto"/>
              <w:bottom w:val="single" w:sz="4" w:space="0" w:color="auto"/>
              <w:right w:val="single" w:sz="4" w:space="0" w:color="auto"/>
            </w:tcBorders>
            <w:shd w:val="clear" w:color="auto" w:fill="auto"/>
            <w:vAlign w:val="bottom"/>
          </w:tcPr>
          <w:p w14:paraId="7F8CD024" w14:textId="77777777" w:rsidR="00D56E23" w:rsidRPr="0006359F" w:rsidRDefault="00D56E23" w:rsidP="00A005AE">
            <w:pPr>
              <w:rPr>
                <w:b/>
                <w:bCs/>
                <w:color w:val="000000"/>
                <w:sz w:val="16"/>
                <w:szCs w:val="16"/>
              </w:rPr>
            </w:pPr>
            <w:r w:rsidRPr="0006359F">
              <w:rPr>
                <w:b/>
                <w:bCs/>
                <w:color w:val="000000"/>
                <w:sz w:val="16"/>
                <w:szCs w:val="16"/>
              </w:rPr>
              <w:t>Итого по объекту</w:t>
            </w:r>
          </w:p>
        </w:tc>
        <w:tc>
          <w:tcPr>
            <w:tcW w:w="822" w:type="dxa"/>
            <w:tcBorders>
              <w:top w:val="nil"/>
              <w:left w:val="nil"/>
              <w:bottom w:val="single" w:sz="4" w:space="0" w:color="auto"/>
              <w:right w:val="single" w:sz="4" w:space="0" w:color="auto"/>
            </w:tcBorders>
            <w:shd w:val="clear" w:color="auto" w:fill="auto"/>
            <w:noWrap/>
            <w:vAlign w:val="bottom"/>
          </w:tcPr>
          <w:p w14:paraId="5819F31B" w14:textId="54D5828D" w:rsidR="00D56E23" w:rsidRPr="0006359F" w:rsidRDefault="00D56E23" w:rsidP="00D56E23">
            <w:pPr>
              <w:ind w:hanging="137"/>
              <w:jc w:val="right"/>
              <w:rPr>
                <w:b/>
                <w:bCs/>
                <w:color w:val="000000"/>
                <w:sz w:val="16"/>
                <w:szCs w:val="16"/>
              </w:rPr>
            </w:pPr>
            <w:r w:rsidRPr="0006359F">
              <w:rPr>
                <w:b/>
                <w:bCs/>
                <w:color w:val="000000"/>
                <w:sz w:val="16"/>
                <w:szCs w:val="16"/>
              </w:rPr>
              <w:t>41 742,3</w:t>
            </w:r>
          </w:p>
        </w:tc>
        <w:tc>
          <w:tcPr>
            <w:tcW w:w="850" w:type="dxa"/>
            <w:tcBorders>
              <w:top w:val="nil"/>
              <w:left w:val="nil"/>
              <w:bottom w:val="single" w:sz="4" w:space="0" w:color="auto"/>
              <w:right w:val="single" w:sz="4" w:space="0" w:color="auto"/>
            </w:tcBorders>
            <w:shd w:val="clear" w:color="auto" w:fill="auto"/>
            <w:noWrap/>
            <w:vAlign w:val="bottom"/>
          </w:tcPr>
          <w:p w14:paraId="769040BA" w14:textId="33E1AFDD" w:rsidR="00D56E23" w:rsidRPr="0006359F" w:rsidRDefault="00D56E23" w:rsidP="00D56E23">
            <w:pPr>
              <w:ind w:hanging="108"/>
              <w:jc w:val="right"/>
              <w:rPr>
                <w:b/>
                <w:bCs/>
                <w:color w:val="000000"/>
                <w:sz w:val="16"/>
                <w:szCs w:val="16"/>
              </w:rPr>
            </w:pPr>
            <w:r w:rsidRPr="0006359F">
              <w:rPr>
                <w:b/>
                <w:bCs/>
                <w:color w:val="000000"/>
                <w:sz w:val="16"/>
                <w:szCs w:val="16"/>
              </w:rPr>
              <w:t>9 791,4</w:t>
            </w:r>
          </w:p>
        </w:tc>
        <w:tc>
          <w:tcPr>
            <w:tcW w:w="680" w:type="dxa"/>
            <w:tcBorders>
              <w:top w:val="nil"/>
              <w:left w:val="nil"/>
              <w:bottom w:val="single" w:sz="4" w:space="0" w:color="auto"/>
              <w:right w:val="single" w:sz="4" w:space="0" w:color="auto"/>
            </w:tcBorders>
            <w:shd w:val="clear" w:color="auto" w:fill="auto"/>
            <w:noWrap/>
            <w:vAlign w:val="bottom"/>
          </w:tcPr>
          <w:p w14:paraId="17100B52" w14:textId="74247EAF" w:rsidR="00D56E23" w:rsidRPr="0006359F" w:rsidRDefault="00D56E23" w:rsidP="00A005AE">
            <w:pPr>
              <w:jc w:val="right"/>
              <w:rPr>
                <w:b/>
                <w:bCs/>
                <w:color w:val="000000"/>
                <w:sz w:val="16"/>
                <w:szCs w:val="16"/>
              </w:rPr>
            </w:pPr>
            <w:r w:rsidRPr="0006359F">
              <w:rPr>
                <w:b/>
                <w:bCs/>
                <w:color w:val="000000"/>
                <w:sz w:val="16"/>
                <w:szCs w:val="16"/>
              </w:rPr>
              <w:t>51,6</w:t>
            </w:r>
          </w:p>
        </w:tc>
        <w:tc>
          <w:tcPr>
            <w:tcW w:w="1021" w:type="dxa"/>
            <w:tcBorders>
              <w:top w:val="nil"/>
              <w:left w:val="nil"/>
              <w:bottom w:val="single" w:sz="4" w:space="0" w:color="auto"/>
              <w:right w:val="single" w:sz="4" w:space="0" w:color="auto"/>
            </w:tcBorders>
            <w:shd w:val="clear" w:color="auto" w:fill="auto"/>
            <w:noWrap/>
            <w:vAlign w:val="bottom"/>
          </w:tcPr>
          <w:p w14:paraId="5D8F040E" w14:textId="4DD81C92" w:rsidR="00D56E23" w:rsidRPr="0006359F" w:rsidRDefault="00D56E23" w:rsidP="00A005AE">
            <w:pPr>
              <w:jc w:val="right"/>
              <w:rPr>
                <w:b/>
                <w:bCs/>
                <w:color w:val="000000"/>
                <w:sz w:val="16"/>
                <w:szCs w:val="16"/>
              </w:rPr>
            </w:pPr>
            <w:r w:rsidRPr="0006359F">
              <w:rPr>
                <w:b/>
                <w:bCs/>
                <w:color w:val="000000"/>
                <w:sz w:val="16"/>
                <w:szCs w:val="16"/>
              </w:rPr>
              <w:t>51 585,3</w:t>
            </w:r>
          </w:p>
        </w:tc>
        <w:tc>
          <w:tcPr>
            <w:tcW w:w="992" w:type="dxa"/>
            <w:tcBorders>
              <w:top w:val="nil"/>
              <w:left w:val="nil"/>
              <w:bottom w:val="single" w:sz="4" w:space="0" w:color="auto"/>
              <w:right w:val="single" w:sz="4" w:space="0" w:color="auto"/>
            </w:tcBorders>
            <w:vAlign w:val="bottom"/>
          </w:tcPr>
          <w:p w14:paraId="529B80ED" w14:textId="3A286C5C" w:rsidR="00D56E23" w:rsidRPr="008846C3" w:rsidRDefault="0006359F" w:rsidP="00A005AE">
            <w:pPr>
              <w:rPr>
                <w:b/>
                <w:bCs/>
                <w:color w:val="000000"/>
                <w:sz w:val="16"/>
                <w:szCs w:val="16"/>
              </w:rPr>
            </w:pPr>
            <w:r w:rsidRPr="008846C3">
              <w:rPr>
                <w:b/>
                <w:bCs/>
                <w:color w:val="000000"/>
                <w:sz w:val="16"/>
                <w:szCs w:val="16"/>
              </w:rPr>
              <w:t>51 585,3</w:t>
            </w:r>
          </w:p>
        </w:tc>
        <w:tc>
          <w:tcPr>
            <w:tcW w:w="1134" w:type="dxa"/>
            <w:tcBorders>
              <w:top w:val="nil"/>
              <w:left w:val="nil"/>
              <w:bottom w:val="single" w:sz="4" w:space="0" w:color="auto"/>
              <w:right w:val="single" w:sz="4" w:space="0" w:color="auto"/>
            </w:tcBorders>
            <w:vAlign w:val="bottom"/>
          </w:tcPr>
          <w:p w14:paraId="32ADD6E5" w14:textId="6C201DBE" w:rsidR="00D56E23" w:rsidRPr="008846C3" w:rsidRDefault="00941D9B" w:rsidP="00A005AE">
            <w:pPr>
              <w:rPr>
                <w:b/>
                <w:bCs/>
                <w:color w:val="000000"/>
                <w:sz w:val="16"/>
                <w:szCs w:val="16"/>
              </w:rPr>
            </w:pPr>
            <w:r w:rsidRPr="008846C3">
              <w:rPr>
                <w:b/>
                <w:bCs/>
                <w:color w:val="000000"/>
                <w:sz w:val="16"/>
                <w:szCs w:val="16"/>
              </w:rPr>
              <w:t>47 875,5</w:t>
            </w:r>
            <w:r w:rsidR="008F2150" w:rsidRPr="008846C3">
              <w:rPr>
                <w:rStyle w:val="ae"/>
                <w:b/>
                <w:bCs/>
                <w:color w:val="000000"/>
                <w:sz w:val="16"/>
                <w:szCs w:val="16"/>
              </w:rPr>
              <w:footnoteReference w:id="3"/>
            </w:r>
          </w:p>
        </w:tc>
        <w:tc>
          <w:tcPr>
            <w:tcW w:w="963" w:type="dxa"/>
            <w:tcBorders>
              <w:top w:val="nil"/>
              <w:left w:val="nil"/>
              <w:bottom w:val="single" w:sz="4" w:space="0" w:color="auto"/>
              <w:right w:val="single" w:sz="4" w:space="0" w:color="auto"/>
            </w:tcBorders>
            <w:vAlign w:val="bottom"/>
          </w:tcPr>
          <w:p w14:paraId="5219DE04" w14:textId="2A6BDAAE" w:rsidR="00D56E23" w:rsidRPr="0006359F" w:rsidRDefault="00C654F9" w:rsidP="00A005AE">
            <w:pPr>
              <w:rPr>
                <w:b/>
                <w:bCs/>
                <w:color w:val="000000"/>
                <w:sz w:val="16"/>
                <w:szCs w:val="16"/>
              </w:rPr>
            </w:pPr>
            <w:r>
              <w:rPr>
                <w:b/>
                <w:bCs/>
                <w:color w:val="000000"/>
                <w:sz w:val="16"/>
                <w:szCs w:val="16"/>
              </w:rPr>
              <w:t>92,8</w:t>
            </w:r>
          </w:p>
        </w:tc>
        <w:tc>
          <w:tcPr>
            <w:tcW w:w="880" w:type="dxa"/>
            <w:tcBorders>
              <w:top w:val="nil"/>
              <w:left w:val="nil"/>
              <w:bottom w:val="single" w:sz="4" w:space="0" w:color="auto"/>
              <w:right w:val="single" w:sz="4" w:space="0" w:color="auto"/>
            </w:tcBorders>
          </w:tcPr>
          <w:p w14:paraId="45671C97" w14:textId="77777777" w:rsidR="00D56E23" w:rsidRPr="0006359F" w:rsidRDefault="00D56E23" w:rsidP="00A005AE">
            <w:pPr>
              <w:rPr>
                <w:b/>
                <w:bCs/>
                <w:color w:val="000000"/>
                <w:sz w:val="16"/>
                <w:szCs w:val="16"/>
              </w:rPr>
            </w:pPr>
          </w:p>
        </w:tc>
      </w:tr>
      <w:tr w:rsidR="00D56E23" w:rsidRPr="00FB4DAD" w14:paraId="6BA28D1B" w14:textId="77777777" w:rsidTr="000B6BC6">
        <w:trPr>
          <w:trHeight w:val="315"/>
        </w:trPr>
        <w:tc>
          <w:tcPr>
            <w:tcW w:w="9796"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2682311B" w14:textId="185DFE8F" w:rsidR="00D56E23" w:rsidRPr="0006359F" w:rsidRDefault="00D56E23" w:rsidP="00F00E71">
            <w:pPr>
              <w:jc w:val="center"/>
              <w:rPr>
                <w:b/>
                <w:bCs/>
                <w:color w:val="000000"/>
                <w:sz w:val="16"/>
                <w:szCs w:val="16"/>
              </w:rPr>
            </w:pPr>
            <w:r w:rsidRPr="0006359F">
              <w:rPr>
                <w:b/>
                <w:bCs/>
                <w:color w:val="000000"/>
                <w:sz w:val="16"/>
                <w:szCs w:val="16"/>
              </w:rPr>
              <w:t>2025 год</w:t>
            </w:r>
          </w:p>
        </w:tc>
      </w:tr>
      <w:tr w:rsidR="00D56E23" w:rsidRPr="00FB4DAD" w14:paraId="3457CF30" w14:textId="77777777" w:rsidTr="000B6BC6">
        <w:trPr>
          <w:trHeight w:val="315"/>
        </w:trPr>
        <w:tc>
          <w:tcPr>
            <w:tcW w:w="2454" w:type="dxa"/>
            <w:tcBorders>
              <w:top w:val="single" w:sz="4" w:space="0" w:color="auto"/>
              <w:left w:val="single" w:sz="4" w:space="0" w:color="auto"/>
              <w:bottom w:val="single" w:sz="4" w:space="0" w:color="auto"/>
              <w:right w:val="single" w:sz="4" w:space="0" w:color="auto"/>
            </w:tcBorders>
            <w:shd w:val="clear" w:color="auto" w:fill="auto"/>
            <w:vAlign w:val="bottom"/>
          </w:tcPr>
          <w:p w14:paraId="2B66F108" w14:textId="22A8DF9C" w:rsidR="00D56E23" w:rsidRPr="0006359F" w:rsidRDefault="00D56E23" w:rsidP="00A005AE">
            <w:pPr>
              <w:rPr>
                <w:b/>
                <w:bCs/>
                <w:color w:val="000000"/>
                <w:sz w:val="16"/>
                <w:szCs w:val="16"/>
              </w:rPr>
            </w:pPr>
          </w:p>
        </w:tc>
        <w:tc>
          <w:tcPr>
            <w:tcW w:w="822" w:type="dxa"/>
            <w:tcBorders>
              <w:top w:val="single" w:sz="4" w:space="0" w:color="auto"/>
              <w:left w:val="nil"/>
              <w:bottom w:val="single" w:sz="4" w:space="0" w:color="auto"/>
              <w:right w:val="single" w:sz="4" w:space="0" w:color="auto"/>
            </w:tcBorders>
            <w:shd w:val="clear" w:color="auto" w:fill="auto"/>
            <w:noWrap/>
            <w:vAlign w:val="bottom"/>
          </w:tcPr>
          <w:p w14:paraId="273983A5" w14:textId="4B991ABF" w:rsidR="00D56E23" w:rsidRPr="0006359F" w:rsidRDefault="000B6BC6" w:rsidP="000B6BC6">
            <w:pPr>
              <w:ind w:hanging="137"/>
              <w:jc w:val="right"/>
              <w:rPr>
                <w:bCs/>
                <w:color w:val="000000"/>
                <w:sz w:val="16"/>
                <w:szCs w:val="16"/>
              </w:rPr>
            </w:pPr>
            <w:r w:rsidRPr="0006359F">
              <w:rPr>
                <w:bCs/>
                <w:color w:val="000000"/>
                <w:sz w:val="16"/>
                <w:szCs w:val="16"/>
              </w:rPr>
              <w:t>41 742,3</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647C0C35" w14:textId="47503807" w:rsidR="00D56E23" w:rsidRPr="0006359F" w:rsidRDefault="000B6BC6" w:rsidP="000B6BC6">
            <w:pPr>
              <w:ind w:left="-108"/>
              <w:jc w:val="right"/>
              <w:rPr>
                <w:bCs/>
                <w:color w:val="000000"/>
                <w:sz w:val="16"/>
                <w:szCs w:val="16"/>
              </w:rPr>
            </w:pPr>
            <w:r w:rsidRPr="0006359F">
              <w:rPr>
                <w:bCs/>
                <w:color w:val="000000"/>
                <w:sz w:val="16"/>
                <w:szCs w:val="16"/>
              </w:rPr>
              <w:t>14 891,8</w:t>
            </w:r>
          </w:p>
        </w:tc>
        <w:tc>
          <w:tcPr>
            <w:tcW w:w="680" w:type="dxa"/>
            <w:tcBorders>
              <w:top w:val="single" w:sz="4" w:space="0" w:color="auto"/>
              <w:left w:val="nil"/>
              <w:bottom w:val="single" w:sz="4" w:space="0" w:color="auto"/>
              <w:right w:val="single" w:sz="4" w:space="0" w:color="auto"/>
            </w:tcBorders>
            <w:shd w:val="clear" w:color="auto" w:fill="auto"/>
            <w:noWrap/>
            <w:vAlign w:val="bottom"/>
          </w:tcPr>
          <w:p w14:paraId="05ED4119" w14:textId="0A3B98AE" w:rsidR="00D56E23" w:rsidRPr="0006359F" w:rsidRDefault="000B6BC6" w:rsidP="000B6BC6">
            <w:pPr>
              <w:ind w:hanging="137"/>
              <w:jc w:val="right"/>
              <w:rPr>
                <w:bCs/>
                <w:color w:val="000000"/>
                <w:sz w:val="16"/>
                <w:szCs w:val="16"/>
              </w:rPr>
            </w:pPr>
            <w:r w:rsidRPr="0006359F">
              <w:rPr>
                <w:bCs/>
                <w:color w:val="000000"/>
                <w:sz w:val="16"/>
                <w:szCs w:val="16"/>
              </w:rPr>
              <w:t>3 345,7</w:t>
            </w:r>
          </w:p>
        </w:tc>
        <w:tc>
          <w:tcPr>
            <w:tcW w:w="1021" w:type="dxa"/>
            <w:tcBorders>
              <w:top w:val="single" w:sz="4" w:space="0" w:color="auto"/>
              <w:left w:val="nil"/>
              <w:bottom w:val="single" w:sz="4" w:space="0" w:color="auto"/>
              <w:right w:val="single" w:sz="4" w:space="0" w:color="auto"/>
            </w:tcBorders>
            <w:shd w:val="clear" w:color="auto" w:fill="auto"/>
            <w:noWrap/>
            <w:vAlign w:val="bottom"/>
          </w:tcPr>
          <w:p w14:paraId="79E70883" w14:textId="44DEA0D1" w:rsidR="00D56E23" w:rsidRPr="0006359F" w:rsidRDefault="000B6BC6" w:rsidP="00A005AE">
            <w:pPr>
              <w:jc w:val="right"/>
              <w:rPr>
                <w:bCs/>
                <w:color w:val="000000"/>
                <w:sz w:val="16"/>
                <w:szCs w:val="16"/>
              </w:rPr>
            </w:pPr>
            <w:r w:rsidRPr="0006359F">
              <w:rPr>
                <w:bCs/>
                <w:color w:val="000000"/>
                <w:sz w:val="16"/>
                <w:szCs w:val="16"/>
              </w:rPr>
              <w:t>59 979,8</w:t>
            </w:r>
          </w:p>
        </w:tc>
        <w:tc>
          <w:tcPr>
            <w:tcW w:w="992" w:type="dxa"/>
            <w:tcBorders>
              <w:top w:val="single" w:sz="4" w:space="0" w:color="auto"/>
              <w:left w:val="nil"/>
              <w:bottom w:val="single" w:sz="4" w:space="0" w:color="auto"/>
              <w:right w:val="single" w:sz="4" w:space="0" w:color="auto"/>
            </w:tcBorders>
            <w:vAlign w:val="bottom"/>
          </w:tcPr>
          <w:p w14:paraId="2F3E7EC7" w14:textId="15D45121" w:rsidR="00D56E23" w:rsidRPr="00D2743F" w:rsidRDefault="00BB05CB" w:rsidP="00A005AE">
            <w:pPr>
              <w:rPr>
                <w:bCs/>
                <w:color w:val="000000"/>
                <w:sz w:val="16"/>
                <w:szCs w:val="16"/>
              </w:rPr>
            </w:pPr>
            <w:r>
              <w:rPr>
                <w:bCs/>
                <w:color w:val="000000"/>
                <w:sz w:val="16"/>
                <w:szCs w:val="16"/>
              </w:rPr>
              <w:t>14 874,9</w:t>
            </w:r>
          </w:p>
        </w:tc>
        <w:tc>
          <w:tcPr>
            <w:tcW w:w="1134" w:type="dxa"/>
            <w:tcBorders>
              <w:top w:val="single" w:sz="4" w:space="0" w:color="auto"/>
              <w:left w:val="nil"/>
              <w:bottom w:val="single" w:sz="4" w:space="0" w:color="auto"/>
              <w:right w:val="single" w:sz="4" w:space="0" w:color="auto"/>
            </w:tcBorders>
            <w:vAlign w:val="bottom"/>
          </w:tcPr>
          <w:p w14:paraId="0B92756F" w14:textId="141B03D4" w:rsidR="00D56E23" w:rsidRPr="0006359F" w:rsidRDefault="0006359F" w:rsidP="00A005AE">
            <w:pPr>
              <w:rPr>
                <w:b/>
                <w:bCs/>
                <w:color w:val="000000"/>
                <w:sz w:val="16"/>
                <w:szCs w:val="16"/>
              </w:rPr>
            </w:pPr>
            <w:r w:rsidRPr="0006359F">
              <w:rPr>
                <w:b/>
                <w:bCs/>
                <w:color w:val="000000"/>
                <w:sz w:val="16"/>
                <w:szCs w:val="16"/>
              </w:rPr>
              <w:t>-</w:t>
            </w:r>
          </w:p>
        </w:tc>
        <w:tc>
          <w:tcPr>
            <w:tcW w:w="963" w:type="dxa"/>
            <w:tcBorders>
              <w:top w:val="single" w:sz="4" w:space="0" w:color="auto"/>
              <w:left w:val="nil"/>
              <w:bottom w:val="single" w:sz="4" w:space="0" w:color="auto"/>
              <w:right w:val="single" w:sz="4" w:space="0" w:color="auto"/>
            </w:tcBorders>
            <w:vAlign w:val="bottom"/>
          </w:tcPr>
          <w:p w14:paraId="0CAFCE56" w14:textId="6B6EA871" w:rsidR="00D56E23" w:rsidRPr="0006359F" w:rsidRDefault="0006359F" w:rsidP="00A005AE">
            <w:pPr>
              <w:rPr>
                <w:b/>
                <w:bCs/>
                <w:color w:val="000000"/>
                <w:sz w:val="16"/>
                <w:szCs w:val="16"/>
              </w:rPr>
            </w:pPr>
            <w:r w:rsidRPr="0006359F">
              <w:rPr>
                <w:b/>
                <w:bCs/>
                <w:color w:val="000000"/>
                <w:sz w:val="16"/>
                <w:szCs w:val="16"/>
              </w:rPr>
              <w:t>-</w:t>
            </w:r>
          </w:p>
        </w:tc>
        <w:tc>
          <w:tcPr>
            <w:tcW w:w="880" w:type="dxa"/>
            <w:tcBorders>
              <w:top w:val="single" w:sz="4" w:space="0" w:color="auto"/>
              <w:left w:val="nil"/>
              <w:bottom w:val="single" w:sz="4" w:space="0" w:color="auto"/>
              <w:right w:val="single" w:sz="4" w:space="0" w:color="auto"/>
            </w:tcBorders>
          </w:tcPr>
          <w:p w14:paraId="4F8B76C2" w14:textId="77777777" w:rsidR="00D56E23" w:rsidRPr="0006359F" w:rsidRDefault="00D56E23" w:rsidP="00A005AE">
            <w:pPr>
              <w:rPr>
                <w:b/>
                <w:bCs/>
                <w:color w:val="000000"/>
                <w:sz w:val="16"/>
                <w:szCs w:val="16"/>
              </w:rPr>
            </w:pPr>
          </w:p>
        </w:tc>
      </w:tr>
      <w:tr w:rsidR="00D56E23" w:rsidRPr="00FB4DAD" w14:paraId="0C52A2B1" w14:textId="77777777" w:rsidTr="000B6BC6">
        <w:trPr>
          <w:trHeight w:val="315"/>
        </w:trPr>
        <w:tc>
          <w:tcPr>
            <w:tcW w:w="2454" w:type="dxa"/>
            <w:tcBorders>
              <w:top w:val="single" w:sz="4" w:space="0" w:color="auto"/>
              <w:left w:val="single" w:sz="4" w:space="0" w:color="auto"/>
              <w:bottom w:val="single" w:sz="4" w:space="0" w:color="auto"/>
              <w:right w:val="single" w:sz="4" w:space="0" w:color="auto"/>
            </w:tcBorders>
            <w:shd w:val="clear" w:color="auto" w:fill="auto"/>
            <w:vAlign w:val="bottom"/>
          </w:tcPr>
          <w:p w14:paraId="24D1C276" w14:textId="2BCC4DF1" w:rsidR="00D56E23" w:rsidRPr="0006359F" w:rsidRDefault="000B6BC6" w:rsidP="00A005AE">
            <w:pPr>
              <w:rPr>
                <w:b/>
                <w:bCs/>
                <w:color w:val="000000"/>
                <w:sz w:val="16"/>
                <w:szCs w:val="16"/>
              </w:rPr>
            </w:pPr>
            <w:r w:rsidRPr="0006359F">
              <w:rPr>
                <w:b/>
                <w:bCs/>
                <w:color w:val="000000"/>
                <w:sz w:val="16"/>
                <w:szCs w:val="16"/>
              </w:rPr>
              <w:t>ВСЕГО:</w:t>
            </w:r>
          </w:p>
        </w:tc>
        <w:tc>
          <w:tcPr>
            <w:tcW w:w="822" w:type="dxa"/>
            <w:tcBorders>
              <w:top w:val="single" w:sz="4" w:space="0" w:color="auto"/>
              <w:left w:val="nil"/>
              <w:bottom w:val="single" w:sz="4" w:space="0" w:color="auto"/>
              <w:right w:val="single" w:sz="4" w:space="0" w:color="auto"/>
            </w:tcBorders>
            <w:shd w:val="clear" w:color="auto" w:fill="auto"/>
            <w:noWrap/>
            <w:vAlign w:val="bottom"/>
          </w:tcPr>
          <w:p w14:paraId="1E1DE9AF" w14:textId="5D957119" w:rsidR="00D56E23" w:rsidRPr="0006359F" w:rsidRDefault="000B6BC6" w:rsidP="00A005AE">
            <w:pPr>
              <w:jc w:val="right"/>
              <w:rPr>
                <w:b/>
                <w:bCs/>
                <w:color w:val="000000"/>
                <w:sz w:val="16"/>
                <w:szCs w:val="16"/>
              </w:rPr>
            </w:pPr>
            <w:r w:rsidRPr="0006359F">
              <w:rPr>
                <w:b/>
                <w:bCs/>
                <w:color w:val="000000"/>
                <w:sz w:val="16"/>
                <w:szCs w:val="16"/>
              </w:rPr>
              <w:t>83484,6</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7C9A969E" w14:textId="32EA3239" w:rsidR="00D56E23" w:rsidRPr="0006359F" w:rsidRDefault="000B6BC6" w:rsidP="00A005AE">
            <w:pPr>
              <w:jc w:val="right"/>
              <w:rPr>
                <w:b/>
                <w:bCs/>
                <w:color w:val="000000"/>
                <w:sz w:val="16"/>
                <w:szCs w:val="16"/>
              </w:rPr>
            </w:pPr>
            <w:r w:rsidRPr="0006359F">
              <w:rPr>
                <w:b/>
                <w:bCs/>
                <w:color w:val="000000"/>
                <w:sz w:val="16"/>
                <w:szCs w:val="16"/>
              </w:rPr>
              <w:t>24683,2</w:t>
            </w:r>
          </w:p>
        </w:tc>
        <w:tc>
          <w:tcPr>
            <w:tcW w:w="680" w:type="dxa"/>
            <w:tcBorders>
              <w:top w:val="single" w:sz="4" w:space="0" w:color="auto"/>
              <w:left w:val="nil"/>
              <w:bottom w:val="single" w:sz="4" w:space="0" w:color="auto"/>
              <w:right w:val="single" w:sz="4" w:space="0" w:color="auto"/>
            </w:tcBorders>
            <w:shd w:val="clear" w:color="auto" w:fill="auto"/>
            <w:noWrap/>
            <w:vAlign w:val="bottom"/>
          </w:tcPr>
          <w:p w14:paraId="51912681" w14:textId="5DBCE6AC" w:rsidR="00D56E23" w:rsidRPr="0006359F" w:rsidRDefault="000B6BC6" w:rsidP="000B6BC6">
            <w:pPr>
              <w:ind w:right="-137"/>
              <w:rPr>
                <w:b/>
                <w:bCs/>
                <w:color w:val="000000"/>
                <w:sz w:val="16"/>
                <w:szCs w:val="16"/>
              </w:rPr>
            </w:pPr>
            <w:r w:rsidRPr="0006359F">
              <w:rPr>
                <w:b/>
                <w:bCs/>
                <w:color w:val="000000"/>
                <w:sz w:val="16"/>
                <w:szCs w:val="16"/>
              </w:rPr>
              <w:t>3397,3</w:t>
            </w:r>
          </w:p>
        </w:tc>
        <w:tc>
          <w:tcPr>
            <w:tcW w:w="1021" w:type="dxa"/>
            <w:tcBorders>
              <w:top w:val="single" w:sz="4" w:space="0" w:color="auto"/>
              <w:left w:val="nil"/>
              <w:bottom w:val="single" w:sz="4" w:space="0" w:color="auto"/>
              <w:right w:val="single" w:sz="4" w:space="0" w:color="auto"/>
            </w:tcBorders>
            <w:shd w:val="clear" w:color="auto" w:fill="auto"/>
            <w:noWrap/>
            <w:vAlign w:val="bottom"/>
          </w:tcPr>
          <w:p w14:paraId="487F0D7C" w14:textId="03D699AB" w:rsidR="00D56E23" w:rsidRPr="0006359F" w:rsidRDefault="000B6BC6" w:rsidP="000B6BC6">
            <w:pPr>
              <w:ind w:left="-79"/>
              <w:jc w:val="right"/>
              <w:rPr>
                <w:b/>
                <w:bCs/>
                <w:color w:val="000000"/>
                <w:sz w:val="16"/>
                <w:szCs w:val="16"/>
              </w:rPr>
            </w:pPr>
            <w:r w:rsidRPr="0006359F">
              <w:rPr>
                <w:b/>
                <w:bCs/>
                <w:color w:val="000000"/>
                <w:sz w:val="16"/>
                <w:szCs w:val="16"/>
              </w:rPr>
              <w:t>111 565,1</w:t>
            </w:r>
          </w:p>
        </w:tc>
        <w:tc>
          <w:tcPr>
            <w:tcW w:w="992" w:type="dxa"/>
            <w:tcBorders>
              <w:top w:val="single" w:sz="4" w:space="0" w:color="auto"/>
              <w:left w:val="nil"/>
              <w:bottom w:val="single" w:sz="4" w:space="0" w:color="auto"/>
              <w:right w:val="single" w:sz="4" w:space="0" w:color="auto"/>
            </w:tcBorders>
            <w:vAlign w:val="bottom"/>
          </w:tcPr>
          <w:p w14:paraId="4D353A18" w14:textId="0486F953" w:rsidR="00D56E23" w:rsidRPr="0006359F" w:rsidRDefault="00BB05CB" w:rsidP="00A005AE">
            <w:pPr>
              <w:rPr>
                <w:b/>
                <w:bCs/>
                <w:color w:val="000000"/>
                <w:sz w:val="16"/>
                <w:szCs w:val="16"/>
              </w:rPr>
            </w:pPr>
            <w:r>
              <w:rPr>
                <w:b/>
                <w:bCs/>
                <w:color w:val="000000"/>
                <w:sz w:val="16"/>
                <w:szCs w:val="16"/>
              </w:rPr>
              <w:t>66 460,2</w:t>
            </w:r>
          </w:p>
        </w:tc>
        <w:tc>
          <w:tcPr>
            <w:tcW w:w="1134" w:type="dxa"/>
            <w:tcBorders>
              <w:top w:val="single" w:sz="4" w:space="0" w:color="auto"/>
              <w:left w:val="nil"/>
              <w:bottom w:val="single" w:sz="4" w:space="0" w:color="auto"/>
              <w:right w:val="single" w:sz="4" w:space="0" w:color="auto"/>
            </w:tcBorders>
            <w:vAlign w:val="bottom"/>
          </w:tcPr>
          <w:p w14:paraId="0E0281B7" w14:textId="1EDD49FB" w:rsidR="00D56E23" w:rsidRPr="0006359F" w:rsidRDefault="00C654F9" w:rsidP="00A005AE">
            <w:pPr>
              <w:rPr>
                <w:b/>
                <w:bCs/>
                <w:color w:val="000000"/>
                <w:sz w:val="16"/>
                <w:szCs w:val="16"/>
              </w:rPr>
            </w:pPr>
            <w:r>
              <w:rPr>
                <w:b/>
                <w:bCs/>
                <w:color w:val="000000"/>
                <w:sz w:val="16"/>
                <w:szCs w:val="16"/>
              </w:rPr>
              <w:t>-</w:t>
            </w:r>
          </w:p>
        </w:tc>
        <w:tc>
          <w:tcPr>
            <w:tcW w:w="963" w:type="dxa"/>
            <w:tcBorders>
              <w:top w:val="single" w:sz="4" w:space="0" w:color="auto"/>
              <w:left w:val="nil"/>
              <w:bottom w:val="single" w:sz="4" w:space="0" w:color="auto"/>
              <w:right w:val="single" w:sz="4" w:space="0" w:color="auto"/>
            </w:tcBorders>
            <w:vAlign w:val="bottom"/>
          </w:tcPr>
          <w:p w14:paraId="1136F88A" w14:textId="0070E52D" w:rsidR="00D56E23" w:rsidRPr="0006359F" w:rsidRDefault="00941D9B" w:rsidP="00A005AE">
            <w:pPr>
              <w:rPr>
                <w:b/>
                <w:bCs/>
                <w:color w:val="000000"/>
                <w:sz w:val="16"/>
                <w:szCs w:val="16"/>
              </w:rPr>
            </w:pPr>
            <w:r>
              <w:rPr>
                <w:b/>
                <w:bCs/>
                <w:color w:val="000000"/>
                <w:sz w:val="16"/>
                <w:szCs w:val="16"/>
              </w:rPr>
              <w:t>-</w:t>
            </w:r>
          </w:p>
        </w:tc>
        <w:tc>
          <w:tcPr>
            <w:tcW w:w="880" w:type="dxa"/>
            <w:tcBorders>
              <w:top w:val="single" w:sz="4" w:space="0" w:color="auto"/>
              <w:left w:val="nil"/>
              <w:bottom w:val="single" w:sz="4" w:space="0" w:color="auto"/>
              <w:right w:val="single" w:sz="4" w:space="0" w:color="auto"/>
            </w:tcBorders>
          </w:tcPr>
          <w:p w14:paraId="04E97C4F" w14:textId="77777777" w:rsidR="00D56E23" w:rsidRPr="0006359F" w:rsidRDefault="00D56E23" w:rsidP="00A005AE">
            <w:pPr>
              <w:rPr>
                <w:b/>
                <w:bCs/>
                <w:color w:val="000000"/>
                <w:sz w:val="16"/>
                <w:szCs w:val="16"/>
              </w:rPr>
            </w:pPr>
          </w:p>
        </w:tc>
      </w:tr>
    </w:tbl>
    <w:p w14:paraId="2CF69AA8" w14:textId="77777777" w:rsidR="00C654F9" w:rsidRDefault="00C654F9" w:rsidP="00885019">
      <w:pPr>
        <w:ind w:firstLine="708"/>
        <w:jc w:val="both"/>
        <w:rPr>
          <w:rFonts w:eastAsiaTheme="minorHAnsi"/>
          <w:sz w:val="28"/>
          <w:szCs w:val="28"/>
          <w:lang w:eastAsia="en-US"/>
        </w:rPr>
      </w:pPr>
    </w:p>
    <w:p w14:paraId="33DCB1FD" w14:textId="3C931CF4" w:rsidR="00885019" w:rsidRPr="00206982" w:rsidRDefault="00885019" w:rsidP="00885019">
      <w:pPr>
        <w:ind w:firstLine="708"/>
        <w:jc w:val="both"/>
        <w:rPr>
          <w:rFonts w:eastAsiaTheme="minorHAnsi"/>
          <w:sz w:val="28"/>
          <w:szCs w:val="28"/>
          <w:lang w:eastAsia="en-US"/>
        </w:rPr>
      </w:pPr>
      <w:r>
        <w:rPr>
          <w:rFonts w:eastAsiaTheme="minorHAnsi"/>
          <w:sz w:val="28"/>
          <w:szCs w:val="28"/>
          <w:lang w:eastAsia="en-US"/>
        </w:rPr>
        <w:t xml:space="preserve">По состоянию на </w:t>
      </w:r>
      <w:r w:rsidR="00B208D1">
        <w:rPr>
          <w:rFonts w:eastAsiaTheme="minorHAnsi"/>
          <w:sz w:val="28"/>
          <w:szCs w:val="28"/>
          <w:lang w:eastAsia="en-US"/>
        </w:rPr>
        <w:t>01.05.2025</w:t>
      </w:r>
      <w:r>
        <w:rPr>
          <w:rFonts w:eastAsiaTheme="minorHAnsi"/>
          <w:sz w:val="28"/>
          <w:szCs w:val="28"/>
          <w:lang w:eastAsia="en-US"/>
        </w:rPr>
        <w:t xml:space="preserve"> года профинансировано</w:t>
      </w:r>
      <w:r w:rsidRPr="0005505C">
        <w:rPr>
          <w:rFonts w:eastAsiaTheme="minorHAnsi"/>
          <w:sz w:val="28"/>
          <w:szCs w:val="28"/>
          <w:lang w:eastAsia="en-US"/>
        </w:rPr>
        <w:t xml:space="preserve"> на реализацию региональных проектов в области образования </w:t>
      </w:r>
      <w:r w:rsidR="008A33B9">
        <w:rPr>
          <w:rFonts w:eastAsiaTheme="minorHAnsi"/>
          <w:sz w:val="28"/>
          <w:szCs w:val="28"/>
          <w:lang w:eastAsia="en-US"/>
        </w:rPr>
        <w:t>66 460,2</w:t>
      </w:r>
      <w:r w:rsidR="00C654F9">
        <w:rPr>
          <w:rFonts w:eastAsiaTheme="minorHAnsi"/>
          <w:sz w:val="28"/>
          <w:szCs w:val="28"/>
          <w:lang w:eastAsia="en-US"/>
        </w:rPr>
        <w:t xml:space="preserve"> </w:t>
      </w:r>
      <w:r w:rsidR="00470D82">
        <w:rPr>
          <w:rFonts w:eastAsiaTheme="minorHAnsi"/>
          <w:sz w:val="28"/>
          <w:szCs w:val="28"/>
          <w:lang w:eastAsia="en-US"/>
        </w:rPr>
        <w:t>тыс</w:t>
      </w:r>
      <w:r w:rsidRPr="0005505C">
        <w:rPr>
          <w:rFonts w:eastAsiaTheme="minorHAnsi"/>
          <w:sz w:val="28"/>
          <w:szCs w:val="28"/>
          <w:lang w:eastAsia="en-US"/>
        </w:rPr>
        <w:t>. руб</w:t>
      </w:r>
      <w:r w:rsidR="00C654F9">
        <w:rPr>
          <w:rFonts w:eastAsiaTheme="minorHAnsi"/>
          <w:sz w:val="28"/>
          <w:szCs w:val="28"/>
          <w:lang w:eastAsia="en-US"/>
        </w:rPr>
        <w:t>.</w:t>
      </w:r>
      <w:r w:rsidRPr="0005505C">
        <w:rPr>
          <w:rFonts w:eastAsiaTheme="minorHAnsi"/>
          <w:sz w:val="28"/>
          <w:szCs w:val="28"/>
          <w:lang w:eastAsia="en-US"/>
        </w:rPr>
        <w:t xml:space="preserve"> или</w:t>
      </w:r>
      <w:r>
        <w:rPr>
          <w:rFonts w:eastAsiaTheme="minorHAnsi"/>
          <w:sz w:val="28"/>
          <w:szCs w:val="28"/>
          <w:lang w:eastAsia="en-US"/>
        </w:rPr>
        <w:t xml:space="preserve"> </w:t>
      </w:r>
      <w:r w:rsidR="008A33B9">
        <w:rPr>
          <w:rFonts w:eastAsiaTheme="minorHAnsi"/>
          <w:sz w:val="28"/>
          <w:szCs w:val="28"/>
          <w:lang w:eastAsia="en-US"/>
        </w:rPr>
        <w:t>59,6</w:t>
      </w:r>
      <w:r w:rsidR="00C654F9">
        <w:rPr>
          <w:rFonts w:eastAsiaTheme="minorHAnsi"/>
          <w:sz w:val="28"/>
          <w:szCs w:val="28"/>
          <w:lang w:eastAsia="en-US"/>
        </w:rPr>
        <w:t xml:space="preserve"> </w:t>
      </w:r>
      <w:r w:rsidR="00A5794C">
        <w:rPr>
          <w:rFonts w:eastAsiaTheme="minorHAnsi"/>
          <w:sz w:val="28"/>
          <w:szCs w:val="28"/>
          <w:lang w:eastAsia="en-US"/>
        </w:rPr>
        <w:t xml:space="preserve">% </w:t>
      </w:r>
      <w:r>
        <w:rPr>
          <w:rFonts w:eastAsiaTheme="minorHAnsi"/>
          <w:sz w:val="28"/>
          <w:szCs w:val="28"/>
          <w:lang w:eastAsia="en-US"/>
        </w:rPr>
        <w:t>к плановым назначениям.</w:t>
      </w:r>
      <w:r w:rsidRPr="0005505C">
        <w:rPr>
          <w:rFonts w:eastAsiaTheme="minorHAnsi"/>
          <w:sz w:val="28"/>
          <w:szCs w:val="28"/>
          <w:lang w:eastAsia="en-US"/>
        </w:rPr>
        <w:t xml:space="preserve"> </w:t>
      </w:r>
      <w:r>
        <w:rPr>
          <w:rFonts w:eastAsiaTheme="minorHAnsi"/>
          <w:sz w:val="27"/>
          <w:szCs w:val="27"/>
          <w:lang w:eastAsia="en-US"/>
        </w:rPr>
        <w:t xml:space="preserve"> </w:t>
      </w:r>
    </w:p>
    <w:p w14:paraId="05A9A5BB" w14:textId="670A1C93" w:rsidR="008F686A" w:rsidRPr="008846C3" w:rsidRDefault="00885019" w:rsidP="00470D82">
      <w:pPr>
        <w:jc w:val="both"/>
        <w:rPr>
          <w:rFonts w:eastAsiaTheme="minorHAnsi"/>
          <w:i/>
          <w:sz w:val="28"/>
          <w:szCs w:val="28"/>
          <w:lang w:eastAsia="en-US"/>
        </w:rPr>
      </w:pPr>
      <w:r>
        <w:rPr>
          <w:color w:val="FF0000"/>
          <w:sz w:val="28"/>
          <w:szCs w:val="28"/>
        </w:rPr>
        <w:tab/>
      </w:r>
      <w:r w:rsidR="008F686A" w:rsidRPr="008F686A">
        <w:rPr>
          <w:rFonts w:eastAsiaTheme="minorHAnsi"/>
          <w:sz w:val="28"/>
          <w:szCs w:val="28"/>
          <w:lang w:eastAsia="en-US"/>
        </w:rPr>
        <w:t xml:space="preserve">Кассовое исполнение на </w:t>
      </w:r>
      <w:r w:rsidR="00E731FA">
        <w:rPr>
          <w:rFonts w:eastAsiaTheme="minorHAnsi"/>
          <w:sz w:val="28"/>
          <w:szCs w:val="28"/>
          <w:lang w:eastAsia="en-US"/>
        </w:rPr>
        <w:t>01.05.2025</w:t>
      </w:r>
      <w:r w:rsidR="00061C92" w:rsidRPr="008F686A">
        <w:rPr>
          <w:rFonts w:eastAsiaTheme="minorHAnsi"/>
          <w:sz w:val="28"/>
          <w:szCs w:val="28"/>
          <w:lang w:eastAsia="en-US"/>
        </w:rPr>
        <w:t xml:space="preserve"> составило</w:t>
      </w:r>
      <w:r w:rsidR="008F686A" w:rsidRPr="008F686A">
        <w:rPr>
          <w:rFonts w:eastAsiaTheme="minorHAnsi"/>
          <w:sz w:val="28"/>
          <w:szCs w:val="28"/>
          <w:lang w:eastAsia="en-US"/>
        </w:rPr>
        <w:t xml:space="preserve"> </w:t>
      </w:r>
      <w:r w:rsidR="009201C4">
        <w:rPr>
          <w:rFonts w:eastAsiaTheme="minorHAnsi"/>
          <w:sz w:val="28"/>
          <w:szCs w:val="28"/>
          <w:lang w:eastAsia="en-US"/>
        </w:rPr>
        <w:t>47 875,5</w:t>
      </w:r>
      <w:r w:rsidR="008F686A" w:rsidRPr="008F686A">
        <w:rPr>
          <w:rFonts w:eastAsiaTheme="minorHAnsi"/>
          <w:sz w:val="28"/>
          <w:szCs w:val="28"/>
          <w:lang w:eastAsia="en-US"/>
        </w:rPr>
        <w:t xml:space="preserve"> тыс. руб</w:t>
      </w:r>
      <w:r w:rsidR="009201C4">
        <w:rPr>
          <w:rFonts w:eastAsiaTheme="minorHAnsi"/>
          <w:sz w:val="28"/>
          <w:szCs w:val="28"/>
          <w:lang w:eastAsia="en-US"/>
        </w:rPr>
        <w:t>.</w:t>
      </w:r>
      <w:r w:rsidR="008F686A" w:rsidRPr="008F686A">
        <w:rPr>
          <w:rFonts w:eastAsiaTheme="minorHAnsi"/>
          <w:sz w:val="28"/>
          <w:szCs w:val="28"/>
          <w:lang w:eastAsia="en-US"/>
        </w:rPr>
        <w:t xml:space="preserve">, </w:t>
      </w:r>
      <w:r w:rsidR="00D4278E">
        <w:rPr>
          <w:rFonts w:eastAsiaTheme="minorHAnsi"/>
          <w:sz w:val="28"/>
          <w:szCs w:val="28"/>
          <w:lang w:eastAsia="en-US"/>
        </w:rPr>
        <w:t xml:space="preserve">средства в сумме </w:t>
      </w:r>
      <w:r w:rsidR="008A33B9">
        <w:rPr>
          <w:rFonts w:eastAsiaTheme="minorHAnsi"/>
          <w:sz w:val="28"/>
          <w:szCs w:val="28"/>
          <w:lang w:eastAsia="en-US"/>
        </w:rPr>
        <w:t>18 584,7</w:t>
      </w:r>
      <w:r w:rsidR="008F686A" w:rsidRPr="008F686A">
        <w:rPr>
          <w:rFonts w:eastAsiaTheme="minorHAnsi"/>
          <w:sz w:val="28"/>
          <w:szCs w:val="28"/>
          <w:lang w:eastAsia="en-US"/>
        </w:rPr>
        <w:t xml:space="preserve"> тыс. руб</w:t>
      </w:r>
      <w:r w:rsidR="009201C4">
        <w:rPr>
          <w:rFonts w:eastAsiaTheme="minorHAnsi"/>
          <w:sz w:val="28"/>
          <w:szCs w:val="28"/>
          <w:lang w:eastAsia="en-US"/>
        </w:rPr>
        <w:t>.</w:t>
      </w:r>
      <w:r w:rsidR="008F686A" w:rsidRPr="008F686A">
        <w:rPr>
          <w:rFonts w:eastAsiaTheme="minorHAnsi"/>
          <w:sz w:val="28"/>
          <w:szCs w:val="28"/>
          <w:lang w:eastAsia="en-US"/>
        </w:rPr>
        <w:t xml:space="preserve"> находятся на счете объекта контроля</w:t>
      </w:r>
      <w:r w:rsidR="00D03D07">
        <w:rPr>
          <w:rFonts w:eastAsiaTheme="minorHAnsi"/>
          <w:sz w:val="28"/>
          <w:szCs w:val="28"/>
          <w:lang w:eastAsia="en-US"/>
        </w:rPr>
        <w:t>.</w:t>
      </w:r>
      <w:r w:rsidR="00133F0C">
        <w:rPr>
          <w:rFonts w:eastAsiaTheme="minorHAnsi"/>
          <w:sz w:val="28"/>
          <w:szCs w:val="28"/>
          <w:lang w:eastAsia="en-US"/>
        </w:rPr>
        <w:t xml:space="preserve"> </w:t>
      </w:r>
      <w:r w:rsidR="00D03D07">
        <w:rPr>
          <w:rFonts w:eastAsiaTheme="minorHAnsi"/>
          <w:sz w:val="28"/>
          <w:szCs w:val="28"/>
          <w:lang w:eastAsia="en-US"/>
        </w:rPr>
        <w:t>П</w:t>
      </w:r>
      <w:r w:rsidR="006C1FC9" w:rsidRPr="006C1FC9">
        <w:rPr>
          <w:rFonts w:eastAsiaTheme="minorHAnsi"/>
          <w:iCs/>
          <w:sz w:val="28"/>
          <w:szCs w:val="28"/>
          <w:lang w:eastAsia="en-US"/>
        </w:rPr>
        <w:t>ричин</w:t>
      </w:r>
      <w:r w:rsidR="00D03D07">
        <w:rPr>
          <w:rFonts w:eastAsiaTheme="minorHAnsi"/>
          <w:iCs/>
          <w:sz w:val="28"/>
          <w:szCs w:val="28"/>
          <w:lang w:eastAsia="en-US"/>
        </w:rPr>
        <w:t>ой остатка  денежных средств на счете учреждения является выполнение работ с нарушением графика (</w:t>
      </w:r>
      <w:r w:rsidR="006C1FC9" w:rsidRPr="006C1FC9">
        <w:rPr>
          <w:rFonts w:eastAsiaTheme="minorHAnsi"/>
          <w:iCs/>
          <w:sz w:val="28"/>
          <w:szCs w:val="28"/>
          <w:lang w:eastAsia="en-US"/>
        </w:rPr>
        <w:t>финансировани</w:t>
      </w:r>
      <w:r w:rsidR="00D03D07">
        <w:rPr>
          <w:rFonts w:eastAsiaTheme="minorHAnsi"/>
          <w:iCs/>
          <w:sz w:val="28"/>
          <w:szCs w:val="28"/>
          <w:lang w:eastAsia="en-US"/>
        </w:rPr>
        <w:t>е</w:t>
      </w:r>
      <w:r w:rsidR="006C1FC9" w:rsidRPr="006C1FC9">
        <w:rPr>
          <w:rFonts w:eastAsiaTheme="minorHAnsi"/>
          <w:iCs/>
          <w:sz w:val="28"/>
          <w:szCs w:val="28"/>
          <w:lang w:eastAsia="en-US"/>
        </w:rPr>
        <w:t xml:space="preserve"> учреждения</w:t>
      </w:r>
      <w:r w:rsidR="00D03D07">
        <w:rPr>
          <w:rFonts w:eastAsiaTheme="minorHAnsi"/>
          <w:iCs/>
          <w:sz w:val="28"/>
          <w:szCs w:val="28"/>
          <w:lang w:eastAsia="en-US"/>
        </w:rPr>
        <w:t xml:space="preserve"> производится</w:t>
      </w:r>
      <w:r w:rsidR="006C1FC9" w:rsidRPr="006C1FC9">
        <w:rPr>
          <w:rFonts w:eastAsiaTheme="minorHAnsi"/>
          <w:iCs/>
          <w:sz w:val="28"/>
          <w:szCs w:val="28"/>
          <w:lang w:eastAsia="en-US"/>
        </w:rPr>
        <w:t xml:space="preserve"> согласно календарно</w:t>
      </w:r>
      <w:r w:rsidR="006C1FC9">
        <w:rPr>
          <w:rFonts w:eastAsiaTheme="minorHAnsi"/>
          <w:iCs/>
          <w:sz w:val="28"/>
          <w:szCs w:val="28"/>
          <w:lang w:eastAsia="en-US"/>
        </w:rPr>
        <w:t>му</w:t>
      </w:r>
      <w:r w:rsidR="006C1FC9" w:rsidRPr="006C1FC9">
        <w:rPr>
          <w:rFonts w:eastAsiaTheme="minorHAnsi"/>
          <w:iCs/>
          <w:sz w:val="28"/>
          <w:szCs w:val="28"/>
          <w:lang w:eastAsia="en-US"/>
        </w:rPr>
        <w:t xml:space="preserve"> график</w:t>
      </w:r>
      <w:r w:rsidR="006C1FC9">
        <w:rPr>
          <w:rFonts w:eastAsiaTheme="minorHAnsi"/>
          <w:iCs/>
          <w:sz w:val="28"/>
          <w:szCs w:val="28"/>
          <w:lang w:eastAsia="en-US"/>
        </w:rPr>
        <w:t>у</w:t>
      </w:r>
      <w:r w:rsidR="006C1FC9" w:rsidRPr="006C1FC9">
        <w:rPr>
          <w:rFonts w:eastAsiaTheme="minorHAnsi"/>
          <w:iCs/>
          <w:sz w:val="28"/>
          <w:szCs w:val="28"/>
          <w:lang w:eastAsia="en-US"/>
        </w:rPr>
        <w:t xml:space="preserve"> производства работ</w:t>
      </w:r>
      <w:r w:rsidR="00D03D07">
        <w:rPr>
          <w:rFonts w:eastAsiaTheme="minorHAnsi"/>
          <w:iCs/>
          <w:sz w:val="28"/>
          <w:szCs w:val="28"/>
          <w:lang w:eastAsia="en-US"/>
        </w:rPr>
        <w:t>).</w:t>
      </w:r>
      <w:r w:rsidR="003D5843">
        <w:rPr>
          <w:rFonts w:eastAsiaTheme="minorHAnsi"/>
          <w:iCs/>
          <w:sz w:val="28"/>
          <w:szCs w:val="28"/>
          <w:lang w:eastAsia="en-US"/>
        </w:rPr>
        <w:t xml:space="preserve"> </w:t>
      </w:r>
      <w:r w:rsidR="006C1FC9" w:rsidRPr="006C1FC9">
        <w:rPr>
          <w:rFonts w:eastAsiaTheme="minorHAnsi"/>
          <w:iCs/>
          <w:sz w:val="28"/>
          <w:szCs w:val="28"/>
          <w:lang w:eastAsia="en-US"/>
        </w:rPr>
        <w:t xml:space="preserve"> </w:t>
      </w:r>
      <w:proofErr w:type="spellStart"/>
      <w:r w:rsidR="00093500" w:rsidRPr="008846C3">
        <w:rPr>
          <w:rFonts w:eastAsiaTheme="minorHAnsi"/>
          <w:sz w:val="28"/>
          <w:szCs w:val="28"/>
          <w:lang w:eastAsia="en-US"/>
        </w:rPr>
        <w:t>Незаконтрактованный</w:t>
      </w:r>
      <w:proofErr w:type="spellEnd"/>
      <w:r w:rsidR="002E06DE" w:rsidRPr="008846C3">
        <w:rPr>
          <w:rFonts w:eastAsiaTheme="minorHAnsi"/>
          <w:sz w:val="28"/>
          <w:szCs w:val="28"/>
          <w:lang w:eastAsia="en-US"/>
        </w:rPr>
        <w:t xml:space="preserve"> остаток составил </w:t>
      </w:r>
      <w:r w:rsidR="00093500" w:rsidRPr="008846C3">
        <w:rPr>
          <w:sz w:val="28"/>
          <w:szCs w:val="28"/>
        </w:rPr>
        <w:t>7 952,6 тыс. руб. (НМЦД</w:t>
      </w:r>
      <w:r w:rsidR="00C45217" w:rsidRPr="008846C3">
        <w:rPr>
          <w:bCs/>
          <w:sz w:val="28"/>
          <w:szCs w:val="28"/>
        </w:rPr>
        <w:t xml:space="preserve"> </w:t>
      </w:r>
      <w:proofErr w:type="gramStart"/>
      <w:r w:rsidR="00C45217" w:rsidRPr="008846C3">
        <w:rPr>
          <w:bCs/>
          <w:sz w:val="28"/>
          <w:szCs w:val="28"/>
        </w:rPr>
        <w:t>определена</w:t>
      </w:r>
      <w:proofErr w:type="gramEnd"/>
      <w:r w:rsidR="00C45217" w:rsidRPr="008846C3">
        <w:rPr>
          <w:bCs/>
          <w:sz w:val="28"/>
          <w:szCs w:val="28"/>
        </w:rPr>
        <w:t xml:space="preserve"> в размере 97 952,6 тыс. руб., </w:t>
      </w:r>
      <w:r w:rsidR="00093500" w:rsidRPr="008846C3">
        <w:rPr>
          <w:bCs/>
          <w:sz w:val="28"/>
          <w:szCs w:val="28"/>
        </w:rPr>
        <w:t>договор заключен на сумму 90 000,0 тыс. руб.).</w:t>
      </w:r>
      <w:r w:rsidR="00C45217" w:rsidRPr="008846C3">
        <w:rPr>
          <w:sz w:val="28"/>
          <w:szCs w:val="28"/>
        </w:rPr>
        <w:t xml:space="preserve"> </w:t>
      </w:r>
    </w:p>
    <w:p w14:paraId="7C5797F0" w14:textId="79CAAFE6" w:rsidR="00E731FA" w:rsidRPr="00862E42" w:rsidRDefault="00E731FA" w:rsidP="00E731FA">
      <w:pPr>
        <w:tabs>
          <w:tab w:val="left" w:pos="567"/>
        </w:tabs>
        <w:jc w:val="both"/>
        <w:rPr>
          <w:rFonts w:eastAsiaTheme="minorHAnsi"/>
          <w:i/>
          <w:iCs/>
          <w:color w:val="FF0000"/>
          <w:sz w:val="28"/>
          <w:szCs w:val="28"/>
          <w:lang w:eastAsia="en-US"/>
        </w:rPr>
      </w:pPr>
      <w:r w:rsidRPr="008846C3">
        <w:rPr>
          <w:rFonts w:eastAsiaTheme="minorHAnsi"/>
          <w:sz w:val="28"/>
          <w:szCs w:val="28"/>
          <w:lang w:eastAsia="en-US"/>
        </w:rPr>
        <w:t xml:space="preserve">        Строительная готовность согласно данным представителя </w:t>
      </w:r>
      <w:r w:rsidRPr="008846C3">
        <w:rPr>
          <w:sz w:val="28"/>
          <w:szCs w:val="28"/>
        </w:rPr>
        <w:t>ГБУ «УКС</w:t>
      </w:r>
      <w:r>
        <w:rPr>
          <w:sz w:val="28"/>
          <w:szCs w:val="28"/>
        </w:rPr>
        <w:t xml:space="preserve"> НО</w:t>
      </w:r>
      <w:r w:rsidRPr="006D3F86">
        <w:rPr>
          <w:sz w:val="28"/>
          <w:szCs w:val="28"/>
        </w:rPr>
        <w:t xml:space="preserve">» составила </w:t>
      </w:r>
      <w:r w:rsidR="006D3F86">
        <w:rPr>
          <w:sz w:val="28"/>
          <w:szCs w:val="28"/>
        </w:rPr>
        <w:t>20</w:t>
      </w:r>
      <w:r w:rsidRPr="006D3F86">
        <w:rPr>
          <w:sz w:val="28"/>
          <w:szCs w:val="28"/>
        </w:rPr>
        <w:t xml:space="preserve"> процентов.</w:t>
      </w:r>
      <w:r w:rsidRPr="00862E42">
        <w:rPr>
          <w:rFonts w:eastAsiaTheme="minorHAnsi"/>
          <w:i/>
          <w:iCs/>
          <w:color w:val="FF0000"/>
          <w:sz w:val="28"/>
          <w:szCs w:val="28"/>
          <w:lang w:eastAsia="en-US"/>
        </w:rPr>
        <w:t xml:space="preserve"> </w:t>
      </w:r>
    </w:p>
    <w:p w14:paraId="5524270E" w14:textId="77777777" w:rsidR="008F686A" w:rsidRPr="008F686A" w:rsidRDefault="008F686A" w:rsidP="008F686A">
      <w:pPr>
        <w:autoSpaceDE w:val="0"/>
        <w:autoSpaceDN w:val="0"/>
        <w:adjustRightInd w:val="0"/>
        <w:ind w:firstLine="708"/>
        <w:jc w:val="both"/>
        <w:rPr>
          <w:rFonts w:eastAsiaTheme="minorHAnsi"/>
          <w:sz w:val="28"/>
          <w:szCs w:val="28"/>
          <w:lang w:eastAsia="en-US"/>
        </w:rPr>
      </w:pPr>
    </w:p>
    <w:p w14:paraId="757BF295" w14:textId="278BDCFC" w:rsidR="00DC28E7" w:rsidRPr="00DC28E7" w:rsidRDefault="00DC28E7" w:rsidP="00DC28E7">
      <w:pPr>
        <w:shd w:val="clear" w:color="auto" w:fill="FFFFFF"/>
        <w:ind w:firstLine="709"/>
        <w:jc w:val="center"/>
        <w:rPr>
          <w:b/>
          <w:bCs/>
          <w:i/>
          <w:iCs/>
          <w:sz w:val="28"/>
          <w:szCs w:val="28"/>
        </w:rPr>
      </w:pPr>
      <w:r w:rsidRPr="00DC28E7">
        <w:rPr>
          <w:b/>
          <w:bCs/>
          <w:sz w:val="28"/>
          <w:szCs w:val="28"/>
        </w:rPr>
        <w:t xml:space="preserve">Анализ закупочной деятельности, связанной с реализацией </w:t>
      </w:r>
      <w:r w:rsidRPr="00DC28E7">
        <w:rPr>
          <w:rFonts w:eastAsia="Calibri"/>
          <w:b/>
          <w:bCs/>
          <w:sz w:val="28"/>
          <w:szCs w:val="28"/>
          <w:lang w:eastAsia="en-US"/>
        </w:rPr>
        <w:t xml:space="preserve">мероприятий </w:t>
      </w:r>
      <w:r w:rsidRPr="00DC28E7">
        <w:rPr>
          <w:rFonts w:eastAsia="Calibri"/>
          <w:b/>
          <w:bCs/>
          <w:iCs/>
          <w:sz w:val="28"/>
          <w:szCs w:val="28"/>
          <w:lang w:eastAsia="en-US"/>
        </w:rPr>
        <w:t>в части капитального ремонта объектов муниципальной собственности</w:t>
      </w:r>
    </w:p>
    <w:p w14:paraId="4F46B497" w14:textId="0485E726" w:rsidR="00D830A9" w:rsidRDefault="00D830A9" w:rsidP="00D830A9">
      <w:pPr>
        <w:shd w:val="clear" w:color="auto" w:fill="FFFFFF"/>
        <w:ind w:firstLine="709"/>
        <w:jc w:val="both"/>
        <w:rPr>
          <w:bCs/>
          <w:i/>
          <w:iCs/>
          <w:sz w:val="28"/>
          <w:szCs w:val="28"/>
        </w:rPr>
      </w:pPr>
      <w:r>
        <w:rPr>
          <w:bCs/>
          <w:i/>
          <w:iCs/>
          <w:sz w:val="28"/>
          <w:szCs w:val="28"/>
        </w:rPr>
        <w:t>Проверка законности и эффективности проведения процедур определения поставщиков (подрядчиков, исполнителей) при осуществлении закупок товаров, работ, услуг</w:t>
      </w:r>
    </w:p>
    <w:p w14:paraId="28F0E31C" w14:textId="7429FEF5" w:rsidR="00DC28E7" w:rsidRDefault="00DA0333" w:rsidP="00D830A9">
      <w:pPr>
        <w:ind w:firstLine="709"/>
        <w:jc w:val="both"/>
        <w:rPr>
          <w:sz w:val="28"/>
          <w:szCs w:val="28"/>
        </w:rPr>
      </w:pPr>
      <w:r>
        <w:rPr>
          <w:sz w:val="28"/>
          <w:szCs w:val="28"/>
        </w:rPr>
        <w:t>-</w:t>
      </w:r>
    </w:p>
    <w:p w14:paraId="2E50ACEF" w14:textId="49C1A67B" w:rsidR="008E2035" w:rsidRDefault="00B76DF2" w:rsidP="008E2035">
      <w:pPr>
        <w:ind w:firstLine="709"/>
        <w:jc w:val="both"/>
        <w:rPr>
          <w:i/>
          <w:iCs/>
          <w:sz w:val="28"/>
          <w:szCs w:val="28"/>
        </w:rPr>
      </w:pPr>
      <w:r>
        <w:rPr>
          <w:i/>
          <w:iCs/>
          <w:sz w:val="28"/>
          <w:szCs w:val="28"/>
        </w:rPr>
        <w:t>О</w:t>
      </w:r>
      <w:r w:rsidRPr="00B76DF2">
        <w:rPr>
          <w:i/>
          <w:iCs/>
          <w:sz w:val="28"/>
          <w:szCs w:val="28"/>
        </w:rPr>
        <w:t xml:space="preserve">ценка обоснованности формирования начальной (максимальной) цены контракта (договора) при осуществлении закупок в рамках реализации </w:t>
      </w:r>
      <w:r w:rsidRPr="00B76DF2">
        <w:rPr>
          <w:rFonts w:eastAsia="Calibri"/>
          <w:i/>
          <w:iCs/>
          <w:sz w:val="28"/>
          <w:szCs w:val="28"/>
          <w:lang w:eastAsia="en-US"/>
        </w:rPr>
        <w:t>мероприятий по капитальному ремонту объектов муниципальной собственности;</w:t>
      </w:r>
      <w:r w:rsidRPr="00B76DF2">
        <w:rPr>
          <w:i/>
          <w:iCs/>
          <w:sz w:val="28"/>
          <w:szCs w:val="28"/>
        </w:rPr>
        <w:t xml:space="preserve"> проверка наличия проектно-сметной документации, положительного заключения государственной экспертизы, заключения о достоверности сметной стоимости работ</w:t>
      </w:r>
    </w:p>
    <w:p w14:paraId="56B3C60C" w14:textId="0A27011B" w:rsidR="00B76DF2" w:rsidRPr="00DA0333" w:rsidRDefault="00DA0333" w:rsidP="008E2035">
      <w:pPr>
        <w:ind w:firstLine="709"/>
        <w:jc w:val="both"/>
        <w:rPr>
          <w:iCs/>
          <w:sz w:val="28"/>
          <w:szCs w:val="28"/>
        </w:rPr>
      </w:pPr>
      <w:r w:rsidRPr="00DA0333">
        <w:rPr>
          <w:iCs/>
          <w:sz w:val="28"/>
          <w:szCs w:val="28"/>
        </w:rPr>
        <w:t>-</w:t>
      </w:r>
    </w:p>
    <w:p w14:paraId="136C9BB3" w14:textId="291F814A" w:rsidR="00374ABA" w:rsidRPr="00374ABA" w:rsidRDefault="00374ABA" w:rsidP="00374ABA">
      <w:pPr>
        <w:ind w:firstLine="709"/>
        <w:jc w:val="both"/>
        <w:rPr>
          <w:i/>
          <w:iCs/>
          <w:sz w:val="28"/>
          <w:szCs w:val="28"/>
        </w:rPr>
      </w:pPr>
      <w:r>
        <w:rPr>
          <w:i/>
          <w:iCs/>
          <w:sz w:val="28"/>
          <w:szCs w:val="28"/>
        </w:rPr>
        <w:t>О</w:t>
      </w:r>
      <w:r w:rsidRPr="00374ABA">
        <w:rPr>
          <w:i/>
          <w:iCs/>
          <w:sz w:val="28"/>
          <w:szCs w:val="28"/>
        </w:rPr>
        <w:t>ценка условий контрактов (договоров), в том числе касающихся обеспечения исполнения контракта (договора), гарантийных обязательств на предмет соответствия законодательству о закупках</w:t>
      </w:r>
    </w:p>
    <w:p w14:paraId="58AE8933" w14:textId="15622547" w:rsidR="00395C0E" w:rsidRPr="00DA0333" w:rsidRDefault="00DA0333" w:rsidP="00374ABA">
      <w:pPr>
        <w:ind w:firstLine="567"/>
        <w:jc w:val="both"/>
        <w:rPr>
          <w:iCs/>
          <w:sz w:val="28"/>
          <w:szCs w:val="28"/>
        </w:rPr>
      </w:pPr>
      <w:r>
        <w:rPr>
          <w:iCs/>
          <w:sz w:val="28"/>
          <w:szCs w:val="28"/>
        </w:rPr>
        <w:t>-</w:t>
      </w:r>
    </w:p>
    <w:p w14:paraId="7DD5510C" w14:textId="3AD253ED" w:rsidR="00374ABA" w:rsidRPr="00374ABA" w:rsidRDefault="00374ABA" w:rsidP="00374ABA">
      <w:pPr>
        <w:ind w:firstLine="567"/>
        <w:jc w:val="both"/>
        <w:rPr>
          <w:bCs/>
          <w:i/>
          <w:iCs/>
          <w:color w:val="FF0000"/>
          <w:sz w:val="28"/>
          <w:szCs w:val="28"/>
        </w:rPr>
      </w:pPr>
      <w:r w:rsidRPr="00374ABA">
        <w:rPr>
          <w:i/>
          <w:iCs/>
          <w:sz w:val="28"/>
          <w:szCs w:val="28"/>
        </w:rPr>
        <w:t>Проверка о</w:t>
      </w:r>
      <w:r w:rsidRPr="00374ABA">
        <w:rPr>
          <w:bCs/>
          <w:i/>
          <w:iCs/>
          <w:sz w:val="28"/>
          <w:szCs w:val="28"/>
        </w:rPr>
        <w:t xml:space="preserve">рганизации казначейского сопровождения бюджетных средств по заключенным контрактам в случаях, установленных законами о </w:t>
      </w:r>
      <w:r w:rsidRPr="00374ABA">
        <w:rPr>
          <w:bCs/>
          <w:i/>
          <w:iCs/>
          <w:sz w:val="28"/>
          <w:szCs w:val="28"/>
        </w:rPr>
        <w:lastRenderedPageBreak/>
        <w:t>федеральном бюджете, законами об областном бюджете и решениями о местном бюджете</w:t>
      </w:r>
      <w:r>
        <w:rPr>
          <w:bCs/>
          <w:i/>
          <w:iCs/>
          <w:sz w:val="28"/>
          <w:szCs w:val="28"/>
        </w:rPr>
        <w:t xml:space="preserve"> </w:t>
      </w:r>
    </w:p>
    <w:p w14:paraId="599B8753" w14:textId="713CDEAB" w:rsidR="00374ABA" w:rsidRPr="00DA0333" w:rsidRDefault="00DA0333" w:rsidP="00374ABA">
      <w:pPr>
        <w:ind w:firstLine="709"/>
        <w:jc w:val="both"/>
        <w:rPr>
          <w:bCs/>
          <w:iCs/>
          <w:sz w:val="28"/>
          <w:szCs w:val="28"/>
        </w:rPr>
      </w:pPr>
      <w:r>
        <w:rPr>
          <w:bCs/>
          <w:iCs/>
          <w:sz w:val="28"/>
          <w:szCs w:val="28"/>
        </w:rPr>
        <w:t>-</w:t>
      </w:r>
    </w:p>
    <w:p w14:paraId="5FD9DB3E" w14:textId="0DCEC517" w:rsidR="008B460B" w:rsidRDefault="008B460B" w:rsidP="008B460B">
      <w:pPr>
        <w:shd w:val="clear" w:color="auto" w:fill="FFFFFF"/>
        <w:ind w:firstLine="709"/>
        <w:jc w:val="center"/>
        <w:rPr>
          <w:rFonts w:eastAsia="Calibri"/>
          <w:b/>
          <w:bCs/>
          <w:sz w:val="28"/>
          <w:szCs w:val="28"/>
          <w:lang w:eastAsia="en-US"/>
        </w:rPr>
      </w:pPr>
      <w:r w:rsidRPr="008B460B">
        <w:rPr>
          <w:b/>
          <w:bCs/>
          <w:sz w:val="28"/>
          <w:szCs w:val="28"/>
        </w:rPr>
        <w:t xml:space="preserve">Оценка исполнения муниципальных контрактов (договоров), заключенных с целью реализации </w:t>
      </w:r>
      <w:r w:rsidRPr="008B460B">
        <w:rPr>
          <w:rFonts w:eastAsia="Calibri"/>
          <w:b/>
          <w:bCs/>
          <w:sz w:val="28"/>
          <w:szCs w:val="28"/>
          <w:lang w:eastAsia="en-US"/>
        </w:rPr>
        <w:t xml:space="preserve">мероприятий </w:t>
      </w:r>
      <w:r w:rsidRPr="008B460B">
        <w:rPr>
          <w:rFonts w:eastAsia="Calibri"/>
          <w:b/>
          <w:bCs/>
          <w:iCs/>
          <w:sz w:val="28"/>
          <w:szCs w:val="28"/>
          <w:lang w:eastAsia="en-US"/>
        </w:rPr>
        <w:t>в части капитального ремонта объектов муниципальной собственности</w:t>
      </w:r>
    </w:p>
    <w:p w14:paraId="4ECDA100" w14:textId="77777777" w:rsidR="000B57E8" w:rsidRPr="008B460B" w:rsidRDefault="000B57E8" w:rsidP="008B460B">
      <w:pPr>
        <w:shd w:val="clear" w:color="auto" w:fill="FFFFFF"/>
        <w:ind w:firstLine="709"/>
        <w:jc w:val="center"/>
        <w:rPr>
          <w:rFonts w:eastAsia="Calibri"/>
          <w:b/>
          <w:bCs/>
          <w:sz w:val="28"/>
          <w:szCs w:val="28"/>
          <w:lang w:eastAsia="en-US"/>
        </w:rPr>
      </w:pPr>
    </w:p>
    <w:p w14:paraId="43BCC293" w14:textId="25D36BF1" w:rsidR="008B460B" w:rsidRDefault="000B57E8" w:rsidP="008B460B">
      <w:pPr>
        <w:shd w:val="clear" w:color="auto" w:fill="FFFFFF"/>
        <w:ind w:firstLine="709"/>
        <w:jc w:val="both"/>
        <w:rPr>
          <w:i/>
          <w:iCs/>
          <w:sz w:val="28"/>
          <w:szCs w:val="28"/>
        </w:rPr>
      </w:pPr>
      <w:r>
        <w:rPr>
          <w:i/>
          <w:iCs/>
          <w:sz w:val="28"/>
          <w:szCs w:val="28"/>
        </w:rPr>
        <w:t>А</w:t>
      </w:r>
      <w:r w:rsidR="008B460B" w:rsidRPr="000B57E8">
        <w:rPr>
          <w:i/>
          <w:iCs/>
          <w:sz w:val="28"/>
          <w:szCs w:val="28"/>
        </w:rPr>
        <w:t>нализ и оценка обоснованности внесенных изменений в контракт (договор)</w:t>
      </w:r>
    </w:p>
    <w:p w14:paraId="7ED31B08" w14:textId="51D011FA" w:rsidR="00FC4563" w:rsidRDefault="00096EC2" w:rsidP="00FC4563">
      <w:pPr>
        <w:autoSpaceDE w:val="0"/>
        <w:autoSpaceDN w:val="0"/>
        <w:adjustRightInd w:val="0"/>
        <w:ind w:firstLine="709"/>
        <w:jc w:val="both"/>
        <w:rPr>
          <w:sz w:val="28"/>
          <w:szCs w:val="28"/>
        </w:rPr>
      </w:pPr>
      <w:r>
        <w:rPr>
          <w:iCs/>
          <w:sz w:val="28"/>
          <w:szCs w:val="28"/>
        </w:rPr>
        <w:t>В ходе выполнения работ заключено дополнительное соглашени</w:t>
      </w:r>
      <w:r w:rsidR="0011019D">
        <w:rPr>
          <w:iCs/>
          <w:sz w:val="28"/>
          <w:szCs w:val="28"/>
        </w:rPr>
        <w:t>е</w:t>
      </w:r>
      <w:r>
        <w:rPr>
          <w:iCs/>
          <w:sz w:val="28"/>
          <w:szCs w:val="28"/>
        </w:rPr>
        <w:t xml:space="preserve"> от 14.02.2025 № 6 к Договору подряда № 24/2024, согласно которому утвержден график выполнения работ в новой редакции.</w:t>
      </w:r>
      <w:r w:rsidR="00FC4563" w:rsidRPr="00FC4563">
        <w:rPr>
          <w:sz w:val="28"/>
          <w:szCs w:val="28"/>
        </w:rPr>
        <w:t xml:space="preserve"> </w:t>
      </w:r>
    </w:p>
    <w:p w14:paraId="1A40D792" w14:textId="03C110A6" w:rsidR="00FC4563" w:rsidRPr="00862138" w:rsidRDefault="00FC4563" w:rsidP="00FC4563">
      <w:pPr>
        <w:autoSpaceDE w:val="0"/>
        <w:autoSpaceDN w:val="0"/>
        <w:adjustRightInd w:val="0"/>
        <w:ind w:firstLine="709"/>
        <w:jc w:val="both"/>
        <w:rPr>
          <w:sz w:val="28"/>
          <w:szCs w:val="28"/>
        </w:rPr>
      </w:pPr>
      <w:r>
        <w:rPr>
          <w:sz w:val="28"/>
          <w:szCs w:val="28"/>
        </w:rPr>
        <w:t>Условия, установленные</w:t>
      </w:r>
      <w:r w:rsidRPr="00862138">
        <w:rPr>
          <w:sz w:val="28"/>
          <w:szCs w:val="28"/>
        </w:rPr>
        <w:t xml:space="preserve"> ч. 2 ст. 4.1 </w:t>
      </w:r>
      <w:r w:rsidRPr="00862138">
        <w:rPr>
          <w:rFonts w:eastAsiaTheme="minorHAnsi"/>
          <w:sz w:val="28"/>
          <w:szCs w:val="28"/>
          <w:lang w:eastAsia="en-US"/>
        </w:rPr>
        <w:t>Федерального закона № 223-ФЗ,</w:t>
      </w:r>
      <w:r w:rsidRPr="00862138">
        <w:rPr>
          <w:sz w:val="28"/>
          <w:szCs w:val="28"/>
        </w:rPr>
        <w:t xml:space="preserve"> соблюдены.</w:t>
      </w:r>
      <w:r w:rsidRPr="004847A8">
        <w:rPr>
          <w:sz w:val="28"/>
          <w:szCs w:val="28"/>
        </w:rPr>
        <w:t xml:space="preserve"> </w:t>
      </w:r>
      <w:r>
        <w:rPr>
          <w:sz w:val="28"/>
          <w:szCs w:val="28"/>
        </w:rPr>
        <w:t xml:space="preserve">Дополнительное соглашение </w:t>
      </w:r>
      <w:r w:rsidRPr="00862138">
        <w:rPr>
          <w:sz w:val="28"/>
          <w:szCs w:val="28"/>
        </w:rPr>
        <w:t xml:space="preserve">размещено на сайте госзакупок в системе ЕИС (www.zakupki.gov.ru) </w:t>
      </w:r>
      <w:r>
        <w:rPr>
          <w:sz w:val="28"/>
          <w:szCs w:val="28"/>
        </w:rPr>
        <w:t>в</w:t>
      </w:r>
      <w:r w:rsidRPr="00862138">
        <w:rPr>
          <w:sz w:val="28"/>
          <w:szCs w:val="28"/>
        </w:rPr>
        <w:t xml:space="preserve"> </w:t>
      </w:r>
      <w:r>
        <w:rPr>
          <w:sz w:val="28"/>
          <w:szCs w:val="28"/>
        </w:rPr>
        <w:t>срок, предусмотренный законодательством.</w:t>
      </w:r>
    </w:p>
    <w:p w14:paraId="3D71993E" w14:textId="0696F20E" w:rsidR="00096EC2" w:rsidRDefault="00096EC2" w:rsidP="008B460B">
      <w:pPr>
        <w:ind w:firstLine="709"/>
        <w:jc w:val="both"/>
        <w:rPr>
          <w:iCs/>
          <w:sz w:val="28"/>
          <w:szCs w:val="28"/>
        </w:rPr>
      </w:pPr>
    </w:p>
    <w:p w14:paraId="3B814E34" w14:textId="4A10ACD9" w:rsidR="008B460B" w:rsidRDefault="000B57E8" w:rsidP="008B460B">
      <w:pPr>
        <w:ind w:firstLine="709"/>
        <w:jc w:val="both"/>
        <w:rPr>
          <w:i/>
          <w:iCs/>
          <w:sz w:val="28"/>
          <w:szCs w:val="28"/>
        </w:rPr>
      </w:pPr>
      <w:r>
        <w:rPr>
          <w:i/>
          <w:iCs/>
          <w:sz w:val="28"/>
          <w:szCs w:val="28"/>
        </w:rPr>
        <w:t>П</w:t>
      </w:r>
      <w:r w:rsidR="008B460B" w:rsidRPr="000B57E8">
        <w:rPr>
          <w:i/>
          <w:iCs/>
          <w:sz w:val="28"/>
          <w:szCs w:val="28"/>
        </w:rPr>
        <w:t>роверка исполнения условий контрактов (договоров), в том числе сроков исполнения (графика выполнения работ), включая своевременность расчетов по контракту (договору), проверка причин неисполнения (расторжения) контракта (договора)</w:t>
      </w:r>
    </w:p>
    <w:p w14:paraId="5CE39701" w14:textId="7F63F1A7" w:rsidR="000B57E8" w:rsidRDefault="000B57E8" w:rsidP="0076390F">
      <w:pPr>
        <w:ind w:firstLine="709"/>
        <w:jc w:val="both"/>
        <w:rPr>
          <w:sz w:val="28"/>
          <w:szCs w:val="28"/>
        </w:rPr>
      </w:pPr>
      <w:r>
        <w:rPr>
          <w:sz w:val="28"/>
          <w:szCs w:val="28"/>
        </w:rPr>
        <w:t xml:space="preserve">На момент проведения экспертно-аналитического мероприятия </w:t>
      </w:r>
      <w:r w:rsidR="004626B3" w:rsidRPr="00CC368C">
        <w:rPr>
          <w:iCs/>
          <w:sz w:val="28"/>
          <w:szCs w:val="28"/>
        </w:rPr>
        <w:t xml:space="preserve">по </w:t>
      </w:r>
      <w:r w:rsidR="004626B3" w:rsidRPr="00CC368C">
        <w:rPr>
          <w:sz w:val="28"/>
          <w:szCs w:val="28"/>
        </w:rPr>
        <w:t>Договору №</w:t>
      </w:r>
      <w:r w:rsidR="004626B3">
        <w:rPr>
          <w:sz w:val="28"/>
          <w:szCs w:val="28"/>
        </w:rPr>
        <w:t>24</w:t>
      </w:r>
      <w:r w:rsidR="004626B3" w:rsidRPr="00CC368C">
        <w:rPr>
          <w:sz w:val="28"/>
          <w:szCs w:val="28"/>
        </w:rPr>
        <w:t xml:space="preserve">/2024 </w:t>
      </w:r>
      <w:r w:rsidR="004626B3" w:rsidRPr="00CC368C">
        <w:rPr>
          <w:iCs/>
          <w:sz w:val="28"/>
          <w:szCs w:val="28"/>
        </w:rPr>
        <w:t xml:space="preserve">от </w:t>
      </w:r>
      <w:r w:rsidR="004626B3">
        <w:rPr>
          <w:iCs/>
          <w:sz w:val="28"/>
          <w:szCs w:val="28"/>
        </w:rPr>
        <w:t>19</w:t>
      </w:r>
      <w:r w:rsidR="004626B3" w:rsidRPr="00CC368C">
        <w:rPr>
          <w:iCs/>
          <w:sz w:val="28"/>
          <w:szCs w:val="28"/>
        </w:rPr>
        <w:t>.0</w:t>
      </w:r>
      <w:r w:rsidR="004626B3">
        <w:rPr>
          <w:iCs/>
          <w:sz w:val="28"/>
          <w:szCs w:val="28"/>
        </w:rPr>
        <w:t>7</w:t>
      </w:r>
      <w:r w:rsidR="004626B3" w:rsidRPr="00CC368C">
        <w:rPr>
          <w:iCs/>
          <w:sz w:val="28"/>
          <w:szCs w:val="28"/>
        </w:rPr>
        <w:t xml:space="preserve">.2024 на капитальный ремонт здания МАОУ «СШ №1 </w:t>
      </w:r>
      <w:proofErr w:type="spellStart"/>
      <w:r w:rsidR="004626B3" w:rsidRPr="00CC368C">
        <w:rPr>
          <w:iCs/>
          <w:sz w:val="28"/>
          <w:szCs w:val="28"/>
        </w:rPr>
        <w:t>им</w:t>
      </w:r>
      <w:proofErr w:type="gramStart"/>
      <w:r w:rsidR="004626B3" w:rsidRPr="00CC368C">
        <w:rPr>
          <w:iCs/>
          <w:sz w:val="28"/>
          <w:szCs w:val="28"/>
        </w:rPr>
        <w:t>.А</w:t>
      </w:r>
      <w:proofErr w:type="gramEnd"/>
      <w:r w:rsidR="004626B3" w:rsidRPr="00CC368C">
        <w:rPr>
          <w:iCs/>
          <w:sz w:val="28"/>
          <w:szCs w:val="28"/>
        </w:rPr>
        <w:t>верина</w:t>
      </w:r>
      <w:proofErr w:type="spellEnd"/>
      <w:r w:rsidR="004626B3" w:rsidRPr="00CC368C">
        <w:rPr>
          <w:iCs/>
          <w:sz w:val="28"/>
          <w:szCs w:val="28"/>
        </w:rPr>
        <w:t xml:space="preserve"> </w:t>
      </w:r>
      <w:proofErr w:type="spellStart"/>
      <w:r w:rsidR="004626B3" w:rsidRPr="00CC368C">
        <w:rPr>
          <w:iCs/>
          <w:sz w:val="28"/>
          <w:szCs w:val="28"/>
        </w:rPr>
        <w:t>г.Валдай</w:t>
      </w:r>
      <w:proofErr w:type="spellEnd"/>
      <w:r w:rsidR="004626B3" w:rsidRPr="00CC368C">
        <w:rPr>
          <w:iCs/>
          <w:sz w:val="28"/>
          <w:szCs w:val="28"/>
        </w:rPr>
        <w:t xml:space="preserve">» на сумму </w:t>
      </w:r>
      <w:r w:rsidR="004626B3">
        <w:rPr>
          <w:iCs/>
          <w:sz w:val="28"/>
          <w:szCs w:val="28"/>
        </w:rPr>
        <w:t>90 000,0</w:t>
      </w:r>
      <w:r w:rsidR="004626B3" w:rsidRPr="00CC368C">
        <w:rPr>
          <w:iCs/>
          <w:sz w:val="28"/>
          <w:szCs w:val="28"/>
        </w:rPr>
        <w:t xml:space="preserve"> тыс. руб.</w:t>
      </w:r>
      <w:r w:rsidR="004626B3">
        <w:rPr>
          <w:iCs/>
          <w:sz w:val="28"/>
          <w:szCs w:val="28"/>
        </w:rPr>
        <w:t xml:space="preserve"> </w:t>
      </w:r>
      <w:r>
        <w:rPr>
          <w:sz w:val="28"/>
          <w:szCs w:val="28"/>
        </w:rPr>
        <w:t xml:space="preserve">предоставлено </w:t>
      </w:r>
      <w:r w:rsidR="004626B3">
        <w:rPr>
          <w:sz w:val="28"/>
          <w:szCs w:val="28"/>
        </w:rPr>
        <w:t>18</w:t>
      </w:r>
      <w:r>
        <w:rPr>
          <w:sz w:val="28"/>
          <w:szCs w:val="28"/>
        </w:rPr>
        <w:t xml:space="preserve"> актов о приемке выполненных работ (по форме КС-2) на общую сумму </w:t>
      </w:r>
      <w:r w:rsidR="004626B3">
        <w:rPr>
          <w:sz w:val="28"/>
          <w:szCs w:val="28"/>
        </w:rPr>
        <w:t>14 816,1</w:t>
      </w:r>
      <w:r>
        <w:rPr>
          <w:sz w:val="28"/>
          <w:szCs w:val="28"/>
        </w:rPr>
        <w:t xml:space="preserve"> тыс. руб. Оплата за выполненные работы с учетом аванса по состоянию на 01.05.2025 составила </w:t>
      </w:r>
      <w:r w:rsidR="004626B3">
        <w:rPr>
          <w:sz w:val="28"/>
          <w:szCs w:val="28"/>
        </w:rPr>
        <w:t>37 371,2</w:t>
      </w:r>
      <w:r>
        <w:rPr>
          <w:sz w:val="28"/>
          <w:szCs w:val="28"/>
        </w:rPr>
        <w:t xml:space="preserve"> тыс. руб</w:t>
      </w:r>
      <w:r w:rsidR="001547DC">
        <w:rPr>
          <w:sz w:val="28"/>
          <w:szCs w:val="28"/>
        </w:rPr>
        <w:t>.</w:t>
      </w:r>
      <w:r w:rsidR="00F7095E">
        <w:rPr>
          <w:sz w:val="28"/>
          <w:szCs w:val="28"/>
        </w:rPr>
        <w:t xml:space="preserve"> (аванс в сумме 27 000,0 тыс. руб. оплачен в 2024 году)</w:t>
      </w:r>
      <w:r w:rsidR="001547DC">
        <w:rPr>
          <w:sz w:val="28"/>
          <w:szCs w:val="28"/>
        </w:rPr>
        <w:t>, в том числе:</w:t>
      </w:r>
    </w:p>
    <w:p w14:paraId="1454DD48" w14:textId="7DDFD22D" w:rsidR="00117A26" w:rsidRPr="00CC368C" w:rsidRDefault="009C67F0" w:rsidP="00117A26">
      <w:pPr>
        <w:ind w:firstLine="709"/>
        <w:jc w:val="both"/>
        <w:rPr>
          <w:iCs/>
          <w:sz w:val="28"/>
          <w:szCs w:val="28"/>
        </w:rPr>
      </w:pPr>
      <w:r>
        <w:rPr>
          <w:iCs/>
          <w:sz w:val="28"/>
          <w:szCs w:val="28"/>
        </w:rPr>
        <w:t>1.</w:t>
      </w:r>
      <w:r w:rsidR="00117A26" w:rsidRPr="00CC368C">
        <w:rPr>
          <w:iCs/>
          <w:sz w:val="28"/>
          <w:szCs w:val="28"/>
        </w:rPr>
        <w:t xml:space="preserve"> </w:t>
      </w:r>
      <w:r w:rsidR="00FA3BD0">
        <w:rPr>
          <w:iCs/>
          <w:sz w:val="28"/>
          <w:szCs w:val="28"/>
        </w:rPr>
        <w:t>По п</w:t>
      </w:r>
      <w:r w:rsidR="000A7763">
        <w:rPr>
          <w:iCs/>
          <w:sz w:val="28"/>
          <w:szCs w:val="28"/>
        </w:rPr>
        <w:t>латежн</w:t>
      </w:r>
      <w:r w:rsidR="00FA3BD0">
        <w:rPr>
          <w:iCs/>
          <w:sz w:val="28"/>
          <w:szCs w:val="28"/>
        </w:rPr>
        <w:t>ому</w:t>
      </w:r>
      <w:r w:rsidR="000A7763">
        <w:rPr>
          <w:iCs/>
          <w:sz w:val="28"/>
          <w:szCs w:val="28"/>
        </w:rPr>
        <w:t xml:space="preserve"> поручени</w:t>
      </w:r>
      <w:r w:rsidR="00FA3BD0">
        <w:rPr>
          <w:iCs/>
          <w:sz w:val="28"/>
          <w:szCs w:val="28"/>
        </w:rPr>
        <w:t>ю</w:t>
      </w:r>
      <w:r w:rsidR="000A7763">
        <w:rPr>
          <w:iCs/>
          <w:sz w:val="28"/>
          <w:szCs w:val="28"/>
        </w:rPr>
        <w:t xml:space="preserve"> </w:t>
      </w:r>
      <w:r w:rsidR="00AC20D1">
        <w:rPr>
          <w:iCs/>
          <w:sz w:val="28"/>
          <w:szCs w:val="28"/>
        </w:rPr>
        <w:t xml:space="preserve">от 12.11.2024 № 882048 на сумму </w:t>
      </w:r>
      <w:r w:rsidR="00AC20D1" w:rsidRPr="00AC20D1">
        <w:rPr>
          <w:b/>
          <w:iCs/>
          <w:sz w:val="28"/>
          <w:szCs w:val="28"/>
        </w:rPr>
        <w:t>945,6</w:t>
      </w:r>
      <w:r w:rsidR="00AC20D1">
        <w:rPr>
          <w:iCs/>
          <w:sz w:val="28"/>
          <w:szCs w:val="28"/>
        </w:rPr>
        <w:t xml:space="preserve"> тыс. руб.</w:t>
      </w:r>
      <w:r w:rsidR="000A7763">
        <w:rPr>
          <w:iCs/>
          <w:sz w:val="28"/>
          <w:szCs w:val="28"/>
        </w:rPr>
        <w:t>; акт</w:t>
      </w:r>
      <w:r w:rsidR="00AC20D1">
        <w:rPr>
          <w:iCs/>
          <w:sz w:val="28"/>
          <w:szCs w:val="28"/>
        </w:rPr>
        <w:t>ы</w:t>
      </w:r>
      <w:r w:rsidR="000A7763">
        <w:rPr>
          <w:iCs/>
          <w:sz w:val="28"/>
          <w:szCs w:val="28"/>
        </w:rPr>
        <w:t xml:space="preserve"> о приемке выполненных работ (КС-2) от 01.11.2024 № 1 на сумму </w:t>
      </w:r>
      <w:r w:rsidR="00AC20D1">
        <w:rPr>
          <w:iCs/>
          <w:sz w:val="28"/>
          <w:szCs w:val="28"/>
        </w:rPr>
        <w:t xml:space="preserve">15,0 тыс. руб., № 2 на сумму 322,3 тыс. руб., №3 на сумму 110,8 тыс. руб., № 4 на сумму 766,3 тыс. руб., № 5 на сумму 2,5 тыс. руб., № 6 на сумму 67,3 тыс. руб., № 7 на сумму 66,8 тыс. руб. (итого – </w:t>
      </w:r>
      <w:r w:rsidR="00AC20D1" w:rsidRPr="00AC20D1">
        <w:rPr>
          <w:b/>
          <w:iCs/>
          <w:sz w:val="28"/>
          <w:szCs w:val="28"/>
        </w:rPr>
        <w:t>1 350,9</w:t>
      </w:r>
      <w:r w:rsidR="00AC20D1">
        <w:rPr>
          <w:iCs/>
          <w:sz w:val="28"/>
          <w:szCs w:val="28"/>
        </w:rPr>
        <w:t xml:space="preserve"> тыс. руб.); справка о стоимости выполненных работ и затрат (КС-3) от 01.11.2024 № 1 на сумму 1 350,9 тыс. руб.; счет от 08.11.2024 № 45 на сумму 945,6 тыс. руб. (за минусом аванса 30% в сумме 405,3 тыс. руб.)</w:t>
      </w:r>
      <w:r w:rsidR="0031318A">
        <w:rPr>
          <w:iCs/>
          <w:sz w:val="28"/>
          <w:szCs w:val="28"/>
        </w:rPr>
        <w:t>.</w:t>
      </w:r>
      <w:r w:rsidR="0031318A" w:rsidRPr="0031318A">
        <w:rPr>
          <w:sz w:val="28"/>
          <w:szCs w:val="28"/>
        </w:rPr>
        <w:t xml:space="preserve"> </w:t>
      </w:r>
      <w:r w:rsidR="0031318A" w:rsidRPr="00CC368C">
        <w:rPr>
          <w:sz w:val="28"/>
          <w:szCs w:val="28"/>
        </w:rPr>
        <w:t>Нарушение сроков оплаты не установлено.</w:t>
      </w:r>
    </w:p>
    <w:p w14:paraId="65619133" w14:textId="45C9FA55" w:rsidR="008F3586" w:rsidRPr="008F3586" w:rsidRDefault="009C67F0" w:rsidP="00CB074A">
      <w:pPr>
        <w:ind w:firstLine="709"/>
        <w:jc w:val="both"/>
        <w:rPr>
          <w:i/>
          <w:iCs/>
          <w:sz w:val="28"/>
          <w:szCs w:val="28"/>
        </w:rPr>
      </w:pPr>
      <w:r>
        <w:rPr>
          <w:iCs/>
          <w:sz w:val="28"/>
          <w:szCs w:val="28"/>
        </w:rPr>
        <w:t xml:space="preserve">2. </w:t>
      </w:r>
      <w:r w:rsidR="00FA3BD0">
        <w:rPr>
          <w:iCs/>
          <w:sz w:val="28"/>
          <w:szCs w:val="28"/>
        </w:rPr>
        <w:t xml:space="preserve">По платежному поручению </w:t>
      </w:r>
      <w:r w:rsidR="00CB074A">
        <w:rPr>
          <w:iCs/>
          <w:sz w:val="28"/>
          <w:szCs w:val="28"/>
        </w:rPr>
        <w:t xml:space="preserve">от </w:t>
      </w:r>
      <w:r w:rsidR="00E6160E">
        <w:rPr>
          <w:iCs/>
          <w:sz w:val="28"/>
          <w:szCs w:val="28"/>
        </w:rPr>
        <w:t>26.11</w:t>
      </w:r>
      <w:r w:rsidR="00CB074A">
        <w:rPr>
          <w:iCs/>
          <w:sz w:val="28"/>
          <w:szCs w:val="28"/>
        </w:rPr>
        <w:t xml:space="preserve">.2024 № </w:t>
      </w:r>
      <w:r w:rsidR="00E6160E">
        <w:rPr>
          <w:iCs/>
          <w:sz w:val="28"/>
          <w:szCs w:val="28"/>
        </w:rPr>
        <w:t>35015</w:t>
      </w:r>
      <w:r w:rsidR="00CB074A">
        <w:rPr>
          <w:iCs/>
          <w:sz w:val="28"/>
          <w:szCs w:val="28"/>
        </w:rPr>
        <w:t xml:space="preserve"> на сумму </w:t>
      </w:r>
      <w:r w:rsidR="00E6160E">
        <w:rPr>
          <w:b/>
          <w:iCs/>
          <w:sz w:val="28"/>
          <w:szCs w:val="28"/>
        </w:rPr>
        <w:t>748,9</w:t>
      </w:r>
      <w:r w:rsidR="00CB074A">
        <w:rPr>
          <w:iCs/>
          <w:sz w:val="28"/>
          <w:szCs w:val="28"/>
        </w:rPr>
        <w:t xml:space="preserve"> тыс. руб.; акт о приемке выполненных работ (КС-2)</w:t>
      </w:r>
      <w:r w:rsidR="00F30DA0">
        <w:rPr>
          <w:iCs/>
          <w:sz w:val="28"/>
          <w:szCs w:val="28"/>
        </w:rPr>
        <w:t xml:space="preserve"> от 13</w:t>
      </w:r>
      <w:r w:rsidR="00CB074A">
        <w:rPr>
          <w:iCs/>
          <w:sz w:val="28"/>
          <w:szCs w:val="28"/>
        </w:rPr>
        <w:t xml:space="preserve">.11.2024 № </w:t>
      </w:r>
      <w:r w:rsidR="00F30DA0">
        <w:rPr>
          <w:iCs/>
          <w:sz w:val="28"/>
          <w:szCs w:val="28"/>
        </w:rPr>
        <w:t>8</w:t>
      </w:r>
      <w:r w:rsidR="00CB074A">
        <w:rPr>
          <w:iCs/>
          <w:sz w:val="28"/>
          <w:szCs w:val="28"/>
        </w:rPr>
        <w:t xml:space="preserve"> на сумму </w:t>
      </w:r>
      <w:r w:rsidR="00F30DA0">
        <w:rPr>
          <w:iCs/>
          <w:sz w:val="28"/>
          <w:szCs w:val="28"/>
        </w:rPr>
        <w:t>1 069,8</w:t>
      </w:r>
      <w:r w:rsidR="00CB074A">
        <w:rPr>
          <w:iCs/>
          <w:sz w:val="28"/>
          <w:szCs w:val="28"/>
        </w:rPr>
        <w:t xml:space="preserve"> тыс. руб.</w:t>
      </w:r>
      <w:r w:rsidR="00F30DA0">
        <w:rPr>
          <w:iCs/>
          <w:sz w:val="28"/>
          <w:szCs w:val="28"/>
        </w:rPr>
        <w:t>;</w:t>
      </w:r>
      <w:r w:rsidR="00CB074A">
        <w:rPr>
          <w:iCs/>
          <w:sz w:val="28"/>
          <w:szCs w:val="28"/>
        </w:rPr>
        <w:t xml:space="preserve"> справка о стоимости выполненных работ и затрат (КС-3) от </w:t>
      </w:r>
      <w:r w:rsidR="00D84A8A">
        <w:rPr>
          <w:iCs/>
          <w:sz w:val="28"/>
          <w:szCs w:val="28"/>
        </w:rPr>
        <w:t>13.11</w:t>
      </w:r>
      <w:r w:rsidR="00CB074A">
        <w:rPr>
          <w:iCs/>
          <w:sz w:val="28"/>
          <w:szCs w:val="28"/>
        </w:rPr>
        <w:t xml:space="preserve">.2024 № </w:t>
      </w:r>
      <w:r w:rsidR="00D84A8A">
        <w:rPr>
          <w:iCs/>
          <w:sz w:val="28"/>
          <w:szCs w:val="28"/>
        </w:rPr>
        <w:t>2</w:t>
      </w:r>
      <w:r w:rsidR="00CB074A">
        <w:rPr>
          <w:iCs/>
          <w:sz w:val="28"/>
          <w:szCs w:val="28"/>
        </w:rPr>
        <w:t xml:space="preserve"> на сумму </w:t>
      </w:r>
      <w:r w:rsidR="00D84A8A" w:rsidRPr="00A520C9">
        <w:rPr>
          <w:b/>
          <w:iCs/>
          <w:sz w:val="28"/>
          <w:szCs w:val="28"/>
        </w:rPr>
        <w:t>1 069,8</w:t>
      </w:r>
      <w:r w:rsidR="00CB074A">
        <w:rPr>
          <w:iCs/>
          <w:sz w:val="28"/>
          <w:szCs w:val="28"/>
        </w:rPr>
        <w:t xml:space="preserve"> тыс. руб</w:t>
      </w:r>
      <w:r w:rsidR="00CB074A" w:rsidRPr="005274DE">
        <w:rPr>
          <w:iCs/>
          <w:sz w:val="28"/>
          <w:szCs w:val="28"/>
        </w:rPr>
        <w:t xml:space="preserve">.; счет от </w:t>
      </w:r>
      <w:r w:rsidR="00D84A8A" w:rsidRPr="005274DE">
        <w:rPr>
          <w:iCs/>
          <w:sz w:val="28"/>
          <w:szCs w:val="28"/>
        </w:rPr>
        <w:t>26.11</w:t>
      </w:r>
      <w:r w:rsidR="00CB074A" w:rsidRPr="005274DE">
        <w:rPr>
          <w:iCs/>
          <w:sz w:val="28"/>
          <w:szCs w:val="28"/>
        </w:rPr>
        <w:t>.2024 № 45</w:t>
      </w:r>
      <w:r w:rsidR="00CB074A">
        <w:rPr>
          <w:iCs/>
          <w:sz w:val="28"/>
          <w:szCs w:val="28"/>
        </w:rPr>
        <w:t xml:space="preserve"> на сумму </w:t>
      </w:r>
      <w:r w:rsidR="00D84A8A">
        <w:rPr>
          <w:iCs/>
          <w:sz w:val="28"/>
          <w:szCs w:val="28"/>
        </w:rPr>
        <w:t>748,9</w:t>
      </w:r>
      <w:r w:rsidR="00CB074A">
        <w:rPr>
          <w:iCs/>
          <w:sz w:val="28"/>
          <w:szCs w:val="28"/>
        </w:rPr>
        <w:t xml:space="preserve"> тыс. руб. (за минусом аванса 30% в сумме </w:t>
      </w:r>
      <w:r w:rsidR="00D84A8A">
        <w:rPr>
          <w:iCs/>
          <w:sz w:val="28"/>
          <w:szCs w:val="28"/>
        </w:rPr>
        <w:t>320,9</w:t>
      </w:r>
      <w:r w:rsidR="00CB074A">
        <w:rPr>
          <w:iCs/>
          <w:sz w:val="28"/>
          <w:szCs w:val="28"/>
        </w:rPr>
        <w:t xml:space="preserve"> тыс. руб.).</w:t>
      </w:r>
      <w:r w:rsidR="00CB074A" w:rsidRPr="0031318A">
        <w:rPr>
          <w:sz w:val="28"/>
          <w:szCs w:val="28"/>
        </w:rPr>
        <w:t xml:space="preserve"> </w:t>
      </w:r>
      <w:r w:rsidR="000B02EE">
        <w:rPr>
          <w:sz w:val="28"/>
          <w:szCs w:val="28"/>
        </w:rPr>
        <w:t>В КС-2 и КС-3 и</w:t>
      </w:r>
      <w:r w:rsidR="00EB28B6">
        <w:rPr>
          <w:sz w:val="28"/>
          <w:szCs w:val="28"/>
        </w:rPr>
        <w:t xml:space="preserve">меется отметка ГБУ «УКС НО» от 26.11.2024. </w:t>
      </w:r>
    </w:p>
    <w:p w14:paraId="1FDCC237" w14:textId="3D6CC404" w:rsidR="009839FF" w:rsidRDefault="009C67F0" w:rsidP="009839FF">
      <w:pPr>
        <w:ind w:firstLine="709"/>
        <w:jc w:val="both"/>
        <w:rPr>
          <w:sz w:val="28"/>
          <w:szCs w:val="28"/>
        </w:rPr>
      </w:pPr>
      <w:r>
        <w:rPr>
          <w:iCs/>
          <w:sz w:val="28"/>
          <w:szCs w:val="28"/>
        </w:rPr>
        <w:lastRenderedPageBreak/>
        <w:t xml:space="preserve">3. </w:t>
      </w:r>
      <w:r w:rsidR="00FA3BD0">
        <w:rPr>
          <w:iCs/>
          <w:sz w:val="28"/>
          <w:szCs w:val="28"/>
        </w:rPr>
        <w:t xml:space="preserve">По платежному поручению </w:t>
      </w:r>
      <w:r w:rsidR="009839FF">
        <w:rPr>
          <w:iCs/>
          <w:sz w:val="28"/>
          <w:szCs w:val="28"/>
        </w:rPr>
        <w:t xml:space="preserve">от 30.01.2025 № 240989 на сумму </w:t>
      </w:r>
      <w:r w:rsidR="009839FF" w:rsidRPr="009839FF">
        <w:rPr>
          <w:b/>
          <w:iCs/>
          <w:sz w:val="28"/>
          <w:szCs w:val="28"/>
        </w:rPr>
        <w:t>1 101,0</w:t>
      </w:r>
      <w:r w:rsidR="009839FF">
        <w:rPr>
          <w:iCs/>
          <w:sz w:val="28"/>
          <w:szCs w:val="28"/>
        </w:rPr>
        <w:t xml:space="preserve"> тыс. руб.; акт о приемке выполненных работ (КС-2) от 23.12.2024 № 10 на сумму 1 572,8 тыс. руб.; справка о стоимости выполненных работ и затрат (КС-3) от 23.12.2024 № 4 на сумму </w:t>
      </w:r>
      <w:r w:rsidR="009839FF" w:rsidRPr="009839FF">
        <w:rPr>
          <w:b/>
          <w:iCs/>
          <w:sz w:val="28"/>
          <w:szCs w:val="28"/>
        </w:rPr>
        <w:t>1 572,8</w:t>
      </w:r>
      <w:r w:rsidR="009839FF">
        <w:rPr>
          <w:iCs/>
          <w:sz w:val="28"/>
          <w:szCs w:val="28"/>
        </w:rPr>
        <w:t xml:space="preserve"> тыс. руб.; счет от 23.12.2024 № 61 на сумму 1 101,0 тыс. руб. (за минусом аванса 30% в сумме 471,8 тыс. руб.).</w:t>
      </w:r>
      <w:r w:rsidR="009839FF" w:rsidRPr="0031318A">
        <w:rPr>
          <w:sz w:val="28"/>
          <w:szCs w:val="28"/>
        </w:rPr>
        <w:t xml:space="preserve"> </w:t>
      </w:r>
      <w:r w:rsidR="00D7377B">
        <w:rPr>
          <w:sz w:val="28"/>
          <w:szCs w:val="28"/>
        </w:rPr>
        <w:t>В</w:t>
      </w:r>
      <w:r w:rsidR="009839FF">
        <w:rPr>
          <w:sz w:val="28"/>
          <w:szCs w:val="28"/>
        </w:rPr>
        <w:t xml:space="preserve"> КС-2 и КС-3 имеется отметка ГБУ «УКС НО»</w:t>
      </w:r>
      <w:r w:rsidR="00D7377B">
        <w:rPr>
          <w:sz w:val="28"/>
          <w:szCs w:val="28"/>
        </w:rPr>
        <w:t xml:space="preserve"> от 28</w:t>
      </w:r>
      <w:r w:rsidR="009839FF">
        <w:rPr>
          <w:sz w:val="28"/>
          <w:szCs w:val="28"/>
        </w:rPr>
        <w:t>.1</w:t>
      </w:r>
      <w:r w:rsidR="00D7377B">
        <w:rPr>
          <w:sz w:val="28"/>
          <w:szCs w:val="28"/>
        </w:rPr>
        <w:t>2</w:t>
      </w:r>
      <w:r w:rsidR="009839FF">
        <w:rPr>
          <w:sz w:val="28"/>
          <w:szCs w:val="28"/>
        </w:rPr>
        <w:t xml:space="preserve">.2024. </w:t>
      </w:r>
    </w:p>
    <w:p w14:paraId="0D4BFB3F" w14:textId="60C6023C" w:rsidR="009C67F0" w:rsidRPr="00C02536" w:rsidRDefault="00C02536" w:rsidP="009C67F0">
      <w:pPr>
        <w:ind w:firstLine="709"/>
        <w:jc w:val="both"/>
        <w:rPr>
          <w:sz w:val="28"/>
          <w:szCs w:val="28"/>
        </w:rPr>
      </w:pPr>
      <w:r w:rsidRPr="00C02536">
        <w:rPr>
          <w:sz w:val="28"/>
          <w:szCs w:val="28"/>
        </w:rPr>
        <w:t xml:space="preserve">4. </w:t>
      </w:r>
      <w:proofErr w:type="gramStart"/>
      <w:r w:rsidR="00FA3BD0">
        <w:rPr>
          <w:iCs/>
          <w:sz w:val="28"/>
          <w:szCs w:val="28"/>
        </w:rPr>
        <w:t xml:space="preserve">По платежному поручению </w:t>
      </w:r>
      <w:r w:rsidR="009C67F0" w:rsidRPr="00C02536">
        <w:rPr>
          <w:iCs/>
          <w:sz w:val="28"/>
          <w:szCs w:val="28"/>
        </w:rPr>
        <w:t xml:space="preserve">от </w:t>
      </w:r>
      <w:r>
        <w:rPr>
          <w:iCs/>
          <w:sz w:val="28"/>
          <w:szCs w:val="28"/>
        </w:rPr>
        <w:t>17.02</w:t>
      </w:r>
      <w:r w:rsidR="009C67F0" w:rsidRPr="00C02536">
        <w:rPr>
          <w:iCs/>
          <w:sz w:val="28"/>
          <w:szCs w:val="28"/>
        </w:rPr>
        <w:t xml:space="preserve">.2025 № </w:t>
      </w:r>
      <w:r>
        <w:rPr>
          <w:iCs/>
          <w:sz w:val="28"/>
          <w:szCs w:val="28"/>
        </w:rPr>
        <w:t>301524</w:t>
      </w:r>
      <w:r w:rsidR="009C67F0" w:rsidRPr="00C02536">
        <w:rPr>
          <w:iCs/>
          <w:sz w:val="28"/>
          <w:szCs w:val="28"/>
        </w:rPr>
        <w:t xml:space="preserve"> на сумму </w:t>
      </w:r>
      <w:r>
        <w:rPr>
          <w:b/>
          <w:iCs/>
          <w:sz w:val="28"/>
          <w:szCs w:val="28"/>
        </w:rPr>
        <w:t>1 124,0</w:t>
      </w:r>
      <w:r w:rsidR="009C67F0" w:rsidRPr="00C02536">
        <w:rPr>
          <w:iCs/>
          <w:sz w:val="28"/>
          <w:szCs w:val="28"/>
        </w:rPr>
        <w:t xml:space="preserve"> тыс. руб.);</w:t>
      </w:r>
      <w:proofErr w:type="gramEnd"/>
      <w:r w:rsidR="009C67F0" w:rsidRPr="00C02536">
        <w:rPr>
          <w:iCs/>
          <w:sz w:val="28"/>
          <w:szCs w:val="28"/>
        </w:rPr>
        <w:t xml:space="preserve"> </w:t>
      </w:r>
      <w:proofErr w:type="gramStart"/>
      <w:r w:rsidR="009C67F0" w:rsidRPr="00C02536">
        <w:rPr>
          <w:iCs/>
          <w:sz w:val="28"/>
          <w:szCs w:val="28"/>
        </w:rPr>
        <w:t xml:space="preserve">акт о приемке выполненных работ (КС-2) от </w:t>
      </w:r>
      <w:r w:rsidR="00293A65">
        <w:rPr>
          <w:iCs/>
          <w:sz w:val="28"/>
          <w:szCs w:val="28"/>
        </w:rPr>
        <w:t>01.12.2024</w:t>
      </w:r>
      <w:r w:rsidR="009C67F0" w:rsidRPr="00C02536">
        <w:rPr>
          <w:iCs/>
          <w:sz w:val="28"/>
          <w:szCs w:val="28"/>
        </w:rPr>
        <w:t xml:space="preserve"> № </w:t>
      </w:r>
      <w:r w:rsidR="00293A65">
        <w:rPr>
          <w:iCs/>
          <w:sz w:val="28"/>
          <w:szCs w:val="28"/>
        </w:rPr>
        <w:t>5</w:t>
      </w:r>
      <w:r w:rsidR="009C67F0" w:rsidRPr="00C02536">
        <w:rPr>
          <w:iCs/>
          <w:sz w:val="28"/>
          <w:szCs w:val="28"/>
        </w:rPr>
        <w:t xml:space="preserve"> на сумму </w:t>
      </w:r>
      <w:r w:rsidR="00293A65">
        <w:rPr>
          <w:iCs/>
          <w:sz w:val="28"/>
          <w:szCs w:val="28"/>
        </w:rPr>
        <w:t>1 605,8</w:t>
      </w:r>
      <w:r w:rsidR="009C67F0" w:rsidRPr="00C02536">
        <w:rPr>
          <w:iCs/>
          <w:sz w:val="28"/>
          <w:szCs w:val="28"/>
        </w:rPr>
        <w:t xml:space="preserve"> тыс. руб.; справка о стоимости выполненных работ и затрат (КС-3) от </w:t>
      </w:r>
      <w:r w:rsidR="00A93B13">
        <w:rPr>
          <w:iCs/>
          <w:sz w:val="28"/>
          <w:szCs w:val="28"/>
        </w:rPr>
        <w:t>01</w:t>
      </w:r>
      <w:r w:rsidR="009C67F0" w:rsidRPr="00C02536">
        <w:rPr>
          <w:iCs/>
          <w:sz w:val="28"/>
          <w:szCs w:val="28"/>
        </w:rPr>
        <w:t xml:space="preserve">.12.2024 № </w:t>
      </w:r>
      <w:r w:rsidR="00A93B13">
        <w:rPr>
          <w:iCs/>
          <w:sz w:val="28"/>
          <w:szCs w:val="28"/>
        </w:rPr>
        <w:t>5</w:t>
      </w:r>
      <w:r w:rsidR="009C67F0" w:rsidRPr="00C02536">
        <w:rPr>
          <w:iCs/>
          <w:sz w:val="28"/>
          <w:szCs w:val="28"/>
        </w:rPr>
        <w:t xml:space="preserve"> на сумму </w:t>
      </w:r>
      <w:r w:rsidR="00A93B13">
        <w:rPr>
          <w:b/>
          <w:iCs/>
          <w:sz w:val="28"/>
          <w:szCs w:val="28"/>
        </w:rPr>
        <w:t>1 605,8</w:t>
      </w:r>
      <w:r w:rsidR="009C67F0" w:rsidRPr="00C02536">
        <w:rPr>
          <w:iCs/>
          <w:sz w:val="28"/>
          <w:szCs w:val="28"/>
        </w:rPr>
        <w:t xml:space="preserve"> тыс. руб.; счет от </w:t>
      </w:r>
      <w:r w:rsidR="00A93B13">
        <w:rPr>
          <w:iCs/>
          <w:sz w:val="28"/>
          <w:szCs w:val="28"/>
        </w:rPr>
        <w:t>14.02.2025</w:t>
      </w:r>
      <w:r w:rsidR="009C67F0" w:rsidRPr="00C02536">
        <w:rPr>
          <w:iCs/>
          <w:sz w:val="28"/>
          <w:szCs w:val="28"/>
        </w:rPr>
        <w:t xml:space="preserve"> № </w:t>
      </w:r>
      <w:r w:rsidR="00A93B13">
        <w:rPr>
          <w:iCs/>
          <w:sz w:val="28"/>
          <w:szCs w:val="28"/>
        </w:rPr>
        <w:t>3</w:t>
      </w:r>
      <w:r w:rsidR="009C67F0" w:rsidRPr="00C02536">
        <w:rPr>
          <w:iCs/>
          <w:sz w:val="28"/>
          <w:szCs w:val="28"/>
        </w:rPr>
        <w:t xml:space="preserve"> на сумму 1 1</w:t>
      </w:r>
      <w:r w:rsidR="00A93B13">
        <w:rPr>
          <w:iCs/>
          <w:sz w:val="28"/>
          <w:szCs w:val="28"/>
        </w:rPr>
        <w:t>24</w:t>
      </w:r>
      <w:r w:rsidR="009C67F0" w:rsidRPr="00C02536">
        <w:rPr>
          <w:iCs/>
          <w:sz w:val="28"/>
          <w:szCs w:val="28"/>
        </w:rPr>
        <w:t xml:space="preserve">,0 тыс. руб. (за минусом аванса 30% в сумме </w:t>
      </w:r>
      <w:r w:rsidR="00A93B13">
        <w:rPr>
          <w:iCs/>
          <w:sz w:val="28"/>
          <w:szCs w:val="28"/>
        </w:rPr>
        <w:t>481,8</w:t>
      </w:r>
      <w:r w:rsidR="009C67F0" w:rsidRPr="00C02536">
        <w:rPr>
          <w:iCs/>
          <w:sz w:val="28"/>
          <w:szCs w:val="28"/>
        </w:rPr>
        <w:t xml:space="preserve"> тыс. руб.).</w:t>
      </w:r>
      <w:proofErr w:type="gramEnd"/>
      <w:r w:rsidR="009C67F0" w:rsidRPr="00C02536">
        <w:rPr>
          <w:sz w:val="28"/>
          <w:szCs w:val="28"/>
        </w:rPr>
        <w:t xml:space="preserve"> </w:t>
      </w:r>
      <w:r w:rsidR="008A7275">
        <w:rPr>
          <w:sz w:val="28"/>
          <w:szCs w:val="28"/>
        </w:rPr>
        <w:t>В</w:t>
      </w:r>
      <w:r w:rsidR="00293A65">
        <w:rPr>
          <w:sz w:val="28"/>
          <w:szCs w:val="28"/>
        </w:rPr>
        <w:t xml:space="preserve"> </w:t>
      </w:r>
      <w:r w:rsidR="009C67F0" w:rsidRPr="00C02536">
        <w:rPr>
          <w:sz w:val="28"/>
          <w:szCs w:val="28"/>
        </w:rPr>
        <w:t>КС-2 и КС-3 имеется отметка ГБУ «УКС НО»</w:t>
      </w:r>
      <w:r w:rsidR="00293A65">
        <w:rPr>
          <w:sz w:val="28"/>
          <w:szCs w:val="28"/>
        </w:rPr>
        <w:t xml:space="preserve"> от </w:t>
      </w:r>
      <w:r w:rsidR="00384E9F">
        <w:rPr>
          <w:sz w:val="28"/>
          <w:szCs w:val="28"/>
        </w:rPr>
        <w:t>1</w:t>
      </w:r>
      <w:r w:rsidR="00293A65">
        <w:rPr>
          <w:sz w:val="28"/>
          <w:szCs w:val="28"/>
        </w:rPr>
        <w:t>4.0</w:t>
      </w:r>
      <w:r w:rsidR="009C67F0" w:rsidRPr="00C02536">
        <w:rPr>
          <w:sz w:val="28"/>
          <w:szCs w:val="28"/>
        </w:rPr>
        <w:t>2.202</w:t>
      </w:r>
      <w:r w:rsidR="00293A65">
        <w:rPr>
          <w:sz w:val="28"/>
          <w:szCs w:val="28"/>
        </w:rPr>
        <w:t>5</w:t>
      </w:r>
      <w:r w:rsidR="009C67F0" w:rsidRPr="00C02536">
        <w:rPr>
          <w:sz w:val="28"/>
          <w:szCs w:val="28"/>
        </w:rPr>
        <w:t xml:space="preserve">. </w:t>
      </w:r>
    </w:p>
    <w:p w14:paraId="4C920562" w14:textId="18A6DCD2" w:rsidR="00A005AE" w:rsidRPr="00C02536" w:rsidRDefault="005276F4" w:rsidP="00A005AE">
      <w:pPr>
        <w:ind w:firstLine="709"/>
        <w:jc w:val="both"/>
        <w:rPr>
          <w:sz w:val="28"/>
          <w:szCs w:val="28"/>
        </w:rPr>
      </w:pPr>
      <w:r>
        <w:rPr>
          <w:iCs/>
          <w:sz w:val="28"/>
          <w:szCs w:val="28"/>
        </w:rPr>
        <w:t xml:space="preserve">5. </w:t>
      </w:r>
      <w:r w:rsidR="00FA3BD0">
        <w:rPr>
          <w:iCs/>
          <w:sz w:val="28"/>
          <w:szCs w:val="28"/>
        </w:rPr>
        <w:t xml:space="preserve">По платежным поручениям </w:t>
      </w:r>
      <w:r w:rsidR="00634E5A">
        <w:rPr>
          <w:iCs/>
          <w:sz w:val="28"/>
          <w:szCs w:val="28"/>
        </w:rPr>
        <w:t xml:space="preserve">на общую сумму </w:t>
      </w:r>
      <w:r w:rsidR="00634E5A" w:rsidRPr="00634E5A">
        <w:rPr>
          <w:b/>
          <w:iCs/>
          <w:sz w:val="28"/>
          <w:szCs w:val="28"/>
        </w:rPr>
        <w:t>1 183,0</w:t>
      </w:r>
      <w:r w:rsidR="00634E5A">
        <w:rPr>
          <w:iCs/>
          <w:sz w:val="28"/>
          <w:szCs w:val="28"/>
        </w:rPr>
        <w:t xml:space="preserve"> тыс. руб., в том числе:</w:t>
      </w:r>
      <w:r w:rsidR="00A005AE" w:rsidRPr="00C02536">
        <w:rPr>
          <w:iCs/>
          <w:sz w:val="28"/>
          <w:szCs w:val="28"/>
        </w:rPr>
        <w:t xml:space="preserve"> от </w:t>
      </w:r>
      <w:r w:rsidR="00A005AE">
        <w:rPr>
          <w:iCs/>
          <w:sz w:val="28"/>
          <w:szCs w:val="28"/>
        </w:rPr>
        <w:t>07.03</w:t>
      </w:r>
      <w:r w:rsidR="00A005AE" w:rsidRPr="00C02536">
        <w:rPr>
          <w:iCs/>
          <w:sz w:val="28"/>
          <w:szCs w:val="28"/>
        </w:rPr>
        <w:t xml:space="preserve">.2025 № </w:t>
      </w:r>
      <w:r w:rsidR="00A005AE">
        <w:rPr>
          <w:iCs/>
          <w:sz w:val="28"/>
          <w:szCs w:val="28"/>
        </w:rPr>
        <w:t>364400</w:t>
      </w:r>
      <w:r w:rsidR="00A005AE" w:rsidRPr="00C02536">
        <w:rPr>
          <w:iCs/>
          <w:sz w:val="28"/>
          <w:szCs w:val="28"/>
        </w:rPr>
        <w:t xml:space="preserve"> на сумму </w:t>
      </w:r>
      <w:r w:rsidR="00A005AE" w:rsidRPr="00634E5A">
        <w:rPr>
          <w:iCs/>
          <w:sz w:val="28"/>
          <w:szCs w:val="28"/>
        </w:rPr>
        <w:t>314,1</w:t>
      </w:r>
      <w:r w:rsidR="00A005AE" w:rsidRPr="00C02536">
        <w:rPr>
          <w:iCs/>
          <w:sz w:val="28"/>
          <w:szCs w:val="28"/>
        </w:rPr>
        <w:t xml:space="preserve"> тыс. руб.</w:t>
      </w:r>
      <w:r w:rsidR="00634E5A">
        <w:rPr>
          <w:iCs/>
          <w:sz w:val="28"/>
          <w:szCs w:val="28"/>
        </w:rPr>
        <w:t>, № 364401 на сумму 296,6 тыс. руб., № 364402 на сумму 247,1 тыс. руб., № 366206 на сумму 325,2 тыс. руб.</w:t>
      </w:r>
      <w:r w:rsidR="00A005AE" w:rsidRPr="00C02536">
        <w:rPr>
          <w:iCs/>
          <w:sz w:val="28"/>
          <w:szCs w:val="28"/>
        </w:rPr>
        <w:t xml:space="preserve">; </w:t>
      </w:r>
      <w:r w:rsidR="00634E5A" w:rsidRPr="00C02536">
        <w:rPr>
          <w:iCs/>
          <w:sz w:val="28"/>
          <w:szCs w:val="28"/>
        </w:rPr>
        <w:t xml:space="preserve">справка о стоимости выполненных работ и затрат (КС-3) от </w:t>
      </w:r>
      <w:r w:rsidR="00634E5A">
        <w:rPr>
          <w:iCs/>
          <w:sz w:val="28"/>
          <w:szCs w:val="28"/>
        </w:rPr>
        <w:t>05</w:t>
      </w:r>
      <w:r w:rsidR="00634E5A" w:rsidRPr="00C02536">
        <w:rPr>
          <w:iCs/>
          <w:sz w:val="28"/>
          <w:szCs w:val="28"/>
        </w:rPr>
        <w:t>.</w:t>
      </w:r>
      <w:r w:rsidR="00634E5A">
        <w:rPr>
          <w:iCs/>
          <w:sz w:val="28"/>
          <w:szCs w:val="28"/>
        </w:rPr>
        <w:t>03</w:t>
      </w:r>
      <w:r w:rsidR="00634E5A" w:rsidRPr="00C02536">
        <w:rPr>
          <w:iCs/>
          <w:sz w:val="28"/>
          <w:szCs w:val="28"/>
        </w:rPr>
        <w:t>.202</w:t>
      </w:r>
      <w:r w:rsidR="00634E5A">
        <w:rPr>
          <w:iCs/>
          <w:sz w:val="28"/>
          <w:szCs w:val="28"/>
        </w:rPr>
        <w:t>5</w:t>
      </w:r>
      <w:r w:rsidR="00634E5A" w:rsidRPr="00C02536">
        <w:rPr>
          <w:iCs/>
          <w:sz w:val="28"/>
          <w:szCs w:val="28"/>
        </w:rPr>
        <w:t xml:space="preserve"> № </w:t>
      </w:r>
      <w:r w:rsidR="00634E5A">
        <w:rPr>
          <w:iCs/>
          <w:sz w:val="28"/>
          <w:szCs w:val="28"/>
        </w:rPr>
        <w:t>5</w:t>
      </w:r>
      <w:r w:rsidR="00634E5A" w:rsidRPr="00C02536">
        <w:rPr>
          <w:iCs/>
          <w:sz w:val="28"/>
          <w:szCs w:val="28"/>
        </w:rPr>
        <w:t xml:space="preserve"> на сумму </w:t>
      </w:r>
      <w:r w:rsidR="00634E5A">
        <w:rPr>
          <w:b/>
          <w:iCs/>
          <w:sz w:val="28"/>
          <w:szCs w:val="28"/>
        </w:rPr>
        <w:t>1 690,1</w:t>
      </w:r>
      <w:r w:rsidR="00634E5A" w:rsidRPr="00C02536">
        <w:rPr>
          <w:iCs/>
          <w:sz w:val="28"/>
          <w:szCs w:val="28"/>
        </w:rPr>
        <w:t xml:space="preserve"> тыс. руб.; </w:t>
      </w:r>
      <w:r w:rsidR="00A005AE" w:rsidRPr="00C02536">
        <w:rPr>
          <w:iCs/>
          <w:sz w:val="28"/>
          <w:szCs w:val="28"/>
        </w:rPr>
        <w:t>акт</w:t>
      </w:r>
      <w:r w:rsidR="00AB6655">
        <w:rPr>
          <w:iCs/>
          <w:sz w:val="28"/>
          <w:szCs w:val="28"/>
        </w:rPr>
        <w:t>ы</w:t>
      </w:r>
      <w:r w:rsidR="00A005AE" w:rsidRPr="00C02536">
        <w:rPr>
          <w:iCs/>
          <w:sz w:val="28"/>
          <w:szCs w:val="28"/>
        </w:rPr>
        <w:t xml:space="preserve"> о приемке выполненных работ (КС-2) </w:t>
      </w:r>
      <w:r w:rsidR="00AB6655">
        <w:rPr>
          <w:iCs/>
          <w:sz w:val="28"/>
          <w:szCs w:val="28"/>
        </w:rPr>
        <w:t xml:space="preserve">на общую сумму 1 690,1 тыс. руб., в том числе: </w:t>
      </w:r>
      <w:r w:rsidR="00A005AE" w:rsidRPr="00C02536">
        <w:rPr>
          <w:iCs/>
          <w:sz w:val="28"/>
          <w:szCs w:val="28"/>
        </w:rPr>
        <w:t xml:space="preserve">от </w:t>
      </w:r>
      <w:r w:rsidR="00A005AE">
        <w:rPr>
          <w:iCs/>
          <w:sz w:val="28"/>
          <w:szCs w:val="28"/>
        </w:rPr>
        <w:t>18.11.2024</w:t>
      </w:r>
      <w:r w:rsidR="00A005AE" w:rsidRPr="00C02536">
        <w:rPr>
          <w:iCs/>
          <w:sz w:val="28"/>
          <w:szCs w:val="28"/>
        </w:rPr>
        <w:t xml:space="preserve"> № </w:t>
      </w:r>
      <w:r w:rsidR="00634E5A">
        <w:rPr>
          <w:iCs/>
          <w:sz w:val="28"/>
          <w:szCs w:val="28"/>
        </w:rPr>
        <w:t>9</w:t>
      </w:r>
      <w:r w:rsidR="00A005AE" w:rsidRPr="00C02536">
        <w:rPr>
          <w:iCs/>
          <w:sz w:val="28"/>
          <w:szCs w:val="28"/>
        </w:rPr>
        <w:t xml:space="preserve"> на сумму </w:t>
      </w:r>
      <w:r w:rsidR="00634E5A">
        <w:rPr>
          <w:iCs/>
          <w:sz w:val="28"/>
          <w:szCs w:val="28"/>
        </w:rPr>
        <w:t>448,7</w:t>
      </w:r>
      <w:r w:rsidR="00A005AE" w:rsidRPr="00C02536">
        <w:rPr>
          <w:iCs/>
          <w:sz w:val="28"/>
          <w:szCs w:val="28"/>
        </w:rPr>
        <w:t xml:space="preserve"> тыс. руб.</w:t>
      </w:r>
      <w:r w:rsidR="00AB6655">
        <w:rPr>
          <w:iCs/>
          <w:sz w:val="28"/>
          <w:szCs w:val="28"/>
        </w:rPr>
        <w:t>, от 24.02.2025 № 12 на сумму 464,7 тыс. руб., от 24.02.2025 № 18 на сумму 353,0 тыс. руб., от 24.02.2025 № 13 на сумму 423,7 тыс. руб.</w:t>
      </w:r>
      <w:r w:rsidR="00A005AE" w:rsidRPr="00C02536">
        <w:rPr>
          <w:iCs/>
          <w:sz w:val="28"/>
          <w:szCs w:val="28"/>
        </w:rPr>
        <w:t>; счет</w:t>
      </w:r>
      <w:r w:rsidR="00634E5A">
        <w:rPr>
          <w:iCs/>
          <w:sz w:val="28"/>
          <w:szCs w:val="28"/>
        </w:rPr>
        <w:t xml:space="preserve">а </w:t>
      </w:r>
      <w:r w:rsidR="00634E5A" w:rsidRPr="00C02536">
        <w:rPr>
          <w:iCs/>
          <w:sz w:val="28"/>
          <w:szCs w:val="28"/>
        </w:rPr>
        <w:t xml:space="preserve">от </w:t>
      </w:r>
      <w:r w:rsidR="00634E5A">
        <w:rPr>
          <w:iCs/>
          <w:sz w:val="28"/>
          <w:szCs w:val="28"/>
        </w:rPr>
        <w:t>05.03.2025</w:t>
      </w:r>
      <w:r w:rsidR="00634E5A" w:rsidRPr="00C02536">
        <w:rPr>
          <w:iCs/>
          <w:sz w:val="28"/>
          <w:szCs w:val="28"/>
        </w:rPr>
        <w:t xml:space="preserve"> </w:t>
      </w:r>
      <w:r w:rsidR="00634E5A">
        <w:rPr>
          <w:iCs/>
          <w:sz w:val="28"/>
          <w:szCs w:val="28"/>
        </w:rPr>
        <w:t>на общую сумму 1 183,0 тыс. руб., в том числе:</w:t>
      </w:r>
      <w:r w:rsidR="00A005AE" w:rsidRPr="00C02536">
        <w:rPr>
          <w:iCs/>
          <w:sz w:val="28"/>
          <w:szCs w:val="28"/>
        </w:rPr>
        <w:t xml:space="preserve"> № </w:t>
      </w:r>
      <w:r w:rsidR="00A005AE">
        <w:rPr>
          <w:iCs/>
          <w:sz w:val="28"/>
          <w:szCs w:val="28"/>
        </w:rPr>
        <w:t>4</w:t>
      </w:r>
      <w:r w:rsidR="00A005AE" w:rsidRPr="00C02536">
        <w:rPr>
          <w:iCs/>
          <w:sz w:val="28"/>
          <w:szCs w:val="28"/>
        </w:rPr>
        <w:t xml:space="preserve"> на сумму </w:t>
      </w:r>
      <w:r w:rsidR="00A005AE">
        <w:rPr>
          <w:iCs/>
          <w:sz w:val="28"/>
          <w:szCs w:val="28"/>
        </w:rPr>
        <w:t>314,1</w:t>
      </w:r>
      <w:r w:rsidR="00A005AE" w:rsidRPr="00C02536">
        <w:rPr>
          <w:iCs/>
          <w:sz w:val="28"/>
          <w:szCs w:val="28"/>
        </w:rPr>
        <w:t xml:space="preserve"> тыс. руб.</w:t>
      </w:r>
      <w:r w:rsidR="00634E5A">
        <w:rPr>
          <w:iCs/>
          <w:sz w:val="28"/>
          <w:szCs w:val="28"/>
        </w:rPr>
        <w:t>,</w:t>
      </w:r>
      <w:r w:rsidR="006B0F15">
        <w:rPr>
          <w:iCs/>
          <w:sz w:val="28"/>
          <w:szCs w:val="28"/>
        </w:rPr>
        <w:t xml:space="preserve"> № 5 на сумму 325,2 тыс. руб., № 7 на сумму 247,1 тыс. руб., № 6 на сумму 296,6 тыс. руб.</w:t>
      </w:r>
      <w:r w:rsidR="00A005AE" w:rsidRPr="00C02536">
        <w:rPr>
          <w:iCs/>
          <w:sz w:val="28"/>
          <w:szCs w:val="28"/>
        </w:rPr>
        <w:t xml:space="preserve"> (за минусом аванса 30% в сумме </w:t>
      </w:r>
      <w:r w:rsidR="00A005AE">
        <w:rPr>
          <w:iCs/>
          <w:sz w:val="28"/>
          <w:szCs w:val="28"/>
        </w:rPr>
        <w:t>507,1</w:t>
      </w:r>
      <w:r w:rsidR="00A005AE" w:rsidRPr="00C02536">
        <w:rPr>
          <w:iCs/>
          <w:sz w:val="28"/>
          <w:szCs w:val="28"/>
        </w:rPr>
        <w:t xml:space="preserve"> тыс. руб.).</w:t>
      </w:r>
      <w:r w:rsidR="00A005AE" w:rsidRPr="00C02536">
        <w:rPr>
          <w:sz w:val="28"/>
          <w:szCs w:val="28"/>
        </w:rPr>
        <w:t xml:space="preserve"> </w:t>
      </w:r>
      <w:r w:rsidR="00527988">
        <w:rPr>
          <w:sz w:val="28"/>
          <w:szCs w:val="28"/>
        </w:rPr>
        <w:t>В</w:t>
      </w:r>
      <w:r w:rsidR="00A005AE">
        <w:rPr>
          <w:sz w:val="28"/>
          <w:szCs w:val="28"/>
        </w:rPr>
        <w:t xml:space="preserve"> </w:t>
      </w:r>
      <w:r w:rsidR="00A005AE" w:rsidRPr="00C02536">
        <w:rPr>
          <w:sz w:val="28"/>
          <w:szCs w:val="28"/>
        </w:rPr>
        <w:t>КС-2 имеется отметка ГБУ «УКС НО»</w:t>
      </w:r>
      <w:r w:rsidR="00527988">
        <w:rPr>
          <w:sz w:val="28"/>
          <w:szCs w:val="28"/>
        </w:rPr>
        <w:t xml:space="preserve"> от 0</w:t>
      </w:r>
      <w:r w:rsidR="00A005AE">
        <w:rPr>
          <w:sz w:val="28"/>
          <w:szCs w:val="28"/>
        </w:rPr>
        <w:t>4.0</w:t>
      </w:r>
      <w:r w:rsidR="00527988">
        <w:rPr>
          <w:sz w:val="28"/>
          <w:szCs w:val="28"/>
        </w:rPr>
        <w:t>3</w:t>
      </w:r>
      <w:r w:rsidR="00A005AE" w:rsidRPr="00C02536">
        <w:rPr>
          <w:sz w:val="28"/>
          <w:szCs w:val="28"/>
        </w:rPr>
        <w:t>.202</w:t>
      </w:r>
      <w:r w:rsidR="00A005AE">
        <w:rPr>
          <w:sz w:val="28"/>
          <w:szCs w:val="28"/>
        </w:rPr>
        <w:t>5</w:t>
      </w:r>
      <w:r w:rsidR="00A005AE" w:rsidRPr="00C02536">
        <w:rPr>
          <w:sz w:val="28"/>
          <w:szCs w:val="28"/>
        </w:rPr>
        <w:t xml:space="preserve">. </w:t>
      </w:r>
      <w:r w:rsidR="009B379B">
        <w:rPr>
          <w:sz w:val="28"/>
          <w:szCs w:val="28"/>
        </w:rPr>
        <w:t>Контрольно – счетная палата отмечает, что отчетный период, отраженный в форме КС-3 от 05.03.2025 № 5 (с 01.02.2025 по 05.03.2025) не соответствует дате (периоду</w:t>
      </w:r>
      <w:r w:rsidR="00A27E01">
        <w:rPr>
          <w:sz w:val="28"/>
          <w:szCs w:val="28"/>
        </w:rPr>
        <w:t xml:space="preserve"> с 11.09.2024 по 18.11.2024</w:t>
      </w:r>
      <w:r w:rsidR="009B379B">
        <w:rPr>
          <w:sz w:val="28"/>
          <w:szCs w:val="28"/>
        </w:rPr>
        <w:t xml:space="preserve">) отраженному в </w:t>
      </w:r>
      <w:r w:rsidR="009B379B" w:rsidRPr="00C02536">
        <w:rPr>
          <w:iCs/>
          <w:sz w:val="28"/>
          <w:szCs w:val="28"/>
        </w:rPr>
        <w:t>акт</w:t>
      </w:r>
      <w:r w:rsidR="009B379B">
        <w:rPr>
          <w:iCs/>
          <w:sz w:val="28"/>
          <w:szCs w:val="28"/>
        </w:rPr>
        <w:t>е</w:t>
      </w:r>
      <w:r w:rsidR="009B379B" w:rsidRPr="00C02536">
        <w:rPr>
          <w:iCs/>
          <w:sz w:val="28"/>
          <w:szCs w:val="28"/>
        </w:rPr>
        <w:t xml:space="preserve"> о приемке выполненных работ (КС-2) </w:t>
      </w:r>
      <w:r w:rsidR="009B379B">
        <w:rPr>
          <w:iCs/>
          <w:sz w:val="28"/>
          <w:szCs w:val="28"/>
        </w:rPr>
        <w:t>от 18.11.2024 № 9.</w:t>
      </w:r>
      <w:r w:rsidR="009B379B">
        <w:rPr>
          <w:sz w:val="28"/>
          <w:szCs w:val="28"/>
        </w:rPr>
        <w:t xml:space="preserve"> </w:t>
      </w:r>
    </w:p>
    <w:p w14:paraId="30A2E37B" w14:textId="6D4F7A7F" w:rsidR="009C67F0" w:rsidRDefault="007C2752" w:rsidP="009839FF">
      <w:pPr>
        <w:ind w:firstLine="709"/>
        <w:jc w:val="both"/>
        <w:rPr>
          <w:sz w:val="28"/>
          <w:szCs w:val="28"/>
        </w:rPr>
      </w:pPr>
      <w:r>
        <w:rPr>
          <w:iCs/>
          <w:sz w:val="28"/>
          <w:szCs w:val="28"/>
        </w:rPr>
        <w:t xml:space="preserve">6. </w:t>
      </w:r>
      <w:r w:rsidR="00864416">
        <w:rPr>
          <w:iCs/>
          <w:sz w:val="28"/>
          <w:szCs w:val="28"/>
        </w:rPr>
        <w:t xml:space="preserve">По платежным поручениям на </w:t>
      </w:r>
      <w:r>
        <w:rPr>
          <w:iCs/>
          <w:sz w:val="28"/>
          <w:szCs w:val="28"/>
        </w:rPr>
        <w:t xml:space="preserve">общую сумму </w:t>
      </w:r>
      <w:r w:rsidRPr="007C2752">
        <w:rPr>
          <w:b/>
          <w:iCs/>
          <w:sz w:val="28"/>
          <w:szCs w:val="28"/>
        </w:rPr>
        <w:t>4 358,0</w:t>
      </w:r>
      <w:r>
        <w:rPr>
          <w:iCs/>
          <w:sz w:val="28"/>
          <w:szCs w:val="28"/>
        </w:rPr>
        <w:t xml:space="preserve"> тыс. руб., в том числе: от 09.04.2025 № 477273 на сумму 3 076,8 тыс. руб., № 477275 на сумму 1 281,2 тыс. руб.; справка о стоимости выполненных работ и затрат (КС-3) от 09.04.2025 № 6 на сумму </w:t>
      </w:r>
      <w:r w:rsidR="00A9039C">
        <w:rPr>
          <w:iCs/>
          <w:sz w:val="28"/>
          <w:szCs w:val="28"/>
        </w:rPr>
        <w:t>6 225,7</w:t>
      </w:r>
      <w:r>
        <w:rPr>
          <w:iCs/>
          <w:sz w:val="28"/>
          <w:szCs w:val="28"/>
        </w:rPr>
        <w:t xml:space="preserve"> тыс. руб.; акты о приемке выполненных работ (КС-2) на общую сумму </w:t>
      </w:r>
      <w:r w:rsidR="005479D3" w:rsidRPr="005479D3">
        <w:rPr>
          <w:b/>
          <w:iCs/>
          <w:sz w:val="28"/>
          <w:szCs w:val="28"/>
        </w:rPr>
        <w:t>6 225,7</w:t>
      </w:r>
      <w:r w:rsidR="005479D3">
        <w:rPr>
          <w:iCs/>
          <w:sz w:val="28"/>
          <w:szCs w:val="28"/>
        </w:rPr>
        <w:t xml:space="preserve"> тыс. руб., в том числе: от 25.03.2025 № 23 на сумму 1 830,3 тыс. руб., от 31.03.2025 № 24 на сумму 4 395,4 тыс. руб.; </w:t>
      </w:r>
      <w:r w:rsidR="0004207B">
        <w:rPr>
          <w:iCs/>
          <w:sz w:val="28"/>
          <w:szCs w:val="28"/>
        </w:rPr>
        <w:t xml:space="preserve">счета от 09.04.2025 на общую сумму 4 358,0 тыс. руб., в том числе: № 8 на сумму 1 281,2 тыс. руб., № 9 на сумму 3 076,8 тыс. руб. (за минусом аванса 30% в сумме 1 867,7 тыс. руб.). </w:t>
      </w:r>
      <w:r w:rsidR="0004207B">
        <w:rPr>
          <w:sz w:val="28"/>
          <w:szCs w:val="28"/>
        </w:rPr>
        <w:t xml:space="preserve">В </w:t>
      </w:r>
      <w:r w:rsidR="0004207B" w:rsidRPr="00C02536">
        <w:rPr>
          <w:sz w:val="28"/>
          <w:szCs w:val="28"/>
        </w:rPr>
        <w:t>КС-2 имеется отметка ГБУ «УКС НО»</w:t>
      </w:r>
      <w:r w:rsidR="0004207B">
        <w:rPr>
          <w:sz w:val="28"/>
          <w:szCs w:val="28"/>
        </w:rPr>
        <w:t xml:space="preserve"> от 09.04</w:t>
      </w:r>
      <w:r w:rsidR="0004207B" w:rsidRPr="00C02536">
        <w:rPr>
          <w:sz w:val="28"/>
          <w:szCs w:val="28"/>
        </w:rPr>
        <w:t>.202</w:t>
      </w:r>
      <w:r w:rsidR="0004207B">
        <w:rPr>
          <w:sz w:val="28"/>
          <w:szCs w:val="28"/>
        </w:rPr>
        <w:t>5</w:t>
      </w:r>
      <w:r w:rsidR="0004207B" w:rsidRPr="00C02536">
        <w:rPr>
          <w:sz w:val="28"/>
          <w:szCs w:val="28"/>
        </w:rPr>
        <w:t>.</w:t>
      </w:r>
    </w:p>
    <w:p w14:paraId="716F5AC5" w14:textId="0E33DB78" w:rsidR="00F46B1D" w:rsidRDefault="00A9039C" w:rsidP="00F46B1D">
      <w:pPr>
        <w:ind w:firstLine="709"/>
        <w:jc w:val="both"/>
        <w:rPr>
          <w:sz w:val="28"/>
          <w:szCs w:val="28"/>
        </w:rPr>
      </w:pPr>
      <w:r>
        <w:rPr>
          <w:sz w:val="28"/>
          <w:szCs w:val="28"/>
        </w:rPr>
        <w:t xml:space="preserve">7. </w:t>
      </w:r>
      <w:r w:rsidR="00BB4AC4">
        <w:rPr>
          <w:iCs/>
          <w:sz w:val="28"/>
          <w:szCs w:val="28"/>
        </w:rPr>
        <w:t xml:space="preserve">По платежному поручению </w:t>
      </w:r>
      <w:r w:rsidR="00F46B1D">
        <w:rPr>
          <w:iCs/>
          <w:sz w:val="28"/>
          <w:szCs w:val="28"/>
        </w:rPr>
        <w:t xml:space="preserve">от 23.04.2025 № 526799 на сумму </w:t>
      </w:r>
      <w:r w:rsidR="00F46B1D" w:rsidRPr="00F46B1D">
        <w:rPr>
          <w:b/>
          <w:iCs/>
          <w:sz w:val="28"/>
          <w:szCs w:val="28"/>
        </w:rPr>
        <w:t>910,7</w:t>
      </w:r>
      <w:r w:rsidR="00F46B1D">
        <w:rPr>
          <w:iCs/>
          <w:sz w:val="28"/>
          <w:szCs w:val="28"/>
        </w:rPr>
        <w:t xml:space="preserve"> тыс. руб.; справка о стоимости выполненных работ и затрат (КС-3) от 16.04.2025 № 7 на сумму 1 301,0 тыс. руб.; акты о приемке выполненных работ (КС-2) на общую сумму </w:t>
      </w:r>
      <w:r w:rsidR="00F46B1D">
        <w:rPr>
          <w:b/>
          <w:iCs/>
          <w:sz w:val="28"/>
          <w:szCs w:val="28"/>
        </w:rPr>
        <w:t>1 301,0</w:t>
      </w:r>
      <w:r w:rsidR="00F46B1D">
        <w:rPr>
          <w:iCs/>
          <w:sz w:val="28"/>
          <w:szCs w:val="28"/>
        </w:rPr>
        <w:t xml:space="preserve"> тыс. руб., в том числе: от 24.02.2025 № 18 на сумму 377,7 тыс. руб., от 25.03.2025 № 22 на сумму 923,3 тыс. руб.; счет от 22.04.2025 № 11 на сумму 910,7 тыс. руб. (за минусом аванса 30% в </w:t>
      </w:r>
      <w:r w:rsidR="00F46B1D">
        <w:rPr>
          <w:iCs/>
          <w:sz w:val="28"/>
          <w:szCs w:val="28"/>
        </w:rPr>
        <w:lastRenderedPageBreak/>
        <w:t xml:space="preserve">сумме 390,3 тыс. руб.). </w:t>
      </w:r>
      <w:r w:rsidR="00F46B1D">
        <w:rPr>
          <w:sz w:val="28"/>
          <w:szCs w:val="28"/>
        </w:rPr>
        <w:t xml:space="preserve">В </w:t>
      </w:r>
      <w:r w:rsidR="00F46B1D" w:rsidRPr="00C02536">
        <w:rPr>
          <w:sz w:val="28"/>
          <w:szCs w:val="28"/>
        </w:rPr>
        <w:t>КС-2 имеется отметка ГБУ «УКС НО»</w:t>
      </w:r>
      <w:r w:rsidR="00F46B1D">
        <w:rPr>
          <w:sz w:val="28"/>
          <w:szCs w:val="28"/>
        </w:rPr>
        <w:t xml:space="preserve"> от 23.04</w:t>
      </w:r>
      <w:r w:rsidR="00F46B1D" w:rsidRPr="00C02536">
        <w:rPr>
          <w:sz w:val="28"/>
          <w:szCs w:val="28"/>
        </w:rPr>
        <w:t>.202</w:t>
      </w:r>
      <w:r w:rsidR="00F46B1D">
        <w:rPr>
          <w:sz w:val="28"/>
          <w:szCs w:val="28"/>
        </w:rPr>
        <w:t>5 и от 22.04.2025 соответственно.</w:t>
      </w:r>
    </w:p>
    <w:p w14:paraId="55123DB0" w14:textId="2FDAEDC6" w:rsidR="001D774C" w:rsidRPr="008846C3" w:rsidRDefault="001D774C" w:rsidP="0076390F">
      <w:pPr>
        <w:ind w:firstLine="709"/>
        <w:jc w:val="both"/>
        <w:rPr>
          <w:i/>
          <w:sz w:val="28"/>
          <w:szCs w:val="28"/>
        </w:rPr>
      </w:pPr>
      <w:r w:rsidRPr="008846C3">
        <w:rPr>
          <w:sz w:val="28"/>
          <w:szCs w:val="28"/>
        </w:rPr>
        <w:t xml:space="preserve">Согласно пункту 3.6 </w:t>
      </w:r>
      <w:r w:rsidR="00026149" w:rsidRPr="008846C3">
        <w:rPr>
          <w:sz w:val="28"/>
          <w:szCs w:val="28"/>
        </w:rPr>
        <w:t>Договора 24/2024</w:t>
      </w:r>
      <w:r w:rsidRPr="008846C3">
        <w:rPr>
          <w:sz w:val="28"/>
          <w:szCs w:val="28"/>
        </w:rPr>
        <w:t xml:space="preserve"> </w:t>
      </w:r>
      <w:r w:rsidRPr="008846C3">
        <w:rPr>
          <w:i/>
          <w:sz w:val="28"/>
          <w:szCs w:val="28"/>
        </w:rPr>
        <w:t>расчеты по договору осуществляются путем безналичного перечисления денежных средств на расчетный счет подрядчика в течени</w:t>
      </w:r>
      <w:r w:rsidR="00026149" w:rsidRPr="008846C3">
        <w:rPr>
          <w:i/>
          <w:sz w:val="28"/>
          <w:szCs w:val="28"/>
        </w:rPr>
        <w:t>е</w:t>
      </w:r>
      <w:r w:rsidRPr="008846C3">
        <w:rPr>
          <w:i/>
          <w:sz w:val="28"/>
          <w:szCs w:val="28"/>
        </w:rPr>
        <w:t xml:space="preserve"> 7 (семи) рабочих дней, </w:t>
      </w:r>
      <w:proofErr w:type="gramStart"/>
      <w:r w:rsidRPr="008846C3">
        <w:rPr>
          <w:i/>
          <w:sz w:val="28"/>
          <w:szCs w:val="28"/>
        </w:rPr>
        <w:t>с даты подписания</w:t>
      </w:r>
      <w:proofErr w:type="gramEnd"/>
      <w:r w:rsidRPr="008846C3">
        <w:rPr>
          <w:i/>
          <w:sz w:val="28"/>
          <w:szCs w:val="28"/>
        </w:rPr>
        <w:t xml:space="preserve"> КС-2 «Акт выполненных работ» и КС-3 «Справка о стоимости выполненных работ».</w:t>
      </w:r>
    </w:p>
    <w:p w14:paraId="1A22087A" w14:textId="51881526" w:rsidR="001547DC" w:rsidRPr="008A7275" w:rsidRDefault="008A7275" w:rsidP="0076390F">
      <w:pPr>
        <w:ind w:firstLine="709"/>
        <w:jc w:val="both"/>
        <w:rPr>
          <w:sz w:val="28"/>
          <w:szCs w:val="28"/>
        </w:rPr>
      </w:pPr>
      <w:r w:rsidRPr="008846C3">
        <w:rPr>
          <w:sz w:val="28"/>
          <w:szCs w:val="28"/>
        </w:rPr>
        <w:t xml:space="preserve">В соответствии с </w:t>
      </w:r>
      <w:r w:rsidR="00086F4D" w:rsidRPr="008846C3">
        <w:rPr>
          <w:sz w:val="28"/>
          <w:szCs w:val="28"/>
        </w:rPr>
        <w:t>разделом</w:t>
      </w:r>
      <w:r w:rsidRPr="008846C3">
        <w:rPr>
          <w:sz w:val="28"/>
          <w:szCs w:val="28"/>
        </w:rPr>
        <w:t xml:space="preserve"> 4 Договора 24/</w:t>
      </w:r>
      <w:r w:rsidRPr="008846C3">
        <w:rPr>
          <w:i/>
          <w:sz w:val="28"/>
          <w:szCs w:val="28"/>
        </w:rPr>
        <w:t xml:space="preserve">2024 </w:t>
      </w:r>
      <w:r w:rsidRPr="008846C3">
        <w:rPr>
          <w:sz w:val="28"/>
          <w:szCs w:val="28"/>
        </w:rPr>
        <w:t>заказчик в течени</w:t>
      </w:r>
      <w:r w:rsidR="00443CE9" w:rsidRPr="008846C3">
        <w:rPr>
          <w:sz w:val="28"/>
          <w:szCs w:val="28"/>
        </w:rPr>
        <w:t>е</w:t>
      </w:r>
      <w:r w:rsidRPr="008846C3">
        <w:rPr>
          <w:sz w:val="28"/>
          <w:szCs w:val="28"/>
        </w:rPr>
        <w:t xml:space="preserve"> 10 рабочих дней</w:t>
      </w:r>
      <w:r w:rsidR="00086F4D" w:rsidRPr="008846C3">
        <w:rPr>
          <w:sz w:val="28"/>
          <w:szCs w:val="28"/>
        </w:rPr>
        <w:t xml:space="preserve"> </w:t>
      </w:r>
      <w:proofErr w:type="gramStart"/>
      <w:r w:rsidR="00086F4D" w:rsidRPr="008846C3">
        <w:rPr>
          <w:sz w:val="28"/>
          <w:szCs w:val="28"/>
        </w:rPr>
        <w:t>с даты предоставления</w:t>
      </w:r>
      <w:proofErr w:type="gramEnd"/>
      <w:r w:rsidR="00086F4D" w:rsidRPr="008846C3">
        <w:rPr>
          <w:sz w:val="28"/>
          <w:szCs w:val="28"/>
        </w:rPr>
        <w:t xml:space="preserve"> актов формы КС-2 и КС-3, акта освидетельствования скрытых работ и других документов</w:t>
      </w:r>
      <w:r w:rsidRPr="008846C3">
        <w:rPr>
          <w:sz w:val="28"/>
          <w:szCs w:val="28"/>
        </w:rPr>
        <w:t xml:space="preserve"> осуществляет приемку выполненных подрядчиком работ на соответствие их количества, комплектности, объема и качества требованиям, установленным проектной и рабочей документацией.</w:t>
      </w:r>
      <w:r w:rsidRPr="008846C3">
        <w:rPr>
          <w:i/>
          <w:sz w:val="28"/>
          <w:szCs w:val="28"/>
        </w:rPr>
        <w:t xml:space="preserve"> </w:t>
      </w:r>
      <w:r w:rsidRPr="008846C3">
        <w:rPr>
          <w:sz w:val="28"/>
          <w:szCs w:val="28"/>
        </w:rPr>
        <w:t>В то же время дата приемки работ в КС-2 отсутствует. В результате не представляется возможным оценить своевременность оплаты.</w:t>
      </w:r>
      <w:r>
        <w:rPr>
          <w:sz w:val="28"/>
          <w:szCs w:val="28"/>
        </w:rPr>
        <w:t xml:space="preserve"> </w:t>
      </w:r>
    </w:p>
    <w:p w14:paraId="2224F26F" w14:textId="041A91B6" w:rsidR="000B57E8" w:rsidRDefault="008A7275" w:rsidP="000B57E8">
      <w:pPr>
        <w:shd w:val="clear" w:color="auto" w:fill="FFFFFF"/>
        <w:ind w:firstLine="709"/>
        <w:jc w:val="both"/>
        <w:rPr>
          <w:iCs/>
          <w:sz w:val="28"/>
          <w:szCs w:val="28"/>
        </w:rPr>
      </w:pPr>
      <w:r>
        <w:rPr>
          <w:iCs/>
          <w:sz w:val="28"/>
          <w:szCs w:val="28"/>
        </w:rPr>
        <w:t>При заключении Д</w:t>
      </w:r>
      <w:r w:rsidR="000B57E8">
        <w:rPr>
          <w:iCs/>
          <w:sz w:val="28"/>
          <w:szCs w:val="28"/>
        </w:rPr>
        <w:t xml:space="preserve">оговора </w:t>
      </w:r>
      <w:r w:rsidR="00C02AA2">
        <w:rPr>
          <w:iCs/>
          <w:sz w:val="28"/>
          <w:szCs w:val="28"/>
        </w:rPr>
        <w:t xml:space="preserve">№ 24/2024 </w:t>
      </w:r>
      <w:r w:rsidR="000B57E8">
        <w:rPr>
          <w:iCs/>
          <w:sz w:val="28"/>
          <w:szCs w:val="28"/>
        </w:rPr>
        <w:t>был определен график выполнения работ</w:t>
      </w:r>
      <w:r w:rsidR="005A13F6" w:rsidRPr="005A13F6">
        <w:rPr>
          <w:iCs/>
          <w:sz w:val="28"/>
          <w:szCs w:val="28"/>
        </w:rPr>
        <w:t xml:space="preserve"> </w:t>
      </w:r>
      <w:r w:rsidR="005A13F6" w:rsidRPr="004E528F">
        <w:rPr>
          <w:iCs/>
          <w:sz w:val="28"/>
          <w:szCs w:val="28"/>
        </w:rPr>
        <w:t xml:space="preserve">от </w:t>
      </w:r>
      <w:r w:rsidR="005A13F6" w:rsidRPr="00F05EA0">
        <w:rPr>
          <w:iCs/>
          <w:sz w:val="28"/>
          <w:szCs w:val="28"/>
        </w:rPr>
        <w:t>19.07.2024</w:t>
      </w:r>
      <w:r w:rsidR="000B57E8">
        <w:rPr>
          <w:iCs/>
          <w:sz w:val="28"/>
          <w:szCs w:val="28"/>
        </w:rPr>
        <w:t>, нарушени</w:t>
      </w:r>
      <w:r w:rsidR="00C02AA2">
        <w:rPr>
          <w:iCs/>
          <w:sz w:val="28"/>
          <w:szCs w:val="28"/>
        </w:rPr>
        <w:t>я</w:t>
      </w:r>
      <w:r w:rsidR="000B57E8">
        <w:rPr>
          <w:iCs/>
          <w:sz w:val="28"/>
          <w:szCs w:val="28"/>
        </w:rPr>
        <w:t xml:space="preserve"> </w:t>
      </w:r>
      <w:r w:rsidR="00C02AA2">
        <w:rPr>
          <w:iCs/>
          <w:sz w:val="28"/>
          <w:szCs w:val="28"/>
        </w:rPr>
        <w:t xml:space="preserve">срока утверждения </w:t>
      </w:r>
      <w:r w:rsidR="000B57E8">
        <w:rPr>
          <w:iCs/>
          <w:sz w:val="28"/>
          <w:szCs w:val="28"/>
        </w:rPr>
        <w:t xml:space="preserve">не установлено. </w:t>
      </w:r>
    </w:p>
    <w:p w14:paraId="09BBD0E5" w14:textId="1A2886D2" w:rsidR="005A13F6" w:rsidRDefault="000B57E8" w:rsidP="005A13F6">
      <w:pPr>
        <w:autoSpaceDE w:val="0"/>
        <w:autoSpaceDN w:val="0"/>
        <w:adjustRightInd w:val="0"/>
        <w:ind w:firstLine="709"/>
        <w:jc w:val="both"/>
        <w:rPr>
          <w:sz w:val="28"/>
          <w:szCs w:val="28"/>
        </w:rPr>
      </w:pPr>
      <w:r w:rsidRPr="0077046B">
        <w:rPr>
          <w:sz w:val="28"/>
          <w:szCs w:val="28"/>
        </w:rPr>
        <w:t xml:space="preserve">В </w:t>
      </w:r>
      <w:r w:rsidR="005A13F6" w:rsidRPr="0077046B">
        <w:rPr>
          <w:sz w:val="28"/>
          <w:szCs w:val="28"/>
        </w:rPr>
        <w:t>феврале</w:t>
      </w:r>
      <w:r w:rsidRPr="0077046B">
        <w:rPr>
          <w:sz w:val="28"/>
          <w:szCs w:val="28"/>
        </w:rPr>
        <w:t xml:space="preserve"> текущего года график был изменен, о чем заключено дополнительное соглашение</w:t>
      </w:r>
      <w:r w:rsidR="005A13F6" w:rsidRPr="0077046B">
        <w:rPr>
          <w:sz w:val="28"/>
          <w:szCs w:val="28"/>
        </w:rPr>
        <w:t xml:space="preserve"> (от 14.02.2025 №6)</w:t>
      </w:r>
      <w:r w:rsidRPr="0077046B">
        <w:rPr>
          <w:sz w:val="28"/>
          <w:szCs w:val="28"/>
        </w:rPr>
        <w:t>, работы распределены до конца срока исполнения договора.</w:t>
      </w:r>
      <w:r w:rsidRPr="0077046B">
        <w:rPr>
          <w:i/>
          <w:sz w:val="28"/>
          <w:szCs w:val="28"/>
        </w:rPr>
        <w:t xml:space="preserve"> </w:t>
      </w:r>
    </w:p>
    <w:p w14:paraId="666B428C" w14:textId="1A17A9B8" w:rsidR="000B57E8" w:rsidRDefault="0077046B" w:rsidP="000B57E8">
      <w:pPr>
        <w:shd w:val="clear" w:color="auto" w:fill="FFFFFF"/>
        <w:ind w:firstLine="709"/>
        <w:jc w:val="both"/>
        <w:rPr>
          <w:bCs/>
          <w:spacing w:val="8"/>
          <w:sz w:val="28"/>
          <w:szCs w:val="28"/>
        </w:rPr>
      </w:pPr>
      <w:r>
        <w:rPr>
          <w:bCs/>
          <w:spacing w:val="8"/>
          <w:sz w:val="28"/>
          <w:szCs w:val="28"/>
        </w:rPr>
        <w:t>По результатам визуального</w:t>
      </w:r>
      <w:r w:rsidR="000B57E8">
        <w:rPr>
          <w:bCs/>
          <w:spacing w:val="8"/>
          <w:sz w:val="28"/>
          <w:szCs w:val="28"/>
        </w:rPr>
        <w:t xml:space="preserve"> осмотр</w:t>
      </w:r>
      <w:r>
        <w:rPr>
          <w:bCs/>
          <w:spacing w:val="8"/>
          <w:sz w:val="28"/>
          <w:szCs w:val="28"/>
        </w:rPr>
        <w:t>а</w:t>
      </w:r>
      <w:r w:rsidR="000B57E8">
        <w:rPr>
          <w:bCs/>
          <w:spacing w:val="8"/>
          <w:sz w:val="28"/>
          <w:szCs w:val="28"/>
        </w:rPr>
        <w:t xml:space="preserve"> по состоянию на </w:t>
      </w:r>
      <w:r>
        <w:rPr>
          <w:bCs/>
          <w:spacing w:val="8"/>
          <w:sz w:val="28"/>
          <w:szCs w:val="28"/>
        </w:rPr>
        <w:t>12.05.2025</w:t>
      </w:r>
      <w:r w:rsidR="000B57E8">
        <w:rPr>
          <w:bCs/>
          <w:spacing w:val="8"/>
          <w:sz w:val="28"/>
          <w:szCs w:val="28"/>
        </w:rPr>
        <w:t xml:space="preserve">  фактически осуществлено выполнение следующих видов работ: </w:t>
      </w:r>
    </w:p>
    <w:p w14:paraId="3B27A456" w14:textId="58FC4BE7" w:rsidR="0077046B" w:rsidRDefault="0077046B" w:rsidP="000B57E8">
      <w:pPr>
        <w:shd w:val="clear" w:color="auto" w:fill="FFFFFF"/>
        <w:ind w:firstLine="709"/>
        <w:jc w:val="both"/>
        <w:rPr>
          <w:bCs/>
          <w:spacing w:val="8"/>
          <w:sz w:val="28"/>
          <w:szCs w:val="28"/>
        </w:rPr>
      </w:pPr>
      <w:r>
        <w:rPr>
          <w:bCs/>
          <w:spacing w:val="8"/>
          <w:sz w:val="28"/>
          <w:szCs w:val="28"/>
        </w:rPr>
        <w:t>- демонтаж полов и демонтаж штукатурки стен</w:t>
      </w:r>
      <w:r w:rsidR="00551DC0">
        <w:rPr>
          <w:bCs/>
          <w:spacing w:val="8"/>
          <w:sz w:val="28"/>
          <w:szCs w:val="28"/>
        </w:rPr>
        <w:t>, частичная кладка стен</w:t>
      </w:r>
      <w:r>
        <w:rPr>
          <w:bCs/>
          <w:spacing w:val="8"/>
          <w:sz w:val="28"/>
          <w:szCs w:val="28"/>
        </w:rPr>
        <w:t>;</w:t>
      </w:r>
    </w:p>
    <w:p w14:paraId="55A5FB94" w14:textId="7BC2AD35" w:rsidR="0077046B" w:rsidRDefault="00403E25" w:rsidP="000B57E8">
      <w:pPr>
        <w:shd w:val="clear" w:color="auto" w:fill="FFFFFF"/>
        <w:ind w:firstLine="709"/>
        <w:jc w:val="both"/>
        <w:rPr>
          <w:bCs/>
          <w:spacing w:val="8"/>
          <w:sz w:val="28"/>
          <w:szCs w:val="28"/>
        </w:rPr>
      </w:pPr>
      <w:r>
        <w:rPr>
          <w:bCs/>
          <w:noProof/>
          <w:spacing w:val="8"/>
          <w:sz w:val="28"/>
          <w:szCs w:val="28"/>
        </w:rPr>
        <w:drawing>
          <wp:inline distT="0" distB="0" distL="0" distR="0" wp14:anchorId="11C3A1CC" wp14:editId="100124EC">
            <wp:extent cx="2305050" cy="2657475"/>
            <wp:effectExtent l="0" t="0" r="0" b="9525"/>
            <wp:docPr id="1" name="Рисунок 1" descr="D:\Рабочий стол\9j6jT-C-El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чий стол\9j6jT-C-ElQ.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03819" cy="2656056"/>
                    </a:xfrm>
                    <a:prstGeom prst="rect">
                      <a:avLst/>
                    </a:prstGeom>
                    <a:noFill/>
                    <a:ln>
                      <a:noFill/>
                    </a:ln>
                  </pic:spPr>
                </pic:pic>
              </a:graphicData>
            </a:graphic>
          </wp:inline>
        </w:drawing>
      </w:r>
      <w:r>
        <w:rPr>
          <w:bCs/>
          <w:spacing w:val="8"/>
          <w:sz w:val="28"/>
          <w:szCs w:val="28"/>
        </w:rPr>
        <w:t xml:space="preserve"> </w:t>
      </w:r>
      <w:r>
        <w:rPr>
          <w:bCs/>
          <w:noProof/>
          <w:spacing w:val="8"/>
          <w:sz w:val="28"/>
          <w:szCs w:val="28"/>
        </w:rPr>
        <w:drawing>
          <wp:inline distT="0" distB="0" distL="0" distR="0" wp14:anchorId="0FFC8A71" wp14:editId="78D3D568">
            <wp:extent cx="2409825" cy="2667000"/>
            <wp:effectExtent l="0" t="0" r="9525" b="0"/>
            <wp:docPr id="2" name="Рисунок 2" descr="D:\Рабочий стол\qCS7vuPai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Рабочий стол\qCS7vuPai7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8538" cy="2665576"/>
                    </a:xfrm>
                    <a:prstGeom prst="rect">
                      <a:avLst/>
                    </a:prstGeom>
                    <a:noFill/>
                    <a:ln>
                      <a:noFill/>
                    </a:ln>
                  </pic:spPr>
                </pic:pic>
              </a:graphicData>
            </a:graphic>
          </wp:inline>
        </w:drawing>
      </w:r>
    </w:p>
    <w:p w14:paraId="4C9D1203" w14:textId="77777777" w:rsidR="00534C90" w:rsidRDefault="00534C90" w:rsidP="000B57E8">
      <w:pPr>
        <w:shd w:val="clear" w:color="auto" w:fill="FFFFFF"/>
        <w:ind w:firstLine="709"/>
        <w:jc w:val="both"/>
        <w:rPr>
          <w:bCs/>
          <w:spacing w:val="8"/>
          <w:sz w:val="28"/>
          <w:szCs w:val="28"/>
        </w:rPr>
      </w:pPr>
    </w:p>
    <w:p w14:paraId="5D4E6270" w14:textId="77777777" w:rsidR="00403E25" w:rsidRDefault="0077046B" w:rsidP="000B57E8">
      <w:pPr>
        <w:shd w:val="clear" w:color="auto" w:fill="FFFFFF"/>
        <w:ind w:firstLine="709"/>
        <w:jc w:val="both"/>
        <w:rPr>
          <w:bCs/>
          <w:spacing w:val="8"/>
          <w:sz w:val="28"/>
          <w:szCs w:val="28"/>
        </w:rPr>
      </w:pPr>
      <w:r>
        <w:rPr>
          <w:bCs/>
          <w:spacing w:val="8"/>
          <w:sz w:val="28"/>
          <w:szCs w:val="28"/>
        </w:rPr>
        <w:t xml:space="preserve">- монтаж окон, в то же время </w:t>
      </w:r>
      <w:r w:rsidR="00403E25">
        <w:rPr>
          <w:bCs/>
          <w:spacing w:val="8"/>
          <w:sz w:val="28"/>
          <w:szCs w:val="28"/>
        </w:rPr>
        <w:t>имеются дефекты при монтаже;</w:t>
      </w:r>
    </w:p>
    <w:p w14:paraId="1BC44279" w14:textId="119BDD6B" w:rsidR="00403E25" w:rsidRDefault="00BD527F" w:rsidP="00BD527F">
      <w:pPr>
        <w:shd w:val="clear" w:color="auto" w:fill="FFFFFF"/>
        <w:ind w:firstLine="709"/>
        <w:jc w:val="center"/>
        <w:rPr>
          <w:bCs/>
          <w:spacing w:val="8"/>
          <w:sz w:val="28"/>
          <w:szCs w:val="28"/>
        </w:rPr>
      </w:pPr>
      <w:r>
        <w:rPr>
          <w:bCs/>
          <w:noProof/>
          <w:spacing w:val="8"/>
          <w:sz w:val="28"/>
          <w:szCs w:val="28"/>
        </w:rPr>
        <w:lastRenderedPageBreak/>
        <w:drawing>
          <wp:inline distT="0" distB="0" distL="0" distR="0" wp14:anchorId="002011FF" wp14:editId="3F29FBF0">
            <wp:extent cx="3276600" cy="2647950"/>
            <wp:effectExtent l="0" t="0" r="0" b="0"/>
            <wp:docPr id="3" name="Рисунок 3" descr="D:\Рабочий стол\4k1U87fyi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Рабочий стол\4k1U87fyiP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74850" cy="2646536"/>
                    </a:xfrm>
                    <a:prstGeom prst="rect">
                      <a:avLst/>
                    </a:prstGeom>
                    <a:noFill/>
                    <a:ln>
                      <a:noFill/>
                    </a:ln>
                  </pic:spPr>
                </pic:pic>
              </a:graphicData>
            </a:graphic>
          </wp:inline>
        </w:drawing>
      </w:r>
    </w:p>
    <w:p w14:paraId="40C8E038" w14:textId="77777777" w:rsidR="00534C90" w:rsidRDefault="00534C90" w:rsidP="000B57E8">
      <w:pPr>
        <w:shd w:val="clear" w:color="auto" w:fill="FFFFFF"/>
        <w:ind w:firstLine="709"/>
        <w:jc w:val="both"/>
        <w:rPr>
          <w:bCs/>
          <w:spacing w:val="8"/>
          <w:sz w:val="28"/>
          <w:szCs w:val="28"/>
        </w:rPr>
      </w:pPr>
    </w:p>
    <w:p w14:paraId="5336E310" w14:textId="135C079F" w:rsidR="00403E25" w:rsidRDefault="00403E25" w:rsidP="000B57E8">
      <w:pPr>
        <w:shd w:val="clear" w:color="auto" w:fill="FFFFFF"/>
        <w:ind w:firstLine="709"/>
        <w:jc w:val="both"/>
        <w:rPr>
          <w:bCs/>
          <w:spacing w:val="8"/>
          <w:sz w:val="28"/>
          <w:szCs w:val="28"/>
        </w:rPr>
      </w:pPr>
      <w:r>
        <w:rPr>
          <w:bCs/>
          <w:spacing w:val="8"/>
          <w:sz w:val="28"/>
          <w:szCs w:val="28"/>
        </w:rPr>
        <w:t>- оштукатуривание стен;</w:t>
      </w:r>
    </w:p>
    <w:p w14:paraId="6DE3BD61" w14:textId="418E615A" w:rsidR="00403E25" w:rsidRDefault="00534C90" w:rsidP="000B57E8">
      <w:pPr>
        <w:shd w:val="clear" w:color="auto" w:fill="FFFFFF"/>
        <w:ind w:firstLine="709"/>
        <w:jc w:val="both"/>
        <w:rPr>
          <w:bCs/>
          <w:spacing w:val="8"/>
          <w:sz w:val="28"/>
          <w:szCs w:val="28"/>
        </w:rPr>
      </w:pPr>
      <w:r>
        <w:rPr>
          <w:bCs/>
          <w:noProof/>
          <w:spacing w:val="8"/>
          <w:sz w:val="28"/>
          <w:szCs w:val="28"/>
        </w:rPr>
        <w:drawing>
          <wp:inline distT="0" distB="0" distL="0" distR="0" wp14:anchorId="79095C00" wp14:editId="0355A289">
            <wp:extent cx="2562225" cy="2533650"/>
            <wp:effectExtent l="0" t="0" r="9525" b="0"/>
            <wp:docPr id="4" name="Рисунок 4" descr="D:\Рабочий стол\TY9pllznfT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Рабочий стол\TY9pllznfTw.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60857" cy="2532297"/>
                    </a:xfrm>
                    <a:prstGeom prst="rect">
                      <a:avLst/>
                    </a:prstGeom>
                    <a:noFill/>
                    <a:ln>
                      <a:noFill/>
                    </a:ln>
                  </pic:spPr>
                </pic:pic>
              </a:graphicData>
            </a:graphic>
          </wp:inline>
        </w:drawing>
      </w:r>
      <w:r>
        <w:rPr>
          <w:bCs/>
          <w:spacing w:val="8"/>
          <w:sz w:val="28"/>
          <w:szCs w:val="28"/>
        </w:rPr>
        <w:t xml:space="preserve"> </w:t>
      </w:r>
      <w:r>
        <w:rPr>
          <w:bCs/>
          <w:noProof/>
          <w:spacing w:val="8"/>
          <w:sz w:val="28"/>
          <w:szCs w:val="28"/>
        </w:rPr>
        <w:drawing>
          <wp:inline distT="0" distB="0" distL="0" distR="0" wp14:anchorId="4A9E6993" wp14:editId="01DF6923">
            <wp:extent cx="2609850" cy="2524125"/>
            <wp:effectExtent l="0" t="0" r="0" b="9525"/>
            <wp:docPr id="5" name="Рисунок 5" descr="D:\Рабочий стол\5UzvP5WsPz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Рабочий стол\5UzvP5WsPz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8456" cy="2522777"/>
                    </a:xfrm>
                    <a:prstGeom prst="rect">
                      <a:avLst/>
                    </a:prstGeom>
                    <a:noFill/>
                    <a:ln>
                      <a:noFill/>
                    </a:ln>
                  </pic:spPr>
                </pic:pic>
              </a:graphicData>
            </a:graphic>
          </wp:inline>
        </w:drawing>
      </w:r>
    </w:p>
    <w:p w14:paraId="754EAA18" w14:textId="77777777" w:rsidR="00534C90" w:rsidRDefault="00534C90" w:rsidP="000B57E8">
      <w:pPr>
        <w:shd w:val="clear" w:color="auto" w:fill="FFFFFF"/>
        <w:ind w:firstLine="709"/>
        <w:jc w:val="both"/>
        <w:rPr>
          <w:bCs/>
          <w:spacing w:val="8"/>
          <w:sz w:val="28"/>
          <w:szCs w:val="28"/>
        </w:rPr>
      </w:pPr>
    </w:p>
    <w:p w14:paraId="7631DCA5" w14:textId="308ECFED" w:rsidR="00403E25" w:rsidRDefault="00403E25" w:rsidP="000B57E8">
      <w:pPr>
        <w:shd w:val="clear" w:color="auto" w:fill="FFFFFF"/>
        <w:ind w:firstLine="709"/>
        <w:jc w:val="both"/>
        <w:rPr>
          <w:bCs/>
          <w:spacing w:val="8"/>
          <w:sz w:val="28"/>
          <w:szCs w:val="28"/>
        </w:rPr>
      </w:pPr>
      <w:r>
        <w:rPr>
          <w:bCs/>
          <w:spacing w:val="8"/>
          <w:sz w:val="28"/>
          <w:szCs w:val="28"/>
        </w:rPr>
        <w:t xml:space="preserve">- частичный монтаж полов </w:t>
      </w:r>
      <w:r w:rsidR="00C5164A">
        <w:rPr>
          <w:bCs/>
          <w:spacing w:val="8"/>
          <w:sz w:val="28"/>
          <w:szCs w:val="28"/>
        </w:rPr>
        <w:t>первого</w:t>
      </w:r>
      <w:bookmarkStart w:id="3" w:name="_GoBack"/>
      <w:bookmarkEnd w:id="3"/>
      <w:r>
        <w:rPr>
          <w:bCs/>
          <w:spacing w:val="8"/>
          <w:sz w:val="28"/>
          <w:szCs w:val="28"/>
        </w:rPr>
        <w:t xml:space="preserve"> этажа</w:t>
      </w:r>
      <w:r w:rsidR="00534C90">
        <w:rPr>
          <w:bCs/>
          <w:spacing w:val="8"/>
          <w:sz w:val="28"/>
          <w:szCs w:val="28"/>
        </w:rPr>
        <w:t>,</w:t>
      </w:r>
      <w:r w:rsidR="00534C90" w:rsidRPr="00534C90">
        <w:rPr>
          <w:bCs/>
          <w:spacing w:val="8"/>
          <w:sz w:val="28"/>
          <w:szCs w:val="28"/>
        </w:rPr>
        <w:t xml:space="preserve"> </w:t>
      </w:r>
      <w:r w:rsidR="00534C90">
        <w:rPr>
          <w:bCs/>
          <w:spacing w:val="8"/>
          <w:sz w:val="28"/>
          <w:szCs w:val="28"/>
        </w:rPr>
        <w:t xml:space="preserve">монтаж отопительной </w:t>
      </w:r>
      <w:r w:rsidR="00534C90" w:rsidRPr="008846C3">
        <w:rPr>
          <w:bCs/>
          <w:spacing w:val="8"/>
          <w:sz w:val="28"/>
          <w:szCs w:val="28"/>
        </w:rPr>
        <w:t>системы (</w:t>
      </w:r>
      <w:r w:rsidR="00DE442B" w:rsidRPr="008846C3">
        <w:rPr>
          <w:bCs/>
          <w:iCs/>
          <w:spacing w:val="8"/>
          <w:sz w:val="28"/>
          <w:szCs w:val="28"/>
        </w:rPr>
        <w:t>произведен монтаж</w:t>
      </w:r>
      <w:r w:rsidR="00DE442B" w:rsidRPr="008846C3">
        <w:rPr>
          <w:bCs/>
          <w:spacing w:val="8"/>
          <w:sz w:val="28"/>
          <w:szCs w:val="28"/>
        </w:rPr>
        <w:t xml:space="preserve"> </w:t>
      </w:r>
      <w:r w:rsidR="00D074A5" w:rsidRPr="008846C3">
        <w:rPr>
          <w:bCs/>
          <w:spacing w:val="8"/>
          <w:sz w:val="28"/>
          <w:szCs w:val="28"/>
        </w:rPr>
        <w:t>радиаторов</w:t>
      </w:r>
      <w:r w:rsidR="00534C90" w:rsidRPr="008846C3">
        <w:rPr>
          <w:bCs/>
          <w:spacing w:val="8"/>
          <w:sz w:val="28"/>
          <w:szCs w:val="28"/>
        </w:rPr>
        <w:t>,</w:t>
      </w:r>
      <w:r w:rsidR="00D074A5" w:rsidRPr="008846C3">
        <w:rPr>
          <w:bCs/>
          <w:spacing w:val="8"/>
          <w:sz w:val="28"/>
          <w:szCs w:val="28"/>
        </w:rPr>
        <w:t xml:space="preserve"> </w:t>
      </w:r>
      <w:r w:rsidR="00534C90" w:rsidRPr="008846C3">
        <w:rPr>
          <w:bCs/>
          <w:spacing w:val="8"/>
          <w:sz w:val="28"/>
          <w:szCs w:val="28"/>
        </w:rPr>
        <w:t>отопительная система по настоящее время не запущена</w:t>
      </w:r>
      <w:r w:rsidR="00DC1478" w:rsidRPr="008846C3">
        <w:rPr>
          <w:bCs/>
          <w:spacing w:val="8"/>
          <w:sz w:val="28"/>
          <w:szCs w:val="28"/>
        </w:rPr>
        <w:t>, отсутствуют акты испытаний</w:t>
      </w:r>
      <w:r w:rsidR="00534C90" w:rsidRPr="008846C3">
        <w:rPr>
          <w:bCs/>
          <w:spacing w:val="8"/>
          <w:sz w:val="28"/>
          <w:szCs w:val="28"/>
        </w:rPr>
        <w:t>).</w:t>
      </w:r>
    </w:p>
    <w:p w14:paraId="4F3A2A8A" w14:textId="1031F6E4" w:rsidR="00403E25" w:rsidRDefault="00534C90" w:rsidP="00534C90">
      <w:pPr>
        <w:shd w:val="clear" w:color="auto" w:fill="FFFFFF"/>
        <w:ind w:firstLine="709"/>
        <w:jc w:val="center"/>
        <w:rPr>
          <w:bCs/>
          <w:spacing w:val="8"/>
          <w:sz w:val="28"/>
          <w:szCs w:val="28"/>
        </w:rPr>
      </w:pPr>
      <w:r>
        <w:rPr>
          <w:bCs/>
          <w:noProof/>
          <w:spacing w:val="8"/>
          <w:sz w:val="28"/>
          <w:szCs w:val="28"/>
        </w:rPr>
        <w:lastRenderedPageBreak/>
        <w:drawing>
          <wp:inline distT="0" distB="0" distL="0" distR="0" wp14:anchorId="58B489A1" wp14:editId="09C41335">
            <wp:extent cx="3371850" cy="2886075"/>
            <wp:effectExtent l="0" t="0" r="0" b="9525"/>
            <wp:docPr id="6" name="Рисунок 6" descr="D:\Рабочий стол\-Y_9viQ2e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Рабочий стол\-Y_9viQ2eV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70049" cy="2884534"/>
                    </a:xfrm>
                    <a:prstGeom prst="rect">
                      <a:avLst/>
                    </a:prstGeom>
                    <a:noFill/>
                    <a:ln>
                      <a:noFill/>
                    </a:ln>
                  </pic:spPr>
                </pic:pic>
              </a:graphicData>
            </a:graphic>
          </wp:inline>
        </w:drawing>
      </w:r>
    </w:p>
    <w:p w14:paraId="18D6ABD9" w14:textId="7C78D120" w:rsidR="0077046B" w:rsidRPr="00892005" w:rsidRDefault="0077046B" w:rsidP="000B57E8">
      <w:pPr>
        <w:shd w:val="clear" w:color="auto" w:fill="FFFFFF"/>
        <w:ind w:firstLine="709"/>
        <w:jc w:val="both"/>
        <w:rPr>
          <w:spacing w:val="8"/>
          <w:sz w:val="28"/>
          <w:szCs w:val="28"/>
        </w:rPr>
      </w:pPr>
      <w:r>
        <w:rPr>
          <w:bCs/>
          <w:spacing w:val="8"/>
          <w:sz w:val="28"/>
          <w:szCs w:val="28"/>
        </w:rPr>
        <w:t xml:space="preserve"> </w:t>
      </w:r>
    </w:p>
    <w:p w14:paraId="3BE4DC7C" w14:textId="1259ADE9" w:rsidR="000B57E8" w:rsidRPr="002D6C36" w:rsidRDefault="000B57E8" w:rsidP="000B57E8">
      <w:pPr>
        <w:shd w:val="clear" w:color="auto" w:fill="FFFFFF"/>
        <w:ind w:firstLine="709"/>
        <w:jc w:val="both"/>
        <w:rPr>
          <w:i/>
          <w:sz w:val="28"/>
          <w:szCs w:val="28"/>
        </w:rPr>
      </w:pPr>
      <w:r>
        <w:rPr>
          <w:iCs/>
          <w:sz w:val="28"/>
          <w:szCs w:val="28"/>
        </w:rPr>
        <w:t>Техническая готовность</w:t>
      </w:r>
      <w:r w:rsidRPr="003C79F1">
        <w:rPr>
          <w:iCs/>
          <w:sz w:val="28"/>
          <w:szCs w:val="28"/>
        </w:rPr>
        <w:t xml:space="preserve"> </w:t>
      </w:r>
      <w:r w:rsidRPr="008846C3">
        <w:rPr>
          <w:iCs/>
          <w:sz w:val="28"/>
          <w:szCs w:val="28"/>
        </w:rPr>
        <w:t>выполнен</w:t>
      </w:r>
      <w:r w:rsidR="003422BA" w:rsidRPr="008846C3">
        <w:rPr>
          <w:iCs/>
          <w:sz w:val="28"/>
          <w:szCs w:val="28"/>
        </w:rPr>
        <w:t>а</w:t>
      </w:r>
      <w:r w:rsidRPr="008846C3">
        <w:rPr>
          <w:iCs/>
          <w:sz w:val="28"/>
          <w:szCs w:val="28"/>
        </w:rPr>
        <w:t xml:space="preserve"> на </w:t>
      </w:r>
      <w:r w:rsidR="00D559B3" w:rsidRPr="008846C3">
        <w:rPr>
          <w:iCs/>
          <w:sz w:val="28"/>
          <w:szCs w:val="28"/>
        </w:rPr>
        <w:t>20</w:t>
      </w:r>
      <w:r w:rsidRPr="008846C3">
        <w:rPr>
          <w:iCs/>
          <w:sz w:val="28"/>
          <w:szCs w:val="28"/>
        </w:rPr>
        <w:t xml:space="preserve"> процент</w:t>
      </w:r>
      <w:r w:rsidR="003422BA" w:rsidRPr="008846C3">
        <w:rPr>
          <w:iCs/>
          <w:sz w:val="28"/>
          <w:szCs w:val="28"/>
        </w:rPr>
        <w:t>ов</w:t>
      </w:r>
      <w:r w:rsidRPr="008846C3">
        <w:rPr>
          <w:iCs/>
          <w:sz w:val="28"/>
          <w:szCs w:val="28"/>
        </w:rPr>
        <w:t>, от общего объема работ</w:t>
      </w:r>
      <w:r w:rsidR="003422BA" w:rsidRPr="008846C3">
        <w:rPr>
          <w:iCs/>
          <w:sz w:val="28"/>
          <w:szCs w:val="28"/>
        </w:rPr>
        <w:t xml:space="preserve"> (большая часть работ начаты, но не закончены)</w:t>
      </w:r>
      <w:r w:rsidRPr="008846C3">
        <w:rPr>
          <w:iCs/>
          <w:sz w:val="28"/>
          <w:szCs w:val="28"/>
        </w:rPr>
        <w:t>,</w:t>
      </w:r>
      <w:r w:rsidRPr="003C79F1">
        <w:rPr>
          <w:iCs/>
          <w:sz w:val="28"/>
          <w:szCs w:val="28"/>
        </w:rPr>
        <w:t xml:space="preserve"> при этом акты выполненных работ (КС</w:t>
      </w:r>
      <w:r>
        <w:rPr>
          <w:iCs/>
          <w:sz w:val="28"/>
          <w:szCs w:val="28"/>
        </w:rPr>
        <w:t>-</w:t>
      </w:r>
      <w:r w:rsidRPr="003C79F1">
        <w:rPr>
          <w:iCs/>
          <w:sz w:val="28"/>
          <w:szCs w:val="28"/>
        </w:rPr>
        <w:t xml:space="preserve">2) представлены </w:t>
      </w:r>
      <w:r>
        <w:rPr>
          <w:iCs/>
          <w:sz w:val="28"/>
          <w:szCs w:val="28"/>
        </w:rPr>
        <w:t xml:space="preserve">на сумму </w:t>
      </w:r>
      <w:r w:rsidR="005C22FE">
        <w:rPr>
          <w:iCs/>
          <w:sz w:val="28"/>
          <w:szCs w:val="28"/>
        </w:rPr>
        <w:t xml:space="preserve">14 816,1 тыс. руб. или 16,5 </w:t>
      </w:r>
      <w:r>
        <w:rPr>
          <w:iCs/>
          <w:sz w:val="28"/>
          <w:szCs w:val="28"/>
        </w:rPr>
        <w:t>процента</w:t>
      </w:r>
      <w:r w:rsidRPr="003C79F1">
        <w:rPr>
          <w:iCs/>
          <w:sz w:val="28"/>
          <w:szCs w:val="28"/>
        </w:rPr>
        <w:t xml:space="preserve"> от цены </w:t>
      </w:r>
      <w:r w:rsidR="005C22FE">
        <w:rPr>
          <w:iCs/>
          <w:sz w:val="28"/>
          <w:szCs w:val="28"/>
        </w:rPr>
        <w:t>договора (90 000,0 тыс. руб</w:t>
      </w:r>
      <w:r w:rsidR="005C22FE" w:rsidRPr="00160CD6">
        <w:rPr>
          <w:iCs/>
          <w:sz w:val="28"/>
          <w:szCs w:val="28"/>
        </w:rPr>
        <w:t>.)</w:t>
      </w:r>
      <w:r w:rsidR="00362509">
        <w:rPr>
          <w:iCs/>
          <w:sz w:val="28"/>
          <w:szCs w:val="28"/>
        </w:rPr>
        <w:t>. Из устного пояснения</w:t>
      </w:r>
      <w:r w:rsidR="00160CD6">
        <w:rPr>
          <w:iCs/>
          <w:sz w:val="28"/>
          <w:szCs w:val="28"/>
        </w:rPr>
        <w:t xml:space="preserve"> представителя ГБУ «УКС НО»</w:t>
      </w:r>
      <w:r w:rsidR="00362509">
        <w:rPr>
          <w:iCs/>
          <w:sz w:val="28"/>
          <w:szCs w:val="28"/>
        </w:rPr>
        <w:t xml:space="preserve"> на часть выполненных работ </w:t>
      </w:r>
      <w:r w:rsidRPr="00160CD6">
        <w:rPr>
          <w:iCs/>
          <w:sz w:val="28"/>
          <w:szCs w:val="28"/>
        </w:rPr>
        <w:t>исполнительн</w:t>
      </w:r>
      <w:r w:rsidR="00362509">
        <w:rPr>
          <w:iCs/>
          <w:sz w:val="28"/>
          <w:szCs w:val="28"/>
        </w:rPr>
        <w:t>ая</w:t>
      </w:r>
      <w:r w:rsidRPr="00160CD6">
        <w:rPr>
          <w:iCs/>
          <w:sz w:val="28"/>
          <w:szCs w:val="28"/>
        </w:rPr>
        <w:t xml:space="preserve"> документаци</w:t>
      </w:r>
      <w:r w:rsidR="00362509">
        <w:rPr>
          <w:iCs/>
          <w:sz w:val="28"/>
          <w:szCs w:val="28"/>
        </w:rPr>
        <w:t xml:space="preserve">я </w:t>
      </w:r>
      <w:r w:rsidR="00293512">
        <w:rPr>
          <w:iCs/>
          <w:sz w:val="28"/>
          <w:szCs w:val="28"/>
        </w:rPr>
        <w:t>представлена не в полном объеме</w:t>
      </w:r>
      <w:r w:rsidR="00977AEA">
        <w:rPr>
          <w:iCs/>
          <w:sz w:val="28"/>
          <w:szCs w:val="28"/>
        </w:rPr>
        <w:t>,</w:t>
      </w:r>
      <w:r w:rsidR="00293512">
        <w:rPr>
          <w:iCs/>
          <w:sz w:val="28"/>
          <w:szCs w:val="28"/>
        </w:rPr>
        <w:t xml:space="preserve"> а именно</w:t>
      </w:r>
      <w:r w:rsidR="00977AEA">
        <w:rPr>
          <w:iCs/>
          <w:sz w:val="28"/>
          <w:szCs w:val="28"/>
        </w:rPr>
        <w:t>:</w:t>
      </w:r>
      <w:r w:rsidR="00293512">
        <w:rPr>
          <w:iCs/>
          <w:sz w:val="28"/>
          <w:szCs w:val="28"/>
        </w:rPr>
        <w:t xml:space="preserve"> отсутствуют акты</w:t>
      </w:r>
      <w:r w:rsidR="00F74368">
        <w:rPr>
          <w:iCs/>
          <w:sz w:val="28"/>
          <w:szCs w:val="28"/>
        </w:rPr>
        <w:t xml:space="preserve"> на скрытые работы, а также акт</w:t>
      </w:r>
      <w:r w:rsidR="00293512">
        <w:rPr>
          <w:iCs/>
          <w:sz w:val="28"/>
          <w:szCs w:val="28"/>
        </w:rPr>
        <w:t>ы</w:t>
      </w:r>
      <w:r w:rsidR="00F74368">
        <w:rPr>
          <w:iCs/>
          <w:sz w:val="28"/>
          <w:szCs w:val="28"/>
        </w:rPr>
        <w:t xml:space="preserve"> гидравлического испытания, паспорт</w:t>
      </w:r>
      <w:r w:rsidR="00293512">
        <w:rPr>
          <w:iCs/>
          <w:sz w:val="28"/>
          <w:szCs w:val="28"/>
        </w:rPr>
        <w:t>а</w:t>
      </w:r>
      <w:r w:rsidR="00F74368">
        <w:rPr>
          <w:iCs/>
          <w:sz w:val="28"/>
          <w:szCs w:val="28"/>
        </w:rPr>
        <w:t>, сертификат</w:t>
      </w:r>
      <w:r w:rsidR="00293512">
        <w:rPr>
          <w:iCs/>
          <w:sz w:val="28"/>
          <w:szCs w:val="28"/>
        </w:rPr>
        <w:t>ы</w:t>
      </w:r>
      <w:r w:rsidR="00F74368">
        <w:rPr>
          <w:iCs/>
          <w:sz w:val="28"/>
          <w:szCs w:val="28"/>
        </w:rPr>
        <w:t xml:space="preserve"> соответствия.</w:t>
      </w:r>
      <w:r w:rsidR="002D6C36">
        <w:rPr>
          <w:iCs/>
          <w:sz w:val="28"/>
          <w:szCs w:val="28"/>
        </w:rPr>
        <w:t xml:space="preserve"> </w:t>
      </w:r>
    </w:p>
    <w:p w14:paraId="515FA256" w14:textId="77777777" w:rsidR="000B57E8" w:rsidRPr="000B57E8" w:rsidRDefault="000B57E8" w:rsidP="008B460B">
      <w:pPr>
        <w:ind w:firstLine="709"/>
        <w:jc w:val="both"/>
        <w:rPr>
          <w:i/>
          <w:iCs/>
          <w:sz w:val="28"/>
          <w:szCs w:val="28"/>
        </w:rPr>
      </w:pPr>
    </w:p>
    <w:p w14:paraId="6AA201B2" w14:textId="5459FCF3" w:rsidR="008B460B" w:rsidRDefault="000B57E8" w:rsidP="008B460B">
      <w:pPr>
        <w:ind w:firstLine="709"/>
        <w:jc w:val="both"/>
        <w:rPr>
          <w:i/>
          <w:iCs/>
          <w:sz w:val="28"/>
          <w:szCs w:val="28"/>
        </w:rPr>
      </w:pPr>
      <w:r>
        <w:rPr>
          <w:i/>
          <w:iCs/>
          <w:sz w:val="28"/>
          <w:szCs w:val="28"/>
        </w:rPr>
        <w:t>О</w:t>
      </w:r>
      <w:r w:rsidR="008B460B" w:rsidRPr="000B57E8">
        <w:rPr>
          <w:i/>
          <w:iCs/>
          <w:sz w:val="28"/>
          <w:szCs w:val="28"/>
        </w:rPr>
        <w:t>ценка своевременности принятия мер реагирования при нарушении условий (государственных) муниципальных контрактов (договоров)</w:t>
      </w:r>
    </w:p>
    <w:p w14:paraId="3357F5CD" w14:textId="77777777" w:rsidR="000B57E8" w:rsidRDefault="000B57E8" w:rsidP="008B460B">
      <w:pPr>
        <w:ind w:firstLine="709"/>
        <w:jc w:val="both"/>
        <w:rPr>
          <w:i/>
          <w:iCs/>
          <w:sz w:val="28"/>
          <w:szCs w:val="28"/>
        </w:rPr>
      </w:pPr>
    </w:p>
    <w:p w14:paraId="643FC849" w14:textId="77777777" w:rsidR="007134A5" w:rsidRDefault="000B57E8" w:rsidP="001D18D4">
      <w:pPr>
        <w:ind w:firstLine="709"/>
        <w:jc w:val="both"/>
        <w:rPr>
          <w:i/>
          <w:iCs/>
          <w:sz w:val="28"/>
          <w:szCs w:val="28"/>
        </w:rPr>
      </w:pPr>
      <w:r w:rsidRPr="00D8536D">
        <w:rPr>
          <w:iCs/>
          <w:sz w:val="28"/>
          <w:szCs w:val="28"/>
        </w:rPr>
        <w:t>В ходе исполнения договора</w:t>
      </w:r>
      <w:r w:rsidR="00345D29">
        <w:rPr>
          <w:iCs/>
          <w:sz w:val="28"/>
          <w:szCs w:val="28"/>
        </w:rPr>
        <w:t xml:space="preserve"> работы проводились с отставанием от графика. У</w:t>
      </w:r>
      <w:r w:rsidRPr="00D8536D">
        <w:rPr>
          <w:iCs/>
          <w:sz w:val="28"/>
          <w:szCs w:val="28"/>
        </w:rPr>
        <w:t>чреждение неоднократно обращалос</w:t>
      </w:r>
      <w:r w:rsidR="00D8536D" w:rsidRPr="00D8536D">
        <w:rPr>
          <w:iCs/>
          <w:sz w:val="28"/>
          <w:szCs w:val="28"/>
        </w:rPr>
        <w:t>ь к подрядчику с требованиями об устранении недостатков, наращивании темпов работ</w:t>
      </w:r>
      <w:r w:rsidR="00D8536D">
        <w:rPr>
          <w:iCs/>
          <w:sz w:val="28"/>
          <w:szCs w:val="28"/>
        </w:rPr>
        <w:t>, возвращении к графику выполнения работ, увеличению численности рабочих на объекте</w:t>
      </w:r>
      <w:r w:rsidRPr="00D8536D">
        <w:rPr>
          <w:iCs/>
          <w:sz w:val="28"/>
          <w:szCs w:val="28"/>
        </w:rPr>
        <w:t xml:space="preserve"> (письма от</w:t>
      </w:r>
      <w:r w:rsidR="00D8536D">
        <w:rPr>
          <w:iCs/>
          <w:sz w:val="28"/>
          <w:szCs w:val="28"/>
        </w:rPr>
        <w:t xml:space="preserve"> 02.12.2024</w:t>
      </w:r>
      <w:r w:rsidRPr="00D8536D">
        <w:rPr>
          <w:iCs/>
          <w:sz w:val="28"/>
          <w:szCs w:val="28"/>
        </w:rPr>
        <w:t xml:space="preserve"> №</w:t>
      </w:r>
      <w:r w:rsidR="00D8536D">
        <w:rPr>
          <w:iCs/>
          <w:sz w:val="28"/>
          <w:szCs w:val="28"/>
        </w:rPr>
        <w:t xml:space="preserve"> 368, от </w:t>
      </w:r>
      <w:r w:rsidR="00D8536D" w:rsidRPr="00AC5D0A">
        <w:rPr>
          <w:iCs/>
          <w:sz w:val="28"/>
          <w:szCs w:val="28"/>
        </w:rPr>
        <w:t>21.01.2025 № 24, от 27.01.2025 № 35, от 13.02.2025 № 72, от 31</w:t>
      </w:r>
      <w:r w:rsidR="00D8536D" w:rsidRPr="00072DE7">
        <w:rPr>
          <w:iCs/>
          <w:sz w:val="28"/>
          <w:szCs w:val="28"/>
        </w:rPr>
        <w:t>.03.2025 № 131</w:t>
      </w:r>
      <w:r w:rsidR="00AC5D0A">
        <w:rPr>
          <w:iCs/>
          <w:sz w:val="28"/>
          <w:szCs w:val="28"/>
        </w:rPr>
        <w:t>)</w:t>
      </w:r>
      <w:r w:rsidR="009D5DBD">
        <w:rPr>
          <w:iCs/>
          <w:sz w:val="28"/>
          <w:szCs w:val="28"/>
        </w:rPr>
        <w:t xml:space="preserve">. В своих ответах </w:t>
      </w:r>
      <w:r w:rsidR="00AC5D0A">
        <w:rPr>
          <w:iCs/>
          <w:sz w:val="28"/>
          <w:szCs w:val="28"/>
        </w:rPr>
        <w:t>подрядчик ссылался на выявление объемов работ, которых не было предусмотрено и учтено проектной документацией при заключении контракта</w:t>
      </w:r>
      <w:r w:rsidR="00212B45">
        <w:rPr>
          <w:iCs/>
          <w:sz w:val="28"/>
          <w:szCs w:val="28"/>
        </w:rPr>
        <w:t>, а также</w:t>
      </w:r>
      <w:r w:rsidR="00AC5D0A">
        <w:rPr>
          <w:iCs/>
          <w:sz w:val="28"/>
          <w:szCs w:val="28"/>
        </w:rPr>
        <w:t xml:space="preserve"> </w:t>
      </w:r>
      <w:r w:rsidR="00285E53">
        <w:rPr>
          <w:iCs/>
          <w:sz w:val="28"/>
          <w:szCs w:val="28"/>
        </w:rPr>
        <w:t xml:space="preserve">на </w:t>
      </w:r>
      <w:r w:rsidR="00AC5D0A" w:rsidRPr="00960FDF">
        <w:rPr>
          <w:iCs/>
          <w:sz w:val="28"/>
          <w:szCs w:val="28"/>
        </w:rPr>
        <w:t>неоднократны</w:t>
      </w:r>
      <w:r w:rsidR="00212B45" w:rsidRPr="00960FDF">
        <w:rPr>
          <w:iCs/>
          <w:sz w:val="28"/>
          <w:szCs w:val="28"/>
        </w:rPr>
        <w:t>е</w:t>
      </w:r>
      <w:r w:rsidR="00AC5D0A" w:rsidRPr="00960FDF">
        <w:rPr>
          <w:iCs/>
          <w:sz w:val="28"/>
          <w:szCs w:val="28"/>
        </w:rPr>
        <w:t xml:space="preserve"> отказ</w:t>
      </w:r>
      <w:r w:rsidR="00212B45" w:rsidRPr="00960FDF">
        <w:rPr>
          <w:iCs/>
          <w:sz w:val="28"/>
          <w:szCs w:val="28"/>
        </w:rPr>
        <w:t>ы</w:t>
      </w:r>
      <w:r w:rsidR="00AC5D0A" w:rsidRPr="00960FDF">
        <w:rPr>
          <w:iCs/>
          <w:sz w:val="28"/>
          <w:szCs w:val="28"/>
        </w:rPr>
        <w:t xml:space="preserve"> от заключения дополнительных соглашений на </w:t>
      </w:r>
      <w:r w:rsidR="004929C5" w:rsidRPr="00960FDF">
        <w:rPr>
          <w:iCs/>
          <w:sz w:val="28"/>
          <w:szCs w:val="28"/>
        </w:rPr>
        <w:t>дополнительные</w:t>
      </w:r>
      <w:r w:rsidR="00AC5D0A" w:rsidRPr="00960FDF">
        <w:rPr>
          <w:iCs/>
          <w:sz w:val="28"/>
          <w:szCs w:val="28"/>
        </w:rPr>
        <w:t xml:space="preserve"> работы со стороны заказчика</w:t>
      </w:r>
      <w:r w:rsidR="00662B57" w:rsidRPr="00960FDF">
        <w:rPr>
          <w:iCs/>
          <w:sz w:val="28"/>
          <w:szCs w:val="28"/>
        </w:rPr>
        <w:t xml:space="preserve"> (письма от </w:t>
      </w:r>
      <w:r w:rsidR="008C52FB" w:rsidRPr="00960FDF">
        <w:rPr>
          <w:iCs/>
          <w:sz w:val="28"/>
          <w:szCs w:val="28"/>
        </w:rPr>
        <w:t xml:space="preserve">04.12.2024 № 292, от </w:t>
      </w:r>
      <w:r w:rsidR="00662B57" w:rsidRPr="00960FDF">
        <w:rPr>
          <w:iCs/>
          <w:sz w:val="28"/>
          <w:szCs w:val="28"/>
        </w:rPr>
        <w:t>27.03.2025 № 25/СТ,</w:t>
      </w:r>
      <w:r w:rsidR="00662B57">
        <w:rPr>
          <w:iCs/>
          <w:sz w:val="28"/>
          <w:szCs w:val="28"/>
        </w:rPr>
        <w:t xml:space="preserve"> от 03.04.2025 № 29/СТ)</w:t>
      </w:r>
      <w:r w:rsidR="00AC5D0A">
        <w:rPr>
          <w:iCs/>
          <w:sz w:val="28"/>
          <w:szCs w:val="28"/>
        </w:rPr>
        <w:t>.</w:t>
      </w:r>
      <w:r w:rsidR="00285E53">
        <w:rPr>
          <w:iCs/>
          <w:sz w:val="28"/>
          <w:szCs w:val="28"/>
        </w:rPr>
        <w:t xml:space="preserve"> </w:t>
      </w:r>
      <w:r w:rsidR="001B4CC4">
        <w:rPr>
          <w:iCs/>
          <w:sz w:val="28"/>
          <w:szCs w:val="28"/>
        </w:rPr>
        <w:t>Согласно представленным актам общего осмотра здания выявлены дефекты</w:t>
      </w:r>
      <w:r w:rsidR="00654E25">
        <w:rPr>
          <w:iCs/>
          <w:sz w:val="28"/>
          <w:szCs w:val="28"/>
        </w:rPr>
        <w:t>,</w:t>
      </w:r>
      <w:r w:rsidR="001B4CC4">
        <w:rPr>
          <w:iCs/>
          <w:sz w:val="28"/>
          <w:szCs w:val="28"/>
        </w:rPr>
        <w:t xml:space="preserve"> неучтенные </w:t>
      </w:r>
      <w:r w:rsidR="00C665B4">
        <w:rPr>
          <w:iCs/>
          <w:sz w:val="28"/>
          <w:szCs w:val="28"/>
        </w:rPr>
        <w:t>в проектно-сметной документации, что свидетельствует о необходимости проведения дополнительных работ</w:t>
      </w:r>
      <w:r w:rsidR="00C665B4" w:rsidRPr="00DA0610">
        <w:rPr>
          <w:iCs/>
          <w:sz w:val="28"/>
          <w:szCs w:val="28"/>
        </w:rPr>
        <w:t xml:space="preserve">. </w:t>
      </w:r>
      <w:r w:rsidR="00CD5DCF" w:rsidRPr="00DA0610">
        <w:rPr>
          <w:iCs/>
          <w:sz w:val="28"/>
          <w:szCs w:val="28"/>
        </w:rPr>
        <w:t>Представлен</w:t>
      </w:r>
      <w:r w:rsidR="00DA0610">
        <w:rPr>
          <w:iCs/>
          <w:sz w:val="28"/>
          <w:szCs w:val="28"/>
        </w:rPr>
        <w:t>а копия</w:t>
      </w:r>
      <w:r w:rsidR="00CD5DCF" w:rsidRPr="00DA0610">
        <w:rPr>
          <w:iCs/>
          <w:sz w:val="28"/>
          <w:szCs w:val="28"/>
        </w:rPr>
        <w:t xml:space="preserve"> гарантийно</w:t>
      </w:r>
      <w:r w:rsidR="00DA0610">
        <w:rPr>
          <w:iCs/>
          <w:sz w:val="28"/>
          <w:szCs w:val="28"/>
        </w:rPr>
        <w:t>го</w:t>
      </w:r>
      <w:r w:rsidR="00CD5DCF" w:rsidRPr="00DA0610">
        <w:rPr>
          <w:iCs/>
          <w:sz w:val="28"/>
          <w:szCs w:val="28"/>
        </w:rPr>
        <w:t xml:space="preserve"> письм</w:t>
      </w:r>
      <w:r w:rsidR="00DA0610">
        <w:rPr>
          <w:iCs/>
          <w:sz w:val="28"/>
          <w:szCs w:val="28"/>
        </w:rPr>
        <w:t>а</w:t>
      </w:r>
      <w:r w:rsidR="00CD5DCF" w:rsidRPr="00DA0610">
        <w:rPr>
          <w:iCs/>
          <w:sz w:val="28"/>
          <w:szCs w:val="28"/>
        </w:rPr>
        <w:t xml:space="preserve"> Администрации от 07.04.2024 № 1690</w:t>
      </w:r>
      <w:r w:rsidR="00654E25">
        <w:rPr>
          <w:iCs/>
          <w:sz w:val="28"/>
          <w:szCs w:val="28"/>
        </w:rPr>
        <w:t>,</w:t>
      </w:r>
      <w:r w:rsidR="00CD5DCF" w:rsidRPr="00DA0610">
        <w:rPr>
          <w:iCs/>
          <w:sz w:val="28"/>
          <w:szCs w:val="28"/>
        </w:rPr>
        <w:t xml:space="preserve"> </w:t>
      </w:r>
      <w:r w:rsidR="00DA0610">
        <w:rPr>
          <w:iCs/>
          <w:sz w:val="28"/>
          <w:szCs w:val="28"/>
        </w:rPr>
        <w:t xml:space="preserve">направленного </w:t>
      </w:r>
      <w:r w:rsidR="00CD5DCF" w:rsidRPr="00DA0610">
        <w:rPr>
          <w:iCs/>
          <w:sz w:val="28"/>
          <w:szCs w:val="28"/>
        </w:rPr>
        <w:t>подрядчику</w:t>
      </w:r>
      <w:r w:rsidR="00654E25">
        <w:rPr>
          <w:iCs/>
          <w:sz w:val="28"/>
          <w:szCs w:val="28"/>
        </w:rPr>
        <w:t>,</w:t>
      </w:r>
      <w:r w:rsidR="00A806A9">
        <w:rPr>
          <w:iCs/>
          <w:sz w:val="28"/>
          <w:szCs w:val="28"/>
        </w:rPr>
        <w:t xml:space="preserve"> которым подтверждена</w:t>
      </w:r>
      <w:r w:rsidR="00CD5DCF" w:rsidRPr="00DA0610">
        <w:rPr>
          <w:iCs/>
          <w:sz w:val="28"/>
          <w:szCs w:val="28"/>
        </w:rPr>
        <w:t xml:space="preserve"> необходимост</w:t>
      </w:r>
      <w:r w:rsidR="00A806A9">
        <w:rPr>
          <w:iCs/>
          <w:sz w:val="28"/>
          <w:szCs w:val="28"/>
        </w:rPr>
        <w:t>ь</w:t>
      </w:r>
      <w:r w:rsidR="00CD5DCF" w:rsidRPr="00DA0610">
        <w:rPr>
          <w:iCs/>
          <w:sz w:val="28"/>
          <w:szCs w:val="28"/>
        </w:rPr>
        <w:t xml:space="preserve"> выполнения начатых дополнительных работ, не предусмотренных проектно-сметной документацией.</w:t>
      </w:r>
      <w:r w:rsidR="00D76A43">
        <w:rPr>
          <w:iCs/>
          <w:sz w:val="28"/>
          <w:szCs w:val="28"/>
        </w:rPr>
        <w:t xml:space="preserve"> ООО «МК-СТРОЙ» </w:t>
      </w:r>
      <w:r w:rsidR="00960FDF" w:rsidRPr="00943560">
        <w:rPr>
          <w:iCs/>
          <w:sz w:val="28"/>
          <w:szCs w:val="28"/>
        </w:rPr>
        <w:lastRenderedPageBreak/>
        <w:t>сос</w:t>
      </w:r>
      <w:r w:rsidR="00D76A43" w:rsidRPr="00943560">
        <w:rPr>
          <w:iCs/>
          <w:sz w:val="28"/>
          <w:szCs w:val="28"/>
        </w:rPr>
        <w:t>тавлены ведомости объемов работ (на дополнительные работы)</w:t>
      </w:r>
      <w:r w:rsidR="00654E25">
        <w:rPr>
          <w:iCs/>
          <w:sz w:val="28"/>
          <w:szCs w:val="28"/>
        </w:rPr>
        <w:t>,</w:t>
      </w:r>
      <w:r w:rsidR="00D76A43" w:rsidRPr="00943560">
        <w:rPr>
          <w:iCs/>
          <w:sz w:val="28"/>
          <w:szCs w:val="28"/>
        </w:rPr>
        <w:t xml:space="preserve"> которые утверждены</w:t>
      </w:r>
      <w:r w:rsidR="00960FDF" w:rsidRPr="00943560">
        <w:rPr>
          <w:iCs/>
          <w:sz w:val="28"/>
          <w:szCs w:val="28"/>
        </w:rPr>
        <w:t xml:space="preserve"> заказчик</w:t>
      </w:r>
      <w:r w:rsidR="00D76A43" w:rsidRPr="00943560">
        <w:rPr>
          <w:iCs/>
          <w:sz w:val="28"/>
          <w:szCs w:val="28"/>
        </w:rPr>
        <w:t>ом и</w:t>
      </w:r>
      <w:r w:rsidR="00960FDF" w:rsidRPr="00943560">
        <w:rPr>
          <w:iCs/>
          <w:sz w:val="28"/>
          <w:szCs w:val="28"/>
        </w:rPr>
        <w:t xml:space="preserve"> проверены ГБУ «УКС НО».</w:t>
      </w:r>
      <w:r w:rsidR="00960FDF" w:rsidRPr="00943560">
        <w:rPr>
          <w:i/>
          <w:iCs/>
          <w:sz w:val="28"/>
          <w:szCs w:val="28"/>
        </w:rPr>
        <w:t xml:space="preserve"> </w:t>
      </w:r>
    </w:p>
    <w:p w14:paraId="2FBE03EC" w14:textId="394E666C" w:rsidR="00C070EA" w:rsidRDefault="007134A5" w:rsidP="00F90F05">
      <w:pPr>
        <w:autoSpaceDE w:val="0"/>
        <w:autoSpaceDN w:val="0"/>
        <w:adjustRightInd w:val="0"/>
        <w:ind w:firstLine="709"/>
        <w:jc w:val="both"/>
        <w:rPr>
          <w:rFonts w:eastAsiaTheme="minorHAnsi"/>
          <w:sz w:val="28"/>
          <w:szCs w:val="28"/>
          <w:lang w:eastAsia="en-US"/>
        </w:rPr>
      </w:pPr>
      <w:r w:rsidRPr="001D18D4">
        <w:rPr>
          <w:iCs/>
          <w:sz w:val="28"/>
          <w:szCs w:val="28"/>
        </w:rPr>
        <w:t xml:space="preserve">Согласно пункту 11.2.1 Договора 24/2024 </w:t>
      </w:r>
      <w:r w:rsidRPr="001D18D4">
        <w:rPr>
          <w:i/>
          <w:iCs/>
          <w:sz w:val="28"/>
          <w:szCs w:val="28"/>
        </w:rPr>
        <w:t>изменение по инициативе заказчика количества поставляемого товара, объема выполняемых работ, оказываемых услуг с соответствующим изменением цены договора в пределах 10% от первоначальных условий договора при обязательном сохранении неизменной (неизменными) цены (цен) единицы (единиц) товара (работы, услуги) (товаров, работ, услуг). При этом стороны вправе продлить срок исполнения договора.</w:t>
      </w:r>
      <w:r>
        <w:rPr>
          <w:i/>
          <w:iCs/>
          <w:sz w:val="28"/>
          <w:szCs w:val="28"/>
        </w:rPr>
        <w:t xml:space="preserve"> </w:t>
      </w:r>
      <w:r w:rsidRPr="007134A5">
        <w:rPr>
          <w:iCs/>
          <w:sz w:val="28"/>
          <w:szCs w:val="28"/>
        </w:rPr>
        <w:t>В то же время п</w:t>
      </w:r>
      <w:r w:rsidR="00943560" w:rsidRPr="007134A5">
        <w:rPr>
          <w:iCs/>
          <w:sz w:val="28"/>
          <w:szCs w:val="28"/>
        </w:rPr>
        <w:t>редставлены</w:t>
      </w:r>
      <w:r w:rsidR="00943560" w:rsidRPr="00943560">
        <w:rPr>
          <w:iCs/>
          <w:sz w:val="28"/>
          <w:szCs w:val="28"/>
        </w:rPr>
        <w:t xml:space="preserve"> локальные сметные расчеты</w:t>
      </w:r>
      <w:r w:rsidR="00943560">
        <w:rPr>
          <w:iCs/>
          <w:sz w:val="28"/>
          <w:szCs w:val="28"/>
        </w:rPr>
        <w:t>,</w:t>
      </w:r>
      <w:r w:rsidR="00943560" w:rsidRPr="00943560">
        <w:rPr>
          <w:iCs/>
          <w:sz w:val="28"/>
          <w:szCs w:val="28"/>
        </w:rPr>
        <w:t xml:space="preserve"> которые составлены </w:t>
      </w:r>
      <w:r w:rsidR="00943560">
        <w:rPr>
          <w:iCs/>
          <w:sz w:val="28"/>
          <w:szCs w:val="28"/>
        </w:rPr>
        <w:t xml:space="preserve">ООО «МК-СТРОЙ» </w:t>
      </w:r>
      <w:r w:rsidR="00943560" w:rsidRPr="00943560">
        <w:rPr>
          <w:iCs/>
          <w:sz w:val="28"/>
          <w:szCs w:val="28"/>
        </w:rPr>
        <w:t xml:space="preserve"> ресурсно-индексным методом в текущем уровне цен </w:t>
      </w:r>
      <w:r w:rsidR="00943560" w:rsidRPr="00943560">
        <w:rPr>
          <w:iCs/>
          <w:sz w:val="28"/>
          <w:szCs w:val="28"/>
          <w:lang w:val="en-US"/>
        </w:rPr>
        <w:t>III</w:t>
      </w:r>
      <w:r w:rsidR="00943560" w:rsidRPr="00943560">
        <w:rPr>
          <w:iCs/>
          <w:sz w:val="28"/>
          <w:szCs w:val="28"/>
        </w:rPr>
        <w:t xml:space="preserve"> квартала 2024 г</w:t>
      </w:r>
      <w:r w:rsidR="00943560">
        <w:rPr>
          <w:iCs/>
          <w:sz w:val="28"/>
          <w:szCs w:val="28"/>
        </w:rPr>
        <w:t>ода, что противоречит условиям Д</w:t>
      </w:r>
      <w:r w:rsidR="00943560" w:rsidRPr="00943560">
        <w:rPr>
          <w:iCs/>
          <w:sz w:val="28"/>
          <w:szCs w:val="28"/>
        </w:rPr>
        <w:t>оговора</w:t>
      </w:r>
      <w:r w:rsidR="00943560">
        <w:rPr>
          <w:iCs/>
          <w:sz w:val="28"/>
          <w:szCs w:val="28"/>
        </w:rPr>
        <w:t xml:space="preserve"> № 24/2024</w:t>
      </w:r>
      <w:r w:rsidR="00943560" w:rsidRPr="00943560">
        <w:rPr>
          <w:iCs/>
          <w:sz w:val="28"/>
          <w:szCs w:val="28"/>
        </w:rPr>
        <w:t xml:space="preserve"> (первоначально техническая документация</w:t>
      </w:r>
      <w:r w:rsidR="00FF2AF9">
        <w:rPr>
          <w:iCs/>
          <w:sz w:val="28"/>
          <w:szCs w:val="28"/>
        </w:rPr>
        <w:t>,</w:t>
      </w:r>
      <w:r w:rsidR="00943560" w:rsidRPr="00943560">
        <w:rPr>
          <w:iCs/>
          <w:sz w:val="28"/>
          <w:szCs w:val="28"/>
        </w:rPr>
        <w:t xml:space="preserve"> </w:t>
      </w:r>
      <w:r w:rsidR="00943560" w:rsidRPr="00943560">
        <w:rPr>
          <w:sz w:val="28"/>
          <w:szCs w:val="28"/>
        </w:rPr>
        <w:t>подтвержденная положительным заключением ГАУ «Госэкспертиза Новгородской области» № 53-1-1-2-057082-2022 от 11.08.2022</w:t>
      </w:r>
      <w:r w:rsidR="00FF2AF9">
        <w:rPr>
          <w:sz w:val="28"/>
          <w:szCs w:val="28"/>
        </w:rPr>
        <w:t>,</w:t>
      </w:r>
      <w:r w:rsidR="00943560" w:rsidRPr="00943560">
        <w:rPr>
          <w:sz w:val="28"/>
          <w:szCs w:val="28"/>
        </w:rPr>
        <w:t xml:space="preserve"> </w:t>
      </w:r>
      <w:r w:rsidR="00943560" w:rsidRPr="00943560">
        <w:rPr>
          <w:iCs/>
          <w:sz w:val="28"/>
          <w:szCs w:val="28"/>
        </w:rPr>
        <w:t>составлена в базисно-индексном методе</w:t>
      </w:r>
      <w:r w:rsidR="00943560" w:rsidRPr="00943560">
        <w:rPr>
          <w:bCs/>
          <w:sz w:val="28"/>
          <w:szCs w:val="28"/>
        </w:rPr>
        <w:t xml:space="preserve"> в текущем уровне цен на 2 квартал 2022 года).</w:t>
      </w:r>
      <w:r w:rsidR="001D18D4">
        <w:rPr>
          <w:i/>
          <w:iCs/>
          <w:sz w:val="28"/>
          <w:szCs w:val="28"/>
        </w:rPr>
        <w:t xml:space="preserve"> </w:t>
      </w:r>
      <w:r w:rsidR="001D18D4">
        <w:rPr>
          <w:iCs/>
          <w:sz w:val="28"/>
          <w:szCs w:val="28"/>
        </w:rPr>
        <w:t>В результате данные локальные сметные расчеты не утверждены заказчиком, отсутствует отметка о согласовании ГБУ «УКС НО».</w:t>
      </w:r>
      <w:r w:rsidR="00C070EA">
        <w:rPr>
          <w:iCs/>
          <w:sz w:val="28"/>
          <w:szCs w:val="28"/>
        </w:rPr>
        <w:t xml:space="preserve"> Учитывая положения п</w:t>
      </w:r>
      <w:r w:rsidR="00C070EA" w:rsidRPr="00C070EA">
        <w:rPr>
          <w:iCs/>
          <w:sz w:val="28"/>
          <w:szCs w:val="28"/>
        </w:rPr>
        <w:t>риказ</w:t>
      </w:r>
      <w:r w:rsidR="00C070EA">
        <w:rPr>
          <w:iCs/>
          <w:sz w:val="28"/>
          <w:szCs w:val="28"/>
        </w:rPr>
        <w:t>а</w:t>
      </w:r>
      <w:r w:rsidR="00C070EA" w:rsidRPr="00C070EA">
        <w:rPr>
          <w:iCs/>
          <w:sz w:val="28"/>
          <w:szCs w:val="28"/>
        </w:rPr>
        <w:t xml:space="preserve"> Минстроя России от 04.08.2020 </w:t>
      </w:r>
      <w:r w:rsidR="00C070EA">
        <w:rPr>
          <w:iCs/>
          <w:sz w:val="28"/>
          <w:szCs w:val="28"/>
        </w:rPr>
        <w:t>№</w:t>
      </w:r>
      <w:r w:rsidR="00C070EA" w:rsidRPr="00C070EA">
        <w:rPr>
          <w:iCs/>
          <w:sz w:val="28"/>
          <w:szCs w:val="28"/>
        </w:rPr>
        <w:t xml:space="preserve"> 421/</w:t>
      </w:r>
      <w:proofErr w:type="spellStart"/>
      <w:proofErr w:type="gramStart"/>
      <w:r w:rsidR="00C070EA" w:rsidRPr="00C070EA">
        <w:rPr>
          <w:iCs/>
          <w:sz w:val="28"/>
          <w:szCs w:val="28"/>
        </w:rPr>
        <w:t>пр</w:t>
      </w:r>
      <w:proofErr w:type="spellEnd"/>
      <w:proofErr w:type="gramEnd"/>
      <w:r w:rsidR="002C37DD">
        <w:rPr>
          <w:rStyle w:val="ae"/>
          <w:iCs/>
          <w:sz w:val="28"/>
          <w:szCs w:val="28"/>
        </w:rPr>
        <w:footnoteReference w:id="4"/>
      </w:r>
      <w:r w:rsidR="00C070EA" w:rsidRPr="00C070EA">
        <w:rPr>
          <w:iCs/>
          <w:sz w:val="28"/>
          <w:szCs w:val="28"/>
        </w:rPr>
        <w:t xml:space="preserve"> </w:t>
      </w:r>
      <w:r w:rsidR="00C070EA">
        <w:rPr>
          <w:iCs/>
          <w:sz w:val="28"/>
          <w:szCs w:val="28"/>
        </w:rPr>
        <w:t xml:space="preserve">изменения в сметную документацию, </w:t>
      </w:r>
      <w:r w:rsidR="00C070EA">
        <w:rPr>
          <w:rFonts w:eastAsiaTheme="minorHAnsi"/>
          <w:sz w:val="28"/>
          <w:szCs w:val="28"/>
          <w:lang w:eastAsia="en-US"/>
        </w:rPr>
        <w:t>связанные с изменением физических объемов работ, архитектурных, функционально-технологических, конструктивных, инженерно-технических решений и других решений, предусмотренных проектной и (или) иной технической документацией вносятся по решению заказчика.</w:t>
      </w:r>
      <w:r w:rsidR="00C070EA" w:rsidRPr="00C070EA">
        <w:rPr>
          <w:iCs/>
          <w:sz w:val="28"/>
          <w:szCs w:val="28"/>
        </w:rPr>
        <w:t xml:space="preserve"> </w:t>
      </w:r>
      <w:r w:rsidR="00C070EA">
        <w:rPr>
          <w:iCs/>
          <w:sz w:val="28"/>
          <w:szCs w:val="28"/>
        </w:rPr>
        <w:t>В то же время заказчиком не урегулирован</w:t>
      </w:r>
      <w:r w:rsidR="006B55AF">
        <w:rPr>
          <w:iCs/>
          <w:sz w:val="28"/>
          <w:szCs w:val="28"/>
        </w:rPr>
        <w:t xml:space="preserve">о внесение изменений в </w:t>
      </w:r>
      <w:r w:rsidR="004651BF">
        <w:rPr>
          <w:iCs/>
          <w:sz w:val="28"/>
          <w:szCs w:val="28"/>
        </w:rPr>
        <w:t>локальные сметные расчеты</w:t>
      </w:r>
      <w:r w:rsidR="006B55AF">
        <w:rPr>
          <w:iCs/>
          <w:sz w:val="28"/>
          <w:szCs w:val="28"/>
        </w:rPr>
        <w:t>.</w:t>
      </w:r>
    </w:p>
    <w:p w14:paraId="69275726" w14:textId="1B37D762" w:rsidR="006D5858" w:rsidRDefault="00C070EA" w:rsidP="006B55AF">
      <w:pPr>
        <w:autoSpaceDE w:val="0"/>
        <w:autoSpaceDN w:val="0"/>
        <w:adjustRightInd w:val="0"/>
        <w:ind w:firstLine="709"/>
        <w:jc w:val="both"/>
        <w:rPr>
          <w:iCs/>
          <w:sz w:val="28"/>
          <w:szCs w:val="28"/>
        </w:rPr>
      </w:pPr>
      <w:r>
        <w:rPr>
          <w:iCs/>
          <w:sz w:val="28"/>
          <w:szCs w:val="28"/>
        </w:rPr>
        <w:t xml:space="preserve"> </w:t>
      </w:r>
      <w:r w:rsidR="00FB509A">
        <w:rPr>
          <w:iCs/>
          <w:sz w:val="28"/>
          <w:szCs w:val="28"/>
        </w:rPr>
        <w:t xml:space="preserve">МАОУ «СШ №1 им. </w:t>
      </w:r>
      <w:proofErr w:type="spellStart"/>
      <w:r w:rsidR="00FB509A">
        <w:rPr>
          <w:iCs/>
          <w:sz w:val="28"/>
          <w:szCs w:val="28"/>
        </w:rPr>
        <w:t>М.Аверина</w:t>
      </w:r>
      <w:proofErr w:type="spellEnd"/>
      <w:r w:rsidR="00FB509A">
        <w:rPr>
          <w:iCs/>
          <w:sz w:val="28"/>
          <w:szCs w:val="28"/>
        </w:rPr>
        <w:t xml:space="preserve">» </w:t>
      </w:r>
      <w:r w:rsidR="006D5858">
        <w:rPr>
          <w:iCs/>
          <w:sz w:val="28"/>
          <w:szCs w:val="28"/>
        </w:rPr>
        <w:t xml:space="preserve">направлено предложение </w:t>
      </w:r>
      <w:r w:rsidR="00FA790B">
        <w:rPr>
          <w:iCs/>
          <w:sz w:val="28"/>
          <w:szCs w:val="28"/>
        </w:rPr>
        <w:t xml:space="preserve">от 28.01.2025 </w:t>
      </w:r>
      <w:r w:rsidR="006D5858">
        <w:rPr>
          <w:iCs/>
          <w:sz w:val="28"/>
          <w:szCs w:val="28"/>
        </w:rPr>
        <w:t>№ 42 о расторжении Договора № 24/2024 по соглашению сторон</w:t>
      </w:r>
      <w:r w:rsidR="006D5858" w:rsidRPr="002517E2">
        <w:rPr>
          <w:iCs/>
          <w:sz w:val="28"/>
          <w:szCs w:val="28"/>
        </w:rPr>
        <w:t>. 29.01.2025</w:t>
      </w:r>
      <w:r w:rsidR="006D5858">
        <w:rPr>
          <w:iCs/>
          <w:sz w:val="28"/>
          <w:szCs w:val="28"/>
        </w:rPr>
        <w:t xml:space="preserve"> получен отказ со стороны подрядчика. </w:t>
      </w:r>
    </w:p>
    <w:p w14:paraId="78A2A86F" w14:textId="50500A74" w:rsidR="003268E8" w:rsidRDefault="0076149A" w:rsidP="0011415A">
      <w:pPr>
        <w:shd w:val="clear" w:color="auto" w:fill="FFFFFF"/>
        <w:ind w:firstLine="709"/>
        <w:jc w:val="both"/>
        <w:rPr>
          <w:sz w:val="28"/>
          <w:szCs w:val="28"/>
        </w:rPr>
      </w:pPr>
      <w:r>
        <w:rPr>
          <w:iCs/>
          <w:sz w:val="28"/>
          <w:szCs w:val="28"/>
        </w:rPr>
        <w:t xml:space="preserve">Подрядчиком в адрес МАОУ «СШ №1 им. </w:t>
      </w:r>
      <w:proofErr w:type="spellStart"/>
      <w:r>
        <w:rPr>
          <w:iCs/>
          <w:sz w:val="28"/>
          <w:szCs w:val="28"/>
        </w:rPr>
        <w:t>М.Аверина</w:t>
      </w:r>
      <w:proofErr w:type="spellEnd"/>
      <w:r>
        <w:rPr>
          <w:iCs/>
          <w:sz w:val="28"/>
          <w:szCs w:val="28"/>
        </w:rPr>
        <w:t>»</w:t>
      </w:r>
      <w:r w:rsidR="00A67649">
        <w:rPr>
          <w:iCs/>
          <w:sz w:val="28"/>
          <w:szCs w:val="28"/>
        </w:rPr>
        <w:t xml:space="preserve"> направлены уведомления от 27.03.2025 № 25/СТ</w:t>
      </w:r>
      <w:r w:rsidR="009D3DF2">
        <w:rPr>
          <w:iCs/>
          <w:sz w:val="28"/>
          <w:szCs w:val="28"/>
        </w:rPr>
        <w:t xml:space="preserve"> и от 07.04.2025 № 35/СТ</w:t>
      </w:r>
      <w:r w:rsidR="00A67649">
        <w:rPr>
          <w:iCs/>
          <w:sz w:val="28"/>
          <w:szCs w:val="28"/>
        </w:rPr>
        <w:t xml:space="preserve"> о приостановке работ на объекте. Причиной приостановки работ</w:t>
      </w:r>
      <w:r w:rsidR="009D3DF2">
        <w:rPr>
          <w:iCs/>
          <w:sz w:val="28"/>
          <w:szCs w:val="28"/>
        </w:rPr>
        <w:t>, согласно уведомлениям,</w:t>
      </w:r>
      <w:r w:rsidR="00A67649">
        <w:rPr>
          <w:iCs/>
          <w:sz w:val="28"/>
          <w:szCs w:val="28"/>
        </w:rPr>
        <w:t xml:space="preserve"> является отсутствие заключенных дополнительных соглашений на выявленные в ходе </w:t>
      </w:r>
      <w:r w:rsidR="00D54F1D">
        <w:rPr>
          <w:iCs/>
          <w:sz w:val="28"/>
          <w:szCs w:val="28"/>
        </w:rPr>
        <w:t xml:space="preserve">исполнения договора </w:t>
      </w:r>
      <w:r w:rsidR="00A67649">
        <w:rPr>
          <w:iCs/>
          <w:sz w:val="28"/>
          <w:szCs w:val="28"/>
        </w:rPr>
        <w:t>работ</w:t>
      </w:r>
      <w:r w:rsidR="00355AEE">
        <w:rPr>
          <w:iCs/>
          <w:sz w:val="28"/>
          <w:szCs w:val="28"/>
        </w:rPr>
        <w:t>, не</w:t>
      </w:r>
      <w:r w:rsidR="009D3DF2">
        <w:rPr>
          <w:iCs/>
          <w:sz w:val="28"/>
          <w:szCs w:val="28"/>
        </w:rPr>
        <w:t xml:space="preserve"> </w:t>
      </w:r>
      <w:r w:rsidR="00355AEE">
        <w:rPr>
          <w:iCs/>
          <w:sz w:val="28"/>
          <w:szCs w:val="28"/>
        </w:rPr>
        <w:t>предусмотренны</w:t>
      </w:r>
      <w:r w:rsidR="00D54F1D">
        <w:rPr>
          <w:iCs/>
          <w:sz w:val="28"/>
          <w:szCs w:val="28"/>
        </w:rPr>
        <w:t>х</w:t>
      </w:r>
      <w:r w:rsidR="00355AEE">
        <w:rPr>
          <w:iCs/>
          <w:sz w:val="28"/>
          <w:szCs w:val="28"/>
        </w:rPr>
        <w:t xml:space="preserve"> </w:t>
      </w:r>
      <w:r w:rsidR="007B2A65">
        <w:rPr>
          <w:iCs/>
          <w:sz w:val="28"/>
          <w:szCs w:val="28"/>
        </w:rPr>
        <w:t>проектно-сметной до</w:t>
      </w:r>
      <w:r w:rsidR="0011415A">
        <w:rPr>
          <w:iCs/>
          <w:sz w:val="28"/>
          <w:szCs w:val="28"/>
        </w:rPr>
        <w:t xml:space="preserve">кументацией. </w:t>
      </w:r>
      <w:r w:rsidR="007415CA" w:rsidRPr="007B2A65">
        <w:rPr>
          <w:iCs/>
          <w:sz w:val="28"/>
          <w:szCs w:val="28"/>
        </w:rPr>
        <w:t>Подрядчик приостановил выполнение всех работ по Договору № 24/2024, а не только работ</w:t>
      </w:r>
      <w:r w:rsidR="0011415A">
        <w:rPr>
          <w:iCs/>
          <w:sz w:val="28"/>
          <w:szCs w:val="28"/>
        </w:rPr>
        <w:t>, которые невозможно выполнить без выполнения дополнительных работ, не</w:t>
      </w:r>
      <w:r w:rsidR="005135B3">
        <w:rPr>
          <w:iCs/>
          <w:sz w:val="28"/>
          <w:szCs w:val="28"/>
        </w:rPr>
        <w:t xml:space="preserve"> </w:t>
      </w:r>
      <w:r w:rsidR="0011415A">
        <w:rPr>
          <w:iCs/>
          <w:sz w:val="28"/>
          <w:szCs w:val="28"/>
        </w:rPr>
        <w:t xml:space="preserve">учтенных в договоре. Учитывая вышеизложенное </w:t>
      </w:r>
      <w:r w:rsidR="0011415A" w:rsidRPr="007E13E7">
        <w:rPr>
          <w:iCs/>
          <w:sz w:val="28"/>
          <w:szCs w:val="28"/>
        </w:rPr>
        <w:t xml:space="preserve">МАОУ «СШ №1 </w:t>
      </w:r>
      <w:proofErr w:type="spellStart"/>
      <w:r w:rsidR="0011415A" w:rsidRPr="007E13E7">
        <w:rPr>
          <w:iCs/>
          <w:sz w:val="28"/>
          <w:szCs w:val="28"/>
        </w:rPr>
        <w:t>им.М.Аверина</w:t>
      </w:r>
      <w:proofErr w:type="spellEnd"/>
      <w:r w:rsidR="0011415A" w:rsidRPr="007E13E7">
        <w:rPr>
          <w:iCs/>
          <w:sz w:val="28"/>
          <w:szCs w:val="28"/>
        </w:rPr>
        <w:t>»</w:t>
      </w:r>
      <w:r w:rsidR="0011415A">
        <w:rPr>
          <w:iCs/>
          <w:sz w:val="28"/>
          <w:szCs w:val="28"/>
        </w:rPr>
        <w:t xml:space="preserve"> </w:t>
      </w:r>
      <w:r w:rsidR="004641EC">
        <w:rPr>
          <w:iCs/>
          <w:sz w:val="28"/>
          <w:szCs w:val="28"/>
        </w:rPr>
        <w:t>воспользовалось</w:t>
      </w:r>
      <w:r w:rsidR="0011415A">
        <w:rPr>
          <w:iCs/>
          <w:sz w:val="28"/>
          <w:szCs w:val="28"/>
        </w:rPr>
        <w:t xml:space="preserve"> правом </w:t>
      </w:r>
      <w:r w:rsidR="0066115B">
        <w:rPr>
          <w:color w:val="000000"/>
          <w:sz w:val="30"/>
          <w:szCs w:val="30"/>
          <w:shd w:val="clear" w:color="auto" w:fill="FFFFFF"/>
        </w:rPr>
        <w:t xml:space="preserve">на односторонний отказ от </w:t>
      </w:r>
      <w:r w:rsidR="004641EC">
        <w:rPr>
          <w:color w:val="000000"/>
          <w:sz w:val="30"/>
          <w:szCs w:val="30"/>
          <w:shd w:val="clear" w:color="auto" w:fill="FFFFFF"/>
        </w:rPr>
        <w:t xml:space="preserve">исполнения </w:t>
      </w:r>
      <w:r w:rsidR="0066115B">
        <w:rPr>
          <w:color w:val="000000"/>
          <w:sz w:val="30"/>
          <w:szCs w:val="30"/>
          <w:shd w:val="clear" w:color="auto" w:fill="FFFFFF"/>
        </w:rPr>
        <w:t xml:space="preserve">Договора № 24/2024. </w:t>
      </w:r>
      <w:r w:rsidR="004641EC">
        <w:rPr>
          <w:color w:val="000000"/>
          <w:sz w:val="30"/>
          <w:szCs w:val="30"/>
          <w:shd w:val="clear" w:color="auto" w:fill="FFFFFF"/>
        </w:rPr>
        <w:t xml:space="preserve">Подрядчику направлено </w:t>
      </w:r>
      <w:r w:rsidR="004641EC">
        <w:rPr>
          <w:iCs/>
          <w:sz w:val="28"/>
          <w:szCs w:val="28"/>
        </w:rPr>
        <w:t>решение от 10.04.2025 № 141 об одностороннем отказе от исполнения договора-подряда от 19.07.2024 № 24/2024</w:t>
      </w:r>
      <w:r w:rsidR="004641EC" w:rsidRPr="008846C3">
        <w:rPr>
          <w:iCs/>
          <w:sz w:val="28"/>
          <w:szCs w:val="28"/>
        </w:rPr>
        <w:t>.</w:t>
      </w:r>
      <w:r w:rsidR="004633A9" w:rsidRPr="008846C3">
        <w:rPr>
          <w:iCs/>
          <w:sz w:val="28"/>
          <w:szCs w:val="28"/>
        </w:rPr>
        <w:t xml:space="preserve"> </w:t>
      </w:r>
      <w:r w:rsidR="004633A9" w:rsidRPr="008846C3">
        <w:rPr>
          <w:sz w:val="28"/>
          <w:szCs w:val="28"/>
        </w:rPr>
        <w:t>Причин</w:t>
      </w:r>
      <w:r w:rsidR="00BC1D38" w:rsidRPr="008846C3">
        <w:rPr>
          <w:sz w:val="28"/>
          <w:szCs w:val="28"/>
        </w:rPr>
        <w:t>ой</w:t>
      </w:r>
      <w:r w:rsidR="004633A9" w:rsidRPr="008846C3">
        <w:rPr>
          <w:sz w:val="28"/>
          <w:szCs w:val="28"/>
        </w:rPr>
        <w:t xml:space="preserve"> для одностороннего </w:t>
      </w:r>
      <w:r w:rsidR="00BC1D38" w:rsidRPr="008846C3">
        <w:rPr>
          <w:sz w:val="28"/>
          <w:szCs w:val="28"/>
        </w:rPr>
        <w:t xml:space="preserve">отказа является </w:t>
      </w:r>
      <w:r w:rsidR="001766AB" w:rsidRPr="008846C3">
        <w:rPr>
          <w:sz w:val="28"/>
          <w:szCs w:val="28"/>
        </w:rPr>
        <w:t>отставание</w:t>
      </w:r>
      <w:r w:rsidR="00BC1D38" w:rsidRPr="008846C3">
        <w:rPr>
          <w:sz w:val="28"/>
          <w:szCs w:val="28"/>
        </w:rPr>
        <w:t xml:space="preserve"> от графика выполнения работ, а также приостановка всех видов работ на объекте, что </w:t>
      </w:r>
      <w:proofErr w:type="spellStart"/>
      <w:r w:rsidR="006C3B46" w:rsidRPr="008846C3">
        <w:rPr>
          <w:sz w:val="28"/>
          <w:szCs w:val="28"/>
        </w:rPr>
        <w:t>повлекто</w:t>
      </w:r>
      <w:proofErr w:type="spellEnd"/>
      <w:r w:rsidR="00A761BF" w:rsidRPr="008846C3">
        <w:rPr>
          <w:sz w:val="28"/>
          <w:szCs w:val="28"/>
        </w:rPr>
        <w:t xml:space="preserve"> за собой невыполнение работ в срок.</w:t>
      </w:r>
      <w:r w:rsidR="00A761BF" w:rsidRPr="008846C3">
        <w:rPr>
          <w:i/>
          <w:sz w:val="28"/>
          <w:szCs w:val="28"/>
        </w:rPr>
        <w:t xml:space="preserve"> </w:t>
      </w:r>
      <w:r w:rsidR="004641EC" w:rsidRPr="008846C3">
        <w:rPr>
          <w:iCs/>
          <w:sz w:val="28"/>
          <w:szCs w:val="28"/>
        </w:rPr>
        <w:t xml:space="preserve"> </w:t>
      </w:r>
      <w:r w:rsidR="003268E8" w:rsidRPr="008846C3">
        <w:rPr>
          <w:iCs/>
          <w:sz w:val="28"/>
          <w:szCs w:val="28"/>
        </w:rPr>
        <w:t>Согласно</w:t>
      </w:r>
      <w:r w:rsidR="003268E8" w:rsidRPr="006A6CD4">
        <w:rPr>
          <w:iCs/>
          <w:sz w:val="28"/>
          <w:szCs w:val="28"/>
        </w:rPr>
        <w:t xml:space="preserve"> пункту </w:t>
      </w:r>
      <w:r w:rsidR="003268E8" w:rsidRPr="006A6CD4">
        <w:rPr>
          <w:iCs/>
          <w:sz w:val="28"/>
          <w:szCs w:val="28"/>
        </w:rPr>
        <w:lastRenderedPageBreak/>
        <w:t>1</w:t>
      </w:r>
      <w:r w:rsidR="006A6CD4">
        <w:rPr>
          <w:iCs/>
          <w:sz w:val="28"/>
          <w:szCs w:val="28"/>
        </w:rPr>
        <w:t>1.8 Договора № 24</w:t>
      </w:r>
      <w:r w:rsidR="003268E8" w:rsidRPr="006A6CD4">
        <w:rPr>
          <w:iCs/>
          <w:sz w:val="28"/>
          <w:szCs w:val="28"/>
        </w:rPr>
        <w:t xml:space="preserve">/2024 решение Заказчика об одностороннем отказе от исполнения договора вступает в силу, и договор считается расторгнутым через 10 дней </w:t>
      </w:r>
      <w:proofErr w:type="gramStart"/>
      <w:r w:rsidR="003268E8" w:rsidRPr="006A6CD4">
        <w:rPr>
          <w:iCs/>
          <w:sz w:val="28"/>
          <w:szCs w:val="28"/>
        </w:rPr>
        <w:t>с даты</w:t>
      </w:r>
      <w:proofErr w:type="gramEnd"/>
      <w:r w:rsidR="003268E8" w:rsidRPr="006A6CD4">
        <w:rPr>
          <w:iCs/>
          <w:sz w:val="28"/>
          <w:szCs w:val="28"/>
        </w:rPr>
        <w:t xml:space="preserve"> надлежащего уведомления Заказчиком Подрядчика об одностороннем отказе от исполнения договора.</w:t>
      </w:r>
      <w:r w:rsidR="003268E8" w:rsidRPr="006A6CD4">
        <w:rPr>
          <w:sz w:val="28"/>
          <w:szCs w:val="28"/>
        </w:rPr>
        <w:t xml:space="preserve"> Договор №</w:t>
      </w:r>
      <w:r w:rsidR="006A6CD4">
        <w:rPr>
          <w:sz w:val="28"/>
          <w:szCs w:val="28"/>
        </w:rPr>
        <w:t xml:space="preserve"> 24</w:t>
      </w:r>
      <w:r w:rsidR="00D47922">
        <w:rPr>
          <w:sz w:val="28"/>
          <w:szCs w:val="28"/>
        </w:rPr>
        <w:t>/2024 расторгнут 2</w:t>
      </w:r>
      <w:r w:rsidR="007E13E7">
        <w:rPr>
          <w:sz w:val="28"/>
          <w:szCs w:val="28"/>
        </w:rPr>
        <w:t>1</w:t>
      </w:r>
      <w:r w:rsidR="003268E8" w:rsidRPr="006A6CD4">
        <w:rPr>
          <w:sz w:val="28"/>
          <w:szCs w:val="28"/>
        </w:rPr>
        <w:t>.0</w:t>
      </w:r>
      <w:r w:rsidR="00D47922">
        <w:rPr>
          <w:sz w:val="28"/>
          <w:szCs w:val="28"/>
        </w:rPr>
        <w:t>4</w:t>
      </w:r>
      <w:r w:rsidR="003268E8" w:rsidRPr="006A6CD4">
        <w:rPr>
          <w:sz w:val="28"/>
          <w:szCs w:val="28"/>
        </w:rPr>
        <w:t xml:space="preserve">.2024. </w:t>
      </w:r>
    </w:p>
    <w:p w14:paraId="71E4BA05" w14:textId="1456949C" w:rsidR="00662325" w:rsidRDefault="00ED40B7" w:rsidP="0011415A">
      <w:pPr>
        <w:shd w:val="clear" w:color="auto" w:fill="FFFFFF"/>
        <w:ind w:firstLine="709"/>
        <w:jc w:val="both"/>
        <w:rPr>
          <w:iCs/>
          <w:sz w:val="28"/>
          <w:szCs w:val="28"/>
        </w:rPr>
      </w:pPr>
      <w:r>
        <w:rPr>
          <w:sz w:val="28"/>
          <w:szCs w:val="28"/>
        </w:rPr>
        <w:t xml:space="preserve">Подрядчиком направлена претензия в адрес </w:t>
      </w:r>
      <w:r w:rsidRPr="00D51033">
        <w:rPr>
          <w:iCs/>
          <w:sz w:val="28"/>
          <w:szCs w:val="28"/>
        </w:rPr>
        <w:t xml:space="preserve">МАОУ «СШ №1 </w:t>
      </w:r>
      <w:proofErr w:type="spellStart"/>
      <w:r w:rsidRPr="00D51033">
        <w:rPr>
          <w:iCs/>
          <w:sz w:val="28"/>
          <w:szCs w:val="28"/>
        </w:rPr>
        <w:t>им.М.Аверина</w:t>
      </w:r>
      <w:proofErr w:type="spellEnd"/>
      <w:r w:rsidRPr="00D51033">
        <w:rPr>
          <w:iCs/>
          <w:sz w:val="28"/>
          <w:szCs w:val="28"/>
        </w:rPr>
        <w:t>»</w:t>
      </w:r>
      <w:r>
        <w:rPr>
          <w:iCs/>
          <w:sz w:val="28"/>
          <w:szCs w:val="28"/>
        </w:rPr>
        <w:t xml:space="preserve"> от 10.04.2025 на решение об одностороннем расторжении договора подряда № 24/2024 от 19.07.2024, согласно которому подрядчик считает решение об одностороннем расторжении незаконным и необоснованным.</w:t>
      </w:r>
    </w:p>
    <w:p w14:paraId="7D81F946" w14:textId="791F862C" w:rsidR="00E666CD" w:rsidRPr="005E7000" w:rsidRDefault="005E7000" w:rsidP="0011415A">
      <w:pPr>
        <w:shd w:val="clear" w:color="auto" w:fill="FFFFFF"/>
        <w:ind w:firstLine="709"/>
        <w:jc w:val="both"/>
        <w:rPr>
          <w:iCs/>
          <w:sz w:val="28"/>
          <w:szCs w:val="28"/>
        </w:rPr>
      </w:pPr>
      <w:r w:rsidRPr="008846C3">
        <w:rPr>
          <w:iCs/>
          <w:sz w:val="28"/>
          <w:szCs w:val="28"/>
        </w:rPr>
        <w:t>ООО</w:t>
      </w:r>
      <w:r w:rsidR="00E666CD" w:rsidRPr="008846C3">
        <w:rPr>
          <w:iCs/>
          <w:sz w:val="28"/>
          <w:szCs w:val="28"/>
        </w:rPr>
        <w:t xml:space="preserve"> «МК-СТРОЙ» обратилось в Арбитражный суд Новгородской области с исковым заявлением</w:t>
      </w:r>
      <w:r w:rsidR="00E666CD" w:rsidRPr="008846C3">
        <w:rPr>
          <w:rStyle w:val="ae"/>
          <w:iCs/>
          <w:sz w:val="28"/>
          <w:szCs w:val="28"/>
        </w:rPr>
        <w:footnoteReference w:id="5"/>
      </w:r>
      <w:r w:rsidR="00E666CD" w:rsidRPr="008846C3">
        <w:rPr>
          <w:iCs/>
          <w:sz w:val="28"/>
          <w:szCs w:val="28"/>
        </w:rPr>
        <w:t xml:space="preserve"> к муниципальному автономному общеобразовательному учреждению «Средняя школа № 1 </w:t>
      </w:r>
      <w:proofErr w:type="spellStart"/>
      <w:r w:rsidR="00E666CD" w:rsidRPr="008846C3">
        <w:rPr>
          <w:iCs/>
          <w:sz w:val="28"/>
          <w:szCs w:val="28"/>
        </w:rPr>
        <w:t>им.М.Аверина</w:t>
      </w:r>
      <w:proofErr w:type="spellEnd"/>
      <w:r w:rsidR="00E666CD" w:rsidRPr="008846C3">
        <w:rPr>
          <w:iCs/>
          <w:sz w:val="28"/>
          <w:szCs w:val="28"/>
        </w:rPr>
        <w:t xml:space="preserve"> </w:t>
      </w:r>
      <w:proofErr w:type="spellStart"/>
      <w:r w:rsidR="00E666CD" w:rsidRPr="008846C3">
        <w:rPr>
          <w:iCs/>
          <w:sz w:val="28"/>
          <w:szCs w:val="28"/>
        </w:rPr>
        <w:t>г</w:t>
      </w:r>
      <w:proofErr w:type="gramStart"/>
      <w:r w:rsidR="00E666CD" w:rsidRPr="008846C3">
        <w:rPr>
          <w:iCs/>
          <w:sz w:val="28"/>
          <w:szCs w:val="28"/>
        </w:rPr>
        <w:t>.В</w:t>
      </w:r>
      <w:proofErr w:type="gramEnd"/>
      <w:r w:rsidR="00E666CD" w:rsidRPr="008846C3">
        <w:rPr>
          <w:iCs/>
          <w:sz w:val="28"/>
          <w:szCs w:val="28"/>
        </w:rPr>
        <w:t>алдай</w:t>
      </w:r>
      <w:proofErr w:type="spellEnd"/>
      <w:r w:rsidR="00E666CD" w:rsidRPr="008846C3">
        <w:rPr>
          <w:iCs/>
          <w:sz w:val="28"/>
          <w:szCs w:val="28"/>
        </w:rPr>
        <w:t>» о признании недействительной (незаконной) сделкой Решение об одностороннем отказе от исполнения договора подряда от 19.07.2024 № 24/2024, оформленное Уведомлением от 10.04.2025 № 141.</w:t>
      </w:r>
      <w:r w:rsidR="00852B31" w:rsidRPr="008846C3">
        <w:rPr>
          <w:iCs/>
          <w:sz w:val="28"/>
          <w:szCs w:val="28"/>
        </w:rPr>
        <w:t xml:space="preserve"> Определением суда в удовлетворении ходатайств</w:t>
      </w:r>
      <w:proofErr w:type="gramStart"/>
      <w:r w:rsidR="00852B31" w:rsidRPr="008846C3">
        <w:rPr>
          <w:iCs/>
          <w:sz w:val="28"/>
          <w:szCs w:val="28"/>
        </w:rPr>
        <w:t xml:space="preserve">а </w:t>
      </w:r>
      <w:r w:rsidRPr="008846C3">
        <w:rPr>
          <w:iCs/>
          <w:sz w:val="28"/>
          <w:szCs w:val="28"/>
        </w:rPr>
        <w:t>ООО</w:t>
      </w:r>
      <w:proofErr w:type="gramEnd"/>
      <w:r w:rsidR="00852B31" w:rsidRPr="008846C3">
        <w:rPr>
          <w:iCs/>
          <w:sz w:val="28"/>
          <w:szCs w:val="28"/>
        </w:rPr>
        <w:t xml:space="preserve"> «МК</w:t>
      </w:r>
      <w:r w:rsidR="00FA7897" w:rsidRPr="008846C3">
        <w:rPr>
          <w:iCs/>
          <w:sz w:val="28"/>
          <w:szCs w:val="28"/>
        </w:rPr>
        <w:t>-</w:t>
      </w:r>
      <w:r w:rsidR="00852B31" w:rsidRPr="008846C3">
        <w:rPr>
          <w:iCs/>
          <w:sz w:val="28"/>
          <w:szCs w:val="28"/>
        </w:rPr>
        <w:t>СТРОЙ» о принятии обеспечительных мер отказано.</w:t>
      </w:r>
    </w:p>
    <w:p w14:paraId="1324B47F" w14:textId="763C0852" w:rsidR="003268E8" w:rsidRDefault="003268E8" w:rsidP="003268E8">
      <w:pPr>
        <w:pStyle w:val="a3"/>
        <w:shd w:val="clear" w:color="auto" w:fill="FFFFFF"/>
        <w:ind w:left="0" w:firstLine="709"/>
        <w:jc w:val="both"/>
        <w:rPr>
          <w:sz w:val="28"/>
          <w:szCs w:val="28"/>
        </w:rPr>
      </w:pPr>
      <w:r w:rsidRPr="007E13E7">
        <w:rPr>
          <w:sz w:val="28"/>
          <w:szCs w:val="28"/>
        </w:rPr>
        <w:t xml:space="preserve">Информация о расторжении договора внесена </w:t>
      </w:r>
      <w:r w:rsidRPr="007E13E7">
        <w:rPr>
          <w:iCs/>
          <w:sz w:val="28"/>
          <w:szCs w:val="28"/>
        </w:rPr>
        <w:t xml:space="preserve">МАОУ «СШ №1 </w:t>
      </w:r>
      <w:proofErr w:type="spellStart"/>
      <w:r w:rsidRPr="007E13E7">
        <w:rPr>
          <w:iCs/>
          <w:sz w:val="28"/>
          <w:szCs w:val="28"/>
        </w:rPr>
        <w:t>им.М.Аверина</w:t>
      </w:r>
      <w:proofErr w:type="spellEnd"/>
      <w:r w:rsidRPr="007E13E7">
        <w:rPr>
          <w:iCs/>
          <w:sz w:val="28"/>
          <w:szCs w:val="28"/>
        </w:rPr>
        <w:t xml:space="preserve">» в реестр договоров </w:t>
      </w:r>
      <w:r w:rsidRPr="007E13E7">
        <w:rPr>
          <w:sz w:val="28"/>
          <w:szCs w:val="28"/>
        </w:rPr>
        <w:t xml:space="preserve">в системе ЕИС (www.zakupki.gov.ru) </w:t>
      </w:r>
      <w:r w:rsidR="00E47AF3">
        <w:rPr>
          <w:iCs/>
          <w:sz w:val="28"/>
          <w:szCs w:val="28"/>
        </w:rPr>
        <w:t>30</w:t>
      </w:r>
      <w:r w:rsidRPr="007E13E7">
        <w:rPr>
          <w:iCs/>
          <w:sz w:val="28"/>
          <w:szCs w:val="28"/>
        </w:rPr>
        <w:t>.0</w:t>
      </w:r>
      <w:r w:rsidR="00E47AF3">
        <w:rPr>
          <w:iCs/>
          <w:sz w:val="28"/>
          <w:szCs w:val="28"/>
        </w:rPr>
        <w:t>4</w:t>
      </w:r>
      <w:r w:rsidRPr="007E13E7">
        <w:rPr>
          <w:iCs/>
          <w:sz w:val="28"/>
          <w:szCs w:val="28"/>
        </w:rPr>
        <w:t>.202</w:t>
      </w:r>
      <w:r w:rsidR="00E47AF3">
        <w:rPr>
          <w:iCs/>
          <w:sz w:val="28"/>
          <w:szCs w:val="28"/>
        </w:rPr>
        <w:t>5</w:t>
      </w:r>
      <w:r w:rsidRPr="007E13E7">
        <w:rPr>
          <w:iCs/>
          <w:sz w:val="28"/>
          <w:szCs w:val="28"/>
        </w:rPr>
        <w:t xml:space="preserve"> </w:t>
      </w:r>
      <w:r w:rsidRPr="007E13E7">
        <w:rPr>
          <w:sz w:val="28"/>
          <w:szCs w:val="28"/>
        </w:rPr>
        <w:t xml:space="preserve">(условия, установленные ч. 2 ст. 4.1 </w:t>
      </w:r>
      <w:r w:rsidRPr="007E13E7">
        <w:rPr>
          <w:rFonts w:eastAsiaTheme="minorHAnsi"/>
          <w:sz w:val="28"/>
          <w:szCs w:val="28"/>
          <w:lang w:eastAsia="en-US"/>
        </w:rPr>
        <w:t>Федерального закона № 223-ФЗ,</w:t>
      </w:r>
      <w:r w:rsidRPr="007E13E7">
        <w:rPr>
          <w:sz w:val="28"/>
          <w:szCs w:val="28"/>
        </w:rPr>
        <w:t xml:space="preserve"> соблюдены).</w:t>
      </w:r>
    </w:p>
    <w:p w14:paraId="7CB8BE6D" w14:textId="52FF2366" w:rsidR="000B57E8" w:rsidRPr="008846C3" w:rsidRDefault="003268E8" w:rsidP="00F5450E">
      <w:pPr>
        <w:pStyle w:val="a3"/>
        <w:shd w:val="clear" w:color="auto" w:fill="FFFFFF"/>
        <w:ind w:left="0" w:firstLine="709"/>
        <w:jc w:val="both"/>
        <w:rPr>
          <w:color w:val="00062E"/>
          <w:sz w:val="28"/>
          <w:szCs w:val="28"/>
          <w:shd w:val="clear" w:color="auto" w:fill="FFFFFF"/>
        </w:rPr>
      </w:pPr>
      <w:proofErr w:type="gramStart"/>
      <w:r w:rsidRPr="00D51033">
        <w:rPr>
          <w:iCs/>
          <w:sz w:val="28"/>
          <w:szCs w:val="28"/>
        </w:rPr>
        <w:t xml:space="preserve">МАОУ «СШ №1 </w:t>
      </w:r>
      <w:proofErr w:type="spellStart"/>
      <w:r w:rsidRPr="00D51033">
        <w:rPr>
          <w:iCs/>
          <w:sz w:val="28"/>
          <w:szCs w:val="28"/>
        </w:rPr>
        <w:t>им.М.Аверина</w:t>
      </w:r>
      <w:proofErr w:type="spellEnd"/>
      <w:r w:rsidRPr="00D51033">
        <w:rPr>
          <w:iCs/>
          <w:sz w:val="28"/>
          <w:szCs w:val="28"/>
        </w:rPr>
        <w:t xml:space="preserve">» направлено </w:t>
      </w:r>
      <w:r w:rsidR="00A5681E" w:rsidRPr="00D51033">
        <w:rPr>
          <w:iCs/>
          <w:sz w:val="28"/>
          <w:szCs w:val="28"/>
        </w:rPr>
        <w:t>претензионное письмо (</w:t>
      </w:r>
      <w:r w:rsidRPr="00D51033">
        <w:rPr>
          <w:iCs/>
          <w:sz w:val="28"/>
          <w:szCs w:val="28"/>
        </w:rPr>
        <w:t>требование</w:t>
      </w:r>
      <w:r w:rsidR="00A5681E" w:rsidRPr="00D51033">
        <w:rPr>
          <w:iCs/>
          <w:sz w:val="28"/>
          <w:szCs w:val="28"/>
        </w:rPr>
        <w:t>)</w:t>
      </w:r>
      <w:r w:rsidRPr="00D51033">
        <w:rPr>
          <w:iCs/>
          <w:sz w:val="28"/>
          <w:szCs w:val="28"/>
        </w:rPr>
        <w:t xml:space="preserve"> от </w:t>
      </w:r>
      <w:r w:rsidR="00A5681E" w:rsidRPr="00D51033">
        <w:rPr>
          <w:iCs/>
          <w:sz w:val="28"/>
          <w:szCs w:val="28"/>
        </w:rPr>
        <w:t>06</w:t>
      </w:r>
      <w:r w:rsidRPr="00D51033">
        <w:rPr>
          <w:iCs/>
          <w:sz w:val="28"/>
          <w:szCs w:val="28"/>
        </w:rPr>
        <w:t>.05.202</w:t>
      </w:r>
      <w:r w:rsidR="00A5681E" w:rsidRPr="00D51033">
        <w:rPr>
          <w:iCs/>
          <w:sz w:val="28"/>
          <w:szCs w:val="28"/>
        </w:rPr>
        <w:t>5 № 192</w:t>
      </w:r>
      <w:r w:rsidRPr="00D51033">
        <w:rPr>
          <w:iCs/>
          <w:sz w:val="28"/>
          <w:szCs w:val="28"/>
        </w:rPr>
        <w:t xml:space="preserve"> в адрес </w:t>
      </w:r>
      <w:r w:rsidR="00A5681E" w:rsidRPr="00D51033">
        <w:rPr>
          <w:iCs/>
          <w:sz w:val="28"/>
          <w:szCs w:val="28"/>
        </w:rPr>
        <w:t>генерального директора ООО «МК-СТРОЙ»</w:t>
      </w:r>
      <w:r w:rsidRPr="00D51033">
        <w:rPr>
          <w:iCs/>
          <w:sz w:val="28"/>
          <w:szCs w:val="28"/>
        </w:rPr>
        <w:t xml:space="preserve"> </w:t>
      </w:r>
      <w:r w:rsidR="00A5681E" w:rsidRPr="00D51033">
        <w:rPr>
          <w:iCs/>
          <w:sz w:val="28"/>
          <w:szCs w:val="28"/>
        </w:rPr>
        <w:t>о возврате денежных средств неотработанного авансового платежа в сумме 22 555,2 тыс. руб.</w:t>
      </w:r>
      <w:r w:rsidR="00D51033" w:rsidRPr="00D51033">
        <w:rPr>
          <w:iCs/>
          <w:sz w:val="28"/>
          <w:szCs w:val="28"/>
        </w:rPr>
        <w:t>, а также процентов за пользование чужими денежными средствами в сумме 194,7 тыс. руб. в</w:t>
      </w:r>
      <w:r w:rsidR="00A5681E" w:rsidRPr="00D51033">
        <w:rPr>
          <w:iCs/>
          <w:sz w:val="28"/>
          <w:szCs w:val="28"/>
        </w:rPr>
        <w:t xml:space="preserve"> срок </w:t>
      </w:r>
      <w:r w:rsidR="00D51033" w:rsidRPr="00D51033">
        <w:rPr>
          <w:iCs/>
          <w:sz w:val="28"/>
          <w:szCs w:val="28"/>
        </w:rPr>
        <w:t>не позднее пяти рабочих дней с даты получения требования.</w:t>
      </w:r>
      <w:proofErr w:type="gramEnd"/>
      <w:r w:rsidR="00D51033" w:rsidRPr="00D51033">
        <w:rPr>
          <w:iCs/>
          <w:sz w:val="28"/>
          <w:szCs w:val="28"/>
        </w:rPr>
        <w:t xml:space="preserve"> </w:t>
      </w:r>
      <w:r w:rsidR="00D51033">
        <w:rPr>
          <w:iCs/>
          <w:sz w:val="28"/>
          <w:szCs w:val="28"/>
        </w:rPr>
        <w:t xml:space="preserve">Имеется отметка о получении от 06.05.2025 (срок </w:t>
      </w:r>
      <w:r w:rsidR="00D51033" w:rsidRPr="008846C3">
        <w:rPr>
          <w:iCs/>
          <w:sz w:val="28"/>
          <w:szCs w:val="28"/>
        </w:rPr>
        <w:t xml:space="preserve">добровольного возврата неотработанного авансового платежа </w:t>
      </w:r>
      <w:r w:rsidR="009800DB" w:rsidRPr="008846C3">
        <w:rPr>
          <w:iCs/>
          <w:sz w:val="28"/>
          <w:szCs w:val="28"/>
        </w:rPr>
        <w:t>истекает</w:t>
      </w:r>
      <w:r w:rsidR="00D51033" w:rsidRPr="008846C3">
        <w:rPr>
          <w:iCs/>
          <w:sz w:val="28"/>
          <w:szCs w:val="28"/>
        </w:rPr>
        <w:t xml:space="preserve"> 15.05.2025).</w:t>
      </w:r>
      <w:r w:rsidR="0015123C" w:rsidRPr="008846C3">
        <w:rPr>
          <w:iCs/>
          <w:sz w:val="28"/>
          <w:szCs w:val="28"/>
        </w:rPr>
        <w:t xml:space="preserve"> ООО «МК-СТРОЙ» не вернул неотработанный авансовый платеж. </w:t>
      </w:r>
      <w:r w:rsidR="0015123C" w:rsidRPr="008846C3">
        <w:rPr>
          <w:sz w:val="28"/>
          <w:szCs w:val="28"/>
        </w:rPr>
        <w:t>Условиями Договора №24/2024 (п. 6.1.) предусмотрено о</w:t>
      </w:r>
      <w:r w:rsidR="0015123C" w:rsidRPr="008846C3">
        <w:rPr>
          <w:rFonts w:eastAsiaTheme="minorHAnsi"/>
          <w:sz w:val="28"/>
          <w:szCs w:val="28"/>
          <w:lang w:eastAsia="en-US"/>
        </w:rPr>
        <w:t xml:space="preserve">беспечение исполнения договора в виде независимой гарантии. </w:t>
      </w:r>
      <w:r w:rsidR="0015123C" w:rsidRPr="008846C3">
        <w:rPr>
          <w:bCs/>
          <w:sz w:val="28"/>
          <w:szCs w:val="28"/>
        </w:rPr>
        <w:t>Учреждением принята независимая гарантия от 16.07.2024 №М55-24-05008/</w:t>
      </w:r>
      <w:r w:rsidR="0015123C" w:rsidRPr="008846C3">
        <w:rPr>
          <w:bCs/>
          <w:sz w:val="28"/>
          <w:szCs w:val="28"/>
          <w:lang w:val="en-US"/>
        </w:rPr>
        <w:t>BG</w:t>
      </w:r>
      <w:r w:rsidR="0015123C" w:rsidRPr="008846C3">
        <w:rPr>
          <w:bCs/>
          <w:sz w:val="28"/>
          <w:szCs w:val="28"/>
        </w:rPr>
        <w:t xml:space="preserve">, выданная ВТБ банком (публичное акционерное общество), сумма гарантии составила 27 000,0 тыс. руб. (равная авансовому платежу по договору), гарантия является безотзывной и действует </w:t>
      </w:r>
      <w:proofErr w:type="gramStart"/>
      <w:r w:rsidR="0015123C" w:rsidRPr="008846C3">
        <w:rPr>
          <w:bCs/>
          <w:sz w:val="28"/>
          <w:szCs w:val="28"/>
        </w:rPr>
        <w:t>с даты выдачи</w:t>
      </w:r>
      <w:proofErr w:type="gramEnd"/>
      <w:r w:rsidR="0015123C" w:rsidRPr="008846C3">
        <w:rPr>
          <w:bCs/>
          <w:sz w:val="28"/>
          <w:szCs w:val="28"/>
        </w:rPr>
        <w:t xml:space="preserve"> (16.07.2024) по 31.01.2026 включительно. </w:t>
      </w:r>
      <w:r w:rsidR="00CE07C9" w:rsidRPr="008846C3">
        <w:rPr>
          <w:bCs/>
          <w:sz w:val="28"/>
          <w:szCs w:val="28"/>
        </w:rPr>
        <w:t xml:space="preserve">В настоящее время </w:t>
      </w:r>
      <w:r w:rsidR="0015123C" w:rsidRPr="008846C3">
        <w:rPr>
          <w:iCs/>
          <w:sz w:val="28"/>
          <w:szCs w:val="28"/>
        </w:rPr>
        <w:t xml:space="preserve">МАОУ «СШ №1 </w:t>
      </w:r>
      <w:proofErr w:type="spellStart"/>
      <w:r w:rsidR="0015123C" w:rsidRPr="008846C3">
        <w:rPr>
          <w:iCs/>
          <w:sz w:val="28"/>
          <w:szCs w:val="28"/>
        </w:rPr>
        <w:t>им.М.Аверина</w:t>
      </w:r>
      <w:proofErr w:type="spellEnd"/>
      <w:r w:rsidR="0015123C" w:rsidRPr="008846C3">
        <w:rPr>
          <w:iCs/>
          <w:sz w:val="28"/>
          <w:szCs w:val="28"/>
        </w:rPr>
        <w:t>»</w:t>
      </w:r>
      <w:r w:rsidR="00CE07C9" w:rsidRPr="008846C3">
        <w:rPr>
          <w:iCs/>
          <w:sz w:val="28"/>
          <w:szCs w:val="28"/>
        </w:rPr>
        <w:t xml:space="preserve"> готовит необходимый пакет документов</w:t>
      </w:r>
      <w:r w:rsidR="00F5450E" w:rsidRPr="008846C3">
        <w:rPr>
          <w:iCs/>
          <w:sz w:val="28"/>
          <w:szCs w:val="28"/>
        </w:rPr>
        <w:t xml:space="preserve"> д</w:t>
      </w:r>
      <w:r w:rsidR="00F5450E" w:rsidRPr="008846C3">
        <w:rPr>
          <w:color w:val="00062E"/>
          <w:sz w:val="28"/>
          <w:szCs w:val="28"/>
          <w:shd w:val="clear" w:color="auto" w:fill="FFFFFF"/>
        </w:rPr>
        <w:t>ля получения возмещения денежных средств по банковской гарантии.</w:t>
      </w:r>
    </w:p>
    <w:p w14:paraId="20FDEAD4" w14:textId="2CCA9D35" w:rsidR="00F5450E" w:rsidRPr="003303A6" w:rsidRDefault="003303A6" w:rsidP="00F5450E">
      <w:pPr>
        <w:pStyle w:val="a3"/>
        <w:shd w:val="clear" w:color="auto" w:fill="FFFFFF"/>
        <w:ind w:left="0" w:firstLine="709"/>
        <w:jc w:val="both"/>
        <w:rPr>
          <w:iCs/>
          <w:sz w:val="28"/>
          <w:szCs w:val="28"/>
        </w:rPr>
      </w:pPr>
      <w:r w:rsidRPr="008846C3">
        <w:rPr>
          <w:iCs/>
          <w:sz w:val="28"/>
          <w:szCs w:val="28"/>
        </w:rPr>
        <w:t>В настоящее время в системе ЕИС размещены необходимые документы для участия в конкурсе в электронной форме (18.05.2025).</w:t>
      </w:r>
      <w:r>
        <w:rPr>
          <w:iCs/>
          <w:sz w:val="28"/>
          <w:szCs w:val="28"/>
        </w:rPr>
        <w:t xml:space="preserve"> </w:t>
      </w:r>
    </w:p>
    <w:p w14:paraId="6427FD94" w14:textId="566E4D90" w:rsidR="008B460B" w:rsidRDefault="000B57E8" w:rsidP="008B460B">
      <w:pPr>
        <w:ind w:firstLine="709"/>
        <w:jc w:val="both"/>
        <w:rPr>
          <w:i/>
          <w:iCs/>
          <w:sz w:val="28"/>
          <w:szCs w:val="28"/>
        </w:rPr>
      </w:pPr>
      <w:r>
        <w:rPr>
          <w:i/>
          <w:iCs/>
          <w:sz w:val="28"/>
          <w:szCs w:val="28"/>
        </w:rPr>
        <w:lastRenderedPageBreak/>
        <w:t>О</w:t>
      </w:r>
      <w:r w:rsidR="008B460B" w:rsidRPr="000B57E8">
        <w:rPr>
          <w:i/>
          <w:iCs/>
          <w:sz w:val="28"/>
          <w:szCs w:val="28"/>
        </w:rPr>
        <w:t>ценка степени осуществления заказчиком функций по строительному контролю, государственному строительному надзору, авторскому надзору за ходом выполнения работ</w:t>
      </w:r>
    </w:p>
    <w:p w14:paraId="52DE32EA" w14:textId="77777777" w:rsidR="003268E8" w:rsidRPr="00521928" w:rsidRDefault="000B57E8" w:rsidP="003268E8">
      <w:pPr>
        <w:ind w:firstLine="426"/>
        <w:jc w:val="both"/>
        <w:rPr>
          <w:i/>
          <w:iCs/>
          <w:color w:val="FF0000"/>
          <w:sz w:val="28"/>
          <w:szCs w:val="28"/>
        </w:rPr>
      </w:pPr>
      <w:r>
        <w:rPr>
          <w:sz w:val="28"/>
          <w:szCs w:val="28"/>
        </w:rPr>
        <w:t>У</w:t>
      </w:r>
      <w:r w:rsidRPr="003B100B">
        <w:rPr>
          <w:sz w:val="28"/>
          <w:szCs w:val="28"/>
        </w:rPr>
        <w:t xml:space="preserve">слуги по строительному контролю </w:t>
      </w:r>
      <w:r>
        <w:rPr>
          <w:sz w:val="28"/>
          <w:szCs w:val="28"/>
        </w:rPr>
        <w:t xml:space="preserve">над </w:t>
      </w:r>
      <w:r w:rsidRPr="003B100B">
        <w:rPr>
          <w:sz w:val="28"/>
          <w:szCs w:val="28"/>
        </w:rPr>
        <w:t xml:space="preserve">выполнением работ по </w:t>
      </w:r>
      <w:r>
        <w:rPr>
          <w:sz w:val="28"/>
          <w:szCs w:val="28"/>
        </w:rPr>
        <w:t>к</w:t>
      </w:r>
      <w:r w:rsidRPr="003B100B">
        <w:rPr>
          <w:sz w:val="28"/>
          <w:szCs w:val="28"/>
        </w:rPr>
        <w:t>апитальн</w:t>
      </w:r>
      <w:r>
        <w:rPr>
          <w:sz w:val="28"/>
          <w:szCs w:val="28"/>
        </w:rPr>
        <w:t>ому</w:t>
      </w:r>
      <w:r w:rsidRPr="003B100B">
        <w:rPr>
          <w:sz w:val="28"/>
          <w:szCs w:val="28"/>
        </w:rPr>
        <w:t xml:space="preserve"> ремонт</w:t>
      </w:r>
      <w:r>
        <w:rPr>
          <w:sz w:val="28"/>
          <w:szCs w:val="28"/>
        </w:rPr>
        <w:t>у</w:t>
      </w:r>
      <w:r w:rsidRPr="003B100B">
        <w:rPr>
          <w:sz w:val="28"/>
          <w:szCs w:val="28"/>
        </w:rPr>
        <w:t xml:space="preserve"> </w:t>
      </w:r>
      <w:r>
        <w:rPr>
          <w:sz w:val="28"/>
          <w:szCs w:val="28"/>
        </w:rPr>
        <w:t xml:space="preserve">осуществляет ГБУ «УКС НО», с которым заключен договор </w:t>
      </w:r>
      <w:r w:rsidR="003268E8" w:rsidRPr="003879D4">
        <w:rPr>
          <w:sz w:val="28"/>
          <w:szCs w:val="28"/>
        </w:rPr>
        <w:t>от 09.02.2024 № 02/2024/СК на сумму 2 061,0 тыс. руб. Авансирование не предусмотрено</w:t>
      </w:r>
      <w:r w:rsidR="003268E8" w:rsidRPr="00521928">
        <w:rPr>
          <w:sz w:val="28"/>
          <w:szCs w:val="28"/>
        </w:rPr>
        <w:t>. Цена рассчитана согласно сводному сметному расчету, отклонений не имеется.</w:t>
      </w:r>
    </w:p>
    <w:p w14:paraId="0380253F" w14:textId="18046F11" w:rsidR="000B57E8" w:rsidRPr="0099777E" w:rsidRDefault="000B57E8" w:rsidP="003268E8">
      <w:pPr>
        <w:ind w:firstLine="426"/>
        <w:jc w:val="both"/>
        <w:rPr>
          <w:i/>
          <w:iCs/>
          <w:sz w:val="28"/>
          <w:szCs w:val="28"/>
        </w:rPr>
      </w:pPr>
      <w:r w:rsidRPr="005C15DA">
        <w:rPr>
          <w:iCs/>
          <w:sz w:val="28"/>
          <w:szCs w:val="28"/>
        </w:rPr>
        <w:t xml:space="preserve">Общий журнал работ </w:t>
      </w:r>
      <w:r w:rsidR="00FB6F93">
        <w:rPr>
          <w:iCs/>
          <w:sz w:val="28"/>
          <w:szCs w:val="28"/>
        </w:rPr>
        <w:t>в настоящее время</w:t>
      </w:r>
      <w:r w:rsidRPr="005C15DA">
        <w:rPr>
          <w:iCs/>
          <w:sz w:val="28"/>
          <w:szCs w:val="28"/>
        </w:rPr>
        <w:t xml:space="preserve"> </w:t>
      </w:r>
      <w:r w:rsidR="005C15DA" w:rsidRPr="005C15DA">
        <w:rPr>
          <w:iCs/>
          <w:sz w:val="28"/>
          <w:szCs w:val="28"/>
        </w:rPr>
        <w:t>директор</w:t>
      </w:r>
      <w:r w:rsidR="00FB6F93">
        <w:rPr>
          <w:iCs/>
          <w:sz w:val="28"/>
          <w:szCs w:val="28"/>
        </w:rPr>
        <w:t>ом</w:t>
      </w:r>
      <w:r w:rsidR="005C15DA" w:rsidRPr="005C15DA">
        <w:rPr>
          <w:iCs/>
          <w:sz w:val="28"/>
          <w:szCs w:val="28"/>
        </w:rPr>
        <w:t xml:space="preserve"> </w:t>
      </w:r>
      <w:r w:rsidR="005C15DA" w:rsidRPr="00D51033">
        <w:rPr>
          <w:iCs/>
          <w:sz w:val="28"/>
          <w:szCs w:val="28"/>
        </w:rPr>
        <w:t xml:space="preserve">МАОУ «СШ №1 </w:t>
      </w:r>
      <w:proofErr w:type="spellStart"/>
      <w:r w:rsidR="005C15DA" w:rsidRPr="00D51033">
        <w:rPr>
          <w:iCs/>
          <w:sz w:val="28"/>
          <w:szCs w:val="28"/>
        </w:rPr>
        <w:t>им.М.Аверина</w:t>
      </w:r>
      <w:proofErr w:type="spellEnd"/>
      <w:r w:rsidR="005C15DA" w:rsidRPr="008846C3">
        <w:rPr>
          <w:iCs/>
          <w:sz w:val="28"/>
          <w:szCs w:val="28"/>
        </w:rPr>
        <w:t>»</w:t>
      </w:r>
      <w:r w:rsidR="00FB6F93" w:rsidRPr="008846C3">
        <w:rPr>
          <w:iCs/>
          <w:sz w:val="28"/>
          <w:szCs w:val="28"/>
        </w:rPr>
        <w:t xml:space="preserve"> </w:t>
      </w:r>
      <w:r w:rsidR="005C15DA" w:rsidRPr="008846C3">
        <w:rPr>
          <w:iCs/>
          <w:sz w:val="28"/>
          <w:szCs w:val="28"/>
        </w:rPr>
        <w:t>передан</w:t>
      </w:r>
      <w:r w:rsidR="004633A9" w:rsidRPr="008846C3">
        <w:rPr>
          <w:i/>
          <w:sz w:val="28"/>
          <w:szCs w:val="28"/>
        </w:rPr>
        <w:t xml:space="preserve"> </w:t>
      </w:r>
      <w:r w:rsidR="004633A9" w:rsidRPr="008846C3">
        <w:rPr>
          <w:sz w:val="28"/>
          <w:szCs w:val="28"/>
        </w:rPr>
        <w:t>лицу</w:t>
      </w:r>
      <w:r w:rsidR="009563B4" w:rsidRPr="008846C3">
        <w:rPr>
          <w:sz w:val="28"/>
          <w:szCs w:val="28"/>
        </w:rPr>
        <w:t>,</w:t>
      </w:r>
      <w:r w:rsidR="004633A9" w:rsidRPr="008846C3">
        <w:rPr>
          <w:sz w:val="28"/>
          <w:szCs w:val="28"/>
        </w:rPr>
        <w:t xml:space="preserve"> представляющему интересы</w:t>
      </w:r>
      <w:r w:rsidR="008106AA" w:rsidRPr="008846C3">
        <w:rPr>
          <w:iCs/>
          <w:sz w:val="28"/>
          <w:szCs w:val="28"/>
        </w:rPr>
        <w:t xml:space="preserve"> </w:t>
      </w:r>
      <w:r w:rsidR="005C13EB" w:rsidRPr="008846C3">
        <w:rPr>
          <w:iCs/>
          <w:sz w:val="28"/>
          <w:szCs w:val="28"/>
        </w:rPr>
        <w:t>заказчика</w:t>
      </w:r>
      <w:r w:rsidR="0099777E" w:rsidRPr="008846C3">
        <w:rPr>
          <w:iCs/>
          <w:sz w:val="28"/>
          <w:szCs w:val="28"/>
        </w:rPr>
        <w:t>,</w:t>
      </w:r>
      <w:r w:rsidR="005C15DA" w:rsidRPr="008846C3">
        <w:rPr>
          <w:iCs/>
          <w:sz w:val="28"/>
          <w:szCs w:val="28"/>
        </w:rPr>
        <w:t xml:space="preserve"> в</w:t>
      </w:r>
      <w:r w:rsidR="005C15DA">
        <w:rPr>
          <w:iCs/>
          <w:sz w:val="28"/>
          <w:szCs w:val="28"/>
        </w:rPr>
        <w:t xml:space="preserve"> </w:t>
      </w:r>
      <w:proofErr w:type="gramStart"/>
      <w:r w:rsidR="002F443A">
        <w:rPr>
          <w:iCs/>
          <w:sz w:val="28"/>
          <w:szCs w:val="28"/>
        </w:rPr>
        <w:t>связи</w:t>
      </w:r>
      <w:proofErr w:type="gramEnd"/>
      <w:r w:rsidR="005C15DA">
        <w:rPr>
          <w:iCs/>
          <w:sz w:val="28"/>
          <w:szCs w:val="28"/>
        </w:rPr>
        <w:t xml:space="preserve"> с чем не представляется возможным его изучить. </w:t>
      </w:r>
      <w:r w:rsidR="00FB6F93">
        <w:rPr>
          <w:iCs/>
          <w:sz w:val="28"/>
          <w:szCs w:val="28"/>
        </w:rPr>
        <w:t>Из устного пояснения</w:t>
      </w:r>
      <w:r w:rsidR="005C15DA">
        <w:rPr>
          <w:iCs/>
          <w:sz w:val="28"/>
          <w:szCs w:val="28"/>
        </w:rPr>
        <w:t xml:space="preserve"> представителя ГБУ «УКС НО» </w:t>
      </w:r>
      <w:r w:rsidR="002F443A">
        <w:rPr>
          <w:iCs/>
          <w:sz w:val="28"/>
          <w:szCs w:val="28"/>
        </w:rPr>
        <w:t xml:space="preserve">в журнале имеются </w:t>
      </w:r>
      <w:r w:rsidR="002F443A" w:rsidRPr="00F43900">
        <w:rPr>
          <w:iCs/>
          <w:sz w:val="28"/>
          <w:szCs w:val="28"/>
        </w:rPr>
        <w:t>з</w:t>
      </w:r>
      <w:r w:rsidRPr="00F43900">
        <w:rPr>
          <w:iCs/>
          <w:sz w:val="28"/>
          <w:szCs w:val="28"/>
        </w:rPr>
        <w:t>аписи, содержащие замечания</w:t>
      </w:r>
      <w:r w:rsidR="002F443A" w:rsidRPr="00F43900">
        <w:rPr>
          <w:iCs/>
          <w:sz w:val="28"/>
          <w:szCs w:val="28"/>
        </w:rPr>
        <w:t>, а также</w:t>
      </w:r>
      <w:r w:rsidR="00FB6F93">
        <w:rPr>
          <w:iCs/>
          <w:sz w:val="28"/>
          <w:szCs w:val="28"/>
        </w:rPr>
        <w:t xml:space="preserve"> сведения об их </w:t>
      </w:r>
      <w:r w:rsidR="002F443A" w:rsidRPr="00F43900">
        <w:rPr>
          <w:iCs/>
          <w:sz w:val="28"/>
          <w:szCs w:val="28"/>
        </w:rPr>
        <w:t>устранени</w:t>
      </w:r>
      <w:r w:rsidR="00FB6F93">
        <w:rPr>
          <w:iCs/>
          <w:sz w:val="28"/>
          <w:szCs w:val="28"/>
        </w:rPr>
        <w:t>и</w:t>
      </w:r>
      <w:r w:rsidR="002F443A" w:rsidRPr="00F43900">
        <w:rPr>
          <w:iCs/>
          <w:sz w:val="28"/>
          <w:szCs w:val="28"/>
        </w:rPr>
        <w:t xml:space="preserve"> (</w:t>
      </w:r>
      <w:r w:rsidR="008B340C">
        <w:rPr>
          <w:iCs/>
          <w:sz w:val="28"/>
          <w:szCs w:val="28"/>
        </w:rPr>
        <w:t>в процессе работ не все замечания устранены)</w:t>
      </w:r>
      <w:r w:rsidR="002F443A" w:rsidRPr="00F43900">
        <w:rPr>
          <w:iCs/>
          <w:sz w:val="28"/>
          <w:szCs w:val="28"/>
        </w:rPr>
        <w:t>.</w:t>
      </w:r>
      <w:r w:rsidRPr="00F43900">
        <w:rPr>
          <w:iCs/>
          <w:sz w:val="28"/>
          <w:szCs w:val="28"/>
        </w:rPr>
        <w:t xml:space="preserve"> </w:t>
      </w:r>
    </w:p>
    <w:p w14:paraId="52F4427A" w14:textId="77777777" w:rsidR="000B57E8" w:rsidRPr="000B57E8" w:rsidRDefault="000B57E8" w:rsidP="008B460B">
      <w:pPr>
        <w:ind w:firstLine="709"/>
        <w:jc w:val="both"/>
        <w:rPr>
          <w:i/>
          <w:iCs/>
          <w:sz w:val="28"/>
          <w:szCs w:val="28"/>
        </w:rPr>
      </w:pPr>
    </w:p>
    <w:p w14:paraId="6D37F087" w14:textId="2A02AD16" w:rsidR="008B460B" w:rsidRDefault="000B57E8" w:rsidP="008B460B">
      <w:pPr>
        <w:ind w:firstLine="709"/>
        <w:jc w:val="both"/>
        <w:rPr>
          <w:i/>
          <w:iCs/>
          <w:sz w:val="28"/>
          <w:szCs w:val="28"/>
        </w:rPr>
      </w:pPr>
      <w:r>
        <w:rPr>
          <w:i/>
          <w:iCs/>
          <w:sz w:val="28"/>
          <w:szCs w:val="28"/>
        </w:rPr>
        <w:t>П</w:t>
      </w:r>
      <w:r w:rsidR="008B460B" w:rsidRPr="000B57E8">
        <w:rPr>
          <w:i/>
          <w:iCs/>
          <w:sz w:val="28"/>
          <w:szCs w:val="28"/>
        </w:rPr>
        <w:t>роведение осмотра принятых работ на предмет их соответствия актам о приемке выполненных работ (выборочно), графику выполнения работ, выявление фактов некачественного выполнения работ</w:t>
      </w:r>
    </w:p>
    <w:p w14:paraId="38B094AD" w14:textId="69447841" w:rsidR="009F7C9F" w:rsidRDefault="009F7C9F" w:rsidP="008B460B">
      <w:pPr>
        <w:ind w:firstLine="709"/>
        <w:jc w:val="both"/>
        <w:rPr>
          <w:iCs/>
          <w:sz w:val="28"/>
          <w:szCs w:val="28"/>
        </w:rPr>
      </w:pPr>
      <w:r>
        <w:rPr>
          <w:iCs/>
          <w:sz w:val="28"/>
          <w:szCs w:val="28"/>
        </w:rPr>
        <w:t>-</w:t>
      </w:r>
    </w:p>
    <w:p w14:paraId="16135C1D" w14:textId="618EB1FB" w:rsidR="008B460B" w:rsidRPr="008F2B34" w:rsidRDefault="000B57E8" w:rsidP="008B460B">
      <w:pPr>
        <w:ind w:firstLine="709"/>
        <w:jc w:val="both"/>
        <w:rPr>
          <w:sz w:val="28"/>
          <w:szCs w:val="28"/>
        </w:rPr>
      </w:pPr>
      <w:r>
        <w:rPr>
          <w:i/>
          <w:iCs/>
          <w:sz w:val="28"/>
          <w:szCs w:val="28"/>
        </w:rPr>
        <w:t>У</w:t>
      </w:r>
      <w:r w:rsidR="008B460B" w:rsidRPr="000B57E8">
        <w:rPr>
          <w:i/>
          <w:iCs/>
          <w:sz w:val="28"/>
          <w:szCs w:val="28"/>
        </w:rPr>
        <w:t>становление причин (рисков) и условий, затрудняющих реализацию мероприятий по</w:t>
      </w:r>
      <w:r w:rsidR="008B460B" w:rsidRPr="000B57E8">
        <w:rPr>
          <w:rFonts w:eastAsia="Calibri"/>
          <w:i/>
          <w:iCs/>
          <w:sz w:val="28"/>
          <w:szCs w:val="28"/>
          <w:lang w:eastAsia="en-US"/>
        </w:rPr>
        <w:t xml:space="preserve"> капитальному ремонту объектов (государственной) муниципальной собственности</w:t>
      </w:r>
      <w:r w:rsidR="008B460B" w:rsidRPr="000B57E8">
        <w:rPr>
          <w:i/>
          <w:iCs/>
          <w:sz w:val="28"/>
          <w:szCs w:val="28"/>
        </w:rPr>
        <w:t xml:space="preserve"> и освоения бюджетных ассигнований</w:t>
      </w:r>
      <w:r w:rsidR="008B460B" w:rsidRPr="008F2B34">
        <w:rPr>
          <w:sz w:val="28"/>
          <w:szCs w:val="28"/>
        </w:rPr>
        <w:t>.</w:t>
      </w:r>
    </w:p>
    <w:p w14:paraId="68405826" w14:textId="26E64899" w:rsidR="00DE5E5F" w:rsidRPr="00CB382C" w:rsidRDefault="001A5775" w:rsidP="00CB382C">
      <w:pPr>
        <w:ind w:firstLine="709"/>
        <w:jc w:val="both"/>
        <w:rPr>
          <w:b/>
          <w:bCs/>
          <w:sz w:val="28"/>
          <w:szCs w:val="28"/>
        </w:rPr>
      </w:pPr>
      <w:r w:rsidRPr="00587308">
        <w:rPr>
          <w:sz w:val="28"/>
          <w:szCs w:val="28"/>
        </w:rPr>
        <w:t>О</w:t>
      </w:r>
      <w:r w:rsidR="00441E40" w:rsidRPr="00587308">
        <w:rPr>
          <w:sz w:val="28"/>
          <w:szCs w:val="28"/>
        </w:rPr>
        <w:t>сновной</w:t>
      </w:r>
      <w:r w:rsidR="00874C70" w:rsidRPr="00587308">
        <w:rPr>
          <w:sz w:val="28"/>
          <w:szCs w:val="28"/>
        </w:rPr>
        <w:t xml:space="preserve"> причин</w:t>
      </w:r>
      <w:r w:rsidR="00441E40" w:rsidRPr="00587308">
        <w:rPr>
          <w:sz w:val="28"/>
          <w:szCs w:val="28"/>
        </w:rPr>
        <w:t>ой, задерживающей</w:t>
      </w:r>
      <w:r w:rsidR="00874C70" w:rsidRPr="00587308">
        <w:rPr>
          <w:sz w:val="28"/>
          <w:szCs w:val="28"/>
        </w:rPr>
        <w:t xml:space="preserve"> </w:t>
      </w:r>
      <w:r w:rsidR="00A80143" w:rsidRPr="00587308">
        <w:rPr>
          <w:sz w:val="28"/>
          <w:szCs w:val="28"/>
        </w:rPr>
        <w:t>ремонт объекта</w:t>
      </w:r>
      <w:r w:rsidR="00402295">
        <w:rPr>
          <w:sz w:val="28"/>
          <w:szCs w:val="28"/>
        </w:rPr>
        <w:t>,</w:t>
      </w:r>
      <w:r w:rsidR="00874C70" w:rsidRPr="00587308">
        <w:rPr>
          <w:sz w:val="28"/>
          <w:szCs w:val="28"/>
        </w:rPr>
        <w:t xml:space="preserve"> </w:t>
      </w:r>
      <w:r w:rsidR="00441E40" w:rsidRPr="00587308">
        <w:rPr>
          <w:sz w:val="28"/>
          <w:szCs w:val="28"/>
        </w:rPr>
        <w:t>является</w:t>
      </w:r>
      <w:r w:rsidR="00874C70" w:rsidRPr="00587308">
        <w:rPr>
          <w:sz w:val="28"/>
          <w:szCs w:val="28"/>
        </w:rPr>
        <w:t xml:space="preserve"> недостаток </w:t>
      </w:r>
      <w:r w:rsidR="00441E40" w:rsidRPr="00587308">
        <w:rPr>
          <w:sz w:val="28"/>
          <w:szCs w:val="28"/>
        </w:rPr>
        <w:t>денежных</w:t>
      </w:r>
      <w:r w:rsidR="00874C70" w:rsidRPr="00587308">
        <w:rPr>
          <w:sz w:val="28"/>
          <w:szCs w:val="28"/>
        </w:rPr>
        <w:t xml:space="preserve"> сре</w:t>
      </w:r>
      <w:proofErr w:type="gramStart"/>
      <w:r w:rsidR="00874C70" w:rsidRPr="00587308">
        <w:rPr>
          <w:sz w:val="28"/>
          <w:szCs w:val="28"/>
        </w:rPr>
        <w:t>дств</w:t>
      </w:r>
      <w:r w:rsidR="00441E40" w:rsidRPr="00587308">
        <w:rPr>
          <w:sz w:val="28"/>
          <w:szCs w:val="28"/>
        </w:rPr>
        <w:t xml:space="preserve"> в св</w:t>
      </w:r>
      <w:proofErr w:type="gramEnd"/>
      <w:r w:rsidR="00441E40" w:rsidRPr="00587308">
        <w:rPr>
          <w:sz w:val="28"/>
          <w:szCs w:val="28"/>
        </w:rPr>
        <w:t>язи</w:t>
      </w:r>
      <w:r w:rsidR="00874C70" w:rsidRPr="00587308">
        <w:rPr>
          <w:sz w:val="28"/>
          <w:szCs w:val="28"/>
        </w:rPr>
        <w:t xml:space="preserve"> </w:t>
      </w:r>
      <w:r w:rsidR="00441E40" w:rsidRPr="00587308">
        <w:rPr>
          <w:sz w:val="28"/>
          <w:szCs w:val="28"/>
        </w:rPr>
        <w:t xml:space="preserve">с выявлением дополнительных объемов </w:t>
      </w:r>
      <w:r w:rsidR="00587308" w:rsidRPr="00587308">
        <w:rPr>
          <w:sz w:val="28"/>
          <w:szCs w:val="28"/>
        </w:rPr>
        <w:t>работ,</w:t>
      </w:r>
      <w:r w:rsidR="00441E40" w:rsidRPr="00587308">
        <w:rPr>
          <w:sz w:val="28"/>
          <w:szCs w:val="28"/>
        </w:rPr>
        <w:t xml:space="preserve"> не предусмотренных в проектно-сметной документации, а также расторжение Договора № 24/2024</w:t>
      </w:r>
      <w:r w:rsidR="00BC42D0" w:rsidRPr="008846C3">
        <w:rPr>
          <w:sz w:val="28"/>
          <w:szCs w:val="28"/>
        </w:rPr>
        <w:t>.</w:t>
      </w:r>
      <w:r w:rsidR="002F093B" w:rsidRPr="008846C3">
        <w:rPr>
          <w:sz w:val="28"/>
          <w:szCs w:val="28"/>
        </w:rPr>
        <w:t xml:space="preserve"> </w:t>
      </w:r>
      <w:r w:rsidR="00F53F44" w:rsidRPr="008846C3">
        <w:rPr>
          <w:sz w:val="28"/>
          <w:szCs w:val="28"/>
        </w:rPr>
        <w:t xml:space="preserve">В настоящее время вопрос по составлению смет на дополнительные </w:t>
      </w:r>
      <w:r w:rsidR="00CB382C" w:rsidRPr="008846C3">
        <w:rPr>
          <w:sz w:val="28"/>
          <w:szCs w:val="28"/>
        </w:rPr>
        <w:t xml:space="preserve">(освидетельствованные) </w:t>
      </w:r>
      <w:r w:rsidR="00F53F44" w:rsidRPr="008846C3">
        <w:rPr>
          <w:sz w:val="28"/>
          <w:szCs w:val="28"/>
        </w:rPr>
        <w:t>работы н</w:t>
      </w:r>
      <w:r w:rsidR="002F093B" w:rsidRPr="008846C3">
        <w:rPr>
          <w:iCs/>
          <w:sz w:val="28"/>
          <w:szCs w:val="28"/>
        </w:rPr>
        <w:t>е решен</w:t>
      </w:r>
      <w:r w:rsidR="00CB382C" w:rsidRPr="008846C3">
        <w:rPr>
          <w:iCs/>
          <w:sz w:val="28"/>
          <w:szCs w:val="28"/>
        </w:rPr>
        <w:t>,</w:t>
      </w:r>
      <w:r w:rsidR="002F093B" w:rsidRPr="008846C3">
        <w:rPr>
          <w:iCs/>
          <w:sz w:val="28"/>
          <w:szCs w:val="28"/>
        </w:rPr>
        <w:t xml:space="preserve"> </w:t>
      </w:r>
      <w:r w:rsidR="00C91026" w:rsidRPr="008846C3">
        <w:rPr>
          <w:iCs/>
          <w:sz w:val="28"/>
          <w:szCs w:val="28"/>
        </w:rPr>
        <w:t>сметы не составлены</w:t>
      </w:r>
      <w:r w:rsidR="00CB382C" w:rsidRPr="008846C3">
        <w:rPr>
          <w:iCs/>
          <w:sz w:val="28"/>
          <w:szCs w:val="28"/>
        </w:rPr>
        <w:t>.</w:t>
      </w:r>
      <w:r w:rsidR="00C91026" w:rsidRPr="008846C3">
        <w:rPr>
          <w:iCs/>
          <w:sz w:val="28"/>
          <w:szCs w:val="28"/>
        </w:rPr>
        <w:t xml:space="preserve"> </w:t>
      </w:r>
      <w:r w:rsidR="001276CE" w:rsidRPr="008846C3">
        <w:rPr>
          <w:iCs/>
          <w:sz w:val="28"/>
          <w:szCs w:val="28"/>
        </w:rPr>
        <w:t>Кроме того имеется потребность в средствах на выполнение дополнительных работ</w:t>
      </w:r>
      <w:r w:rsidR="00CB382C" w:rsidRPr="008846C3">
        <w:rPr>
          <w:color w:val="000000"/>
          <w:sz w:val="28"/>
          <w:szCs w:val="28"/>
          <w:shd w:val="clear" w:color="auto" w:fill="FFFFFF"/>
        </w:rPr>
        <w:t>. Из устного пояснения председателя комитета образования Администрации</w:t>
      </w:r>
      <w:r w:rsidR="0059502A" w:rsidRPr="008846C3">
        <w:rPr>
          <w:color w:val="000000"/>
          <w:sz w:val="28"/>
          <w:szCs w:val="28"/>
          <w:shd w:val="clear" w:color="auto" w:fill="FFFFFF"/>
        </w:rPr>
        <w:t>,</w:t>
      </w:r>
      <w:r w:rsidR="00CB382C" w:rsidRPr="008846C3">
        <w:rPr>
          <w:color w:val="000000"/>
          <w:sz w:val="28"/>
          <w:szCs w:val="28"/>
          <w:shd w:val="clear" w:color="auto" w:fill="FFFFFF"/>
        </w:rPr>
        <w:t xml:space="preserve"> дополнительные средства </w:t>
      </w:r>
      <w:r w:rsidR="0059502A" w:rsidRPr="008846C3">
        <w:rPr>
          <w:color w:val="000000"/>
          <w:sz w:val="28"/>
          <w:szCs w:val="28"/>
          <w:shd w:val="clear" w:color="auto" w:fill="FFFFFF"/>
        </w:rPr>
        <w:t>будут выделяться за счет средств бюджета Валдайского муниципального района.</w:t>
      </w:r>
    </w:p>
    <w:p w14:paraId="7F1CF32E" w14:textId="77777777" w:rsidR="00B96AF8" w:rsidRDefault="00B96AF8" w:rsidP="006567EC">
      <w:pPr>
        <w:shd w:val="clear" w:color="auto" w:fill="FFFFFF"/>
        <w:ind w:firstLine="709"/>
        <w:jc w:val="center"/>
        <w:rPr>
          <w:b/>
          <w:bCs/>
          <w:sz w:val="28"/>
          <w:szCs w:val="28"/>
        </w:rPr>
      </w:pPr>
    </w:p>
    <w:p w14:paraId="1D734637" w14:textId="165E2A2A" w:rsidR="006567EC" w:rsidRPr="008F2B34" w:rsidRDefault="006567EC" w:rsidP="006567EC">
      <w:pPr>
        <w:shd w:val="clear" w:color="auto" w:fill="FFFFFF"/>
        <w:ind w:firstLine="709"/>
        <w:jc w:val="center"/>
        <w:rPr>
          <w:sz w:val="28"/>
          <w:szCs w:val="28"/>
        </w:rPr>
      </w:pPr>
      <w:r w:rsidRPr="006567EC">
        <w:rPr>
          <w:b/>
          <w:bCs/>
          <w:sz w:val="28"/>
          <w:szCs w:val="28"/>
        </w:rPr>
        <w:t xml:space="preserve">Оценка правильности отражения в бюджетном (бухгалтерском) учете хозяйственных операций, связанных с использованием средств на реализацию </w:t>
      </w:r>
      <w:r w:rsidRPr="006567EC">
        <w:rPr>
          <w:rFonts w:eastAsia="Calibri"/>
          <w:b/>
          <w:bCs/>
          <w:sz w:val="28"/>
          <w:szCs w:val="28"/>
          <w:lang w:eastAsia="en-US"/>
        </w:rPr>
        <w:t>мероприятий по капитальному ремонту объектов (государственной) муниципальной собственности</w:t>
      </w:r>
      <w:r w:rsidRPr="006567EC">
        <w:rPr>
          <w:b/>
          <w:bCs/>
          <w:sz w:val="28"/>
          <w:szCs w:val="28"/>
        </w:rPr>
        <w:t xml:space="preserve"> на основании первичных учетных документов</w:t>
      </w:r>
    </w:p>
    <w:p w14:paraId="4C93FE3A" w14:textId="77777777" w:rsidR="006567EC" w:rsidRDefault="006567EC" w:rsidP="006567EC">
      <w:pPr>
        <w:ind w:firstLine="709"/>
        <w:jc w:val="both"/>
        <w:rPr>
          <w:i/>
          <w:iCs/>
          <w:sz w:val="28"/>
          <w:szCs w:val="28"/>
        </w:rPr>
      </w:pPr>
      <w:r w:rsidRPr="006567EC">
        <w:rPr>
          <w:i/>
          <w:iCs/>
          <w:sz w:val="28"/>
          <w:szCs w:val="28"/>
        </w:rPr>
        <w:t>Проверка первичных учетных документов, бухгалтерской (финансовой) отчетности и иных документов, подтверждающих целевое расходование бюджетных средств</w:t>
      </w:r>
    </w:p>
    <w:p w14:paraId="2BCC0113" w14:textId="77777777" w:rsidR="008145B5" w:rsidRPr="00521928" w:rsidRDefault="008145B5" w:rsidP="008145B5">
      <w:pPr>
        <w:ind w:firstLine="709"/>
        <w:jc w:val="both"/>
        <w:rPr>
          <w:sz w:val="28"/>
          <w:szCs w:val="28"/>
        </w:rPr>
      </w:pPr>
      <w:r w:rsidRPr="00521928">
        <w:rPr>
          <w:sz w:val="28"/>
          <w:szCs w:val="28"/>
        </w:rPr>
        <w:t xml:space="preserve">В ходе проведения экспертно-аналитического мероприятия Контрольно-счетной палатой проверены первичные учетные документы (счета, товарные накладные, акты об исполнении обязательств, платежные </w:t>
      </w:r>
      <w:r w:rsidRPr="00521928">
        <w:rPr>
          <w:sz w:val="28"/>
          <w:szCs w:val="28"/>
        </w:rPr>
        <w:lastRenderedPageBreak/>
        <w:t>поручения), подтверждающие целевое расходование бюджетных средств, нарушений не установлено.</w:t>
      </w:r>
    </w:p>
    <w:p w14:paraId="36AD209F" w14:textId="1224E0AD" w:rsidR="006567EC" w:rsidRPr="006567EC" w:rsidRDefault="006567EC" w:rsidP="006567EC">
      <w:pPr>
        <w:ind w:firstLine="709"/>
        <w:jc w:val="both"/>
        <w:rPr>
          <w:i/>
          <w:iCs/>
          <w:sz w:val="28"/>
          <w:szCs w:val="28"/>
        </w:rPr>
      </w:pPr>
    </w:p>
    <w:p w14:paraId="04EBB7EF" w14:textId="556AA13C" w:rsidR="006567EC" w:rsidRDefault="006567EC" w:rsidP="006567EC">
      <w:pPr>
        <w:ind w:firstLine="709"/>
        <w:jc w:val="both"/>
        <w:rPr>
          <w:i/>
          <w:iCs/>
          <w:sz w:val="28"/>
          <w:szCs w:val="28"/>
        </w:rPr>
      </w:pPr>
      <w:r w:rsidRPr="006567EC">
        <w:rPr>
          <w:i/>
          <w:iCs/>
          <w:sz w:val="28"/>
          <w:szCs w:val="28"/>
        </w:rPr>
        <w:t>Проверка отражения в бухгалтерском учете обеспечения исполнения контракта (денежные средства, банковская гарантия)</w:t>
      </w:r>
    </w:p>
    <w:p w14:paraId="22B71455" w14:textId="5165BEC0" w:rsidR="006567EC" w:rsidRDefault="00C65A56" w:rsidP="006567EC">
      <w:pPr>
        <w:ind w:firstLine="426"/>
        <w:jc w:val="both"/>
        <w:rPr>
          <w:bCs/>
          <w:sz w:val="28"/>
        </w:rPr>
      </w:pPr>
      <w:r>
        <w:rPr>
          <w:bCs/>
          <w:sz w:val="28"/>
        </w:rPr>
        <w:t>-</w:t>
      </w:r>
    </w:p>
    <w:p w14:paraId="1A2BF086" w14:textId="77777777" w:rsidR="006567EC" w:rsidRPr="006567EC" w:rsidRDefault="006567EC" w:rsidP="006567EC">
      <w:pPr>
        <w:ind w:firstLine="709"/>
        <w:jc w:val="both"/>
        <w:rPr>
          <w:i/>
          <w:iCs/>
          <w:sz w:val="28"/>
          <w:szCs w:val="28"/>
        </w:rPr>
      </w:pPr>
    </w:p>
    <w:p w14:paraId="61FC013F" w14:textId="50877EFB" w:rsidR="006567EC" w:rsidRPr="00A3710C" w:rsidRDefault="006567EC" w:rsidP="00A3710C">
      <w:pPr>
        <w:ind w:firstLine="709"/>
        <w:jc w:val="center"/>
        <w:rPr>
          <w:b/>
          <w:bCs/>
          <w:sz w:val="28"/>
          <w:szCs w:val="28"/>
        </w:rPr>
      </w:pPr>
      <w:r w:rsidRPr="00A3710C">
        <w:rPr>
          <w:b/>
          <w:bCs/>
          <w:sz w:val="28"/>
          <w:szCs w:val="28"/>
        </w:rPr>
        <w:t xml:space="preserve">Выявление коррупционных рисков в деятельности муниципальных заказчиков при использовании бюджетных средств, направленных на </w:t>
      </w:r>
      <w:r w:rsidRPr="00A3710C">
        <w:rPr>
          <w:rFonts w:eastAsia="Calibri"/>
          <w:b/>
          <w:bCs/>
          <w:sz w:val="28"/>
          <w:szCs w:val="28"/>
          <w:lang w:eastAsia="en-US"/>
        </w:rPr>
        <w:t>капитальный ремонт объектов муниципальной собственности</w:t>
      </w:r>
    </w:p>
    <w:p w14:paraId="0828D9C1" w14:textId="77777777" w:rsidR="006567EC" w:rsidRPr="00A3710C" w:rsidRDefault="006567EC" w:rsidP="00A3710C">
      <w:pPr>
        <w:ind w:firstLine="709"/>
        <w:jc w:val="center"/>
        <w:rPr>
          <w:b/>
          <w:bCs/>
          <w:sz w:val="28"/>
          <w:szCs w:val="28"/>
        </w:rPr>
      </w:pPr>
    </w:p>
    <w:p w14:paraId="69DCBCD8" w14:textId="47A911D3" w:rsidR="00466A62" w:rsidRDefault="00261A78" w:rsidP="00261A78">
      <w:pPr>
        <w:ind w:firstLine="709"/>
        <w:jc w:val="both"/>
        <w:rPr>
          <w:b/>
          <w:bCs/>
          <w:sz w:val="28"/>
          <w:szCs w:val="28"/>
        </w:rPr>
      </w:pPr>
      <w:r>
        <w:rPr>
          <w:sz w:val="28"/>
          <w:szCs w:val="28"/>
        </w:rPr>
        <w:t>К</w:t>
      </w:r>
      <w:r w:rsidR="0084252C" w:rsidRPr="0084252C">
        <w:rPr>
          <w:sz w:val="28"/>
          <w:szCs w:val="28"/>
        </w:rPr>
        <w:t>оррупционных рисков в деятельности муниципальн</w:t>
      </w:r>
      <w:r>
        <w:rPr>
          <w:sz w:val="28"/>
          <w:szCs w:val="28"/>
        </w:rPr>
        <w:t>ого</w:t>
      </w:r>
      <w:r w:rsidR="0084252C" w:rsidRPr="0084252C">
        <w:rPr>
          <w:sz w:val="28"/>
          <w:szCs w:val="28"/>
        </w:rPr>
        <w:t xml:space="preserve"> заказчик</w:t>
      </w:r>
      <w:r>
        <w:rPr>
          <w:sz w:val="28"/>
          <w:szCs w:val="28"/>
        </w:rPr>
        <w:t>а не установлено.</w:t>
      </w:r>
      <w:r w:rsidR="0084252C" w:rsidRPr="0084252C">
        <w:rPr>
          <w:sz w:val="28"/>
          <w:szCs w:val="28"/>
        </w:rPr>
        <w:t xml:space="preserve"> </w:t>
      </w:r>
    </w:p>
    <w:p w14:paraId="4B7565FC" w14:textId="646F0A93" w:rsidR="002C66CC" w:rsidRPr="00C31B07" w:rsidRDefault="002C66CC" w:rsidP="002C66CC">
      <w:pPr>
        <w:ind w:firstLine="709"/>
        <w:jc w:val="both"/>
        <w:rPr>
          <w:b/>
          <w:bCs/>
          <w:sz w:val="28"/>
          <w:szCs w:val="28"/>
        </w:rPr>
      </w:pPr>
      <w:r w:rsidRPr="00C31B07">
        <w:rPr>
          <w:b/>
          <w:bCs/>
          <w:sz w:val="28"/>
          <w:szCs w:val="28"/>
        </w:rPr>
        <w:t>Выводы по результатам контрольных действий с учетом результатов визуального осмотра и контрольных обмеров (отражаются в части нарушений и недостатков):</w:t>
      </w:r>
    </w:p>
    <w:p w14:paraId="08C998CC" w14:textId="15FA89D6" w:rsidR="00C85AD6" w:rsidRPr="00725210" w:rsidRDefault="00C85AD6" w:rsidP="00C85AD6">
      <w:pPr>
        <w:ind w:firstLine="709"/>
        <w:jc w:val="both"/>
        <w:rPr>
          <w:bCs/>
          <w:sz w:val="28"/>
          <w:szCs w:val="28"/>
        </w:rPr>
      </w:pPr>
      <w:r>
        <w:rPr>
          <w:bCs/>
          <w:sz w:val="28"/>
          <w:szCs w:val="28"/>
        </w:rPr>
        <w:t xml:space="preserve">По результатам контрольных действий выявлено, что работы в рамках Договора 24/2024 приостановлены подрядчиком по причине отказа заказчика </w:t>
      </w:r>
      <w:r w:rsidR="009F0439">
        <w:rPr>
          <w:bCs/>
          <w:sz w:val="28"/>
          <w:szCs w:val="28"/>
        </w:rPr>
        <w:t>от</w:t>
      </w:r>
      <w:r>
        <w:rPr>
          <w:bCs/>
          <w:sz w:val="28"/>
          <w:szCs w:val="28"/>
        </w:rPr>
        <w:t xml:space="preserve"> подписани</w:t>
      </w:r>
      <w:r w:rsidR="009F0439">
        <w:rPr>
          <w:bCs/>
          <w:sz w:val="28"/>
          <w:szCs w:val="28"/>
        </w:rPr>
        <w:t>я</w:t>
      </w:r>
      <w:r>
        <w:rPr>
          <w:bCs/>
          <w:sz w:val="28"/>
          <w:szCs w:val="28"/>
        </w:rPr>
        <w:t xml:space="preserve"> дополнительного соглашения, в связи с существенными расхождениями между проектно-сметной документацией и объемами необходимых работ. </w:t>
      </w:r>
      <w:r>
        <w:rPr>
          <w:bCs/>
          <w:sz w:val="28"/>
        </w:rPr>
        <w:t>В результате</w:t>
      </w:r>
      <w:r w:rsidRPr="00575F7E">
        <w:rPr>
          <w:iCs/>
          <w:sz w:val="28"/>
          <w:szCs w:val="28"/>
        </w:rPr>
        <w:t xml:space="preserve"> </w:t>
      </w:r>
      <w:r w:rsidRPr="00CC368C">
        <w:rPr>
          <w:iCs/>
          <w:sz w:val="28"/>
          <w:szCs w:val="28"/>
        </w:rPr>
        <w:t xml:space="preserve">МАОУ «СШ №1 </w:t>
      </w:r>
      <w:proofErr w:type="spellStart"/>
      <w:r w:rsidRPr="00CC368C">
        <w:rPr>
          <w:iCs/>
          <w:sz w:val="28"/>
          <w:szCs w:val="28"/>
        </w:rPr>
        <w:t>им.</w:t>
      </w:r>
      <w:r w:rsidR="009E089F">
        <w:rPr>
          <w:iCs/>
          <w:sz w:val="28"/>
          <w:szCs w:val="28"/>
        </w:rPr>
        <w:t>М.</w:t>
      </w:r>
      <w:r w:rsidRPr="00CC368C">
        <w:rPr>
          <w:iCs/>
          <w:sz w:val="28"/>
          <w:szCs w:val="28"/>
        </w:rPr>
        <w:t>Аверина</w:t>
      </w:r>
      <w:proofErr w:type="spellEnd"/>
      <w:r w:rsidRPr="00CC368C">
        <w:rPr>
          <w:iCs/>
          <w:sz w:val="28"/>
          <w:szCs w:val="28"/>
        </w:rPr>
        <w:t xml:space="preserve"> </w:t>
      </w:r>
      <w:proofErr w:type="spellStart"/>
      <w:r w:rsidRPr="00CC368C">
        <w:rPr>
          <w:iCs/>
          <w:sz w:val="28"/>
          <w:szCs w:val="28"/>
        </w:rPr>
        <w:t>г.Валдай</w:t>
      </w:r>
      <w:proofErr w:type="spellEnd"/>
      <w:r w:rsidRPr="00CC368C">
        <w:rPr>
          <w:iCs/>
          <w:sz w:val="28"/>
          <w:szCs w:val="28"/>
        </w:rPr>
        <w:t xml:space="preserve">» </w:t>
      </w:r>
      <w:r>
        <w:rPr>
          <w:iCs/>
          <w:sz w:val="28"/>
          <w:szCs w:val="28"/>
        </w:rPr>
        <w:t xml:space="preserve">направлено решение </w:t>
      </w:r>
      <w:r w:rsidRPr="00D51033">
        <w:rPr>
          <w:iCs/>
          <w:sz w:val="28"/>
          <w:szCs w:val="28"/>
        </w:rPr>
        <w:t>ООО «МК-СТРОЙ»</w:t>
      </w:r>
      <w:r>
        <w:rPr>
          <w:iCs/>
          <w:sz w:val="28"/>
          <w:szCs w:val="28"/>
        </w:rPr>
        <w:t xml:space="preserve"> об одностороннем расторжении Договора 24/2024. Вследствие чего, </w:t>
      </w:r>
      <w:r>
        <w:rPr>
          <w:bCs/>
          <w:sz w:val="28"/>
        </w:rPr>
        <w:t>существует вероятность невыполнения работ и неосвоения бюджетных средств в текущем финансовом году.</w:t>
      </w:r>
    </w:p>
    <w:p w14:paraId="47FF8150" w14:textId="77777777" w:rsidR="002C66CC" w:rsidRPr="00C31B07" w:rsidRDefault="002C66CC" w:rsidP="002C66CC">
      <w:pPr>
        <w:ind w:firstLine="709"/>
        <w:jc w:val="both"/>
        <w:rPr>
          <w:b/>
          <w:bCs/>
          <w:sz w:val="28"/>
          <w:szCs w:val="28"/>
        </w:rPr>
      </w:pPr>
      <w:r w:rsidRPr="00C31B07">
        <w:rPr>
          <w:b/>
          <w:bCs/>
          <w:sz w:val="28"/>
          <w:szCs w:val="28"/>
        </w:rPr>
        <w:t>Предложения (с учетом результатов визуального осмотра и контрольных обмеров):</w:t>
      </w:r>
    </w:p>
    <w:p w14:paraId="5A89471C" w14:textId="6E82A50A" w:rsidR="00C85AD6" w:rsidRDefault="00C85AD6" w:rsidP="00C85AD6">
      <w:pPr>
        <w:pStyle w:val="a3"/>
        <w:ind w:left="0" w:firstLine="720"/>
        <w:jc w:val="both"/>
        <w:rPr>
          <w:sz w:val="28"/>
          <w:szCs w:val="28"/>
        </w:rPr>
      </w:pPr>
      <w:r w:rsidRPr="00521928">
        <w:rPr>
          <w:sz w:val="28"/>
          <w:szCs w:val="28"/>
        </w:rPr>
        <w:t>По результатам экспертно-аналитического мероприятия</w:t>
      </w:r>
      <w:r w:rsidR="0044298E">
        <w:rPr>
          <w:sz w:val="28"/>
          <w:szCs w:val="28"/>
        </w:rPr>
        <w:t>,</w:t>
      </w:r>
      <w:r w:rsidRPr="00521928">
        <w:rPr>
          <w:sz w:val="28"/>
          <w:szCs w:val="28"/>
        </w:rPr>
        <w:t xml:space="preserve"> для своевременного завершения работ по капитальному ремонту и освоения денежных средств в установленный срок, Контрольно-счетная палата предлагает:</w:t>
      </w:r>
    </w:p>
    <w:p w14:paraId="288B4C0B" w14:textId="784B2FC1" w:rsidR="0038694D" w:rsidRPr="0038694D" w:rsidRDefault="0038694D" w:rsidP="0038694D">
      <w:pPr>
        <w:pStyle w:val="a3"/>
        <w:numPr>
          <w:ilvl w:val="0"/>
          <w:numId w:val="12"/>
        </w:numPr>
        <w:ind w:left="0" w:firstLine="720"/>
        <w:jc w:val="both"/>
        <w:rPr>
          <w:bCs/>
          <w:sz w:val="28"/>
          <w:szCs w:val="28"/>
        </w:rPr>
      </w:pPr>
      <w:r w:rsidRPr="0038694D">
        <w:rPr>
          <w:bCs/>
          <w:sz w:val="28"/>
          <w:szCs w:val="28"/>
        </w:rPr>
        <w:t>При пересчете смет для определения НМЦД</w:t>
      </w:r>
      <w:r w:rsidR="00FD2358">
        <w:rPr>
          <w:bCs/>
          <w:sz w:val="28"/>
          <w:szCs w:val="28"/>
        </w:rPr>
        <w:t xml:space="preserve"> по капитальному ремонту объекта</w:t>
      </w:r>
      <w:r w:rsidRPr="0038694D">
        <w:rPr>
          <w:bCs/>
          <w:sz w:val="28"/>
          <w:szCs w:val="28"/>
        </w:rPr>
        <w:t xml:space="preserve">, </w:t>
      </w:r>
      <w:r>
        <w:rPr>
          <w:bCs/>
          <w:sz w:val="28"/>
          <w:szCs w:val="28"/>
        </w:rPr>
        <w:t xml:space="preserve">исключить </w:t>
      </w:r>
      <w:r w:rsidRPr="0038694D">
        <w:rPr>
          <w:bCs/>
          <w:sz w:val="28"/>
          <w:szCs w:val="28"/>
        </w:rPr>
        <w:t>объемы выполненных работ ООО «</w:t>
      </w:r>
      <w:r>
        <w:rPr>
          <w:bCs/>
          <w:sz w:val="28"/>
          <w:szCs w:val="28"/>
        </w:rPr>
        <w:t>МК-СТРОЙ»</w:t>
      </w:r>
      <w:r w:rsidR="00E544BC">
        <w:rPr>
          <w:bCs/>
          <w:sz w:val="28"/>
          <w:szCs w:val="28"/>
        </w:rPr>
        <w:t>;</w:t>
      </w:r>
    </w:p>
    <w:p w14:paraId="62F7C034" w14:textId="77777777" w:rsidR="00C85AD6" w:rsidRPr="00521928" w:rsidRDefault="00C85AD6" w:rsidP="00C85AD6">
      <w:pPr>
        <w:pStyle w:val="a3"/>
        <w:numPr>
          <w:ilvl w:val="0"/>
          <w:numId w:val="12"/>
        </w:numPr>
        <w:ind w:left="0" w:firstLine="720"/>
        <w:jc w:val="both"/>
        <w:rPr>
          <w:sz w:val="28"/>
          <w:szCs w:val="28"/>
        </w:rPr>
      </w:pPr>
      <w:r w:rsidRPr="00521928">
        <w:rPr>
          <w:sz w:val="28"/>
          <w:szCs w:val="28"/>
        </w:rPr>
        <w:t>Обеспечить заключение договора и выполнение требований Федерального законодательства в части осуществления закупок;</w:t>
      </w:r>
    </w:p>
    <w:p w14:paraId="5595828D" w14:textId="579D9781" w:rsidR="00C85AD6" w:rsidRPr="00521928" w:rsidRDefault="00C85AD6" w:rsidP="00C85AD6">
      <w:pPr>
        <w:pStyle w:val="a3"/>
        <w:numPr>
          <w:ilvl w:val="0"/>
          <w:numId w:val="12"/>
        </w:numPr>
        <w:ind w:left="0" w:firstLine="720"/>
        <w:jc w:val="both"/>
        <w:rPr>
          <w:sz w:val="28"/>
          <w:szCs w:val="28"/>
        </w:rPr>
      </w:pPr>
      <w:r w:rsidRPr="00521928">
        <w:rPr>
          <w:bCs/>
          <w:sz w:val="28"/>
          <w:szCs w:val="28"/>
        </w:rPr>
        <w:t>После заключения договора обеспечить контроль за выполнением работ в соответствии с графиком и</w:t>
      </w:r>
      <w:r w:rsidR="00E544BC">
        <w:rPr>
          <w:bCs/>
          <w:sz w:val="28"/>
          <w:szCs w:val="28"/>
        </w:rPr>
        <w:t xml:space="preserve"> проектно-сметной документацией;</w:t>
      </w:r>
    </w:p>
    <w:p w14:paraId="63BE3822" w14:textId="77777777" w:rsidR="00C85AD6" w:rsidRDefault="00C85AD6" w:rsidP="00C85AD6">
      <w:pPr>
        <w:pStyle w:val="a3"/>
        <w:numPr>
          <w:ilvl w:val="0"/>
          <w:numId w:val="12"/>
        </w:numPr>
        <w:ind w:left="0" w:firstLine="720"/>
        <w:jc w:val="both"/>
        <w:rPr>
          <w:sz w:val="28"/>
          <w:szCs w:val="28"/>
        </w:rPr>
      </w:pPr>
      <w:r w:rsidRPr="00521928">
        <w:rPr>
          <w:sz w:val="28"/>
          <w:szCs w:val="28"/>
        </w:rPr>
        <w:t>Для недопущения негативных последствий, оплату по договорам производить без нарушения установленного срока.</w:t>
      </w:r>
    </w:p>
    <w:p w14:paraId="0E7E97D0" w14:textId="7D3FF68F" w:rsidR="002C66CC" w:rsidRPr="008846C3" w:rsidRDefault="003E450F" w:rsidP="002C66CC">
      <w:pPr>
        <w:pStyle w:val="a3"/>
        <w:numPr>
          <w:ilvl w:val="0"/>
          <w:numId w:val="12"/>
        </w:numPr>
        <w:ind w:left="0" w:firstLine="709"/>
        <w:jc w:val="both"/>
        <w:rPr>
          <w:sz w:val="28"/>
          <w:szCs w:val="28"/>
        </w:rPr>
      </w:pPr>
      <w:r w:rsidRPr="008846C3">
        <w:rPr>
          <w:iCs/>
          <w:sz w:val="28"/>
          <w:szCs w:val="28"/>
        </w:rPr>
        <w:t>Направить в К</w:t>
      </w:r>
      <w:r w:rsidR="0099777E" w:rsidRPr="008846C3">
        <w:rPr>
          <w:iCs/>
          <w:sz w:val="28"/>
          <w:szCs w:val="28"/>
        </w:rPr>
        <w:t>онтрольно – счетную палату</w:t>
      </w:r>
      <w:r w:rsidRPr="008846C3">
        <w:rPr>
          <w:iCs/>
          <w:sz w:val="28"/>
          <w:szCs w:val="28"/>
        </w:rPr>
        <w:t xml:space="preserve"> Валдайского </w:t>
      </w:r>
      <w:r w:rsidR="0099777E" w:rsidRPr="008846C3">
        <w:rPr>
          <w:iCs/>
          <w:sz w:val="28"/>
          <w:szCs w:val="28"/>
        </w:rPr>
        <w:t>муниципального района</w:t>
      </w:r>
      <w:r w:rsidRPr="008846C3">
        <w:rPr>
          <w:iCs/>
          <w:sz w:val="28"/>
          <w:szCs w:val="28"/>
        </w:rPr>
        <w:t xml:space="preserve"> информацию о ходе судебного рассмотрения</w:t>
      </w:r>
      <w:r w:rsidR="0099777E" w:rsidRPr="008846C3">
        <w:rPr>
          <w:iCs/>
          <w:sz w:val="28"/>
          <w:szCs w:val="28"/>
        </w:rPr>
        <w:t xml:space="preserve"> по делу № А44-2090/2025.</w:t>
      </w:r>
    </w:p>
    <w:p w14:paraId="1FD06392" w14:textId="77777777" w:rsidR="00D16E4E" w:rsidRDefault="00D16E4E" w:rsidP="00D16E4E">
      <w:pPr>
        <w:pStyle w:val="10"/>
      </w:pPr>
      <w:r>
        <w:lastRenderedPageBreak/>
        <w:t xml:space="preserve">Руководитель контрольной группы </w:t>
      </w:r>
    </w:p>
    <w:p w14:paraId="188895C9" w14:textId="77777777" w:rsidR="00D16E4E" w:rsidRDefault="00D16E4E" w:rsidP="00D16E4E">
      <w:pPr>
        <w:pStyle w:val="10"/>
        <w:rPr>
          <w:sz w:val="26"/>
          <w:szCs w:val="26"/>
        </w:rPr>
      </w:pPr>
      <w:r>
        <w:t>председатель  Контрольно – счетной палаты</w:t>
      </w:r>
      <w:r>
        <w:rPr>
          <w:sz w:val="26"/>
          <w:szCs w:val="26"/>
        </w:rPr>
        <w:t xml:space="preserve">    ____________   Е.А. </w:t>
      </w:r>
      <w:proofErr w:type="spellStart"/>
      <w:r>
        <w:rPr>
          <w:sz w:val="26"/>
          <w:szCs w:val="26"/>
        </w:rPr>
        <w:t>Леванина</w:t>
      </w:r>
      <w:proofErr w:type="spellEnd"/>
      <w:r>
        <w:rPr>
          <w:sz w:val="26"/>
          <w:szCs w:val="26"/>
        </w:rPr>
        <w:t xml:space="preserve"> </w:t>
      </w:r>
    </w:p>
    <w:p w14:paraId="4AE6FDE9" w14:textId="77777777" w:rsidR="00D16E4E" w:rsidRDefault="00D16E4E" w:rsidP="00D16E4E">
      <w:pPr>
        <w:ind w:left="3600" w:firstLine="648"/>
      </w:pPr>
      <w:r>
        <w:t xml:space="preserve">                                  </w:t>
      </w:r>
    </w:p>
    <w:p w14:paraId="1AA7AED6" w14:textId="77777777" w:rsidR="00D16E4E" w:rsidRDefault="00D16E4E" w:rsidP="00D16E4E">
      <w:pPr>
        <w:pStyle w:val="10"/>
      </w:pPr>
      <w:r>
        <w:t>Члены контрольной группы:</w:t>
      </w:r>
    </w:p>
    <w:p w14:paraId="2DEAFD64" w14:textId="77777777" w:rsidR="00D16E4E" w:rsidRDefault="00D16E4E" w:rsidP="00D16E4E">
      <w:pPr>
        <w:pStyle w:val="10"/>
      </w:pPr>
    </w:p>
    <w:p w14:paraId="2B07C144" w14:textId="77777777" w:rsidR="00D16E4E" w:rsidRDefault="00D16E4E" w:rsidP="00D16E4E">
      <w:pPr>
        <w:pStyle w:val="10"/>
        <w:rPr>
          <w:sz w:val="26"/>
          <w:szCs w:val="26"/>
        </w:rPr>
      </w:pPr>
      <w:r>
        <w:t>Аудитор Контрольно – счетной палаты</w:t>
      </w:r>
      <w:r>
        <w:rPr>
          <w:sz w:val="26"/>
          <w:szCs w:val="26"/>
        </w:rPr>
        <w:t xml:space="preserve">             ____________    В.С. Алексеева</w:t>
      </w:r>
    </w:p>
    <w:p w14:paraId="608B920F" w14:textId="77777777" w:rsidR="00D16E4E" w:rsidRDefault="00D16E4E" w:rsidP="00D16E4E">
      <w:pPr>
        <w:pStyle w:val="10"/>
        <w:rPr>
          <w:sz w:val="26"/>
          <w:szCs w:val="26"/>
        </w:rPr>
      </w:pPr>
    </w:p>
    <w:p w14:paraId="656F2084" w14:textId="22F7D934" w:rsidR="00D16E4E" w:rsidRDefault="00D16E4E" w:rsidP="00D16E4E">
      <w:pPr>
        <w:pStyle w:val="10"/>
      </w:pPr>
      <w:r w:rsidRPr="00D16E4E">
        <w:t>Ведущий инспектор Контрольно</w:t>
      </w:r>
      <w:r>
        <w:t>-счетной        ___________    Т.С. Зуйкова</w:t>
      </w:r>
    </w:p>
    <w:p w14:paraId="34032F72" w14:textId="253C24F6" w:rsidR="00D16E4E" w:rsidRPr="00D16E4E" w:rsidRDefault="00D16E4E" w:rsidP="00D16E4E">
      <w:pPr>
        <w:pStyle w:val="10"/>
      </w:pPr>
      <w:r>
        <w:t>палаты</w:t>
      </w:r>
    </w:p>
    <w:p w14:paraId="638E22AC" w14:textId="452B11FE" w:rsidR="00D16E4E" w:rsidRDefault="00D16E4E" w:rsidP="00D16E4E">
      <w:pPr>
        <w:ind w:left="3600" w:firstLine="648"/>
      </w:pPr>
      <w:r>
        <w:t xml:space="preserve">                      </w:t>
      </w:r>
    </w:p>
    <w:p w14:paraId="19546F8B" w14:textId="77777777" w:rsidR="00D16E4E" w:rsidRDefault="00D16E4E" w:rsidP="00D16E4E">
      <w:pPr>
        <w:ind w:left="3600" w:firstLine="648"/>
      </w:pPr>
    </w:p>
    <w:p w14:paraId="5ED4F993" w14:textId="2C8418AE" w:rsidR="00D16E4E" w:rsidRDefault="00D16E4E" w:rsidP="00D16E4E">
      <w:pPr>
        <w:ind w:firstLine="426"/>
        <w:jc w:val="center"/>
        <w:rPr>
          <w:bCs/>
          <w:sz w:val="28"/>
        </w:rPr>
      </w:pPr>
      <w:r>
        <w:rPr>
          <w:bCs/>
          <w:sz w:val="28"/>
        </w:rPr>
        <w:t xml:space="preserve">                                                                «____»____________ 2025 г.</w:t>
      </w:r>
    </w:p>
    <w:p w14:paraId="2B77551E" w14:textId="77777777" w:rsidR="00D16E4E" w:rsidRPr="000F5E89" w:rsidRDefault="00D16E4E" w:rsidP="00D16E4E">
      <w:pPr>
        <w:rPr>
          <w:sz w:val="28"/>
          <w:szCs w:val="28"/>
        </w:rPr>
        <w:sectPr w:rsidR="00D16E4E" w:rsidRPr="000F5E89" w:rsidSect="006C20BF">
          <w:headerReference w:type="default" r:id="rId15"/>
          <w:type w:val="continuous"/>
          <w:pgSz w:w="11906" w:h="16838"/>
          <w:pgMar w:top="1134" w:right="850" w:bottom="1134" w:left="1701" w:header="709" w:footer="709" w:gutter="0"/>
          <w:cols w:space="708"/>
          <w:titlePg/>
          <w:docGrid w:linePitch="360"/>
        </w:sectPr>
      </w:pPr>
    </w:p>
    <w:p w14:paraId="217BB28E" w14:textId="77777777" w:rsidR="00D16E4E" w:rsidRDefault="00D16E4E" w:rsidP="0055289A">
      <w:pPr>
        <w:sectPr w:rsidR="00D16E4E" w:rsidSect="006C20BF">
          <w:headerReference w:type="default" r:id="rId16"/>
          <w:type w:val="continuous"/>
          <w:pgSz w:w="11906" w:h="16838"/>
          <w:pgMar w:top="1134" w:right="850" w:bottom="1134" w:left="1701" w:header="709" w:footer="709" w:gutter="0"/>
          <w:cols w:space="708"/>
          <w:titlePg/>
          <w:docGrid w:linePitch="360"/>
        </w:sectPr>
      </w:pPr>
    </w:p>
    <w:p w14:paraId="547D5290" w14:textId="7835E30D" w:rsidR="00F531FC" w:rsidRDefault="00F531FC" w:rsidP="0055289A">
      <w:pPr>
        <w:jc w:val="right"/>
      </w:pPr>
      <w:r>
        <w:lastRenderedPageBreak/>
        <w:t>Приложение 1</w:t>
      </w:r>
    </w:p>
    <w:p w14:paraId="48457824" w14:textId="77777777" w:rsidR="00921249" w:rsidRPr="00921249" w:rsidRDefault="00921249" w:rsidP="00921249">
      <w:pPr>
        <w:jc w:val="center"/>
        <w:rPr>
          <w:bCs/>
          <w:szCs w:val="32"/>
        </w:rPr>
      </w:pPr>
      <w:r w:rsidRPr="00921249">
        <w:rPr>
          <w:bCs/>
          <w:szCs w:val="32"/>
        </w:rPr>
        <w:t xml:space="preserve">Сведения о классификации нарушений </w:t>
      </w:r>
    </w:p>
    <w:p w14:paraId="2C1EC5AF" w14:textId="77777777" w:rsidR="00921249" w:rsidRPr="00921249" w:rsidRDefault="00921249" w:rsidP="00921249">
      <w:pPr>
        <w:jc w:val="center"/>
        <w:rPr>
          <w:bCs/>
          <w:szCs w:val="32"/>
        </w:rPr>
      </w:pPr>
      <w:r w:rsidRPr="00921249">
        <w:rPr>
          <w:bCs/>
          <w:szCs w:val="32"/>
        </w:rPr>
        <w:t xml:space="preserve">в соответствии с Классификатором нарушений, </w:t>
      </w:r>
    </w:p>
    <w:p w14:paraId="3392A4CA" w14:textId="77777777" w:rsidR="00921249" w:rsidRPr="00921249" w:rsidRDefault="00921249" w:rsidP="00921249">
      <w:pPr>
        <w:jc w:val="center"/>
        <w:rPr>
          <w:bCs/>
          <w:szCs w:val="32"/>
        </w:rPr>
      </w:pPr>
      <w:r w:rsidRPr="00921249">
        <w:rPr>
          <w:bCs/>
          <w:szCs w:val="32"/>
        </w:rPr>
        <w:t>выявляемых в ходе внешнего государственного аудита (контроля)</w:t>
      </w:r>
    </w:p>
    <w:p w14:paraId="1BC8A789" w14:textId="77777777" w:rsidR="00921249" w:rsidRPr="00DB17B0" w:rsidRDefault="00921249" w:rsidP="00921249">
      <w:pPr>
        <w:jc w:val="center"/>
        <w:rPr>
          <w:b/>
          <w:szCs w:val="28"/>
        </w:rPr>
      </w:pPr>
    </w:p>
    <w:tbl>
      <w:tblPr>
        <w:tblW w:w="1474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10"/>
        <w:gridCol w:w="2835"/>
        <w:gridCol w:w="1276"/>
        <w:gridCol w:w="2551"/>
        <w:gridCol w:w="993"/>
        <w:gridCol w:w="1842"/>
        <w:gridCol w:w="2268"/>
      </w:tblGrid>
      <w:tr w:rsidR="00921249" w:rsidRPr="00DB17B0" w14:paraId="626E8CC9" w14:textId="77777777" w:rsidTr="00A3710C">
        <w:trPr>
          <w:trHeight w:val="922"/>
          <w:tblHeader/>
        </w:trPr>
        <w:tc>
          <w:tcPr>
            <w:tcW w:w="567" w:type="dxa"/>
            <w:tcBorders>
              <w:top w:val="single" w:sz="4" w:space="0" w:color="auto"/>
              <w:left w:val="single" w:sz="4" w:space="0" w:color="auto"/>
              <w:bottom w:val="single" w:sz="4" w:space="0" w:color="auto"/>
              <w:right w:val="single" w:sz="4" w:space="0" w:color="auto"/>
            </w:tcBorders>
            <w:vAlign w:val="center"/>
            <w:hideMark/>
          </w:tcPr>
          <w:p w14:paraId="7BCFF78D" w14:textId="77777777" w:rsidR="00921249" w:rsidRPr="00DB17B0" w:rsidRDefault="00921249" w:rsidP="00A005AE">
            <w:pPr>
              <w:ind w:left="-15" w:right="-85" w:firstLine="246"/>
              <w:jc w:val="center"/>
              <w:rPr>
                <w:b/>
                <w:sz w:val="20"/>
                <w:szCs w:val="20"/>
              </w:rPr>
            </w:pPr>
            <w:r w:rsidRPr="00DB17B0">
              <w:rPr>
                <w:b/>
                <w:sz w:val="20"/>
                <w:szCs w:val="20"/>
              </w:rPr>
              <w:t>№ п\п</w:t>
            </w:r>
          </w:p>
        </w:tc>
        <w:tc>
          <w:tcPr>
            <w:tcW w:w="2410" w:type="dxa"/>
            <w:tcBorders>
              <w:top w:val="single" w:sz="4" w:space="0" w:color="auto"/>
              <w:left w:val="single" w:sz="4" w:space="0" w:color="auto"/>
              <w:bottom w:val="single" w:sz="4" w:space="0" w:color="auto"/>
              <w:right w:val="single" w:sz="4" w:space="0" w:color="auto"/>
            </w:tcBorders>
            <w:hideMark/>
          </w:tcPr>
          <w:p w14:paraId="7458D2AE" w14:textId="77777777" w:rsidR="00921249" w:rsidRDefault="00921249" w:rsidP="00A005AE">
            <w:pPr>
              <w:ind w:left="-68" w:right="-68"/>
              <w:jc w:val="center"/>
              <w:rPr>
                <w:b/>
                <w:sz w:val="20"/>
                <w:szCs w:val="20"/>
              </w:rPr>
            </w:pPr>
          </w:p>
          <w:p w14:paraId="0E976429" w14:textId="77777777" w:rsidR="00921249" w:rsidRPr="00DB17B0" w:rsidRDefault="00921249" w:rsidP="00A005AE">
            <w:pPr>
              <w:ind w:left="-68" w:right="-68"/>
              <w:jc w:val="center"/>
              <w:rPr>
                <w:b/>
                <w:sz w:val="20"/>
                <w:szCs w:val="20"/>
              </w:rPr>
            </w:pPr>
            <w:r w:rsidRPr="00DB17B0">
              <w:rPr>
                <w:b/>
                <w:sz w:val="20"/>
                <w:szCs w:val="20"/>
              </w:rPr>
              <w:t>Объект</w:t>
            </w:r>
          </w:p>
          <w:p w14:paraId="60EA319D" w14:textId="77777777" w:rsidR="00921249" w:rsidRPr="00DB17B0" w:rsidRDefault="00921249" w:rsidP="00A005AE">
            <w:pPr>
              <w:ind w:left="-68" w:right="-68"/>
              <w:jc w:val="center"/>
              <w:rPr>
                <w:b/>
                <w:sz w:val="20"/>
                <w:szCs w:val="20"/>
              </w:rPr>
            </w:pPr>
            <w:r w:rsidRPr="00DB17B0">
              <w:rPr>
                <w:b/>
                <w:sz w:val="20"/>
                <w:szCs w:val="20"/>
              </w:rPr>
              <w:t>контроля</w:t>
            </w:r>
          </w:p>
        </w:tc>
        <w:tc>
          <w:tcPr>
            <w:tcW w:w="2835" w:type="dxa"/>
            <w:tcBorders>
              <w:top w:val="single" w:sz="4" w:space="0" w:color="auto"/>
              <w:left w:val="single" w:sz="4" w:space="0" w:color="auto"/>
              <w:bottom w:val="single" w:sz="4" w:space="0" w:color="auto"/>
              <w:right w:val="single" w:sz="4" w:space="0" w:color="auto"/>
            </w:tcBorders>
            <w:hideMark/>
          </w:tcPr>
          <w:p w14:paraId="137E4122" w14:textId="77777777" w:rsidR="00921249" w:rsidRDefault="00921249" w:rsidP="00A005AE">
            <w:pPr>
              <w:ind w:left="-68" w:right="-68"/>
              <w:jc w:val="center"/>
              <w:rPr>
                <w:b/>
                <w:sz w:val="20"/>
                <w:szCs w:val="20"/>
              </w:rPr>
            </w:pPr>
          </w:p>
          <w:p w14:paraId="6D957ACF" w14:textId="77777777" w:rsidR="00921249" w:rsidRPr="00DB17B0" w:rsidRDefault="00921249" w:rsidP="00A005AE">
            <w:pPr>
              <w:ind w:left="-68" w:right="-68"/>
              <w:jc w:val="center"/>
              <w:rPr>
                <w:sz w:val="20"/>
                <w:szCs w:val="20"/>
              </w:rPr>
            </w:pPr>
            <w:r w:rsidRPr="00DB17B0">
              <w:rPr>
                <w:b/>
                <w:sz w:val="20"/>
                <w:szCs w:val="20"/>
              </w:rPr>
              <w:t>Код</w:t>
            </w:r>
            <w:r w:rsidRPr="00736460">
              <w:rPr>
                <w:b/>
                <w:sz w:val="20"/>
                <w:szCs w:val="20"/>
              </w:rPr>
              <w:t xml:space="preserve"> и наименование</w:t>
            </w:r>
            <w:r w:rsidRPr="00DB17B0">
              <w:rPr>
                <w:b/>
                <w:sz w:val="20"/>
                <w:szCs w:val="20"/>
              </w:rPr>
              <w:t xml:space="preserve"> нарушения по Классификатору</w:t>
            </w:r>
          </w:p>
          <w:p w14:paraId="1A953FA7" w14:textId="77777777" w:rsidR="00921249" w:rsidRPr="00DB17B0" w:rsidRDefault="00921249" w:rsidP="00A005AE">
            <w:pPr>
              <w:ind w:left="-68" w:right="-68"/>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6AB7A53C" w14:textId="77777777" w:rsidR="00921249" w:rsidRDefault="00921249" w:rsidP="00A005AE">
            <w:pPr>
              <w:ind w:left="-68" w:right="-68"/>
              <w:jc w:val="center"/>
              <w:rPr>
                <w:b/>
                <w:sz w:val="20"/>
                <w:szCs w:val="20"/>
              </w:rPr>
            </w:pPr>
          </w:p>
          <w:p w14:paraId="224AD826" w14:textId="77777777" w:rsidR="00921249" w:rsidRPr="00DB17B0" w:rsidRDefault="00921249" w:rsidP="00A005AE">
            <w:pPr>
              <w:ind w:left="-68" w:right="-68"/>
              <w:jc w:val="center"/>
              <w:rPr>
                <w:b/>
                <w:sz w:val="20"/>
                <w:szCs w:val="20"/>
              </w:rPr>
            </w:pPr>
            <w:r w:rsidRPr="00736460">
              <w:rPr>
                <w:b/>
                <w:sz w:val="20"/>
                <w:szCs w:val="20"/>
              </w:rPr>
              <w:t>Период нарушения</w:t>
            </w:r>
          </w:p>
        </w:tc>
        <w:tc>
          <w:tcPr>
            <w:tcW w:w="2551" w:type="dxa"/>
            <w:tcBorders>
              <w:top w:val="single" w:sz="4" w:space="0" w:color="auto"/>
              <w:left w:val="single" w:sz="4" w:space="0" w:color="auto"/>
              <w:bottom w:val="single" w:sz="4" w:space="0" w:color="auto"/>
              <w:right w:val="single" w:sz="4" w:space="0" w:color="auto"/>
            </w:tcBorders>
          </w:tcPr>
          <w:p w14:paraId="2C52EC1E" w14:textId="77777777" w:rsidR="00921249" w:rsidRPr="00736460" w:rsidRDefault="00921249" w:rsidP="00A005AE">
            <w:pPr>
              <w:ind w:left="-68" w:right="-98"/>
              <w:jc w:val="center"/>
              <w:rPr>
                <w:b/>
                <w:sz w:val="20"/>
                <w:szCs w:val="20"/>
              </w:rPr>
            </w:pPr>
          </w:p>
          <w:p w14:paraId="04390B3A" w14:textId="77777777" w:rsidR="00921249" w:rsidRPr="00736460" w:rsidRDefault="00921249" w:rsidP="00A005AE">
            <w:pPr>
              <w:ind w:left="-68" w:right="-98"/>
              <w:jc w:val="center"/>
              <w:rPr>
                <w:b/>
                <w:sz w:val="20"/>
                <w:szCs w:val="20"/>
              </w:rPr>
            </w:pPr>
            <w:r w:rsidRPr="00736460">
              <w:rPr>
                <w:b/>
                <w:sz w:val="20"/>
                <w:szCs w:val="20"/>
              </w:rPr>
              <w:t>Краткое описание нарушения</w:t>
            </w:r>
          </w:p>
        </w:tc>
        <w:tc>
          <w:tcPr>
            <w:tcW w:w="993" w:type="dxa"/>
            <w:tcBorders>
              <w:top w:val="single" w:sz="4" w:space="0" w:color="auto"/>
              <w:left w:val="single" w:sz="4" w:space="0" w:color="auto"/>
              <w:bottom w:val="single" w:sz="4" w:space="0" w:color="auto"/>
              <w:right w:val="single" w:sz="4" w:space="0" w:color="auto"/>
            </w:tcBorders>
          </w:tcPr>
          <w:p w14:paraId="1B7058C2" w14:textId="77777777" w:rsidR="00921249" w:rsidRDefault="00921249" w:rsidP="00A005AE">
            <w:pPr>
              <w:ind w:left="-68" w:right="-98"/>
              <w:jc w:val="center"/>
              <w:rPr>
                <w:b/>
                <w:sz w:val="20"/>
                <w:szCs w:val="20"/>
              </w:rPr>
            </w:pPr>
          </w:p>
          <w:p w14:paraId="4009D628" w14:textId="77777777" w:rsidR="00921249" w:rsidRPr="00736460" w:rsidRDefault="00921249" w:rsidP="00A005AE">
            <w:pPr>
              <w:ind w:left="-68" w:right="-98"/>
              <w:jc w:val="center"/>
              <w:rPr>
                <w:b/>
                <w:sz w:val="20"/>
                <w:szCs w:val="20"/>
              </w:rPr>
            </w:pPr>
            <w:r w:rsidRPr="00736460">
              <w:rPr>
                <w:b/>
                <w:sz w:val="20"/>
                <w:szCs w:val="20"/>
              </w:rPr>
              <w:t>Сумма.</w:t>
            </w:r>
          </w:p>
          <w:p w14:paraId="5469818A" w14:textId="77777777" w:rsidR="00921249" w:rsidRPr="00736460" w:rsidRDefault="00921249" w:rsidP="00A005AE">
            <w:pPr>
              <w:ind w:left="-68" w:right="-98"/>
              <w:jc w:val="center"/>
              <w:rPr>
                <w:b/>
                <w:sz w:val="20"/>
                <w:szCs w:val="20"/>
              </w:rPr>
            </w:pPr>
            <w:r w:rsidRPr="00736460">
              <w:rPr>
                <w:b/>
                <w:sz w:val="20"/>
                <w:szCs w:val="20"/>
              </w:rPr>
              <w:t>тыс. руб</w:t>
            </w:r>
            <w:r>
              <w:rPr>
                <w:b/>
                <w:sz w:val="20"/>
                <w:szCs w:val="20"/>
              </w:rPr>
              <w:t>.</w:t>
            </w:r>
          </w:p>
        </w:tc>
        <w:tc>
          <w:tcPr>
            <w:tcW w:w="1842" w:type="dxa"/>
            <w:tcBorders>
              <w:top w:val="single" w:sz="4" w:space="0" w:color="auto"/>
              <w:left w:val="single" w:sz="4" w:space="0" w:color="auto"/>
              <w:bottom w:val="single" w:sz="4" w:space="0" w:color="auto"/>
              <w:right w:val="single" w:sz="4" w:space="0" w:color="auto"/>
            </w:tcBorders>
          </w:tcPr>
          <w:p w14:paraId="6E9B7022" w14:textId="77777777" w:rsidR="00921249" w:rsidRDefault="00921249" w:rsidP="00A005AE">
            <w:pPr>
              <w:ind w:left="-68" w:right="-98"/>
              <w:jc w:val="center"/>
              <w:rPr>
                <w:b/>
                <w:sz w:val="20"/>
                <w:szCs w:val="20"/>
              </w:rPr>
            </w:pPr>
          </w:p>
          <w:p w14:paraId="5C29C2DC" w14:textId="77777777" w:rsidR="00921249" w:rsidRPr="00736460" w:rsidRDefault="00921249" w:rsidP="00A005AE">
            <w:pPr>
              <w:ind w:left="-68" w:right="-98"/>
              <w:jc w:val="center"/>
              <w:rPr>
                <w:b/>
                <w:sz w:val="20"/>
                <w:szCs w:val="20"/>
              </w:rPr>
            </w:pPr>
            <w:r w:rsidRPr="00736460">
              <w:rPr>
                <w:b/>
                <w:sz w:val="20"/>
                <w:szCs w:val="20"/>
              </w:rPr>
              <w:t>Нарушенные положения НПА</w:t>
            </w:r>
          </w:p>
          <w:p w14:paraId="49254B29" w14:textId="77777777" w:rsidR="00921249" w:rsidRPr="00736460" w:rsidRDefault="00921249" w:rsidP="00A005AE">
            <w:pPr>
              <w:ind w:left="-68" w:right="-98"/>
              <w:jc w:val="center"/>
              <w:rPr>
                <w:b/>
                <w:sz w:val="20"/>
                <w:szCs w:val="20"/>
              </w:rPr>
            </w:pPr>
            <w:r w:rsidRPr="00736460">
              <w:rPr>
                <w:b/>
                <w:sz w:val="20"/>
                <w:szCs w:val="20"/>
              </w:rPr>
              <w:t>(очень кратко)</w:t>
            </w:r>
          </w:p>
        </w:tc>
        <w:tc>
          <w:tcPr>
            <w:tcW w:w="2268" w:type="dxa"/>
            <w:tcBorders>
              <w:top w:val="single" w:sz="4" w:space="0" w:color="auto"/>
              <w:left w:val="single" w:sz="4" w:space="0" w:color="auto"/>
              <w:bottom w:val="single" w:sz="4" w:space="0" w:color="auto"/>
              <w:right w:val="single" w:sz="4" w:space="0" w:color="auto"/>
            </w:tcBorders>
          </w:tcPr>
          <w:p w14:paraId="36C14A8C" w14:textId="77777777" w:rsidR="00921249" w:rsidRDefault="00921249" w:rsidP="00A005AE">
            <w:pPr>
              <w:ind w:left="-68" w:right="-98"/>
              <w:jc w:val="center"/>
              <w:rPr>
                <w:b/>
                <w:sz w:val="20"/>
                <w:szCs w:val="20"/>
              </w:rPr>
            </w:pPr>
          </w:p>
          <w:p w14:paraId="3055B0DB" w14:textId="77777777" w:rsidR="00921249" w:rsidRPr="00736460" w:rsidRDefault="00921249" w:rsidP="00A005AE">
            <w:pPr>
              <w:ind w:left="-68" w:right="-98"/>
              <w:jc w:val="center"/>
              <w:rPr>
                <w:b/>
                <w:sz w:val="20"/>
                <w:szCs w:val="20"/>
              </w:rPr>
            </w:pPr>
            <w:r w:rsidRPr="00736460">
              <w:rPr>
                <w:b/>
                <w:sz w:val="20"/>
                <w:szCs w:val="20"/>
              </w:rPr>
              <w:t>Источник финансирования- главный распорядитель/ уровень бюджета</w:t>
            </w:r>
          </w:p>
        </w:tc>
      </w:tr>
      <w:tr w:rsidR="00921249" w:rsidRPr="00DB17B0" w14:paraId="3D2EBA0E" w14:textId="77777777" w:rsidTr="00A3710C">
        <w:trPr>
          <w:trHeight w:val="284"/>
        </w:trPr>
        <w:tc>
          <w:tcPr>
            <w:tcW w:w="567" w:type="dxa"/>
            <w:tcBorders>
              <w:top w:val="single" w:sz="4" w:space="0" w:color="auto"/>
              <w:left w:val="single" w:sz="4" w:space="0" w:color="auto"/>
              <w:bottom w:val="single" w:sz="4" w:space="0" w:color="auto"/>
              <w:right w:val="single" w:sz="4" w:space="0" w:color="auto"/>
            </w:tcBorders>
          </w:tcPr>
          <w:p w14:paraId="461BE2F2" w14:textId="77777777" w:rsidR="00921249" w:rsidRPr="00DB17B0" w:rsidRDefault="00921249" w:rsidP="00A005AE">
            <w:pPr>
              <w:ind w:left="-68" w:right="-68"/>
              <w:jc w:val="center"/>
              <w:rPr>
                <w:sz w:val="20"/>
                <w:szCs w:val="20"/>
              </w:rPr>
            </w:pPr>
            <w:r w:rsidRPr="003400BF">
              <w:rPr>
                <w:sz w:val="20"/>
                <w:szCs w:val="20"/>
              </w:rPr>
              <w:t>1</w:t>
            </w:r>
          </w:p>
        </w:tc>
        <w:tc>
          <w:tcPr>
            <w:tcW w:w="2410" w:type="dxa"/>
            <w:tcBorders>
              <w:top w:val="single" w:sz="4" w:space="0" w:color="auto"/>
              <w:left w:val="single" w:sz="4" w:space="0" w:color="auto"/>
              <w:bottom w:val="single" w:sz="4" w:space="0" w:color="auto"/>
              <w:right w:val="single" w:sz="4" w:space="0" w:color="auto"/>
            </w:tcBorders>
          </w:tcPr>
          <w:p w14:paraId="36DE3548" w14:textId="3AF35C62" w:rsidR="00921249" w:rsidRPr="00E62EC8" w:rsidRDefault="00E62EC8" w:rsidP="00A005AE">
            <w:pPr>
              <w:ind w:left="-68" w:right="-68"/>
              <w:jc w:val="center"/>
              <w:rPr>
                <w:iCs/>
                <w:sz w:val="20"/>
                <w:szCs w:val="20"/>
              </w:rPr>
            </w:pPr>
            <w:r w:rsidRPr="0040540F">
              <w:rPr>
                <w:iCs/>
                <w:sz w:val="20"/>
                <w:szCs w:val="20"/>
              </w:rPr>
              <w:t xml:space="preserve">МАОУ «СШ №1 </w:t>
            </w:r>
            <w:proofErr w:type="spellStart"/>
            <w:r w:rsidRPr="0040540F">
              <w:rPr>
                <w:iCs/>
                <w:sz w:val="20"/>
                <w:szCs w:val="20"/>
              </w:rPr>
              <w:t>им.Аверина</w:t>
            </w:r>
            <w:proofErr w:type="spellEnd"/>
            <w:r w:rsidRPr="0040540F">
              <w:rPr>
                <w:iCs/>
                <w:sz w:val="20"/>
                <w:szCs w:val="20"/>
              </w:rPr>
              <w:t xml:space="preserve"> </w:t>
            </w:r>
            <w:proofErr w:type="spellStart"/>
            <w:r w:rsidRPr="0040540F">
              <w:rPr>
                <w:iCs/>
                <w:sz w:val="20"/>
                <w:szCs w:val="20"/>
              </w:rPr>
              <w:t>г.Валдай</w:t>
            </w:r>
            <w:proofErr w:type="spellEnd"/>
            <w:r w:rsidRPr="0040540F">
              <w:rPr>
                <w:iCs/>
                <w:sz w:val="20"/>
                <w:szCs w:val="20"/>
              </w:rPr>
              <w:t xml:space="preserve">» </w:t>
            </w:r>
            <w:r w:rsidRPr="0040540F">
              <w:rPr>
                <w:sz w:val="20"/>
                <w:szCs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174FC3AE" w14:textId="20B57DE2" w:rsidR="00921249" w:rsidRPr="00434C2E" w:rsidRDefault="006B5795" w:rsidP="00A005AE">
            <w:pPr>
              <w:ind w:left="-68" w:right="-68"/>
              <w:jc w:val="center"/>
              <w:rPr>
                <w:sz w:val="20"/>
                <w:szCs w:val="20"/>
              </w:rPr>
            </w:pPr>
            <w:r>
              <w:rPr>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6A12B716" w14:textId="6DAB0D02" w:rsidR="00921249" w:rsidRPr="00434C2E" w:rsidRDefault="006B5795" w:rsidP="00A005AE">
            <w:pPr>
              <w:autoSpaceDE w:val="0"/>
              <w:autoSpaceDN w:val="0"/>
              <w:adjustRightInd w:val="0"/>
              <w:ind w:left="-68" w:right="-68"/>
              <w:jc w:val="center"/>
              <w:rPr>
                <w:sz w:val="20"/>
                <w:szCs w:val="20"/>
              </w:rPr>
            </w:pPr>
            <w:r>
              <w:rPr>
                <w:sz w:val="20"/>
                <w:szCs w:val="20"/>
              </w:rPr>
              <w:t>-</w:t>
            </w:r>
          </w:p>
        </w:tc>
        <w:tc>
          <w:tcPr>
            <w:tcW w:w="2551" w:type="dxa"/>
            <w:tcBorders>
              <w:top w:val="single" w:sz="4" w:space="0" w:color="auto"/>
              <w:left w:val="single" w:sz="4" w:space="0" w:color="auto"/>
              <w:bottom w:val="single" w:sz="4" w:space="0" w:color="auto"/>
              <w:right w:val="single" w:sz="4" w:space="0" w:color="auto"/>
            </w:tcBorders>
          </w:tcPr>
          <w:p w14:paraId="6B06AEC4" w14:textId="561EF19F" w:rsidR="00921249" w:rsidRPr="00D74E25" w:rsidRDefault="006B5795" w:rsidP="006B5795">
            <w:pPr>
              <w:ind w:left="-68" w:right="-68"/>
              <w:jc w:val="center"/>
              <w:rPr>
                <w:sz w:val="20"/>
                <w:szCs w:val="20"/>
              </w:rPr>
            </w:pPr>
            <w:r>
              <w:rPr>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7A6B84FE" w14:textId="7C28502D" w:rsidR="00921249" w:rsidRPr="00DB17B0" w:rsidRDefault="006B5795" w:rsidP="006B5795">
            <w:pPr>
              <w:ind w:left="-68" w:right="-68"/>
              <w:jc w:val="center"/>
              <w:rPr>
                <w:sz w:val="20"/>
                <w:szCs w:val="20"/>
              </w:rPr>
            </w:pPr>
            <w:r>
              <w:rPr>
                <w:sz w:val="20"/>
                <w:szCs w:val="20"/>
              </w:rPr>
              <w:t>-</w:t>
            </w:r>
          </w:p>
        </w:tc>
        <w:tc>
          <w:tcPr>
            <w:tcW w:w="1842" w:type="dxa"/>
            <w:tcBorders>
              <w:top w:val="single" w:sz="4" w:space="0" w:color="auto"/>
              <w:left w:val="single" w:sz="4" w:space="0" w:color="auto"/>
              <w:bottom w:val="single" w:sz="4" w:space="0" w:color="auto"/>
              <w:right w:val="single" w:sz="4" w:space="0" w:color="auto"/>
            </w:tcBorders>
          </w:tcPr>
          <w:p w14:paraId="0BF60D8E" w14:textId="3198D25F" w:rsidR="00921249" w:rsidRPr="00F538B3" w:rsidRDefault="006B5795" w:rsidP="006B5795">
            <w:pPr>
              <w:pStyle w:val="ac"/>
              <w:jc w:val="center"/>
            </w:pPr>
            <w:r>
              <w:t>-</w:t>
            </w:r>
          </w:p>
        </w:tc>
        <w:tc>
          <w:tcPr>
            <w:tcW w:w="2268" w:type="dxa"/>
            <w:tcBorders>
              <w:top w:val="single" w:sz="4" w:space="0" w:color="auto"/>
              <w:left w:val="single" w:sz="4" w:space="0" w:color="auto"/>
              <w:bottom w:val="single" w:sz="4" w:space="0" w:color="auto"/>
              <w:right w:val="single" w:sz="4" w:space="0" w:color="auto"/>
            </w:tcBorders>
          </w:tcPr>
          <w:p w14:paraId="3EF44CAF" w14:textId="4ECB6273" w:rsidR="00921249" w:rsidRPr="00DB17B0" w:rsidRDefault="006B5795" w:rsidP="006B5795">
            <w:pPr>
              <w:ind w:left="-68" w:right="-68"/>
              <w:jc w:val="center"/>
              <w:rPr>
                <w:sz w:val="20"/>
                <w:szCs w:val="20"/>
              </w:rPr>
            </w:pPr>
            <w:r>
              <w:rPr>
                <w:sz w:val="20"/>
                <w:szCs w:val="20"/>
              </w:rPr>
              <w:t>-</w:t>
            </w:r>
          </w:p>
        </w:tc>
      </w:tr>
    </w:tbl>
    <w:p w14:paraId="7366DB7E" w14:textId="77777777" w:rsidR="00921249" w:rsidRDefault="00921249" w:rsidP="0055289A">
      <w:pPr>
        <w:jc w:val="right"/>
      </w:pPr>
    </w:p>
    <w:p w14:paraId="1F9290CD" w14:textId="77777777" w:rsidR="00F531FC" w:rsidRDefault="00F531FC" w:rsidP="0055289A">
      <w:pPr>
        <w:jc w:val="right"/>
      </w:pPr>
    </w:p>
    <w:p w14:paraId="43C4262B" w14:textId="66D54A5C" w:rsidR="0055289A" w:rsidRDefault="0055289A" w:rsidP="0055289A">
      <w:pPr>
        <w:jc w:val="right"/>
      </w:pPr>
      <w:r>
        <w:t xml:space="preserve">Приложение </w:t>
      </w:r>
      <w:r w:rsidR="00F531FC">
        <w:t>2</w:t>
      </w:r>
    </w:p>
    <w:p w14:paraId="2EFC0266" w14:textId="25E97409" w:rsidR="00835AB9" w:rsidRPr="00287FC3" w:rsidRDefault="00835AB9" w:rsidP="00E62EC8">
      <w:pPr>
        <w:jc w:val="center"/>
      </w:pPr>
      <w:r w:rsidRPr="00287FC3">
        <w:t xml:space="preserve">Сведения об исполнении контракта по капремонту </w:t>
      </w:r>
      <w:r w:rsidR="00E62EC8" w:rsidRPr="00C4353F">
        <w:rPr>
          <w:iCs/>
        </w:rPr>
        <w:t xml:space="preserve">МАОУ «СШ №1 </w:t>
      </w:r>
      <w:proofErr w:type="spellStart"/>
      <w:r w:rsidR="00E62EC8" w:rsidRPr="00C4353F">
        <w:rPr>
          <w:iCs/>
        </w:rPr>
        <w:t>им</w:t>
      </w:r>
      <w:proofErr w:type="gramStart"/>
      <w:r w:rsidR="00E62EC8" w:rsidRPr="00C4353F">
        <w:rPr>
          <w:iCs/>
        </w:rPr>
        <w:t>.А</w:t>
      </w:r>
      <w:proofErr w:type="gramEnd"/>
      <w:r w:rsidR="00E62EC8" w:rsidRPr="00C4353F">
        <w:rPr>
          <w:iCs/>
        </w:rPr>
        <w:t>верина</w:t>
      </w:r>
      <w:proofErr w:type="spellEnd"/>
      <w:r w:rsidR="00E62EC8" w:rsidRPr="00C4353F">
        <w:rPr>
          <w:iCs/>
        </w:rPr>
        <w:t xml:space="preserve"> </w:t>
      </w:r>
      <w:proofErr w:type="spellStart"/>
      <w:r w:rsidR="00E62EC8" w:rsidRPr="00C4353F">
        <w:rPr>
          <w:iCs/>
        </w:rPr>
        <w:t>г.Валдай</w:t>
      </w:r>
      <w:proofErr w:type="spellEnd"/>
      <w:r w:rsidR="00E62EC8" w:rsidRPr="00C4353F">
        <w:rPr>
          <w:iCs/>
        </w:rPr>
        <w:t xml:space="preserve">» </w:t>
      </w:r>
      <w:r w:rsidR="00E62EC8" w:rsidRPr="00C4353F">
        <w:t xml:space="preserve"> по состоянию на  </w:t>
      </w:r>
      <w:r w:rsidR="00E62EC8">
        <w:t>01.05.2025</w:t>
      </w:r>
    </w:p>
    <w:tbl>
      <w:tblPr>
        <w:tblW w:w="1464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
        <w:gridCol w:w="992"/>
        <w:gridCol w:w="992"/>
        <w:gridCol w:w="1134"/>
        <w:gridCol w:w="1276"/>
        <w:gridCol w:w="1134"/>
        <w:gridCol w:w="1559"/>
        <w:gridCol w:w="3006"/>
        <w:gridCol w:w="1842"/>
        <w:gridCol w:w="1701"/>
      </w:tblGrid>
      <w:tr w:rsidR="00835AB9" w:rsidRPr="00244646" w14:paraId="6FFDDD66" w14:textId="77777777" w:rsidTr="00A3710C">
        <w:trPr>
          <w:trHeight w:val="456"/>
        </w:trPr>
        <w:tc>
          <w:tcPr>
            <w:tcW w:w="1013" w:type="dxa"/>
            <w:vMerge w:val="restart"/>
            <w:vAlign w:val="center"/>
          </w:tcPr>
          <w:p w14:paraId="14F4E058" w14:textId="77777777" w:rsidR="00835AB9" w:rsidRPr="00F531FC" w:rsidRDefault="00835AB9" w:rsidP="00A005AE">
            <w:pPr>
              <w:jc w:val="center"/>
              <w:rPr>
                <w:b/>
                <w:bCs/>
                <w:sz w:val="16"/>
                <w:szCs w:val="16"/>
              </w:rPr>
            </w:pPr>
            <w:r w:rsidRPr="00F531FC">
              <w:rPr>
                <w:b/>
                <w:bCs/>
                <w:sz w:val="16"/>
                <w:szCs w:val="16"/>
              </w:rPr>
              <w:t>Наименование объекта</w:t>
            </w:r>
          </w:p>
        </w:tc>
        <w:tc>
          <w:tcPr>
            <w:tcW w:w="992" w:type="dxa"/>
            <w:vMerge w:val="restart"/>
            <w:shd w:val="clear" w:color="auto" w:fill="auto"/>
            <w:vAlign w:val="center"/>
            <w:hideMark/>
          </w:tcPr>
          <w:p w14:paraId="114F48EB" w14:textId="77777777" w:rsidR="00835AB9" w:rsidRPr="00F531FC" w:rsidRDefault="00835AB9" w:rsidP="00A005AE">
            <w:pPr>
              <w:jc w:val="center"/>
              <w:rPr>
                <w:b/>
                <w:bCs/>
                <w:sz w:val="16"/>
                <w:szCs w:val="16"/>
              </w:rPr>
            </w:pPr>
            <w:r w:rsidRPr="00F531FC">
              <w:rPr>
                <w:b/>
                <w:bCs/>
                <w:sz w:val="16"/>
                <w:szCs w:val="16"/>
              </w:rPr>
              <w:t>Цена контракта (договора)</w:t>
            </w:r>
          </w:p>
        </w:tc>
        <w:tc>
          <w:tcPr>
            <w:tcW w:w="12644" w:type="dxa"/>
            <w:gridSpan w:val="8"/>
            <w:shd w:val="clear" w:color="auto" w:fill="auto"/>
            <w:vAlign w:val="center"/>
            <w:hideMark/>
          </w:tcPr>
          <w:p w14:paraId="29AD14A6" w14:textId="77777777" w:rsidR="00835AB9" w:rsidRPr="00F531FC" w:rsidRDefault="00835AB9" w:rsidP="00A005AE">
            <w:pPr>
              <w:jc w:val="center"/>
              <w:rPr>
                <w:b/>
                <w:bCs/>
                <w:sz w:val="16"/>
                <w:szCs w:val="16"/>
              </w:rPr>
            </w:pPr>
            <w:r w:rsidRPr="00F531FC">
              <w:rPr>
                <w:b/>
                <w:bCs/>
                <w:sz w:val="16"/>
                <w:szCs w:val="16"/>
              </w:rPr>
              <w:t xml:space="preserve">Исполнение контракта (договора) </w:t>
            </w:r>
          </w:p>
        </w:tc>
      </w:tr>
      <w:tr w:rsidR="00835AB9" w:rsidRPr="00244646" w14:paraId="163C14E4" w14:textId="77777777" w:rsidTr="00A3710C">
        <w:trPr>
          <w:trHeight w:val="1920"/>
        </w:trPr>
        <w:tc>
          <w:tcPr>
            <w:tcW w:w="1013" w:type="dxa"/>
            <w:vMerge/>
            <w:vAlign w:val="center"/>
          </w:tcPr>
          <w:p w14:paraId="79237BA0" w14:textId="77777777" w:rsidR="00835AB9" w:rsidRPr="00F531FC" w:rsidRDefault="00835AB9" w:rsidP="00A005AE">
            <w:pPr>
              <w:rPr>
                <w:b/>
                <w:bCs/>
                <w:sz w:val="16"/>
                <w:szCs w:val="16"/>
              </w:rPr>
            </w:pPr>
          </w:p>
        </w:tc>
        <w:tc>
          <w:tcPr>
            <w:tcW w:w="992" w:type="dxa"/>
            <w:vMerge/>
            <w:vAlign w:val="center"/>
            <w:hideMark/>
          </w:tcPr>
          <w:p w14:paraId="614AA6C7" w14:textId="77777777" w:rsidR="00835AB9" w:rsidRPr="00F531FC" w:rsidRDefault="00835AB9" w:rsidP="00A005AE">
            <w:pPr>
              <w:rPr>
                <w:b/>
                <w:bCs/>
                <w:sz w:val="16"/>
                <w:szCs w:val="16"/>
              </w:rPr>
            </w:pPr>
          </w:p>
        </w:tc>
        <w:tc>
          <w:tcPr>
            <w:tcW w:w="992" w:type="dxa"/>
            <w:shd w:val="clear" w:color="auto" w:fill="auto"/>
            <w:vAlign w:val="center"/>
            <w:hideMark/>
          </w:tcPr>
          <w:p w14:paraId="07ED11AA" w14:textId="77777777" w:rsidR="00835AB9" w:rsidRPr="00F531FC" w:rsidRDefault="00835AB9" w:rsidP="00A005AE">
            <w:pPr>
              <w:jc w:val="center"/>
              <w:rPr>
                <w:b/>
                <w:bCs/>
                <w:sz w:val="16"/>
                <w:szCs w:val="16"/>
              </w:rPr>
            </w:pPr>
            <w:r w:rsidRPr="00F531FC">
              <w:rPr>
                <w:b/>
                <w:bCs/>
                <w:sz w:val="16"/>
                <w:szCs w:val="16"/>
              </w:rPr>
              <w:t xml:space="preserve">Фактически выполнено работ </w:t>
            </w:r>
          </w:p>
          <w:p w14:paraId="2CCB536B" w14:textId="77777777" w:rsidR="00835AB9" w:rsidRPr="00F531FC" w:rsidRDefault="00835AB9" w:rsidP="00A005AE">
            <w:pPr>
              <w:jc w:val="center"/>
              <w:rPr>
                <w:b/>
                <w:bCs/>
                <w:sz w:val="16"/>
                <w:szCs w:val="16"/>
              </w:rPr>
            </w:pPr>
            <w:r w:rsidRPr="00F531FC">
              <w:rPr>
                <w:b/>
                <w:bCs/>
                <w:sz w:val="16"/>
                <w:szCs w:val="16"/>
              </w:rPr>
              <w:t xml:space="preserve"> (по форме </w:t>
            </w:r>
          </w:p>
          <w:p w14:paraId="0F4BED3E" w14:textId="77777777" w:rsidR="00835AB9" w:rsidRPr="00F531FC" w:rsidRDefault="00835AB9" w:rsidP="00A005AE">
            <w:pPr>
              <w:jc w:val="center"/>
              <w:rPr>
                <w:b/>
                <w:bCs/>
                <w:sz w:val="16"/>
                <w:szCs w:val="16"/>
              </w:rPr>
            </w:pPr>
            <w:r w:rsidRPr="00F531FC">
              <w:rPr>
                <w:b/>
                <w:bCs/>
                <w:sz w:val="16"/>
                <w:szCs w:val="16"/>
              </w:rPr>
              <w:t>КС-2)</w:t>
            </w:r>
          </w:p>
          <w:p w14:paraId="6ED90DEE" w14:textId="77777777" w:rsidR="00835AB9" w:rsidRPr="00F531FC" w:rsidRDefault="00835AB9" w:rsidP="00A005AE">
            <w:pPr>
              <w:jc w:val="center"/>
              <w:rPr>
                <w:b/>
                <w:bCs/>
                <w:sz w:val="16"/>
                <w:szCs w:val="16"/>
              </w:rPr>
            </w:pPr>
            <w:r w:rsidRPr="00F531FC">
              <w:rPr>
                <w:b/>
                <w:bCs/>
                <w:sz w:val="16"/>
                <w:szCs w:val="16"/>
              </w:rPr>
              <w:t>тыс. рублей</w:t>
            </w:r>
          </w:p>
        </w:tc>
        <w:tc>
          <w:tcPr>
            <w:tcW w:w="1134" w:type="dxa"/>
            <w:shd w:val="clear" w:color="auto" w:fill="auto"/>
            <w:vAlign w:val="center"/>
            <w:hideMark/>
          </w:tcPr>
          <w:p w14:paraId="17F85C53" w14:textId="77777777" w:rsidR="00835AB9" w:rsidRPr="00F531FC" w:rsidRDefault="00835AB9" w:rsidP="00A005AE">
            <w:pPr>
              <w:jc w:val="center"/>
              <w:rPr>
                <w:b/>
                <w:bCs/>
                <w:sz w:val="16"/>
                <w:szCs w:val="16"/>
              </w:rPr>
            </w:pPr>
            <w:r w:rsidRPr="00F531FC">
              <w:rPr>
                <w:b/>
                <w:bCs/>
                <w:sz w:val="16"/>
                <w:szCs w:val="16"/>
              </w:rPr>
              <w:t>Оплачено работ, тыс. рублей (платежные документы)</w:t>
            </w:r>
          </w:p>
        </w:tc>
        <w:tc>
          <w:tcPr>
            <w:tcW w:w="1276" w:type="dxa"/>
            <w:shd w:val="clear" w:color="auto" w:fill="auto"/>
            <w:vAlign w:val="center"/>
            <w:hideMark/>
          </w:tcPr>
          <w:p w14:paraId="2DFA8F2E" w14:textId="77777777" w:rsidR="00835AB9" w:rsidRPr="00F531FC" w:rsidRDefault="00835AB9" w:rsidP="00A005AE">
            <w:pPr>
              <w:jc w:val="center"/>
              <w:rPr>
                <w:b/>
                <w:bCs/>
                <w:sz w:val="16"/>
                <w:szCs w:val="16"/>
              </w:rPr>
            </w:pPr>
            <w:r w:rsidRPr="00F531FC">
              <w:rPr>
                <w:b/>
                <w:bCs/>
                <w:sz w:val="16"/>
                <w:szCs w:val="16"/>
              </w:rPr>
              <w:t xml:space="preserve">Процент выполнения работ (сумма по КС-2/ на сумму контракта) </w:t>
            </w:r>
          </w:p>
        </w:tc>
        <w:tc>
          <w:tcPr>
            <w:tcW w:w="1134" w:type="dxa"/>
            <w:shd w:val="clear" w:color="auto" w:fill="auto"/>
            <w:vAlign w:val="center"/>
          </w:tcPr>
          <w:p w14:paraId="0053A5F1" w14:textId="4582702C" w:rsidR="00835AB9" w:rsidRPr="00F531FC" w:rsidRDefault="00835AB9" w:rsidP="00A005AE">
            <w:pPr>
              <w:jc w:val="center"/>
              <w:rPr>
                <w:b/>
                <w:bCs/>
                <w:sz w:val="16"/>
                <w:szCs w:val="16"/>
              </w:rPr>
            </w:pPr>
            <w:r w:rsidRPr="00F531FC">
              <w:rPr>
                <w:b/>
                <w:bCs/>
                <w:sz w:val="16"/>
                <w:szCs w:val="16"/>
              </w:rPr>
              <w:t>Степень фактического выполнения работ (</w:t>
            </w:r>
            <w:r w:rsidR="00F531FC" w:rsidRPr="00F531FC">
              <w:rPr>
                <w:b/>
                <w:bCs/>
                <w:sz w:val="16"/>
                <w:szCs w:val="16"/>
              </w:rPr>
              <w:t>согласно визуальному осмотру</w:t>
            </w:r>
            <w:r w:rsidRPr="00F531FC">
              <w:rPr>
                <w:b/>
                <w:bCs/>
                <w:sz w:val="16"/>
                <w:szCs w:val="16"/>
              </w:rPr>
              <w:t xml:space="preserve"> и сведений подрядчика, заказчика, представителей строительного контроля)</w:t>
            </w:r>
          </w:p>
        </w:tc>
        <w:tc>
          <w:tcPr>
            <w:tcW w:w="1559" w:type="dxa"/>
            <w:shd w:val="clear" w:color="auto" w:fill="auto"/>
            <w:vAlign w:val="center"/>
          </w:tcPr>
          <w:p w14:paraId="2411B3F1" w14:textId="77777777" w:rsidR="00835AB9" w:rsidRPr="00F531FC" w:rsidRDefault="00835AB9" w:rsidP="00A005AE">
            <w:pPr>
              <w:jc w:val="center"/>
              <w:rPr>
                <w:b/>
                <w:bCs/>
                <w:sz w:val="16"/>
                <w:szCs w:val="16"/>
              </w:rPr>
            </w:pPr>
            <w:r w:rsidRPr="00F531FC">
              <w:rPr>
                <w:b/>
                <w:bCs/>
                <w:sz w:val="16"/>
                <w:szCs w:val="16"/>
              </w:rPr>
              <w:t>Изменение существенных условий контракта/договора (да/нет)</w:t>
            </w:r>
          </w:p>
          <w:p w14:paraId="5630F087" w14:textId="77777777" w:rsidR="00835AB9" w:rsidRPr="00F531FC" w:rsidRDefault="00835AB9" w:rsidP="00A005AE">
            <w:pPr>
              <w:jc w:val="center"/>
              <w:rPr>
                <w:b/>
                <w:bCs/>
                <w:sz w:val="16"/>
                <w:szCs w:val="16"/>
              </w:rPr>
            </w:pPr>
            <w:r w:rsidRPr="00F531FC">
              <w:rPr>
                <w:b/>
                <w:bCs/>
                <w:sz w:val="16"/>
                <w:szCs w:val="16"/>
              </w:rPr>
              <w:t>(указать причины,</w:t>
            </w:r>
          </w:p>
          <w:p w14:paraId="2E885A50" w14:textId="77777777" w:rsidR="00835AB9" w:rsidRPr="00F531FC" w:rsidRDefault="00835AB9" w:rsidP="00A005AE">
            <w:pPr>
              <w:jc w:val="center"/>
              <w:rPr>
                <w:b/>
                <w:bCs/>
                <w:sz w:val="16"/>
                <w:szCs w:val="16"/>
              </w:rPr>
            </w:pPr>
            <w:r w:rsidRPr="00F531FC">
              <w:rPr>
                <w:b/>
                <w:bCs/>
                <w:sz w:val="16"/>
                <w:szCs w:val="16"/>
              </w:rPr>
              <w:t>и что изменили – срок, доп. работы или удорожание материалов, а также законность вносимых изменений)</w:t>
            </w:r>
          </w:p>
        </w:tc>
        <w:tc>
          <w:tcPr>
            <w:tcW w:w="3006" w:type="dxa"/>
            <w:shd w:val="clear" w:color="auto" w:fill="auto"/>
            <w:vAlign w:val="center"/>
          </w:tcPr>
          <w:p w14:paraId="3FFD7EC9" w14:textId="77777777" w:rsidR="00835AB9" w:rsidRPr="00F531FC" w:rsidRDefault="00835AB9" w:rsidP="00A005AE">
            <w:pPr>
              <w:jc w:val="center"/>
              <w:rPr>
                <w:b/>
                <w:bCs/>
                <w:sz w:val="16"/>
                <w:szCs w:val="16"/>
              </w:rPr>
            </w:pPr>
            <w:r w:rsidRPr="00F531FC">
              <w:rPr>
                <w:b/>
                <w:bCs/>
                <w:sz w:val="16"/>
                <w:szCs w:val="16"/>
              </w:rPr>
              <w:t xml:space="preserve">Нарушение графика выполнения работ (количество дней) </w:t>
            </w:r>
          </w:p>
        </w:tc>
        <w:tc>
          <w:tcPr>
            <w:tcW w:w="1842" w:type="dxa"/>
            <w:shd w:val="clear" w:color="auto" w:fill="auto"/>
            <w:vAlign w:val="center"/>
          </w:tcPr>
          <w:p w14:paraId="7AF5C90C" w14:textId="77777777" w:rsidR="00835AB9" w:rsidRPr="00F531FC" w:rsidRDefault="00835AB9" w:rsidP="00A005AE">
            <w:pPr>
              <w:jc w:val="center"/>
              <w:rPr>
                <w:b/>
                <w:bCs/>
                <w:sz w:val="16"/>
                <w:szCs w:val="16"/>
              </w:rPr>
            </w:pPr>
            <w:r w:rsidRPr="00F531FC">
              <w:rPr>
                <w:b/>
                <w:bCs/>
                <w:sz w:val="16"/>
                <w:szCs w:val="16"/>
              </w:rPr>
              <w:t>Нарушение сроков оплаты работ (количество дней)</w:t>
            </w:r>
          </w:p>
        </w:tc>
        <w:tc>
          <w:tcPr>
            <w:tcW w:w="1701" w:type="dxa"/>
            <w:shd w:val="clear" w:color="auto" w:fill="auto"/>
            <w:vAlign w:val="center"/>
          </w:tcPr>
          <w:p w14:paraId="422EBE01" w14:textId="77777777" w:rsidR="00835AB9" w:rsidRPr="00F531FC" w:rsidRDefault="00835AB9" w:rsidP="00A005AE">
            <w:pPr>
              <w:jc w:val="center"/>
              <w:rPr>
                <w:b/>
                <w:bCs/>
                <w:sz w:val="16"/>
                <w:szCs w:val="16"/>
              </w:rPr>
            </w:pPr>
            <w:r w:rsidRPr="00F531FC">
              <w:rPr>
                <w:b/>
                <w:bCs/>
                <w:sz w:val="16"/>
                <w:szCs w:val="16"/>
              </w:rPr>
              <w:t xml:space="preserve">Причины нарушения срока/этапа выполнения работ, иных условий контракта /договора) (подробно) </w:t>
            </w:r>
          </w:p>
        </w:tc>
      </w:tr>
      <w:tr w:rsidR="00E62EC8" w:rsidRPr="00244646" w14:paraId="1691F462" w14:textId="77777777" w:rsidTr="00A3710C">
        <w:trPr>
          <w:trHeight w:val="1293"/>
        </w:trPr>
        <w:tc>
          <w:tcPr>
            <w:tcW w:w="1013" w:type="dxa"/>
          </w:tcPr>
          <w:p w14:paraId="19FA3138" w14:textId="0815546A" w:rsidR="00E62EC8" w:rsidRPr="00E62EC8" w:rsidRDefault="00E62EC8" w:rsidP="00A005AE">
            <w:pPr>
              <w:jc w:val="center"/>
              <w:rPr>
                <w:b/>
                <w:bCs/>
                <w:sz w:val="16"/>
                <w:szCs w:val="16"/>
              </w:rPr>
            </w:pPr>
            <w:r w:rsidRPr="00E62EC8">
              <w:rPr>
                <w:iCs/>
                <w:sz w:val="16"/>
                <w:szCs w:val="16"/>
              </w:rPr>
              <w:t xml:space="preserve">МАОУ «СШ №1 </w:t>
            </w:r>
            <w:proofErr w:type="spellStart"/>
            <w:r w:rsidRPr="00E62EC8">
              <w:rPr>
                <w:iCs/>
                <w:sz w:val="16"/>
                <w:szCs w:val="16"/>
              </w:rPr>
              <w:t>им</w:t>
            </w:r>
            <w:proofErr w:type="gramStart"/>
            <w:r w:rsidRPr="00E62EC8">
              <w:rPr>
                <w:iCs/>
                <w:sz w:val="16"/>
                <w:szCs w:val="16"/>
              </w:rPr>
              <w:t>.А</w:t>
            </w:r>
            <w:proofErr w:type="gramEnd"/>
            <w:r w:rsidRPr="00E62EC8">
              <w:rPr>
                <w:iCs/>
                <w:sz w:val="16"/>
                <w:szCs w:val="16"/>
              </w:rPr>
              <w:t>верина</w:t>
            </w:r>
            <w:proofErr w:type="spellEnd"/>
            <w:r w:rsidRPr="00E62EC8">
              <w:rPr>
                <w:iCs/>
                <w:sz w:val="16"/>
                <w:szCs w:val="16"/>
              </w:rPr>
              <w:t xml:space="preserve"> </w:t>
            </w:r>
            <w:proofErr w:type="spellStart"/>
            <w:r w:rsidRPr="00E62EC8">
              <w:rPr>
                <w:iCs/>
                <w:sz w:val="16"/>
                <w:szCs w:val="16"/>
              </w:rPr>
              <w:t>г.Валдай</w:t>
            </w:r>
            <w:proofErr w:type="spellEnd"/>
            <w:r w:rsidRPr="00E62EC8">
              <w:rPr>
                <w:iCs/>
                <w:sz w:val="16"/>
                <w:szCs w:val="16"/>
              </w:rPr>
              <w:t xml:space="preserve">» </w:t>
            </w:r>
            <w:r w:rsidRPr="00E62EC8">
              <w:rPr>
                <w:sz w:val="16"/>
                <w:szCs w:val="16"/>
              </w:rPr>
              <w:t xml:space="preserve"> по состоянию на  01.05.2024</w:t>
            </w:r>
          </w:p>
        </w:tc>
        <w:tc>
          <w:tcPr>
            <w:tcW w:w="992" w:type="dxa"/>
            <w:vAlign w:val="center"/>
          </w:tcPr>
          <w:p w14:paraId="2E3EE246" w14:textId="36A85BB2" w:rsidR="00E62EC8" w:rsidRPr="00E62EC8" w:rsidRDefault="00E62EC8" w:rsidP="00A005AE">
            <w:pPr>
              <w:jc w:val="center"/>
              <w:rPr>
                <w:b/>
                <w:bCs/>
                <w:sz w:val="16"/>
                <w:szCs w:val="16"/>
              </w:rPr>
            </w:pPr>
            <w:r>
              <w:rPr>
                <w:bCs/>
                <w:sz w:val="16"/>
                <w:szCs w:val="16"/>
              </w:rPr>
              <w:t>90 000,0</w:t>
            </w:r>
          </w:p>
        </w:tc>
        <w:tc>
          <w:tcPr>
            <w:tcW w:w="992" w:type="dxa"/>
            <w:vAlign w:val="center"/>
          </w:tcPr>
          <w:p w14:paraId="3D7B625C" w14:textId="241FC370" w:rsidR="00E62EC8" w:rsidRPr="00E62EC8" w:rsidRDefault="00E62EC8" w:rsidP="00A005AE">
            <w:pPr>
              <w:jc w:val="center"/>
              <w:rPr>
                <w:bCs/>
                <w:sz w:val="16"/>
                <w:szCs w:val="16"/>
              </w:rPr>
            </w:pPr>
            <w:r w:rsidRPr="00E62EC8">
              <w:rPr>
                <w:bCs/>
                <w:sz w:val="16"/>
                <w:szCs w:val="16"/>
              </w:rPr>
              <w:t>14 816,1</w:t>
            </w:r>
          </w:p>
        </w:tc>
        <w:tc>
          <w:tcPr>
            <w:tcW w:w="1134" w:type="dxa"/>
            <w:vAlign w:val="center"/>
          </w:tcPr>
          <w:p w14:paraId="41792F79" w14:textId="28B917CB" w:rsidR="00E62EC8" w:rsidRPr="00E62EC8" w:rsidRDefault="00E62EC8" w:rsidP="00C14E1D">
            <w:pPr>
              <w:jc w:val="both"/>
              <w:rPr>
                <w:bCs/>
                <w:sz w:val="16"/>
                <w:szCs w:val="16"/>
              </w:rPr>
            </w:pPr>
            <w:r w:rsidRPr="000734F0">
              <w:rPr>
                <w:b/>
                <w:bCs/>
                <w:sz w:val="16"/>
                <w:szCs w:val="16"/>
              </w:rPr>
              <w:t>37 371,2</w:t>
            </w:r>
            <w:r w:rsidR="001B65D0">
              <w:rPr>
                <w:bCs/>
                <w:sz w:val="16"/>
                <w:szCs w:val="16"/>
              </w:rPr>
              <w:t xml:space="preserve"> </w:t>
            </w:r>
            <w:r w:rsidR="001B65D0" w:rsidRPr="00A00456">
              <w:rPr>
                <w:bCs/>
                <w:sz w:val="16"/>
                <w:szCs w:val="16"/>
              </w:rPr>
              <w:t>(поручение о перечислении на счет №</w:t>
            </w:r>
            <w:r w:rsidR="001B65D0">
              <w:rPr>
                <w:bCs/>
                <w:sz w:val="16"/>
                <w:szCs w:val="16"/>
              </w:rPr>
              <w:t>544835</w:t>
            </w:r>
            <w:r w:rsidR="001B65D0" w:rsidRPr="00A00456">
              <w:rPr>
                <w:bCs/>
                <w:sz w:val="16"/>
                <w:szCs w:val="16"/>
              </w:rPr>
              <w:t xml:space="preserve"> от 2</w:t>
            </w:r>
            <w:r w:rsidR="001B65D0">
              <w:rPr>
                <w:bCs/>
                <w:sz w:val="16"/>
                <w:szCs w:val="16"/>
              </w:rPr>
              <w:t>9</w:t>
            </w:r>
            <w:r w:rsidR="001B65D0" w:rsidRPr="00A00456">
              <w:rPr>
                <w:bCs/>
                <w:sz w:val="16"/>
                <w:szCs w:val="16"/>
              </w:rPr>
              <w:t>.0</w:t>
            </w:r>
            <w:r w:rsidR="001B65D0">
              <w:rPr>
                <w:bCs/>
                <w:sz w:val="16"/>
                <w:szCs w:val="16"/>
              </w:rPr>
              <w:t>7</w:t>
            </w:r>
            <w:r w:rsidR="001B65D0" w:rsidRPr="00A00456">
              <w:rPr>
                <w:bCs/>
                <w:sz w:val="16"/>
                <w:szCs w:val="16"/>
              </w:rPr>
              <w:t>.2024</w:t>
            </w:r>
            <w:r w:rsidR="000734F0">
              <w:rPr>
                <w:bCs/>
                <w:sz w:val="16"/>
                <w:szCs w:val="16"/>
              </w:rPr>
              <w:t xml:space="preserve"> на сумму 27 000,0</w:t>
            </w:r>
            <w:r w:rsidR="002C22B5">
              <w:rPr>
                <w:bCs/>
                <w:sz w:val="16"/>
                <w:szCs w:val="16"/>
              </w:rPr>
              <w:t xml:space="preserve"> (авансовый платеж)</w:t>
            </w:r>
            <w:r w:rsidR="000734F0">
              <w:rPr>
                <w:bCs/>
                <w:sz w:val="16"/>
                <w:szCs w:val="16"/>
              </w:rPr>
              <w:t>;</w:t>
            </w:r>
            <w:r w:rsidR="001B65D0">
              <w:rPr>
                <w:bCs/>
                <w:sz w:val="16"/>
                <w:szCs w:val="16"/>
              </w:rPr>
              <w:t xml:space="preserve"> </w:t>
            </w:r>
            <w:r w:rsidR="000734F0">
              <w:rPr>
                <w:bCs/>
                <w:sz w:val="16"/>
                <w:szCs w:val="16"/>
              </w:rPr>
              <w:lastRenderedPageBreak/>
              <w:t>платежные поручения: от 12.11.2024 № 882048 на сумму 945,6, от 26.11.2024 № 35015 на сумму 748,9, от 30.01.2025 № 240989 на сумму 1 101,0, от 17.02.2025 № 301524 на сумму 1 124,0, от 07.03.2025 № 364400 на сумму 314,1, от 07.03.2025 № 364401 на сумму 296,6, от 07.03.2025 № 364402 на сумму 247,1, от 07.03.2025 № 366206 на сумму 325,2, от 09.04.2025 № 477273 на сумму 3 076,8, от 09.04.2025 № 477275 на сумму 1 281,2, от 23.04.2025 № 526799 на сумму 910,7</w:t>
            </w:r>
            <w:r w:rsidR="001B65D0" w:rsidRPr="00A00456">
              <w:rPr>
                <w:bCs/>
                <w:sz w:val="16"/>
                <w:szCs w:val="16"/>
              </w:rPr>
              <w:t>)</w:t>
            </w:r>
          </w:p>
        </w:tc>
        <w:tc>
          <w:tcPr>
            <w:tcW w:w="1276" w:type="dxa"/>
            <w:vAlign w:val="center"/>
          </w:tcPr>
          <w:p w14:paraId="611F1CCE" w14:textId="3E193F14" w:rsidR="00E62EC8" w:rsidRPr="00E62EC8" w:rsidRDefault="00E62EC8" w:rsidP="00A005AE">
            <w:pPr>
              <w:jc w:val="center"/>
              <w:rPr>
                <w:bCs/>
                <w:sz w:val="16"/>
                <w:szCs w:val="16"/>
              </w:rPr>
            </w:pPr>
            <w:r w:rsidRPr="00E62EC8">
              <w:rPr>
                <w:bCs/>
                <w:sz w:val="16"/>
                <w:szCs w:val="16"/>
              </w:rPr>
              <w:lastRenderedPageBreak/>
              <w:t>16,5</w:t>
            </w:r>
          </w:p>
        </w:tc>
        <w:tc>
          <w:tcPr>
            <w:tcW w:w="1134" w:type="dxa"/>
            <w:vAlign w:val="center"/>
          </w:tcPr>
          <w:p w14:paraId="01A1019A" w14:textId="6995A972" w:rsidR="00E62EC8" w:rsidRPr="00E62EC8" w:rsidRDefault="00E62EC8" w:rsidP="00A005AE">
            <w:pPr>
              <w:jc w:val="center"/>
              <w:rPr>
                <w:bCs/>
                <w:sz w:val="16"/>
                <w:szCs w:val="16"/>
              </w:rPr>
            </w:pPr>
            <w:r>
              <w:rPr>
                <w:bCs/>
                <w:sz w:val="16"/>
                <w:szCs w:val="16"/>
              </w:rPr>
              <w:t>20%</w:t>
            </w:r>
          </w:p>
        </w:tc>
        <w:tc>
          <w:tcPr>
            <w:tcW w:w="1559" w:type="dxa"/>
            <w:vAlign w:val="center"/>
          </w:tcPr>
          <w:p w14:paraId="18C7209A" w14:textId="0AB246E8" w:rsidR="00E62EC8" w:rsidRPr="00E62EC8" w:rsidRDefault="00EC0BCF" w:rsidP="00C14E1D">
            <w:pPr>
              <w:jc w:val="both"/>
              <w:rPr>
                <w:bCs/>
                <w:sz w:val="16"/>
                <w:szCs w:val="16"/>
              </w:rPr>
            </w:pPr>
            <w:r>
              <w:rPr>
                <w:bCs/>
                <w:sz w:val="16"/>
                <w:szCs w:val="16"/>
              </w:rPr>
              <w:t>Д</w:t>
            </w:r>
            <w:r w:rsidR="00AF24F6">
              <w:rPr>
                <w:bCs/>
                <w:sz w:val="16"/>
                <w:szCs w:val="16"/>
              </w:rPr>
              <w:t>а</w:t>
            </w:r>
            <w:r>
              <w:rPr>
                <w:bCs/>
                <w:sz w:val="16"/>
                <w:szCs w:val="16"/>
              </w:rPr>
              <w:t xml:space="preserve">. В связи с отставанием от графика выполнения работ заказчиком принято решение об одностороннем расторжении договора </w:t>
            </w:r>
            <w:r w:rsidRPr="00EC0BCF">
              <w:rPr>
                <w:bCs/>
                <w:sz w:val="16"/>
                <w:szCs w:val="16"/>
              </w:rPr>
              <w:t>(</w:t>
            </w:r>
            <w:r w:rsidRPr="00EC0BCF">
              <w:rPr>
                <w:iCs/>
                <w:sz w:val="16"/>
                <w:szCs w:val="16"/>
              </w:rPr>
              <w:t xml:space="preserve">решение от 10.04.2025 № </w:t>
            </w:r>
            <w:r w:rsidRPr="00EC0BCF">
              <w:rPr>
                <w:iCs/>
                <w:sz w:val="16"/>
                <w:szCs w:val="16"/>
              </w:rPr>
              <w:lastRenderedPageBreak/>
              <w:t>141).</w:t>
            </w:r>
            <w:r w:rsidRPr="00EC0BCF">
              <w:rPr>
                <w:sz w:val="16"/>
                <w:szCs w:val="16"/>
              </w:rPr>
              <w:t xml:space="preserve"> Договор № 24/2024 расторгнут 21.04.2024</w:t>
            </w:r>
            <w:r>
              <w:rPr>
                <w:sz w:val="16"/>
                <w:szCs w:val="16"/>
              </w:rPr>
              <w:t>)</w:t>
            </w:r>
            <w:r w:rsidRPr="00EC0BCF">
              <w:rPr>
                <w:sz w:val="16"/>
                <w:szCs w:val="16"/>
              </w:rPr>
              <w:t>.</w:t>
            </w:r>
          </w:p>
        </w:tc>
        <w:tc>
          <w:tcPr>
            <w:tcW w:w="3006" w:type="dxa"/>
            <w:vAlign w:val="center"/>
          </w:tcPr>
          <w:p w14:paraId="2A3A7B81" w14:textId="77B1F345" w:rsidR="00E62EC8" w:rsidRPr="00E62EC8" w:rsidRDefault="00626A44" w:rsidP="00A005AE">
            <w:pPr>
              <w:jc w:val="center"/>
              <w:rPr>
                <w:bCs/>
                <w:sz w:val="16"/>
                <w:szCs w:val="16"/>
              </w:rPr>
            </w:pPr>
            <w:r>
              <w:rPr>
                <w:bCs/>
                <w:sz w:val="16"/>
                <w:szCs w:val="16"/>
              </w:rPr>
              <w:lastRenderedPageBreak/>
              <w:t>Существенное отклонение от графика выполнения работ.</w:t>
            </w:r>
          </w:p>
        </w:tc>
        <w:tc>
          <w:tcPr>
            <w:tcW w:w="1842" w:type="dxa"/>
            <w:vAlign w:val="center"/>
          </w:tcPr>
          <w:p w14:paraId="20A0D4C0" w14:textId="0BA2BA73" w:rsidR="00E62EC8" w:rsidRPr="00E62EC8" w:rsidRDefault="00C85AD6" w:rsidP="00A005AE">
            <w:pPr>
              <w:jc w:val="center"/>
              <w:rPr>
                <w:bCs/>
                <w:sz w:val="16"/>
                <w:szCs w:val="16"/>
              </w:rPr>
            </w:pPr>
            <w:r>
              <w:rPr>
                <w:bCs/>
                <w:sz w:val="16"/>
                <w:szCs w:val="16"/>
              </w:rPr>
              <w:t>-</w:t>
            </w:r>
          </w:p>
        </w:tc>
        <w:tc>
          <w:tcPr>
            <w:tcW w:w="1701" w:type="dxa"/>
          </w:tcPr>
          <w:p w14:paraId="7D1AA3A6" w14:textId="77777777" w:rsidR="000854BF" w:rsidRPr="00587308" w:rsidRDefault="000854BF" w:rsidP="00C14E1D">
            <w:pPr>
              <w:jc w:val="both"/>
              <w:rPr>
                <w:sz w:val="28"/>
                <w:szCs w:val="28"/>
              </w:rPr>
            </w:pPr>
            <w:r>
              <w:rPr>
                <w:bCs/>
                <w:sz w:val="16"/>
                <w:szCs w:val="16"/>
              </w:rPr>
              <w:t xml:space="preserve">Причиной нарушения срока выполнения работ является  </w:t>
            </w:r>
            <w:r w:rsidRPr="000854BF">
              <w:rPr>
                <w:sz w:val="16"/>
                <w:szCs w:val="16"/>
              </w:rPr>
              <w:t xml:space="preserve">недостаток денежных средств, в связи с выявлением дополнительных объемов работ, не предусмотренных в проектно-сметной </w:t>
            </w:r>
            <w:r w:rsidRPr="000854BF">
              <w:rPr>
                <w:sz w:val="16"/>
                <w:szCs w:val="16"/>
              </w:rPr>
              <w:lastRenderedPageBreak/>
              <w:t>документации, а также расторжением Договора № 24/2024.</w:t>
            </w:r>
          </w:p>
          <w:p w14:paraId="5546C21F" w14:textId="7F1FD31D" w:rsidR="00E62EC8" w:rsidRPr="00E62EC8" w:rsidRDefault="00E62EC8" w:rsidP="00C14E1D">
            <w:pPr>
              <w:jc w:val="both"/>
              <w:rPr>
                <w:bCs/>
                <w:sz w:val="16"/>
                <w:szCs w:val="16"/>
              </w:rPr>
            </w:pPr>
          </w:p>
        </w:tc>
      </w:tr>
    </w:tbl>
    <w:p w14:paraId="78591443" w14:textId="77777777" w:rsidR="00835AB9" w:rsidRDefault="00835AB9" w:rsidP="00BD3897">
      <w:pPr>
        <w:rPr>
          <w:sz w:val="20"/>
          <w:szCs w:val="20"/>
        </w:rPr>
      </w:pPr>
    </w:p>
    <w:sectPr w:rsidR="00835AB9" w:rsidSect="006C20BF">
      <w:type w:val="continuous"/>
      <w:pgSz w:w="16838" w:h="11906" w:orient="landscape"/>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10E4C1" w14:textId="77777777" w:rsidR="00574162" w:rsidRDefault="00574162" w:rsidP="006E35FD">
      <w:r>
        <w:separator/>
      </w:r>
    </w:p>
  </w:endnote>
  <w:endnote w:type="continuationSeparator" w:id="0">
    <w:p w14:paraId="7B390E12" w14:textId="77777777" w:rsidR="00574162" w:rsidRDefault="00574162" w:rsidP="006E3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86552A" w14:textId="77777777" w:rsidR="00574162" w:rsidRDefault="00574162" w:rsidP="006E35FD">
      <w:r>
        <w:separator/>
      </w:r>
    </w:p>
  </w:footnote>
  <w:footnote w:type="continuationSeparator" w:id="0">
    <w:p w14:paraId="3EEC6C10" w14:textId="77777777" w:rsidR="00574162" w:rsidRDefault="00574162" w:rsidP="006E35FD">
      <w:r>
        <w:continuationSeparator/>
      </w:r>
    </w:p>
  </w:footnote>
  <w:footnote w:id="1">
    <w:p w14:paraId="3C539E84" w14:textId="584F3590" w:rsidR="00A005AE" w:rsidRPr="00D56E23" w:rsidRDefault="00A005AE" w:rsidP="00014EA8">
      <w:pPr>
        <w:pStyle w:val="a3"/>
        <w:numPr>
          <w:ilvl w:val="0"/>
          <w:numId w:val="10"/>
        </w:numPr>
        <w:autoSpaceDE w:val="0"/>
        <w:autoSpaceDN w:val="0"/>
        <w:adjustRightInd w:val="0"/>
        <w:ind w:left="0" w:firstLine="0"/>
        <w:jc w:val="both"/>
      </w:pPr>
      <w:proofErr w:type="gramStart"/>
      <w:r w:rsidRPr="00D56E23">
        <w:rPr>
          <w:sz w:val="18"/>
          <w:szCs w:val="18"/>
        </w:rPr>
        <w:t>В 2024 году - 51 585,3 тыс. руб. по КБК 0702 08604</w:t>
      </w:r>
      <w:r w:rsidRPr="00D56E23">
        <w:rPr>
          <w:sz w:val="18"/>
          <w:szCs w:val="18"/>
          <w:lang w:val="en-US"/>
        </w:rPr>
        <w:t>L</w:t>
      </w:r>
      <w:r w:rsidRPr="00D56E23">
        <w:rPr>
          <w:sz w:val="18"/>
          <w:szCs w:val="18"/>
        </w:rPr>
        <w:t>7501 622 (</w:t>
      </w:r>
      <w:r w:rsidRPr="00D56E23">
        <w:rPr>
          <w:iCs/>
          <w:sz w:val="18"/>
          <w:szCs w:val="18"/>
        </w:rPr>
        <w:t>в разрезе источников: федеральный бюджет – 41 742,3 тыс. рублей, областной бюджет – 9 791,4 тыс. рублей,  местный бюджет – 51,6 тыс. рублей</w:t>
      </w:r>
      <w:r w:rsidRPr="00D56E23">
        <w:rPr>
          <w:sz w:val="18"/>
          <w:szCs w:val="18"/>
        </w:rPr>
        <w:t>);</w:t>
      </w:r>
      <w:proofErr w:type="gramEnd"/>
    </w:p>
  </w:footnote>
  <w:footnote w:id="2">
    <w:p w14:paraId="06307AE6" w14:textId="66476BA7" w:rsidR="00A005AE" w:rsidRPr="00D56E23" w:rsidRDefault="00A005AE">
      <w:pPr>
        <w:pStyle w:val="ac"/>
        <w:rPr>
          <w:sz w:val="18"/>
          <w:szCs w:val="18"/>
        </w:rPr>
      </w:pPr>
      <w:r w:rsidRPr="00D56E23">
        <w:rPr>
          <w:rStyle w:val="ae"/>
        </w:rPr>
        <w:footnoteRef/>
      </w:r>
      <w:r w:rsidRPr="00D56E23">
        <w:t xml:space="preserve"> </w:t>
      </w:r>
      <w:r w:rsidRPr="00D56E23">
        <w:rPr>
          <w:bCs/>
          <w:sz w:val="18"/>
          <w:szCs w:val="18"/>
        </w:rPr>
        <w:t>на 2024 год на реализацию мероприятий по модернизации школьных систем образования в сумме 51 585,3 тыс. руб., в том числе: федеральный бюджет 41 742,3 тыс. руб., областной бюджет 9 791,4 тыс. руб., у</w:t>
      </w:r>
      <w:r w:rsidRPr="00D56E23">
        <w:rPr>
          <w:iCs/>
          <w:sz w:val="18"/>
          <w:szCs w:val="18"/>
        </w:rPr>
        <w:t>ровень софинансирования за счет средств районного бюджета составил 51,6 тыс. руб. (соблюден)</w:t>
      </w:r>
    </w:p>
  </w:footnote>
  <w:footnote w:id="3">
    <w:p w14:paraId="2721F09F" w14:textId="7754D9B4" w:rsidR="008F2150" w:rsidRDefault="008F2150" w:rsidP="00EE7515">
      <w:pPr>
        <w:pStyle w:val="ac"/>
        <w:jc w:val="both"/>
      </w:pPr>
      <w:r w:rsidRPr="008846C3">
        <w:rPr>
          <w:rStyle w:val="ae"/>
        </w:rPr>
        <w:footnoteRef/>
      </w:r>
      <w:r w:rsidRPr="008846C3">
        <w:t xml:space="preserve"> </w:t>
      </w:r>
      <w:proofErr w:type="gramStart"/>
      <w:r w:rsidRPr="008846C3">
        <w:t xml:space="preserve">Кассовый расход в </w:t>
      </w:r>
      <w:r w:rsidRPr="008846C3">
        <w:rPr>
          <w:b/>
        </w:rPr>
        <w:t>2024</w:t>
      </w:r>
      <w:r w:rsidRPr="008846C3">
        <w:t xml:space="preserve"> году составил 38 408,4 тыс. руб., в том числе: капитальный ремонт – 28 694,5 тыс. руб., оборудование – 9 713,9 тыс. руб.; в </w:t>
      </w:r>
      <w:r w:rsidRPr="008846C3">
        <w:rPr>
          <w:b/>
        </w:rPr>
        <w:t xml:space="preserve">2025 </w:t>
      </w:r>
      <w:r w:rsidRPr="008846C3">
        <w:t xml:space="preserve">году </w:t>
      </w:r>
      <w:r w:rsidR="004A674D" w:rsidRPr="008846C3">
        <w:t>-</w:t>
      </w:r>
      <w:r w:rsidRPr="008846C3">
        <w:t xml:space="preserve"> 9 467,1 тыс. руб., в том числе: капитальный ремонт – 8 676,7 тыс. руб., оборудование – 790,4 тыс. руб.</w:t>
      </w:r>
      <w:proofErr w:type="gramEnd"/>
    </w:p>
  </w:footnote>
  <w:footnote w:id="4">
    <w:p w14:paraId="685B89BA" w14:textId="17F49101" w:rsidR="002C37DD" w:rsidRPr="002C37DD" w:rsidRDefault="002C37DD" w:rsidP="00CC76AB">
      <w:pPr>
        <w:pStyle w:val="ac"/>
        <w:jc w:val="both"/>
        <w:rPr>
          <w:sz w:val="16"/>
          <w:szCs w:val="16"/>
        </w:rPr>
      </w:pPr>
      <w:r>
        <w:rPr>
          <w:rStyle w:val="ae"/>
        </w:rPr>
        <w:footnoteRef/>
      </w:r>
      <w:r>
        <w:t xml:space="preserve"> </w:t>
      </w:r>
      <w:r w:rsidRPr="002C37DD">
        <w:rPr>
          <w:iCs/>
          <w:sz w:val="16"/>
          <w:szCs w:val="16"/>
        </w:rPr>
        <w:t>«Об утверждении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w:t>
      </w:r>
    </w:p>
  </w:footnote>
  <w:footnote w:id="5">
    <w:p w14:paraId="29AB0C02" w14:textId="26D8BE59" w:rsidR="00E666CD" w:rsidRDefault="00E666CD">
      <w:pPr>
        <w:pStyle w:val="ac"/>
      </w:pPr>
      <w:r w:rsidRPr="008846C3">
        <w:rPr>
          <w:rStyle w:val="ae"/>
        </w:rPr>
        <w:footnoteRef/>
      </w:r>
      <w:r w:rsidRPr="008846C3">
        <w:t xml:space="preserve"> </w:t>
      </w:r>
      <w:r w:rsidRPr="008846C3">
        <w:rPr>
          <w:i/>
          <w:iCs/>
        </w:rPr>
        <w:t>Дело № А44-2090/2025.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6823029"/>
      <w:docPartObj>
        <w:docPartGallery w:val="Page Numbers (Top of Page)"/>
        <w:docPartUnique/>
      </w:docPartObj>
    </w:sdtPr>
    <w:sdtEndPr/>
    <w:sdtContent>
      <w:p w14:paraId="1C093C23" w14:textId="77777777" w:rsidR="00D16E4E" w:rsidRDefault="00D16E4E">
        <w:pPr>
          <w:pStyle w:val="a7"/>
          <w:jc w:val="center"/>
        </w:pPr>
        <w:r>
          <w:fldChar w:fldCharType="begin"/>
        </w:r>
        <w:r>
          <w:instrText>PAGE   \* MERGEFORMAT</w:instrText>
        </w:r>
        <w:r>
          <w:fldChar w:fldCharType="separate"/>
        </w:r>
        <w:r w:rsidR="00C5164A">
          <w:rPr>
            <w:noProof/>
          </w:rPr>
          <w:t>12</w:t>
        </w:r>
        <w:r>
          <w:fldChar w:fldCharType="end"/>
        </w:r>
      </w:p>
    </w:sdtContent>
  </w:sdt>
  <w:p w14:paraId="2954D532" w14:textId="77777777" w:rsidR="00D16E4E" w:rsidRDefault="00D16E4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986775"/>
      <w:docPartObj>
        <w:docPartGallery w:val="Page Numbers (Top of Page)"/>
        <w:docPartUnique/>
      </w:docPartObj>
    </w:sdtPr>
    <w:sdtEndPr/>
    <w:sdtContent>
      <w:p w14:paraId="1BE296F6" w14:textId="77777777" w:rsidR="00A005AE" w:rsidRDefault="00A005AE">
        <w:pPr>
          <w:pStyle w:val="a7"/>
          <w:jc w:val="center"/>
        </w:pPr>
        <w:r>
          <w:fldChar w:fldCharType="begin"/>
        </w:r>
        <w:r>
          <w:instrText>PAGE   \* MERGEFORMAT</w:instrText>
        </w:r>
        <w:r>
          <w:fldChar w:fldCharType="separate"/>
        </w:r>
        <w:r w:rsidR="00C5164A">
          <w:rPr>
            <w:noProof/>
          </w:rPr>
          <w:t>20</w:t>
        </w:r>
        <w:r>
          <w:fldChar w:fldCharType="end"/>
        </w:r>
      </w:p>
    </w:sdtContent>
  </w:sdt>
  <w:p w14:paraId="5EC62AB7" w14:textId="77777777" w:rsidR="00A005AE" w:rsidRDefault="00A005A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117D"/>
    <w:multiLevelType w:val="hybridMultilevel"/>
    <w:tmpl w:val="2D3CE49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nsid w:val="02B34D68"/>
    <w:multiLevelType w:val="hybridMultilevel"/>
    <w:tmpl w:val="4E1ABF44"/>
    <w:lvl w:ilvl="0" w:tplc="AC2ED358">
      <w:start w:val="1"/>
      <w:numFmt w:val="decimal"/>
      <w:lvlText w:val="%1."/>
      <w:lvlJc w:val="left"/>
      <w:pPr>
        <w:ind w:left="1648"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EC2EB4"/>
    <w:multiLevelType w:val="hybridMultilevel"/>
    <w:tmpl w:val="7EF2996A"/>
    <w:lvl w:ilvl="0" w:tplc="03E82CC8">
      <w:start w:val="1"/>
      <w:numFmt w:val="decimal"/>
      <w:lvlText w:val="%1."/>
      <w:lvlJc w:val="left"/>
      <w:pPr>
        <w:ind w:left="1759" w:hanging="1050"/>
      </w:pPr>
      <w:rPr>
        <w:rFonts w:hint="default"/>
        <w:sz w:val="18"/>
        <w:szCs w:val="1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FE32010"/>
    <w:multiLevelType w:val="hybridMultilevel"/>
    <w:tmpl w:val="5B82125A"/>
    <w:lvl w:ilvl="0" w:tplc="2AD489D6">
      <w:start w:val="1"/>
      <w:numFmt w:val="decimal"/>
      <w:lvlText w:val="%1."/>
      <w:lvlJc w:val="left"/>
      <w:pPr>
        <w:ind w:left="720" w:hanging="360"/>
      </w:pPr>
      <w:rPr>
        <w:rFonts w:hint="default"/>
        <w:sz w:val="28"/>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6D6A5A"/>
    <w:multiLevelType w:val="hybridMultilevel"/>
    <w:tmpl w:val="3C3C3806"/>
    <w:lvl w:ilvl="0" w:tplc="F236C9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379003B"/>
    <w:multiLevelType w:val="hybridMultilevel"/>
    <w:tmpl w:val="7792763C"/>
    <w:lvl w:ilvl="0" w:tplc="C91484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E5242B5"/>
    <w:multiLevelType w:val="hybridMultilevel"/>
    <w:tmpl w:val="533ED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C1171C7"/>
    <w:multiLevelType w:val="hybridMultilevel"/>
    <w:tmpl w:val="24423A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4CF17A29"/>
    <w:multiLevelType w:val="hybridMultilevel"/>
    <w:tmpl w:val="CF0E01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E3F68F9"/>
    <w:multiLevelType w:val="hybridMultilevel"/>
    <w:tmpl w:val="68C82E2C"/>
    <w:lvl w:ilvl="0" w:tplc="965E21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F5F10C9"/>
    <w:multiLevelType w:val="hybridMultilevel"/>
    <w:tmpl w:val="3092A3C2"/>
    <w:lvl w:ilvl="0" w:tplc="F872DE8C">
      <w:start w:val="2"/>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733B76D7"/>
    <w:multiLevelType w:val="hybridMultilevel"/>
    <w:tmpl w:val="A4469C6C"/>
    <w:lvl w:ilvl="0" w:tplc="2654CEA2">
      <w:start w:val="1"/>
      <w:numFmt w:val="decimal"/>
      <w:lvlText w:val="%1."/>
      <w:lvlJc w:val="left"/>
      <w:pPr>
        <w:ind w:left="1069" w:hanging="360"/>
      </w:pPr>
      <w:rPr>
        <w:rFonts w:eastAsia="Times New Roman"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6"/>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5"/>
  </w:num>
  <w:num w:numId="7">
    <w:abstractNumId w:val="3"/>
  </w:num>
  <w:num w:numId="8">
    <w:abstractNumId w:val="11"/>
  </w:num>
  <w:num w:numId="9">
    <w:abstractNumId w:val="1"/>
  </w:num>
  <w:num w:numId="10">
    <w:abstractNumId w:val="2"/>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FD1"/>
    <w:rsid w:val="00001414"/>
    <w:rsid w:val="00007B1C"/>
    <w:rsid w:val="00012051"/>
    <w:rsid w:val="0001228C"/>
    <w:rsid w:val="00014EA8"/>
    <w:rsid w:val="0001558B"/>
    <w:rsid w:val="00015D98"/>
    <w:rsid w:val="00016271"/>
    <w:rsid w:val="000173E5"/>
    <w:rsid w:val="00021935"/>
    <w:rsid w:val="00021B28"/>
    <w:rsid w:val="00025156"/>
    <w:rsid w:val="00025B43"/>
    <w:rsid w:val="00026149"/>
    <w:rsid w:val="0003041E"/>
    <w:rsid w:val="000305EC"/>
    <w:rsid w:val="00037521"/>
    <w:rsid w:val="00040B39"/>
    <w:rsid w:val="0004207B"/>
    <w:rsid w:val="0005505C"/>
    <w:rsid w:val="00055976"/>
    <w:rsid w:val="00055C02"/>
    <w:rsid w:val="0005741C"/>
    <w:rsid w:val="00057DA1"/>
    <w:rsid w:val="00057EB6"/>
    <w:rsid w:val="00060F56"/>
    <w:rsid w:val="00061C92"/>
    <w:rsid w:val="0006279B"/>
    <w:rsid w:val="00063156"/>
    <w:rsid w:val="0006359F"/>
    <w:rsid w:val="000658E3"/>
    <w:rsid w:val="00065965"/>
    <w:rsid w:val="000715EB"/>
    <w:rsid w:val="00072DE7"/>
    <w:rsid w:val="000734F0"/>
    <w:rsid w:val="00075DE3"/>
    <w:rsid w:val="0008183A"/>
    <w:rsid w:val="000846F6"/>
    <w:rsid w:val="00084C6A"/>
    <w:rsid w:val="000854BF"/>
    <w:rsid w:val="00086F4D"/>
    <w:rsid w:val="00093500"/>
    <w:rsid w:val="0009395B"/>
    <w:rsid w:val="00094014"/>
    <w:rsid w:val="00096EC2"/>
    <w:rsid w:val="000A3267"/>
    <w:rsid w:val="000A4C66"/>
    <w:rsid w:val="000A56E7"/>
    <w:rsid w:val="000A7763"/>
    <w:rsid w:val="000A7A45"/>
    <w:rsid w:val="000A7A8E"/>
    <w:rsid w:val="000B02C6"/>
    <w:rsid w:val="000B02EE"/>
    <w:rsid w:val="000B37C6"/>
    <w:rsid w:val="000B4DC9"/>
    <w:rsid w:val="000B57E8"/>
    <w:rsid w:val="000B5E57"/>
    <w:rsid w:val="000B6BC6"/>
    <w:rsid w:val="000C04E4"/>
    <w:rsid w:val="000C2ADF"/>
    <w:rsid w:val="000C2CAB"/>
    <w:rsid w:val="000C7343"/>
    <w:rsid w:val="000D2377"/>
    <w:rsid w:val="000D30C0"/>
    <w:rsid w:val="000D45D1"/>
    <w:rsid w:val="000D6249"/>
    <w:rsid w:val="000D63D9"/>
    <w:rsid w:val="000D6491"/>
    <w:rsid w:val="000D79FC"/>
    <w:rsid w:val="000E3FAA"/>
    <w:rsid w:val="000F0515"/>
    <w:rsid w:val="000F195F"/>
    <w:rsid w:val="000F55D0"/>
    <w:rsid w:val="00100254"/>
    <w:rsid w:val="001015FF"/>
    <w:rsid w:val="00102730"/>
    <w:rsid w:val="00103663"/>
    <w:rsid w:val="0011019D"/>
    <w:rsid w:val="0011415A"/>
    <w:rsid w:val="00114E21"/>
    <w:rsid w:val="001164B8"/>
    <w:rsid w:val="00117A26"/>
    <w:rsid w:val="00117FD8"/>
    <w:rsid w:val="001211A8"/>
    <w:rsid w:val="00121252"/>
    <w:rsid w:val="0012234E"/>
    <w:rsid w:val="00123A10"/>
    <w:rsid w:val="0012661C"/>
    <w:rsid w:val="00126EF7"/>
    <w:rsid w:val="001276CE"/>
    <w:rsid w:val="00130269"/>
    <w:rsid w:val="00131DC0"/>
    <w:rsid w:val="00133F0C"/>
    <w:rsid w:val="00136C96"/>
    <w:rsid w:val="001424EA"/>
    <w:rsid w:val="00142792"/>
    <w:rsid w:val="00142D0A"/>
    <w:rsid w:val="00142FDF"/>
    <w:rsid w:val="00145FBE"/>
    <w:rsid w:val="0015123C"/>
    <w:rsid w:val="00153E9C"/>
    <w:rsid w:val="001545F2"/>
    <w:rsid w:val="001547DC"/>
    <w:rsid w:val="0015498E"/>
    <w:rsid w:val="00154DDE"/>
    <w:rsid w:val="00160CD6"/>
    <w:rsid w:val="00164283"/>
    <w:rsid w:val="00164FCA"/>
    <w:rsid w:val="00171982"/>
    <w:rsid w:val="00174DE5"/>
    <w:rsid w:val="00174EA8"/>
    <w:rsid w:val="00175DDC"/>
    <w:rsid w:val="001766AB"/>
    <w:rsid w:val="00177D03"/>
    <w:rsid w:val="00182FED"/>
    <w:rsid w:val="001853F7"/>
    <w:rsid w:val="001855E8"/>
    <w:rsid w:val="00185D3B"/>
    <w:rsid w:val="00194563"/>
    <w:rsid w:val="00195EDF"/>
    <w:rsid w:val="001969A3"/>
    <w:rsid w:val="001972FE"/>
    <w:rsid w:val="001976A5"/>
    <w:rsid w:val="001A1FB9"/>
    <w:rsid w:val="001A5775"/>
    <w:rsid w:val="001A73CC"/>
    <w:rsid w:val="001B02FB"/>
    <w:rsid w:val="001B3B7F"/>
    <w:rsid w:val="001B4CC4"/>
    <w:rsid w:val="001B65D0"/>
    <w:rsid w:val="001B669B"/>
    <w:rsid w:val="001B7579"/>
    <w:rsid w:val="001C06A4"/>
    <w:rsid w:val="001C351C"/>
    <w:rsid w:val="001C3AB8"/>
    <w:rsid w:val="001C5BDB"/>
    <w:rsid w:val="001D18D4"/>
    <w:rsid w:val="001D4965"/>
    <w:rsid w:val="001D5764"/>
    <w:rsid w:val="001D618E"/>
    <w:rsid w:val="001D774C"/>
    <w:rsid w:val="001D7F12"/>
    <w:rsid w:val="001E161D"/>
    <w:rsid w:val="001E27CD"/>
    <w:rsid w:val="001E3863"/>
    <w:rsid w:val="001E7F0A"/>
    <w:rsid w:val="001F0664"/>
    <w:rsid w:val="001F2023"/>
    <w:rsid w:val="001F7269"/>
    <w:rsid w:val="001F7D12"/>
    <w:rsid w:val="002035D7"/>
    <w:rsid w:val="0020390D"/>
    <w:rsid w:val="00204954"/>
    <w:rsid w:val="002053BF"/>
    <w:rsid w:val="002055B9"/>
    <w:rsid w:val="00206982"/>
    <w:rsid w:val="0020706E"/>
    <w:rsid w:val="00212B45"/>
    <w:rsid w:val="00214FC2"/>
    <w:rsid w:val="00215A53"/>
    <w:rsid w:val="00225B70"/>
    <w:rsid w:val="00230E8A"/>
    <w:rsid w:val="00232DBF"/>
    <w:rsid w:val="00234D9F"/>
    <w:rsid w:val="00235DED"/>
    <w:rsid w:val="00244F33"/>
    <w:rsid w:val="00245F12"/>
    <w:rsid w:val="00246FD2"/>
    <w:rsid w:val="00250827"/>
    <w:rsid w:val="002517E2"/>
    <w:rsid w:val="00251F53"/>
    <w:rsid w:val="00257443"/>
    <w:rsid w:val="00257D05"/>
    <w:rsid w:val="002607E2"/>
    <w:rsid w:val="00261A78"/>
    <w:rsid w:val="00261D56"/>
    <w:rsid w:val="00264759"/>
    <w:rsid w:val="00264E55"/>
    <w:rsid w:val="00265A8C"/>
    <w:rsid w:val="0027186D"/>
    <w:rsid w:val="002724D9"/>
    <w:rsid w:val="00275BEA"/>
    <w:rsid w:val="00276545"/>
    <w:rsid w:val="00276CFF"/>
    <w:rsid w:val="0028104B"/>
    <w:rsid w:val="00282004"/>
    <w:rsid w:val="00285E53"/>
    <w:rsid w:val="00293512"/>
    <w:rsid w:val="00293A65"/>
    <w:rsid w:val="00293B88"/>
    <w:rsid w:val="00295E8E"/>
    <w:rsid w:val="00296EE6"/>
    <w:rsid w:val="002B076E"/>
    <w:rsid w:val="002B0A5E"/>
    <w:rsid w:val="002B190F"/>
    <w:rsid w:val="002B45CE"/>
    <w:rsid w:val="002B4F7C"/>
    <w:rsid w:val="002B5B55"/>
    <w:rsid w:val="002B6E1F"/>
    <w:rsid w:val="002C22B5"/>
    <w:rsid w:val="002C37DD"/>
    <w:rsid w:val="002C4E9A"/>
    <w:rsid w:val="002C66CC"/>
    <w:rsid w:val="002D12BE"/>
    <w:rsid w:val="002D1FC5"/>
    <w:rsid w:val="002D25C7"/>
    <w:rsid w:val="002D6C36"/>
    <w:rsid w:val="002D73B2"/>
    <w:rsid w:val="002E06DE"/>
    <w:rsid w:val="002E0919"/>
    <w:rsid w:val="002E1A6A"/>
    <w:rsid w:val="002E34B8"/>
    <w:rsid w:val="002E531B"/>
    <w:rsid w:val="002E55FB"/>
    <w:rsid w:val="002F067D"/>
    <w:rsid w:val="002F093B"/>
    <w:rsid w:val="002F1A6E"/>
    <w:rsid w:val="002F23CF"/>
    <w:rsid w:val="002F2EBA"/>
    <w:rsid w:val="002F2F49"/>
    <w:rsid w:val="002F443A"/>
    <w:rsid w:val="002F5D7B"/>
    <w:rsid w:val="002F65CC"/>
    <w:rsid w:val="00303FD1"/>
    <w:rsid w:val="00304F4F"/>
    <w:rsid w:val="0030661D"/>
    <w:rsid w:val="0031001D"/>
    <w:rsid w:val="003101AE"/>
    <w:rsid w:val="00310B02"/>
    <w:rsid w:val="00310EFB"/>
    <w:rsid w:val="0031318A"/>
    <w:rsid w:val="0031330E"/>
    <w:rsid w:val="00321C4B"/>
    <w:rsid w:val="0032427A"/>
    <w:rsid w:val="003268E8"/>
    <w:rsid w:val="00327736"/>
    <w:rsid w:val="003279C2"/>
    <w:rsid w:val="003303A6"/>
    <w:rsid w:val="00330816"/>
    <w:rsid w:val="00333097"/>
    <w:rsid w:val="00335988"/>
    <w:rsid w:val="0034095C"/>
    <w:rsid w:val="003422BA"/>
    <w:rsid w:val="00343B72"/>
    <w:rsid w:val="00344642"/>
    <w:rsid w:val="00344B3D"/>
    <w:rsid w:val="00345D29"/>
    <w:rsid w:val="00345D81"/>
    <w:rsid w:val="00346DFF"/>
    <w:rsid w:val="00352F13"/>
    <w:rsid w:val="00353CFC"/>
    <w:rsid w:val="00355AEE"/>
    <w:rsid w:val="00362509"/>
    <w:rsid w:val="00363887"/>
    <w:rsid w:val="0036603C"/>
    <w:rsid w:val="003673DA"/>
    <w:rsid w:val="00373B6F"/>
    <w:rsid w:val="00373C86"/>
    <w:rsid w:val="00374ABA"/>
    <w:rsid w:val="00375034"/>
    <w:rsid w:val="0037673C"/>
    <w:rsid w:val="00384E9F"/>
    <w:rsid w:val="003854A8"/>
    <w:rsid w:val="0038694D"/>
    <w:rsid w:val="00395C0E"/>
    <w:rsid w:val="00397190"/>
    <w:rsid w:val="003A5D0C"/>
    <w:rsid w:val="003B34A2"/>
    <w:rsid w:val="003C3170"/>
    <w:rsid w:val="003C32B7"/>
    <w:rsid w:val="003C3A99"/>
    <w:rsid w:val="003C79F1"/>
    <w:rsid w:val="003C7F6E"/>
    <w:rsid w:val="003D2723"/>
    <w:rsid w:val="003D5843"/>
    <w:rsid w:val="003D72FB"/>
    <w:rsid w:val="003E126F"/>
    <w:rsid w:val="003E2053"/>
    <w:rsid w:val="003E450F"/>
    <w:rsid w:val="003E6044"/>
    <w:rsid w:val="003E7A71"/>
    <w:rsid w:val="003F5C95"/>
    <w:rsid w:val="003F7841"/>
    <w:rsid w:val="00402295"/>
    <w:rsid w:val="00403BE5"/>
    <w:rsid w:val="00403E25"/>
    <w:rsid w:val="00404F4D"/>
    <w:rsid w:val="00407DDE"/>
    <w:rsid w:val="0041052B"/>
    <w:rsid w:val="004116CE"/>
    <w:rsid w:val="00412436"/>
    <w:rsid w:val="00416486"/>
    <w:rsid w:val="004221E2"/>
    <w:rsid w:val="0042403A"/>
    <w:rsid w:val="00431B93"/>
    <w:rsid w:val="00441E40"/>
    <w:rsid w:val="0044298E"/>
    <w:rsid w:val="00443328"/>
    <w:rsid w:val="00443CE9"/>
    <w:rsid w:val="00446059"/>
    <w:rsid w:val="004523B0"/>
    <w:rsid w:val="004523D3"/>
    <w:rsid w:val="00454E52"/>
    <w:rsid w:val="00455200"/>
    <w:rsid w:val="00461002"/>
    <w:rsid w:val="004626B3"/>
    <w:rsid w:val="004633A9"/>
    <w:rsid w:val="004641EC"/>
    <w:rsid w:val="004648C3"/>
    <w:rsid w:val="004651BF"/>
    <w:rsid w:val="00465B75"/>
    <w:rsid w:val="00466A62"/>
    <w:rsid w:val="00470D82"/>
    <w:rsid w:val="00471FA4"/>
    <w:rsid w:val="00472705"/>
    <w:rsid w:val="0047495D"/>
    <w:rsid w:val="00476125"/>
    <w:rsid w:val="00482317"/>
    <w:rsid w:val="004907FD"/>
    <w:rsid w:val="00491DCE"/>
    <w:rsid w:val="00492555"/>
    <w:rsid w:val="00492962"/>
    <w:rsid w:val="004929C5"/>
    <w:rsid w:val="004936EC"/>
    <w:rsid w:val="00494A17"/>
    <w:rsid w:val="004967DE"/>
    <w:rsid w:val="004A269C"/>
    <w:rsid w:val="004A34CC"/>
    <w:rsid w:val="004A54B7"/>
    <w:rsid w:val="004A5AA7"/>
    <w:rsid w:val="004A674D"/>
    <w:rsid w:val="004B5146"/>
    <w:rsid w:val="004C1C9F"/>
    <w:rsid w:val="004C213B"/>
    <w:rsid w:val="004D2DFB"/>
    <w:rsid w:val="004E1A79"/>
    <w:rsid w:val="004E3C63"/>
    <w:rsid w:val="004E403B"/>
    <w:rsid w:val="004E4C13"/>
    <w:rsid w:val="004E501A"/>
    <w:rsid w:val="004E695B"/>
    <w:rsid w:val="004F28CC"/>
    <w:rsid w:val="004F35FE"/>
    <w:rsid w:val="004F5081"/>
    <w:rsid w:val="00501503"/>
    <w:rsid w:val="00512F5F"/>
    <w:rsid w:val="005135B3"/>
    <w:rsid w:val="0052315E"/>
    <w:rsid w:val="00523367"/>
    <w:rsid w:val="00525F88"/>
    <w:rsid w:val="005274DE"/>
    <w:rsid w:val="005276F4"/>
    <w:rsid w:val="00527988"/>
    <w:rsid w:val="005313D4"/>
    <w:rsid w:val="00533CAB"/>
    <w:rsid w:val="00534831"/>
    <w:rsid w:val="00534C90"/>
    <w:rsid w:val="00536026"/>
    <w:rsid w:val="00542870"/>
    <w:rsid w:val="00543275"/>
    <w:rsid w:val="005434ED"/>
    <w:rsid w:val="00545796"/>
    <w:rsid w:val="0054777A"/>
    <w:rsid w:val="005479D3"/>
    <w:rsid w:val="00551DC0"/>
    <w:rsid w:val="0055289A"/>
    <w:rsid w:val="00553BE0"/>
    <w:rsid w:val="005546EA"/>
    <w:rsid w:val="005628FA"/>
    <w:rsid w:val="0056502E"/>
    <w:rsid w:val="005702A1"/>
    <w:rsid w:val="00574162"/>
    <w:rsid w:val="0057545D"/>
    <w:rsid w:val="00576446"/>
    <w:rsid w:val="00581937"/>
    <w:rsid w:val="00587308"/>
    <w:rsid w:val="005901C5"/>
    <w:rsid w:val="005904E8"/>
    <w:rsid w:val="00590B11"/>
    <w:rsid w:val="00590E1D"/>
    <w:rsid w:val="00591371"/>
    <w:rsid w:val="00593DE3"/>
    <w:rsid w:val="0059502A"/>
    <w:rsid w:val="005A13F6"/>
    <w:rsid w:val="005A1C08"/>
    <w:rsid w:val="005A1DEF"/>
    <w:rsid w:val="005A6C54"/>
    <w:rsid w:val="005A76F4"/>
    <w:rsid w:val="005B7C03"/>
    <w:rsid w:val="005C13EB"/>
    <w:rsid w:val="005C15DA"/>
    <w:rsid w:val="005C22FE"/>
    <w:rsid w:val="005C4B9A"/>
    <w:rsid w:val="005C549F"/>
    <w:rsid w:val="005D30BA"/>
    <w:rsid w:val="005D6686"/>
    <w:rsid w:val="005E31A8"/>
    <w:rsid w:val="005E44D3"/>
    <w:rsid w:val="005E4BD9"/>
    <w:rsid w:val="005E5178"/>
    <w:rsid w:val="005E5E2F"/>
    <w:rsid w:val="005E64C0"/>
    <w:rsid w:val="005E7000"/>
    <w:rsid w:val="005F6DDA"/>
    <w:rsid w:val="0060000D"/>
    <w:rsid w:val="00603CCF"/>
    <w:rsid w:val="0060498E"/>
    <w:rsid w:val="00604BB4"/>
    <w:rsid w:val="00606D7A"/>
    <w:rsid w:val="00610447"/>
    <w:rsid w:val="00612D12"/>
    <w:rsid w:val="00620016"/>
    <w:rsid w:val="00621DE9"/>
    <w:rsid w:val="00625738"/>
    <w:rsid w:val="00626A44"/>
    <w:rsid w:val="00631346"/>
    <w:rsid w:val="006344D4"/>
    <w:rsid w:val="00634E5A"/>
    <w:rsid w:val="00635AE7"/>
    <w:rsid w:val="0063692B"/>
    <w:rsid w:val="0064232D"/>
    <w:rsid w:val="00653D38"/>
    <w:rsid w:val="00654E25"/>
    <w:rsid w:val="00655DD4"/>
    <w:rsid w:val="006567EC"/>
    <w:rsid w:val="0066115B"/>
    <w:rsid w:val="00662325"/>
    <w:rsid w:val="00662A50"/>
    <w:rsid w:val="00662B57"/>
    <w:rsid w:val="00671CA2"/>
    <w:rsid w:val="00674B8C"/>
    <w:rsid w:val="00675D28"/>
    <w:rsid w:val="00686635"/>
    <w:rsid w:val="00687FC9"/>
    <w:rsid w:val="006902C1"/>
    <w:rsid w:val="00692DAC"/>
    <w:rsid w:val="00693957"/>
    <w:rsid w:val="006953BC"/>
    <w:rsid w:val="006974F9"/>
    <w:rsid w:val="006A46D7"/>
    <w:rsid w:val="006A6A2A"/>
    <w:rsid w:val="006A6A66"/>
    <w:rsid w:val="006A6CD4"/>
    <w:rsid w:val="006A73DA"/>
    <w:rsid w:val="006A7CFE"/>
    <w:rsid w:val="006B0BE1"/>
    <w:rsid w:val="006B0F15"/>
    <w:rsid w:val="006B55AF"/>
    <w:rsid w:val="006B5795"/>
    <w:rsid w:val="006C1C66"/>
    <w:rsid w:val="006C1FC9"/>
    <w:rsid w:val="006C20BF"/>
    <w:rsid w:val="006C2ECB"/>
    <w:rsid w:val="006C3191"/>
    <w:rsid w:val="006C3284"/>
    <w:rsid w:val="006C3B46"/>
    <w:rsid w:val="006C48D9"/>
    <w:rsid w:val="006D1612"/>
    <w:rsid w:val="006D3F86"/>
    <w:rsid w:val="006D5858"/>
    <w:rsid w:val="006E1C18"/>
    <w:rsid w:val="006E1FAB"/>
    <w:rsid w:val="006E263E"/>
    <w:rsid w:val="006E35C9"/>
    <w:rsid w:val="006E35FD"/>
    <w:rsid w:val="006E3929"/>
    <w:rsid w:val="006E4614"/>
    <w:rsid w:val="006E6134"/>
    <w:rsid w:val="006E74FD"/>
    <w:rsid w:val="006E7EE3"/>
    <w:rsid w:val="006F03B9"/>
    <w:rsid w:val="006F76FD"/>
    <w:rsid w:val="0070143E"/>
    <w:rsid w:val="00711E37"/>
    <w:rsid w:val="007134A5"/>
    <w:rsid w:val="00713BC8"/>
    <w:rsid w:val="007148AE"/>
    <w:rsid w:val="007176AB"/>
    <w:rsid w:val="00717769"/>
    <w:rsid w:val="0072320D"/>
    <w:rsid w:val="00724F74"/>
    <w:rsid w:val="00734DCD"/>
    <w:rsid w:val="0073560F"/>
    <w:rsid w:val="0073758D"/>
    <w:rsid w:val="00740A61"/>
    <w:rsid w:val="007415CA"/>
    <w:rsid w:val="00742094"/>
    <w:rsid w:val="00745793"/>
    <w:rsid w:val="00746E17"/>
    <w:rsid w:val="00752A0E"/>
    <w:rsid w:val="00752F05"/>
    <w:rsid w:val="00756E92"/>
    <w:rsid w:val="0076149A"/>
    <w:rsid w:val="0076236E"/>
    <w:rsid w:val="0076390F"/>
    <w:rsid w:val="00765D66"/>
    <w:rsid w:val="0077046B"/>
    <w:rsid w:val="00773A5D"/>
    <w:rsid w:val="00797358"/>
    <w:rsid w:val="007A1BA1"/>
    <w:rsid w:val="007A24F8"/>
    <w:rsid w:val="007A2958"/>
    <w:rsid w:val="007A57B1"/>
    <w:rsid w:val="007B2148"/>
    <w:rsid w:val="007B2A65"/>
    <w:rsid w:val="007B6652"/>
    <w:rsid w:val="007C16C0"/>
    <w:rsid w:val="007C2752"/>
    <w:rsid w:val="007C2F05"/>
    <w:rsid w:val="007C7E5D"/>
    <w:rsid w:val="007D3096"/>
    <w:rsid w:val="007E0E08"/>
    <w:rsid w:val="007E13E7"/>
    <w:rsid w:val="007E2EDE"/>
    <w:rsid w:val="007E7567"/>
    <w:rsid w:val="007F31BC"/>
    <w:rsid w:val="007F4760"/>
    <w:rsid w:val="007F7A5E"/>
    <w:rsid w:val="00801D05"/>
    <w:rsid w:val="0080227F"/>
    <w:rsid w:val="008055C1"/>
    <w:rsid w:val="008068EC"/>
    <w:rsid w:val="008106AA"/>
    <w:rsid w:val="008145B5"/>
    <w:rsid w:val="008150E5"/>
    <w:rsid w:val="008157A1"/>
    <w:rsid w:val="008170FE"/>
    <w:rsid w:val="0082094F"/>
    <w:rsid w:val="0082516F"/>
    <w:rsid w:val="00835298"/>
    <w:rsid w:val="00835AB9"/>
    <w:rsid w:val="00835D39"/>
    <w:rsid w:val="0083608B"/>
    <w:rsid w:val="00836976"/>
    <w:rsid w:val="00836AC9"/>
    <w:rsid w:val="00840BBD"/>
    <w:rsid w:val="00841368"/>
    <w:rsid w:val="0084252C"/>
    <w:rsid w:val="00843936"/>
    <w:rsid w:val="00850192"/>
    <w:rsid w:val="00852B31"/>
    <w:rsid w:val="0085517D"/>
    <w:rsid w:val="00861D0C"/>
    <w:rsid w:val="00864416"/>
    <w:rsid w:val="00866517"/>
    <w:rsid w:val="00872B4F"/>
    <w:rsid w:val="00874B58"/>
    <w:rsid w:val="00874C70"/>
    <w:rsid w:val="00877311"/>
    <w:rsid w:val="008813E1"/>
    <w:rsid w:val="008846C3"/>
    <w:rsid w:val="00884BB5"/>
    <w:rsid w:val="00885019"/>
    <w:rsid w:val="00886600"/>
    <w:rsid w:val="00886ABA"/>
    <w:rsid w:val="00891381"/>
    <w:rsid w:val="00892005"/>
    <w:rsid w:val="00892CD0"/>
    <w:rsid w:val="0089726E"/>
    <w:rsid w:val="008A0DB6"/>
    <w:rsid w:val="008A33B9"/>
    <w:rsid w:val="008A7275"/>
    <w:rsid w:val="008A7974"/>
    <w:rsid w:val="008B0633"/>
    <w:rsid w:val="008B0687"/>
    <w:rsid w:val="008B1442"/>
    <w:rsid w:val="008B2341"/>
    <w:rsid w:val="008B340C"/>
    <w:rsid w:val="008B3EE4"/>
    <w:rsid w:val="008B460B"/>
    <w:rsid w:val="008B67C6"/>
    <w:rsid w:val="008B6E77"/>
    <w:rsid w:val="008C1F88"/>
    <w:rsid w:val="008C23B3"/>
    <w:rsid w:val="008C4037"/>
    <w:rsid w:val="008C4C9C"/>
    <w:rsid w:val="008C52FB"/>
    <w:rsid w:val="008D027A"/>
    <w:rsid w:val="008D0CD7"/>
    <w:rsid w:val="008D1DEF"/>
    <w:rsid w:val="008D516F"/>
    <w:rsid w:val="008D74A2"/>
    <w:rsid w:val="008E0470"/>
    <w:rsid w:val="008E2035"/>
    <w:rsid w:val="008F054C"/>
    <w:rsid w:val="008F2150"/>
    <w:rsid w:val="008F3586"/>
    <w:rsid w:val="008F51DB"/>
    <w:rsid w:val="008F64F2"/>
    <w:rsid w:val="008F686A"/>
    <w:rsid w:val="009024F8"/>
    <w:rsid w:val="0090376C"/>
    <w:rsid w:val="0090618D"/>
    <w:rsid w:val="00907E46"/>
    <w:rsid w:val="00910A9E"/>
    <w:rsid w:val="00913BBE"/>
    <w:rsid w:val="0091565E"/>
    <w:rsid w:val="009201C4"/>
    <w:rsid w:val="00921249"/>
    <w:rsid w:val="009245D9"/>
    <w:rsid w:val="00927CE2"/>
    <w:rsid w:val="00930BD2"/>
    <w:rsid w:val="00941D9B"/>
    <w:rsid w:val="00942F0E"/>
    <w:rsid w:val="00943560"/>
    <w:rsid w:val="00951B21"/>
    <w:rsid w:val="00952D84"/>
    <w:rsid w:val="009563B4"/>
    <w:rsid w:val="00956BEE"/>
    <w:rsid w:val="00960FDF"/>
    <w:rsid w:val="00963A93"/>
    <w:rsid w:val="00965500"/>
    <w:rsid w:val="0096561B"/>
    <w:rsid w:val="0097028F"/>
    <w:rsid w:val="009749FD"/>
    <w:rsid w:val="00975986"/>
    <w:rsid w:val="00977AEA"/>
    <w:rsid w:val="009800DB"/>
    <w:rsid w:val="00980BCF"/>
    <w:rsid w:val="009838B8"/>
    <w:rsid w:val="009839FF"/>
    <w:rsid w:val="00984707"/>
    <w:rsid w:val="00984F70"/>
    <w:rsid w:val="00990B0C"/>
    <w:rsid w:val="00990B53"/>
    <w:rsid w:val="00993F66"/>
    <w:rsid w:val="00996EA0"/>
    <w:rsid w:val="0099777E"/>
    <w:rsid w:val="0099781F"/>
    <w:rsid w:val="00997ECD"/>
    <w:rsid w:val="009A0DA6"/>
    <w:rsid w:val="009A134F"/>
    <w:rsid w:val="009A22D0"/>
    <w:rsid w:val="009A26E3"/>
    <w:rsid w:val="009A327B"/>
    <w:rsid w:val="009A4BB0"/>
    <w:rsid w:val="009A6E1E"/>
    <w:rsid w:val="009A7476"/>
    <w:rsid w:val="009B379B"/>
    <w:rsid w:val="009B5548"/>
    <w:rsid w:val="009B56A6"/>
    <w:rsid w:val="009B6096"/>
    <w:rsid w:val="009C67F0"/>
    <w:rsid w:val="009D33AF"/>
    <w:rsid w:val="009D3DF2"/>
    <w:rsid w:val="009D455B"/>
    <w:rsid w:val="009D4725"/>
    <w:rsid w:val="009D5DBD"/>
    <w:rsid w:val="009D6581"/>
    <w:rsid w:val="009E0470"/>
    <w:rsid w:val="009E089F"/>
    <w:rsid w:val="009E08BE"/>
    <w:rsid w:val="009E2400"/>
    <w:rsid w:val="009E3252"/>
    <w:rsid w:val="009E4703"/>
    <w:rsid w:val="009E6E0E"/>
    <w:rsid w:val="009F0439"/>
    <w:rsid w:val="009F552A"/>
    <w:rsid w:val="009F6284"/>
    <w:rsid w:val="009F7C9F"/>
    <w:rsid w:val="00A005AE"/>
    <w:rsid w:val="00A044E2"/>
    <w:rsid w:val="00A10839"/>
    <w:rsid w:val="00A16E08"/>
    <w:rsid w:val="00A21361"/>
    <w:rsid w:val="00A245B5"/>
    <w:rsid w:val="00A25353"/>
    <w:rsid w:val="00A27E01"/>
    <w:rsid w:val="00A30D6B"/>
    <w:rsid w:val="00A328BF"/>
    <w:rsid w:val="00A33A22"/>
    <w:rsid w:val="00A348B1"/>
    <w:rsid w:val="00A3710C"/>
    <w:rsid w:val="00A4162C"/>
    <w:rsid w:val="00A41AF0"/>
    <w:rsid w:val="00A468C0"/>
    <w:rsid w:val="00A50361"/>
    <w:rsid w:val="00A51635"/>
    <w:rsid w:val="00A520C9"/>
    <w:rsid w:val="00A523D7"/>
    <w:rsid w:val="00A52EAD"/>
    <w:rsid w:val="00A53B72"/>
    <w:rsid w:val="00A5681E"/>
    <w:rsid w:val="00A5794C"/>
    <w:rsid w:val="00A63769"/>
    <w:rsid w:val="00A6728B"/>
    <w:rsid w:val="00A67649"/>
    <w:rsid w:val="00A70708"/>
    <w:rsid w:val="00A70FE4"/>
    <w:rsid w:val="00A72AFD"/>
    <w:rsid w:val="00A737AB"/>
    <w:rsid w:val="00A761BF"/>
    <w:rsid w:val="00A770C9"/>
    <w:rsid w:val="00A80143"/>
    <w:rsid w:val="00A806A9"/>
    <w:rsid w:val="00A83AAB"/>
    <w:rsid w:val="00A85E56"/>
    <w:rsid w:val="00A9039C"/>
    <w:rsid w:val="00A93B13"/>
    <w:rsid w:val="00A97433"/>
    <w:rsid w:val="00AA0D6D"/>
    <w:rsid w:val="00AA287E"/>
    <w:rsid w:val="00AA3E3B"/>
    <w:rsid w:val="00AA4CB9"/>
    <w:rsid w:val="00AA7529"/>
    <w:rsid w:val="00AA7654"/>
    <w:rsid w:val="00AA7F1F"/>
    <w:rsid w:val="00AB2303"/>
    <w:rsid w:val="00AB4AB1"/>
    <w:rsid w:val="00AB6655"/>
    <w:rsid w:val="00AB7FBD"/>
    <w:rsid w:val="00AC1D59"/>
    <w:rsid w:val="00AC20D1"/>
    <w:rsid w:val="00AC3AE6"/>
    <w:rsid w:val="00AC5D0A"/>
    <w:rsid w:val="00AC68FE"/>
    <w:rsid w:val="00AD2736"/>
    <w:rsid w:val="00AD7066"/>
    <w:rsid w:val="00AE31DE"/>
    <w:rsid w:val="00AE3649"/>
    <w:rsid w:val="00AE75AB"/>
    <w:rsid w:val="00AF0796"/>
    <w:rsid w:val="00AF24F6"/>
    <w:rsid w:val="00AF4BA1"/>
    <w:rsid w:val="00AF5011"/>
    <w:rsid w:val="00AF6D59"/>
    <w:rsid w:val="00B018AB"/>
    <w:rsid w:val="00B03955"/>
    <w:rsid w:val="00B1207F"/>
    <w:rsid w:val="00B17AA5"/>
    <w:rsid w:val="00B200B4"/>
    <w:rsid w:val="00B208D1"/>
    <w:rsid w:val="00B22D0E"/>
    <w:rsid w:val="00B232BD"/>
    <w:rsid w:val="00B24B7C"/>
    <w:rsid w:val="00B258A0"/>
    <w:rsid w:val="00B268A1"/>
    <w:rsid w:val="00B3393E"/>
    <w:rsid w:val="00B34EF0"/>
    <w:rsid w:val="00B35594"/>
    <w:rsid w:val="00B35C7A"/>
    <w:rsid w:val="00B44E08"/>
    <w:rsid w:val="00B47ACA"/>
    <w:rsid w:val="00B515C7"/>
    <w:rsid w:val="00B5634E"/>
    <w:rsid w:val="00B565CC"/>
    <w:rsid w:val="00B57017"/>
    <w:rsid w:val="00B705BF"/>
    <w:rsid w:val="00B74319"/>
    <w:rsid w:val="00B746CB"/>
    <w:rsid w:val="00B75073"/>
    <w:rsid w:val="00B765C8"/>
    <w:rsid w:val="00B76DF2"/>
    <w:rsid w:val="00B76F1B"/>
    <w:rsid w:val="00B8023A"/>
    <w:rsid w:val="00B82173"/>
    <w:rsid w:val="00B874E2"/>
    <w:rsid w:val="00B90652"/>
    <w:rsid w:val="00B933D2"/>
    <w:rsid w:val="00B94D43"/>
    <w:rsid w:val="00B967F1"/>
    <w:rsid w:val="00B96AF8"/>
    <w:rsid w:val="00B96DCE"/>
    <w:rsid w:val="00BA197E"/>
    <w:rsid w:val="00BA7394"/>
    <w:rsid w:val="00BB05CB"/>
    <w:rsid w:val="00BB0837"/>
    <w:rsid w:val="00BB08AD"/>
    <w:rsid w:val="00BB11AB"/>
    <w:rsid w:val="00BB1753"/>
    <w:rsid w:val="00BB28A5"/>
    <w:rsid w:val="00BB2DC6"/>
    <w:rsid w:val="00BB3E19"/>
    <w:rsid w:val="00BB42B9"/>
    <w:rsid w:val="00BB4AC4"/>
    <w:rsid w:val="00BC1D38"/>
    <w:rsid w:val="00BC2B6B"/>
    <w:rsid w:val="00BC2E89"/>
    <w:rsid w:val="00BC42D0"/>
    <w:rsid w:val="00BC436F"/>
    <w:rsid w:val="00BC7A8B"/>
    <w:rsid w:val="00BD05B5"/>
    <w:rsid w:val="00BD296C"/>
    <w:rsid w:val="00BD3897"/>
    <w:rsid w:val="00BD527F"/>
    <w:rsid w:val="00BD7E97"/>
    <w:rsid w:val="00BE11D8"/>
    <w:rsid w:val="00BE4F66"/>
    <w:rsid w:val="00BE6CFB"/>
    <w:rsid w:val="00BF115F"/>
    <w:rsid w:val="00BF30D7"/>
    <w:rsid w:val="00C00AC0"/>
    <w:rsid w:val="00C02536"/>
    <w:rsid w:val="00C02AA2"/>
    <w:rsid w:val="00C05547"/>
    <w:rsid w:val="00C070EA"/>
    <w:rsid w:val="00C07AE5"/>
    <w:rsid w:val="00C07FE1"/>
    <w:rsid w:val="00C14054"/>
    <w:rsid w:val="00C14E1D"/>
    <w:rsid w:val="00C16228"/>
    <w:rsid w:val="00C22310"/>
    <w:rsid w:val="00C232B1"/>
    <w:rsid w:val="00C23869"/>
    <w:rsid w:val="00C257AA"/>
    <w:rsid w:val="00C257AF"/>
    <w:rsid w:val="00C260C7"/>
    <w:rsid w:val="00C30A30"/>
    <w:rsid w:val="00C31B07"/>
    <w:rsid w:val="00C34E03"/>
    <w:rsid w:val="00C37B92"/>
    <w:rsid w:val="00C409C3"/>
    <w:rsid w:val="00C44019"/>
    <w:rsid w:val="00C44538"/>
    <w:rsid w:val="00C45217"/>
    <w:rsid w:val="00C463EF"/>
    <w:rsid w:val="00C47D85"/>
    <w:rsid w:val="00C5164A"/>
    <w:rsid w:val="00C541E5"/>
    <w:rsid w:val="00C5430D"/>
    <w:rsid w:val="00C603B6"/>
    <w:rsid w:val="00C63509"/>
    <w:rsid w:val="00C654F9"/>
    <w:rsid w:val="00C65A56"/>
    <w:rsid w:val="00C665B4"/>
    <w:rsid w:val="00C70074"/>
    <w:rsid w:val="00C70925"/>
    <w:rsid w:val="00C70EDE"/>
    <w:rsid w:val="00C75123"/>
    <w:rsid w:val="00C75FAE"/>
    <w:rsid w:val="00C77385"/>
    <w:rsid w:val="00C8321D"/>
    <w:rsid w:val="00C84CCF"/>
    <w:rsid w:val="00C85AD6"/>
    <w:rsid w:val="00C86035"/>
    <w:rsid w:val="00C86072"/>
    <w:rsid w:val="00C900BF"/>
    <w:rsid w:val="00C91026"/>
    <w:rsid w:val="00C92161"/>
    <w:rsid w:val="00C9515D"/>
    <w:rsid w:val="00C95F54"/>
    <w:rsid w:val="00C96640"/>
    <w:rsid w:val="00C9793A"/>
    <w:rsid w:val="00CA06E2"/>
    <w:rsid w:val="00CA5301"/>
    <w:rsid w:val="00CA5926"/>
    <w:rsid w:val="00CA6585"/>
    <w:rsid w:val="00CA7EB2"/>
    <w:rsid w:val="00CB074A"/>
    <w:rsid w:val="00CB382C"/>
    <w:rsid w:val="00CB54FD"/>
    <w:rsid w:val="00CB724C"/>
    <w:rsid w:val="00CC1236"/>
    <w:rsid w:val="00CC5F33"/>
    <w:rsid w:val="00CC61EB"/>
    <w:rsid w:val="00CC76AB"/>
    <w:rsid w:val="00CD056D"/>
    <w:rsid w:val="00CD076C"/>
    <w:rsid w:val="00CD0BDF"/>
    <w:rsid w:val="00CD4547"/>
    <w:rsid w:val="00CD5DCF"/>
    <w:rsid w:val="00CE07C9"/>
    <w:rsid w:val="00CE38D8"/>
    <w:rsid w:val="00CE4DE0"/>
    <w:rsid w:val="00CE7DC7"/>
    <w:rsid w:val="00CF694B"/>
    <w:rsid w:val="00CF6AFD"/>
    <w:rsid w:val="00D01C66"/>
    <w:rsid w:val="00D0320D"/>
    <w:rsid w:val="00D03D07"/>
    <w:rsid w:val="00D047F5"/>
    <w:rsid w:val="00D074A5"/>
    <w:rsid w:val="00D10150"/>
    <w:rsid w:val="00D11336"/>
    <w:rsid w:val="00D13109"/>
    <w:rsid w:val="00D16E4E"/>
    <w:rsid w:val="00D22339"/>
    <w:rsid w:val="00D24EA0"/>
    <w:rsid w:val="00D2743F"/>
    <w:rsid w:val="00D31326"/>
    <w:rsid w:val="00D41BB7"/>
    <w:rsid w:val="00D4278E"/>
    <w:rsid w:val="00D455F6"/>
    <w:rsid w:val="00D47922"/>
    <w:rsid w:val="00D47AA9"/>
    <w:rsid w:val="00D50238"/>
    <w:rsid w:val="00D51033"/>
    <w:rsid w:val="00D51187"/>
    <w:rsid w:val="00D54F1D"/>
    <w:rsid w:val="00D54FFD"/>
    <w:rsid w:val="00D559B3"/>
    <w:rsid w:val="00D56E23"/>
    <w:rsid w:val="00D62E4B"/>
    <w:rsid w:val="00D7377B"/>
    <w:rsid w:val="00D76035"/>
    <w:rsid w:val="00D76A43"/>
    <w:rsid w:val="00D76F5B"/>
    <w:rsid w:val="00D82820"/>
    <w:rsid w:val="00D82B60"/>
    <w:rsid w:val="00D830A9"/>
    <w:rsid w:val="00D83248"/>
    <w:rsid w:val="00D845A6"/>
    <w:rsid w:val="00D84A8A"/>
    <w:rsid w:val="00D8536D"/>
    <w:rsid w:val="00D85963"/>
    <w:rsid w:val="00D86FAB"/>
    <w:rsid w:val="00D878CA"/>
    <w:rsid w:val="00D87F8C"/>
    <w:rsid w:val="00D906A2"/>
    <w:rsid w:val="00D90BB2"/>
    <w:rsid w:val="00D94337"/>
    <w:rsid w:val="00DA0333"/>
    <w:rsid w:val="00DA0610"/>
    <w:rsid w:val="00DA246B"/>
    <w:rsid w:val="00DA2B8E"/>
    <w:rsid w:val="00DA2C52"/>
    <w:rsid w:val="00DA6A99"/>
    <w:rsid w:val="00DB3937"/>
    <w:rsid w:val="00DB3DFE"/>
    <w:rsid w:val="00DC094F"/>
    <w:rsid w:val="00DC1478"/>
    <w:rsid w:val="00DC28E7"/>
    <w:rsid w:val="00DC442A"/>
    <w:rsid w:val="00DD2F41"/>
    <w:rsid w:val="00DD3D28"/>
    <w:rsid w:val="00DE1B70"/>
    <w:rsid w:val="00DE442B"/>
    <w:rsid w:val="00DE5E5F"/>
    <w:rsid w:val="00DE740B"/>
    <w:rsid w:val="00DF3907"/>
    <w:rsid w:val="00DF4F69"/>
    <w:rsid w:val="00DF50B2"/>
    <w:rsid w:val="00DF5289"/>
    <w:rsid w:val="00DF5A46"/>
    <w:rsid w:val="00DF7299"/>
    <w:rsid w:val="00DF74C8"/>
    <w:rsid w:val="00E01384"/>
    <w:rsid w:val="00E0176B"/>
    <w:rsid w:val="00E02910"/>
    <w:rsid w:val="00E03669"/>
    <w:rsid w:val="00E03ACA"/>
    <w:rsid w:val="00E0777C"/>
    <w:rsid w:val="00E10474"/>
    <w:rsid w:val="00E118D4"/>
    <w:rsid w:val="00E12673"/>
    <w:rsid w:val="00E16E1A"/>
    <w:rsid w:val="00E1735D"/>
    <w:rsid w:val="00E210F5"/>
    <w:rsid w:val="00E24349"/>
    <w:rsid w:val="00E26190"/>
    <w:rsid w:val="00E3084E"/>
    <w:rsid w:val="00E3444C"/>
    <w:rsid w:val="00E348E5"/>
    <w:rsid w:val="00E37A36"/>
    <w:rsid w:val="00E40B35"/>
    <w:rsid w:val="00E427A1"/>
    <w:rsid w:val="00E447EC"/>
    <w:rsid w:val="00E4695C"/>
    <w:rsid w:val="00E47AF3"/>
    <w:rsid w:val="00E53DB5"/>
    <w:rsid w:val="00E544BC"/>
    <w:rsid w:val="00E605A7"/>
    <w:rsid w:val="00E611C3"/>
    <w:rsid w:val="00E6160E"/>
    <w:rsid w:val="00E61FBC"/>
    <w:rsid w:val="00E62EC8"/>
    <w:rsid w:val="00E662D8"/>
    <w:rsid w:val="00E666CD"/>
    <w:rsid w:val="00E731FA"/>
    <w:rsid w:val="00E735BD"/>
    <w:rsid w:val="00E7710D"/>
    <w:rsid w:val="00E8085C"/>
    <w:rsid w:val="00E81CCD"/>
    <w:rsid w:val="00E861B5"/>
    <w:rsid w:val="00E93BB0"/>
    <w:rsid w:val="00E96EA1"/>
    <w:rsid w:val="00EA0531"/>
    <w:rsid w:val="00EA09CF"/>
    <w:rsid w:val="00EA50C8"/>
    <w:rsid w:val="00EA6E35"/>
    <w:rsid w:val="00EA7DCE"/>
    <w:rsid w:val="00EB096E"/>
    <w:rsid w:val="00EB235B"/>
    <w:rsid w:val="00EB2406"/>
    <w:rsid w:val="00EB2807"/>
    <w:rsid w:val="00EB28B6"/>
    <w:rsid w:val="00EB3ED5"/>
    <w:rsid w:val="00EB4CA7"/>
    <w:rsid w:val="00EB699E"/>
    <w:rsid w:val="00EC0BCF"/>
    <w:rsid w:val="00EC20E2"/>
    <w:rsid w:val="00EC2883"/>
    <w:rsid w:val="00EC2ADB"/>
    <w:rsid w:val="00ED0C95"/>
    <w:rsid w:val="00ED1718"/>
    <w:rsid w:val="00ED27E8"/>
    <w:rsid w:val="00ED34B0"/>
    <w:rsid w:val="00ED3DC7"/>
    <w:rsid w:val="00ED40B7"/>
    <w:rsid w:val="00ED540D"/>
    <w:rsid w:val="00ED6150"/>
    <w:rsid w:val="00EE07A3"/>
    <w:rsid w:val="00EE1F7D"/>
    <w:rsid w:val="00EE47CF"/>
    <w:rsid w:val="00EE4DC2"/>
    <w:rsid w:val="00EE52DD"/>
    <w:rsid w:val="00EE7515"/>
    <w:rsid w:val="00EE7616"/>
    <w:rsid w:val="00EE7D63"/>
    <w:rsid w:val="00EF1933"/>
    <w:rsid w:val="00EF3DDC"/>
    <w:rsid w:val="00EF7525"/>
    <w:rsid w:val="00F0087D"/>
    <w:rsid w:val="00F00E71"/>
    <w:rsid w:val="00F02777"/>
    <w:rsid w:val="00F02AAE"/>
    <w:rsid w:val="00F106FE"/>
    <w:rsid w:val="00F11A3E"/>
    <w:rsid w:val="00F13F85"/>
    <w:rsid w:val="00F16644"/>
    <w:rsid w:val="00F20222"/>
    <w:rsid w:val="00F229C0"/>
    <w:rsid w:val="00F23EC2"/>
    <w:rsid w:val="00F25964"/>
    <w:rsid w:val="00F307B3"/>
    <w:rsid w:val="00F30DA0"/>
    <w:rsid w:val="00F31C63"/>
    <w:rsid w:val="00F31EEF"/>
    <w:rsid w:val="00F322DD"/>
    <w:rsid w:val="00F353A1"/>
    <w:rsid w:val="00F374BA"/>
    <w:rsid w:val="00F409E0"/>
    <w:rsid w:val="00F40C47"/>
    <w:rsid w:val="00F41142"/>
    <w:rsid w:val="00F42D9A"/>
    <w:rsid w:val="00F43900"/>
    <w:rsid w:val="00F46B1D"/>
    <w:rsid w:val="00F513E5"/>
    <w:rsid w:val="00F52DFC"/>
    <w:rsid w:val="00F531FC"/>
    <w:rsid w:val="00F53F44"/>
    <w:rsid w:val="00F5450E"/>
    <w:rsid w:val="00F56DB7"/>
    <w:rsid w:val="00F575C9"/>
    <w:rsid w:val="00F65420"/>
    <w:rsid w:val="00F7095E"/>
    <w:rsid w:val="00F72120"/>
    <w:rsid w:val="00F74368"/>
    <w:rsid w:val="00F76403"/>
    <w:rsid w:val="00F76959"/>
    <w:rsid w:val="00F81AED"/>
    <w:rsid w:val="00F81E80"/>
    <w:rsid w:val="00F825DD"/>
    <w:rsid w:val="00F826F3"/>
    <w:rsid w:val="00F8278A"/>
    <w:rsid w:val="00F85077"/>
    <w:rsid w:val="00F85277"/>
    <w:rsid w:val="00F85E90"/>
    <w:rsid w:val="00F90F05"/>
    <w:rsid w:val="00F90F54"/>
    <w:rsid w:val="00F9241A"/>
    <w:rsid w:val="00F9262E"/>
    <w:rsid w:val="00F96D14"/>
    <w:rsid w:val="00F97802"/>
    <w:rsid w:val="00FA02EF"/>
    <w:rsid w:val="00FA2EE4"/>
    <w:rsid w:val="00FA3B9A"/>
    <w:rsid w:val="00FA3BD0"/>
    <w:rsid w:val="00FA7897"/>
    <w:rsid w:val="00FA790B"/>
    <w:rsid w:val="00FB0C00"/>
    <w:rsid w:val="00FB1617"/>
    <w:rsid w:val="00FB364B"/>
    <w:rsid w:val="00FB4DAD"/>
    <w:rsid w:val="00FB509A"/>
    <w:rsid w:val="00FB6F93"/>
    <w:rsid w:val="00FC16F7"/>
    <w:rsid w:val="00FC351F"/>
    <w:rsid w:val="00FC4563"/>
    <w:rsid w:val="00FC4C90"/>
    <w:rsid w:val="00FC658D"/>
    <w:rsid w:val="00FD03FB"/>
    <w:rsid w:val="00FD2358"/>
    <w:rsid w:val="00FD352C"/>
    <w:rsid w:val="00FD5C00"/>
    <w:rsid w:val="00FE18AD"/>
    <w:rsid w:val="00FE3A01"/>
    <w:rsid w:val="00FE43F8"/>
    <w:rsid w:val="00FE6E84"/>
    <w:rsid w:val="00FE7CBD"/>
    <w:rsid w:val="00FF2AF9"/>
    <w:rsid w:val="00FF59DC"/>
    <w:rsid w:val="00FF6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B2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6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3FD1"/>
    <w:pPr>
      <w:ind w:left="720"/>
      <w:contextualSpacing/>
    </w:pPr>
  </w:style>
  <w:style w:type="paragraph" w:styleId="a4">
    <w:name w:val="Balloon Text"/>
    <w:basedOn w:val="a"/>
    <w:link w:val="a5"/>
    <w:uiPriority w:val="99"/>
    <w:semiHidden/>
    <w:unhideWhenUsed/>
    <w:rsid w:val="002055B9"/>
    <w:rPr>
      <w:rFonts w:ascii="Tahoma" w:hAnsi="Tahoma" w:cs="Tahoma"/>
      <w:sz w:val="16"/>
      <w:szCs w:val="16"/>
    </w:rPr>
  </w:style>
  <w:style w:type="character" w:customStyle="1" w:styleId="a5">
    <w:name w:val="Текст выноски Знак"/>
    <w:basedOn w:val="a0"/>
    <w:link w:val="a4"/>
    <w:uiPriority w:val="99"/>
    <w:semiHidden/>
    <w:rsid w:val="002055B9"/>
    <w:rPr>
      <w:rFonts w:ascii="Tahoma" w:eastAsia="Times New Roman" w:hAnsi="Tahoma" w:cs="Tahoma"/>
      <w:sz w:val="16"/>
      <w:szCs w:val="16"/>
      <w:lang w:eastAsia="ru-RU"/>
    </w:rPr>
  </w:style>
  <w:style w:type="table" w:styleId="a6">
    <w:name w:val="Table Grid"/>
    <w:basedOn w:val="a1"/>
    <w:uiPriority w:val="39"/>
    <w:rsid w:val="00AA2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E35FD"/>
    <w:pPr>
      <w:tabs>
        <w:tab w:val="center" w:pos="4677"/>
        <w:tab w:val="right" w:pos="9355"/>
      </w:tabs>
    </w:pPr>
  </w:style>
  <w:style w:type="character" w:customStyle="1" w:styleId="a8">
    <w:name w:val="Верхний колонтитул Знак"/>
    <w:basedOn w:val="a0"/>
    <w:link w:val="a7"/>
    <w:uiPriority w:val="99"/>
    <w:rsid w:val="006E35FD"/>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E35FD"/>
    <w:pPr>
      <w:tabs>
        <w:tab w:val="center" w:pos="4677"/>
        <w:tab w:val="right" w:pos="9355"/>
      </w:tabs>
    </w:pPr>
  </w:style>
  <w:style w:type="character" w:customStyle="1" w:styleId="aa">
    <w:name w:val="Нижний колонтитул Знак"/>
    <w:basedOn w:val="a0"/>
    <w:link w:val="a9"/>
    <w:uiPriority w:val="99"/>
    <w:rsid w:val="006E35FD"/>
    <w:rPr>
      <w:rFonts w:ascii="Times New Roman" w:eastAsia="Times New Roman" w:hAnsi="Times New Roman" w:cs="Times New Roman"/>
      <w:sz w:val="24"/>
      <w:szCs w:val="24"/>
      <w:lang w:eastAsia="ru-RU"/>
    </w:rPr>
  </w:style>
  <w:style w:type="paragraph" w:styleId="ab">
    <w:name w:val="No Spacing"/>
    <w:uiPriority w:val="1"/>
    <w:qFormat/>
    <w:rsid w:val="00D0320D"/>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C84CCF"/>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footnote text"/>
    <w:aliases w:val=" Знак Знак Знак Знак,Знак Знак Знак1,Текст сноски Знак Знак Знак,Footnote Text Char Знак,fn Знак Знак, Знак Знак Знак,Текст сноски Знак Знак1 Знак, Знак Знак Знак1 Знак,Текст сноски Знак Знак1,fn,Текст сноски Знак Знак,Знак2,З"/>
    <w:basedOn w:val="a"/>
    <w:link w:val="ad"/>
    <w:uiPriority w:val="99"/>
    <w:unhideWhenUsed/>
    <w:qFormat/>
    <w:rsid w:val="00373B6F"/>
    <w:rPr>
      <w:sz w:val="20"/>
      <w:szCs w:val="20"/>
    </w:rPr>
  </w:style>
  <w:style w:type="character" w:customStyle="1" w:styleId="ad">
    <w:name w:val="Текст сноски Знак"/>
    <w:aliases w:val=" Знак Знак Знак Знак Знак,Знак Знак Знак1 Знак,Текст сноски Знак Знак Знак Знак,Footnote Text Char Знак Знак,fn Знак Знак Знак, Знак Знак Знак Знак1,Текст сноски Знак Знак1 Знак Знак, Знак Знак Знак1 Знак Знак,fn Знак,Знак2 Знак,З Знак"/>
    <w:basedOn w:val="a0"/>
    <w:link w:val="ac"/>
    <w:uiPriority w:val="99"/>
    <w:qFormat/>
    <w:rsid w:val="00373B6F"/>
    <w:rPr>
      <w:rFonts w:ascii="Times New Roman" w:eastAsia="Times New Roman" w:hAnsi="Times New Roman" w:cs="Times New Roman"/>
      <w:sz w:val="20"/>
      <w:szCs w:val="20"/>
      <w:lang w:eastAsia="ru-RU"/>
    </w:rPr>
  </w:style>
  <w:style w:type="character" w:styleId="ae">
    <w:name w:val="footnote reference"/>
    <w:aliases w:val="текст сноски"/>
    <w:basedOn w:val="a0"/>
    <w:uiPriority w:val="99"/>
    <w:unhideWhenUsed/>
    <w:qFormat/>
    <w:rsid w:val="00373B6F"/>
    <w:rPr>
      <w:vertAlign w:val="superscript"/>
    </w:rPr>
  </w:style>
  <w:style w:type="paragraph" w:styleId="af">
    <w:name w:val="Normal (Web)"/>
    <w:aliases w:val="Обычный (Web)"/>
    <w:basedOn w:val="a"/>
    <w:uiPriority w:val="99"/>
    <w:unhideWhenUsed/>
    <w:rsid w:val="00345D81"/>
    <w:pPr>
      <w:spacing w:before="100" w:beforeAutospacing="1" w:after="100" w:afterAutospacing="1"/>
    </w:pPr>
  </w:style>
  <w:style w:type="character" w:customStyle="1" w:styleId="fontstyle01">
    <w:name w:val="fontstyle01"/>
    <w:basedOn w:val="a0"/>
    <w:rsid w:val="005E31A8"/>
    <w:rPr>
      <w:rFonts w:ascii="Times New Roman" w:hAnsi="Times New Roman" w:cs="Times New Roman" w:hint="default"/>
      <w:b w:val="0"/>
      <w:bCs w:val="0"/>
      <w:i w:val="0"/>
      <w:iCs w:val="0"/>
      <w:color w:val="000000"/>
      <w:sz w:val="28"/>
      <w:szCs w:val="28"/>
    </w:rPr>
  </w:style>
  <w:style w:type="table" w:customStyle="1" w:styleId="1">
    <w:name w:val="Сетка таблицы1"/>
    <w:basedOn w:val="a1"/>
    <w:uiPriority w:val="59"/>
    <w:rsid w:val="00FE7CBD"/>
    <w:pPr>
      <w:spacing w:after="0" w:line="240" w:lineRule="auto"/>
    </w:pPr>
    <w:rPr>
      <w:rFonts w:ascii="Times New Roman" w:hAnsi="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Должность1"/>
    <w:basedOn w:val="a"/>
    <w:rsid w:val="00D16E4E"/>
    <w:pPr>
      <w:overflowPunct w:val="0"/>
      <w:autoSpaceDE w:val="0"/>
      <w:autoSpaceDN w:val="0"/>
      <w:adjustRightInd w:val="0"/>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6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3FD1"/>
    <w:pPr>
      <w:ind w:left="720"/>
      <w:contextualSpacing/>
    </w:pPr>
  </w:style>
  <w:style w:type="paragraph" w:styleId="a4">
    <w:name w:val="Balloon Text"/>
    <w:basedOn w:val="a"/>
    <w:link w:val="a5"/>
    <w:uiPriority w:val="99"/>
    <w:semiHidden/>
    <w:unhideWhenUsed/>
    <w:rsid w:val="002055B9"/>
    <w:rPr>
      <w:rFonts w:ascii="Tahoma" w:hAnsi="Tahoma" w:cs="Tahoma"/>
      <w:sz w:val="16"/>
      <w:szCs w:val="16"/>
    </w:rPr>
  </w:style>
  <w:style w:type="character" w:customStyle="1" w:styleId="a5">
    <w:name w:val="Текст выноски Знак"/>
    <w:basedOn w:val="a0"/>
    <w:link w:val="a4"/>
    <w:uiPriority w:val="99"/>
    <w:semiHidden/>
    <w:rsid w:val="002055B9"/>
    <w:rPr>
      <w:rFonts w:ascii="Tahoma" w:eastAsia="Times New Roman" w:hAnsi="Tahoma" w:cs="Tahoma"/>
      <w:sz w:val="16"/>
      <w:szCs w:val="16"/>
      <w:lang w:eastAsia="ru-RU"/>
    </w:rPr>
  </w:style>
  <w:style w:type="table" w:styleId="a6">
    <w:name w:val="Table Grid"/>
    <w:basedOn w:val="a1"/>
    <w:uiPriority w:val="39"/>
    <w:rsid w:val="00AA2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E35FD"/>
    <w:pPr>
      <w:tabs>
        <w:tab w:val="center" w:pos="4677"/>
        <w:tab w:val="right" w:pos="9355"/>
      </w:tabs>
    </w:pPr>
  </w:style>
  <w:style w:type="character" w:customStyle="1" w:styleId="a8">
    <w:name w:val="Верхний колонтитул Знак"/>
    <w:basedOn w:val="a0"/>
    <w:link w:val="a7"/>
    <w:uiPriority w:val="99"/>
    <w:rsid w:val="006E35FD"/>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E35FD"/>
    <w:pPr>
      <w:tabs>
        <w:tab w:val="center" w:pos="4677"/>
        <w:tab w:val="right" w:pos="9355"/>
      </w:tabs>
    </w:pPr>
  </w:style>
  <w:style w:type="character" w:customStyle="1" w:styleId="aa">
    <w:name w:val="Нижний колонтитул Знак"/>
    <w:basedOn w:val="a0"/>
    <w:link w:val="a9"/>
    <w:uiPriority w:val="99"/>
    <w:rsid w:val="006E35FD"/>
    <w:rPr>
      <w:rFonts w:ascii="Times New Roman" w:eastAsia="Times New Roman" w:hAnsi="Times New Roman" w:cs="Times New Roman"/>
      <w:sz w:val="24"/>
      <w:szCs w:val="24"/>
      <w:lang w:eastAsia="ru-RU"/>
    </w:rPr>
  </w:style>
  <w:style w:type="paragraph" w:styleId="ab">
    <w:name w:val="No Spacing"/>
    <w:uiPriority w:val="1"/>
    <w:qFormat/>
    <w:rsid w:val="00D0320D"/>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C84CCF"/>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footnote text"/>
    <w:aliases w:val=" Знак Знак Знак Знак,Знак Знак Знак1,Текст сноски Знак Знак Знак,Footnote Text Char Знак,fn Знак Знак, Знак Знак Знак,Текст сноски Знак Знак1 Знак, Знак Знак Знак1 Знак,Текст сноски Знак Знак1,fn,Текст сноски Знак Знак,Знак2,З"/>
    <w:basedOn w:val="a"/>
    <w:link w:val="ad"/>
    <w:uiPriority w:val="99"/>
    <w:unhideWhenUsed/>
    <w:qFormat/>
    <w:rsid w:val="00373B6F"/>
    <w:rPr>
      <w:sz w:val="20"/>
      <w:szCs w:val="20"/>
    </w:rPr>
  </w:style>
  <w:style w:type="character" w:customStyle="1" w:styleId="ad">
    <w:name w:val="Текст сноски Знак"/>
    <w:aliases w:val=" Знак Знак Знак Знак Знак,Знак Знак Знак1 Знак,Текст сноски Знак Знак Знак Знак,Footnote Text Char Знак Знак,fn Знак Знак Знак, Знак Знак Знак Знак1,Текст сноски Знак Знак1 Знак Знак, Знак Знак Знак1 Знак Знак,fn Знак,Знак2 Знак,З Знак"/>
    <w:basedOn w:val="a0"/>
    <w:link w:val="ac"/>
    <w:uiPriority w:val="99"/>
    <w:qFormat/>
    <w:rsid w:val="00373B6F"/>
    <w:rPr>
      <w:rFonts w:ascii="Times New Roman" w:eastAsia="Times New Roman" w:hAnsi="Times New Roman" w:cs="Times New Roman"/>
      <w:sz w:val="20"/>
      <w:szCs w:val="20"/>
      <w:lang w:eastAsia="ru-RU"/>
    </w:rPr>
  </w:style>
  <w:style w:type="character" w:styleId="ae">
    <w:name w:val="footnote reference"/>
    <w:aliases w:val="текст сноски"/>
    <w:basedOn w:val="a0"/>
    <w:uiPriority w:val="99"/>
    <w:unhideWhenUsed/>
    <w:qFormat/>
    <w:rsid w:val="00373B6F"/>
    <w:rPr>
      <w:vertAlign w:val="superscript"/>
    </w:rPr>
  </w:style>
  <w:style w:type="paragraph" w:styleId="af">
    <w:name w:val="Normal (Web)"/>
    <w:aliases w:val="Обычный (Web)"/>
    <w:basedOn w:val="a"/>
    <w:uiPriority w:val="99"/>
    <w:unhideWhenUsed/>
    <w:rsid w:val="00345D81"/>
    <w:pPr>
      <w:spacing w:before="100" w:beforeAutospacing="1" w:after="100" w:afterAutospacing="1"/>
    </w:pPr>
  </w:style>
  <w:style w:type="character" w:customStyle="1" w:styleId="fontstyle01">
    <w:name w:val="fontstyle01"/>
    <w:basedOn w:val="a0"/>
    <w:rsid w:val="005E31A8"/>
    <w:rPr>
      <w:rFonts w:ascii="Times New Roman" w:hAnsi="Times New Roman" w:cs="Times New Roman" w:hint="default"/>
      <w:b w:val="0"/>
      <w:bCs w:val="0"/>
      <w:i w:val="0"/>
      <w:iCs w:val="0"/>
      <w:color w:val="000000"/>
      <w:sz w:val="28"/>
      <w:szCs w:val="28"/>
    </w:rPr>
  </w:style>
  <w:style w:type="table" w:customStyle="1" w:styleId="1">
    <w:name w:val="Сетка таблицы1"/>
    <w:basedOn w:val="a1"/>
    <w:uiPriority w:val="59"/>
    <w:rsid w:val="00FE7CBD"/>
    <w:pPr>
      <w:spacing w:after="0" w:line="240" w:lineRule="auto"/>
    </w:pPr>
    <w:rPr>
      <w:rFonts w:ascii="Times New Roman" w:hAnsi="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Должность1"/>
    <w:basedOn w:val="a"/>
    <w:rsid w:val="00D16E4E"/>
    <w:pPr>
      <w:overflowPunct w:val="0"/>
      <w:autoSpaceDE w:val="0"/>
      <w:autoSpaceDN w:val="0"/>
      <w:adjustRightInd w:val="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58864">
      <w:bodyDiv w:val="1"/>
      <w:marLeft w:val="0"/>
      <w:marRight w:val="0"/>
      <w:marTop w:val="0"/>
      <w:marBottom w:val="0"/>
      <w:divBdr>
        <w:top w:val="none" w:sz="0" w:space="0" w:color="auto"/>
        <w:left w:val="none" w:sz="0" w:space="0" w:color="auto"/>
        <w:bottom w:val="none" w:sz="0" w:space="0" w:color="auto"/>
        <w:right w:val="none" w:sz="0" w:space="0" w:color="auto"/>
      </w:divBdr>
    </w:div>
    <w:div w:id="293682209">
      <w:bodyDiv w:val="1"/>
      <w:marLeft w:val="0"/>
      <w:marRight w:val="0"/>
      <w:marTop w:val="0"/>
      <w:marBottom w:val="0"/>
      <w:divBdr>
        <w:top w:val="none" w:sz="0" w:space="0" w:color="auto"/>
        <w:left w:val="none" w:sz="0" w:space="0" w:color="auto"/>
        <w:bottom w:val="none" w:sz="0" w:space="0" w:color="auto"/>
        <w:right w:val="none" w:sz="0" w:space="0" w:color="auto"/>
      </w:divBdr>
    </w:div>
    <w:div w:id="494104154">
      <w:bodyDiv w:val="1"/>
      <w:marLeft w:val="0"/>
      <w:marRight w:val="0"/>
      <w:marTop w:val="0"/>
      <w:marBottom w:val="0"/>
      <w:divBdr>
        <w:top w:val="none" w:sz="0" w:space="0" w:color="auto"/>
        <w:left w:val="none" w:sz="0" w:space="0" w:color="auto"/>
        <w:bottom w:val="none" w:sz="0" w:space="0" w:color="auto"/>
        <w:right w:val="none" w:sz="0" w:space="0" w:color="auto"/>
      </w:divBdr>
    </w:div>
    <w:div w:id="747968646">
      <w:bodyDiv w:val="1"/>
      <w:marLeft w:val="0"/>
      <w:marRight w:val="0"/>
      <w:marTop w:val="0"/>
      <w:marBottom w:val="0"/>
      <w:divBdr>
        <w:top w:val="none" w:sz="0" w:space="0" w:color="auto"/>
        <w:left w:val="none" w:sz="0" w:space="0" w:color="auto"/>
        <w:bottom w:val="none" w:sz="0" w:space="0" w:color="auto"/>
        <w:right w:val="none" w:sz="0" w:space="0" w:color="auto"/>
      </w:divBdr>
    </w:div>
    <w:div w:id="847213117">
      <w:bodyDiv w:val="1"/>
      <w:marLeft w:val="0"/>
      <w:marRight w:val="0"/>
      <w:marTop w:val="0"/>
      <w:marBottom w:val="0"/>
      <w:divBdr>
        <w:top w:val="none" w:sz="0" w:space="0" w:color="auto"/>
        <w:left w:val="none" w:sz="0" w:space="0" w:color="auto"/>
        <w:bottom w:val="none" w:sz="0" w:space="0" w:color="auto"/>
        <w:right w:val="none" w:sz="0" w:space="0" w:color="auto"/>
      </w:divBdr>
    </w:div>
    <w:div w:id="873687405">
      <w:bodyDiv w:val="1"/>
      <w:marLeft w:val="0"/>
      <w:marRight w:val="0"/>
      <w:marTop w:val="0"/>
      <w:marBottom w:val="0"/>
      <w:divBdr>
        <w:top w:val="none" w:sz="0" w:space="0" w:color="auto"/>
        <w:left w:val="none" w:sz="0" w:space="0" w:color="auto"/>
        <w:bottom w:val="none" w:sz="0" w:space="0" w:color="auto"/>
        <w:right w:val="none" w:sz="0" w:space="0" w:color="auto"/>
      </w:divBdr>
    </w:div>
    <w:div w:id="977346681">
      <w:bodyDiv w:val="1"/>
      <w:marLeft w:val="0"/>
      <w:marRight w:val="0"/>
      <w:marTop w:val="0"/>
      <w:marBottom w:val="0"/>
      <w:divBdr>
        <w:top w:val="none" w:sz="0" w:space="0" w:color="auto"/>
        <w:left w:val="none" w:sz="0" w:space="0" w:color="auto"/>
        <w:bottom w:val="none" w:sz="0" w:space="0" w:color="auto"/>
        <w:right w:val="none" w:sz="0" w:space="0" w:color="auto"/>
      </w:divBdr>
    </w:div>
    <w:div w:id="1222516830">
      <w:bodyDiv w:val="1"/>
      <w:marLeft w:val="0"/>
      <w:marRight w:val="0"/>
      <w:marTop w:val="0"/>
      <w:marBottom w:val="0"/>
      <w:divBdr>
        <w:top w:val="none" w:sz="0" w:space="0" w:color="auto"/>
        <w:left w:val="none" w:sz="0" w:space="0" w:color="auto"/>
        <w:bottom w:val="none" w:sz="0" w:space="0" w:color="auto"/>
        <w:right w:val="none" w:sz="0" w:space="0" w:color="auto"/>
      </w:divBdr>
    </w:div>
    <w:div w:id="1286814619">
      <w:bodyDiv w:val="1"/>
      <w:marLeft w:val="0"/>
      <w:marRight w:val="0"/>
      <w:marTop w:val="0"/>
      <w:marBottom w:val="0"/>
      <w:divBdr>
        <w:top w:val="none" w:sz="0" w:space="0" w:color="auto"/>
        <w:left w:val="none" w:sz="0" w:space="0" w:color="auto"/>
        <w:bottom w:val="none" w:sz="0" w:space="0" w:color="auto"/>
        <w:right w:val="none" w:sz="0" w:space="0" w:color="auto"/>
      </w:divBdr>
    </w:div>
    <w:div w:id="1537041468">
      <w:bodyDiv w:val="1"/>
      <w:marLeft w:val="0"/>
      <w:marRight w:val="0"/>
      <w:marTop w:val="0"/>
      <w:marBottom w:val="0"/>
      <w:divBdr>
        <w:top w:val="none" w:sz="0" w:space="0" w:color="auto"/>
        <w:left w:val="none" w:sz="0" w:space="0" w:color="auto"/>
        <w:bottom w:val="none" w:sz="0" w:space="0" w:color="auto"/>
        <w:right w:val="none" w:sz="0" w:space="0" w:color="auto"/>
      </w:divBdr>
    </w:div>
    <w:div w:id="1601601352">
      <w:bodyDiv w:val="1"/>
      <w:marLeft w:val="0"/>
      <w:marRight w:val="0"/>
      <w:marTop w:val="0"/>
      <w:marBottom w:val="0"/>
      <w:divBdr>
        <w:top w:val="none" w:sz="0" w:space="0" w:color="auto"/>
        <w:left w:val="none" w:sz="0" w:space="0" w:color="auto"/>
        <w:bottom w:val="none" w:sz="0" w:space="0" w:color="auto"/>
        <w:right w:val="none" w:sz="0" w:space="0" w:color="auto"/>
      </w:divBdr>
    </w:div>
    <w:div w:id="1660813900">
      <w:bodyDiv w:val="1"/>
      <w:marLeft w:val="0"/>
      <w:marRight w:val="0"/>
      <w:marTop w:val="0"/>
      <w:marBottom w:val="0"/>
      <w:divBdr>
        <w:top w:val="none" w:sz="0" w:space="0" w:color="auto"/>
        <w:left w:val="none" w:sz="0" w:space="0" w:color="auto"/>
        <w:bottom w:val="none" w:sz="0" w:space="0" w:color="auto"/>
        <w:right w:val="none" w:sz="0" w:space="0" w:color="auto"/>
      </w:divBdr>
    </w:div>
    <w:div w:id="1668171590">
      <w:bodyDiv w:val="1"/>
      <w:marLeft w:val="0"/>
      <w:marRight w:val="0"/>
      <w:marTop w:val="0"/>
      <w:marBottom w:val="0"/>
      <w:divBdr>
        <w:top w:val="none" w:sz="0" w:space="0" w:color="auto"/>
        <w:left w:val="none" w:sz="0" w:space="0" w:color="auto"/>
        <w:bottom w:val="none" w:sz="0" w:space="0" w:color="auto"/>
        <w:right w:val="none" w:sz="0" w:space="0" w:color="auto"/>
      </w:divBdr>
    </w:div>
    <w:div w:id="1711610488">
      <w:bodyDiv w:val="1"/>
      <w:marLeft w:val="0"/>
      <w:marRight w:val="0"/>
      <w:marTop w:val="0"/>
      <w:marBottom w:val="0"/>
      <w:divBdr>
        <w:top w:val="none" w:sz="0" w:space="0" w:color="auto"/>
        <w:left w:val="none" w:sz="0" w:space="0" w:color="auto"/>
        <w:bottom w:val="none" w:sz="0" w:space="0" w:color="auto"/>
        <w:right w:val="none" w:sz="0" w:space="0" w:color="auto"/>
      </w:divBdr>
    </w:div>
    <w:div w:id="1717973693">
      <w:bodyDiv w:val="1"/>
      <w:marLeft w:val="0"/>
      <w:marRight w:val="0"/>
      <w:marTop w:val="0"/>
      <w:marBottom w:val="0"/>
      <w:divBdr>
        <w:top w:val="none" w:sz="0" w:space="0" w:color="auto"/>
        <w:left w:val="none" w:sz="0" w:space="0" w:color="auto"/>
        <w:bottom w:val="none" w:sz="0" w:space="0" w:color="auto"/>
        <w:right w:val="none" w:sz="0" w:space="0" w:color="auto"/>
      </w:divBdr>
    </w:div>
    <w:div w:id="1848712609">
      <w:bodyDiv w:val="1"/>
      <w:marLeft w:val="0"/>
      <w:marRight w:val="0"/>
      <w:marTop w:val="0"/>
      <w:marBottom w:val="0"/>
      <w:divBdr>
        <w:top w:val="none" w:sz="0" w:space="0" w:color="auto"/>
        <w:left w:val="none" w:sz="0" w:space="0" w:color="auto"/>
        <w:bottom w:val="none" w:sz="0" w:space="0" w:color="auto"/>
        <w:right w:val="none" w:sz="0" w:space="0" w:color="auto"/>
      </w:divBdr>
    </w:div>
    <w:div w:id="2104253905">
      <w:bodyDiv w:val="1"/>
      <w:marLeft w:val="0"/>
      <w:marRight w:val="0"/>
      <w:marTop w:val="0"/>
      <w:marBottom w:val="0"/>
      <w:divBdr>
        <w:top w:val="none" w:sz="0" w:space="0" w:color="auto"/>
        <w:left w:val="none" w:sz="0" w:space="0" w:color="auto"/>
        <w:bottom w:val="none" w:sz="0" w:space="0" w:color="auto"/>
        <w:right w:val="none" w:sz="0" w:space="0" w:color="auto"/>
      </w:divBdr>
    </w:div>
    <w:div w:id="214349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Заполнитель2</b:Tag>
    <b:SourceType>Book</b:SourceType>
    <b:Guid>{22019C6C-6B21-4921-A542-0A1F5FF47238}</b:Guid>
    <b:RefOrder>1</b:RefOrder>
  </b:Source>
</b:Sources>
</file>

<file path=customXml/itemProps1.xml><?xml version="1.0" encoding="utf-8"?>
<ds:datastoreItem xmlns:ds="http://schemas.openxmlformats.org/officeDocument/2006/customXml" ds:itemID="{38E87BD8-746D-44AE-9639-856A41B35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20</Pages>
  <Words>5935</Words>
  <Characters>33833</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NOVREG</Company>
  <LinksUpToDate>false</LinksUpToDate>
  <CharactersWithSpaces>39689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Николаенко Ольга Владимировна</dc:creator>
  <cp:lastModifiedBy>Кузнецова Ольга Сергеевна</cp:lastModifiedBy>
  <cp:revision>83</cp:revision>
  <cp:lastPrinted>2023-09-06T06:26:00Z</cp:lastPrinted>
  <dcterms:created xsi:type="dcterms:W3CDTF">2025-05-19T07:38:00Z</dcterms:created>
  <dcterms:modified xsi:type="dcterms:W3CDTF">2025-05-30T05:33:00Z</dcterms:modified>
</cp:coreProperties>
</file>