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DD" w:rsidRPr="005C7EDD" w:rsidRDefault="005C7EDD" w:rsidP="005C7EDD">
      <w:pPr>
        <w:pStyle w:val="1"/>
        <w:shd w:val="clear" w:color="auto" w:fill="FFFFFF"/>
        <w:jc w:val="center"/>
        <w:textAlignment w:val="baseline"/>
        <w:rPr>
          <w:sz w:val="28"/>
          <w:szCs w:val="28"/>
        </w:rPr>
      </w:pPr>
      <w:r w:rsidRPr="005C7EDD">
        <w:rPr>
          <w:sz w:val="28"/>
          <w:szCs w:val="28"/>
        </w:rPr>
        <w:t xml:space="preserve">Устанавливать через </w:t>
      </w:r>
      <w:proofErr w:type="spellStart"/>
      <w:r w:rsidRPr="005C7EDD">
        <w:rPr>
          <w:sz w:val="28"/>
          <w:szCs w:val="28"/>
        </w:rPr>
        <w:t>Госуслуги</w:t>
      </w:r>
      <w:proofErr w:type="spellEnd"/>
      <w:r w:rsidRPr="005C7EDD">
        <w:rPr>
          <w:sz w:val="28"/>
          <w:szCs w:val="28"/>
        </w:rPr>
        <w:t xml:space="preserve"> </w:t>
      </w:r>
      <w:proofErr w:type="spellStart"/>
      <w:r w:rsidRPr="005C7EDD">
        <w:rPr>
          <w:sz w:val="28"/>
          <w:szCs w:val="28"/>
        </w:rPr>
        <w:t>самозапрет</w:t>
      </w:r>
      <w:proofErr w:type="spellEnd"/>
      <w:r w:rsidRPr="005C7EDD">
        <w:rPr>
          <w:sz w:val="28"/>
          <w:szCs w:val="28"/>
        </w:rPr>
        <w:t xml:space="preserve"> на кредиты и займы потребители вправе с 1 марта 2025 года</w:t>
      </w:r>
    </w:p>
    <w:p w:rsidR="005C7EDD" w:rsidRDefault="005C7EDD" w:rsidP="005C7EDD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5C7EDD" w:rsidRPr="005C7EDD" w:rsidRDefault="005C7EDD" w:rsidP="005C7EDD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5C7EDD">
        <w:t>Физ</w:t>
      </w:r>
      <w:r>
        <w:t xml:space="preserve">ические </w:t>
      </w:r>
      <w:r w:rsidRPr="005C7EDD">
        <w:t>лица</w:t>
      </w:r>
      <w:r w:rsidRPr="005C7EDD">
        <w:rPr>
          <w:rStyle w:val="apple-converted-space"/>
        </w:rPr>
        <w:t> </w:t>
      </w:r>
      <w:hyperlink r:id="rId5" w:history="1">
        <w:r w:rsidRPr="005C7EDD">
          <w:rPr>
            <w:rStyle w:val="a3"/>
            <w:color w:val="auto"/>
            <w:bdr w:val="none" w:sz="0" w:space="0" w:color="auto" w:frame="1"/>
          </w:rPr>
          <w:t>смогут потребовать внести</w:t>
        </w:r>
      </w:hyperlink>
      <w:r w:rsidRPr="005C7EDD">
        <w:rPr>
          <w:rStyle w:val="apple-converted-space"/>
        </w:rPr>
        <w:t> </w:t>
      </w:r>
      <w:r w:rsidRPr="005C7EDD">
        <w:t>в свои кредитные истории сведения о</w:t>
      </w:r>
      <w:r w:rsidRPr="005C7EDD">
        <w:rPr>
          <w:rStyle w:val="apple-converted-space"/>
        </w:rPr>
        <w:t> </w:t>
      </w:r>
      <w:hyperlink r:id="rId6" w:history="1">
        <w:r w:rsidRPr="005C7EDD">
          <w:rPr>
            <w:rStyle w:val="a3"/>
            <w:color w:val="auto"/>
            <w:bdr w:val="none" w:sz="0" w:space="0" w:color="auto" w:frame="1"/>
          </w:rPr>
          <w:t>запрете заключать</w:t>
        </w:r>
      </w:hyperlink>
      <w:r w:rsidRPr="005C7EDD">
        <w:rPr>
          <w:rStyle w:val="apple-converted-space"/>
        </w:rPr>
        <w:t> </w:t>
      </w:r>
      <w:r w:rsidRPr="005C7EDD">
        <w:t xml:space="preserve">договоры </w:t>
      </w:r>
      <w:proofErr w:type="spellStart"/>
      <w:r w:rsidRPr="005C7EDD">
        <w:t>потребкредита</w:t>
      </w:r>
      <w:proofErr w:type="spellEnd"/>
      <w:r w:rsidRPr="005C7EDD">
        <w:t xml:space="preserve"> или займа, кроме ипотечных и тех, которые обеспечены залогом транспорта. Еще одно исключение — основной образовательный кредит с</w:t>
      </w:r>
      <w:r w:rsidRPr="005C7EDD">
        <w:rPr>
          <w:rStyle w:val="apple-converted-space"/>
        </w:rPr>
        <w:t> </w:t>
      </w:r>
      <w:hyperlink r:id="rId7" w:history="1">
        <w:r w:rsidRPr="005C7EDD">
          <w:rPr>
            <w:rStyle w:val="a3"/>
            <w:color w:val="auto"/>
            <w:bdr w:val="none" w:sz="0" w:space="0" w:color="auto" w:frame="1"/>
          </w:rPr>
          <w:t>господдержкой</w:t>
        </w:r>
      </w:hyperlink>
      <w:r w:rsidRPr="005C7EDD">
        <w:t>.</w:t>
      </w:r>
    </w:p>
    <w:p w:rsidR="005C7EDD" w:rsidRPr="005C7EDD" w:rsidRDefault="005C7EDD" w:rsidP="005C7EDD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5C7EDD">
        <w:t>Чтобы ввести либо снять запрет,</w:t>
      </w:r>
      <w:r w:rsidRPr="005C7EDD">
        <w:rPr>
          <w:rStyle w:val="apple-converted-space"/>
        </w:rPr>
        <w:t> </w:t>
      </w:r>
      <w:hyperlink r:id="rId8" w:history="1">
        <w:r w:rsidRPr="005C7EDD">
          <w:rPr>
            <w:rStyle w:val="a3"/>
            <w:color w:val="auto"/>
            <w:bdr w:val="none" w:sz="0" w:space="0" w:color="auto" w:frame="1"/>
          </w:rPr>
          <w:t>с 1 марта 2025 года</w:t>
        </w:r>
      </w:hyperlink>
      <w:r w:rsidRPr="005C7EDD">
        <w:rPr>
          <w:rStyle w:val="apple-converted-space"/>
        </w:rPr>
        <w:t> </w:t>
      </w:r>
      <w:r w:rsidRPr="005C7EDD">
        <w:t>потребитель</w:t>
      </w:r>
      <w:r w:rsidRPr="005C7EDD">
        <w:rPr>
          <w:rStyle w:val="apple-converted-space"/>
        </w:rPr>
        <w:t> </w:t>
      </w:r>
      <w:hyperlink r:id="rId9" w:history="1">
        <w:r w:rsidRPr="005C7EDD">
          <w:rPr>
            <w:rStyle w:val="a3"/>
            <w:color w:val="auto"/>
            <w:bdr w:val="none" w:sz="0" w:space="0" w:color="auto" w:frame="1"/>
          </w:rPr>
          <w:t>сможет бесплатно подать</w:t>
        </w:r>
      </w:hyperlink>
      <w:r w:rsidRPr="005C7EDD">
        <w:rPr>
          <w:rStyle w:val="apple-converted-space"/>
        </w:rPr>
        <w:t> </w:t>
      </w:r>
      <w:r w:rsidRPr="005C7EDD">
        <w:t>заявление во все квалифицированные бюро кредитных историй через</w:t>
      </w:r>
      <w:r w:rsidRPr="005C7EDD">
        <w:rPr>
          <w:rStyle w:val="apple-converted-space"/>
        </w:rPr>
        <w:t> </w:t>
      </w:r>
      <w:proofErr w:type="spellStart"/>
      <w:r w:rsidR="007E24D7" w:rsidRPr="005C7EDD">
        <w:fldChar w:fldCharType="begin"/>
      </w:r>
      <w:r w:rsidRPr="005C7EDD">
        <w:instrText xml:space="preserve"> HYPERLINK "https://www.gosuslugi.ru/" </w:instrText>
      </w:r>
      <w:r w:rsidR="007E24D7" w:rsidRPr="005C7EDD">
        <w:fldChar w:fldCharType="separate"/>
      </w:r>
      <w:r w:rsidRPr="005C7EDD">
        <w:rPr>
          <w:rStyle w:val="a3"/>
          <w:color w:val="auto"/>
          <w:bdr w:val="none" w:sz="0" w:space="0" w:color="auto" w:frame="1"/>
        </w:rPr>
        <w:t>Госуслуги</w:t>
      </w:r>
      <w:proofErr w:type="spellEnd"/>
      <w:r w:rsidR="007E24D7" w:rsidRPr="005C7EDD">
        <w:fldChar w:fldCharType="end"/>
      </w:r>
      <w:r w:rsidRPr="005C7EDD">
        <w:t>. МФЦ станут принимать обращения</w:t>
      </w:r>
      <w:r w:rsidRPr="005C7EDD">
        <w:rPr>
          <w:rStyle w:val="apple-converted-space"/>
        </w:rPr>
        <w:t> </w:t>
      </w:r>
      <w:hyperlink r:id="rId10" w:history="1">
        <w:r w:rsidRPr="005C7EDD">
          <w:rPr>
            <w:rStyle w:val="a3"/>
            <w:color w:val="auto"/>
            <w:bdr w:val="none" w:sz="0" w:space="0" w:color="auto" w:frame="1"/>
          </w:rPr>
          <w:t>не позже 1 сентября 2025 года</w:t>
        </w:r>
      </w:hyperlink>
      <w:r w:rsidRPr="005C7EDD">
        <w:t>.</w:t>
      </w:r>
    </w:p>
    <w:p w:rsidR="005C7EDD" w:rsidRPr="005C7EDD" w:rsidRDefault="005C7EDD" w:rsidP="005C7EDD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5C7EDD">
        <w:t>Кредитные организации и МФО</w:t>
      </w:r>
      <w:r w:rsidRPr="005C7EDD">
        <w:rPr>
          <w:rStyle w:val="apple-converted-space"/>
        </w:rPr>
        <w:t> </w:t>
      </w:r>
      <w:hyperlink r:id="rId11" w:history="1">
        <w:r w:rsidRPr="005C7EDD">
          <w:rPr>
            <w:rStyle w:val="a3"/>
            <w:color w:val="auto"/>
            <w:bdr w:val="none" w:sz="0" w:space="0" w:color="auto" w:frame="1"/>
          </w:rPr>
          <w:t>будут узнавать</w:t>
        </w:r>
      </w:hyperlink>
      <w:r w:rsidRPr="005C7EDD">
        <w:rPr>
          <w:rStyle w:val="apple-converted-space"/>
        </w:rPr>
        <w:t> </w:t>
      </w:r>
      <w:r w:rsidRPr="005C7EDD">
        <w:t>во всех таких бюро, действует ли запрет. Делать это потребуют не ранее чем за 30 календарных дней до заключения договора. Если на момент запроса в бюро есть информация о запрете, кредитор</w:t>
      </w:r>
      <w:r w:rsidRPr="005C7EDD">
        <w:rPr>
          <w:rStyle w:val="apple-converted-space"/>
        </w:rPr>
        <w:t> </w:t>
      </w:r>
      <w:hyperlink r:id="rId12" w:history="1">
        <w:r w:rsidRPr="005C7EDD">
          <w:rPr>
            <w:rStyle w:val="a3"/>
            <w:color w:val="auto"/>
            <w:bdr w:val="none" w:sz="0" w:space="0" w:color="auto" w:frame="1"/>
          </w:rPr>
          <w:t>должен отказать</w:t>
        </w:r>
      </w:hyperlink>
      <w:r w:rsidRPr="005C7EDD">
        <w:rPr>
          <w:rStyle w:val="apple-converted-space"/>
        </w:rPr>
        <w:t> </w:t>
      </w:r>
      <w:r w:rsidRPr="005C7EDD">
        <w:t>в заключени</w:t>
      </w:r>
      <w:proofErr w:type="gramStart"/>
      <w:r w:rsidRPr="005C7EDD">
        <w:t>и</w:t>
      </w:r>
      <w:proofErr w:type="gramEnd"/>
      <w:r w:rsidRPr="005C7EDD">
        <w:t xml:space="preserve"> договора. Не позже рабочего дня после даты отказа нужно письменно уведомить о нем заемщика с указанием причины.</w:t>
      </w:r>
    </w:p>
    <w:p w:rsidR="005C7EDD" w:rsidRPr="005C7EDD" w:rsidRDefault="005C7EDD" w:rsidP="005C7EDD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proofErr w:type="gramStart"/>
      <w:r w:rsidRPr="005C7EDD">
        <w:t>Информацию</w:t>
      </w:r>
      <w:proofErr w:type="gramEnd"/>
      <w:r w:rsidRPr="005C7EDD">
        <w:t xml:space="preserve"> в том числе о праве установить </w:t>
      </w:r>
      <w:proofErr w:type="spellStart"/>
      <w:r w:rsidRPr="005C7EDD">
        <w:t>самозапрет</w:t>
      </w:r>
      <w:proofErr w:type="spellEnd"/>
      <w:r w:rsidRPr="005C7EDD">
        <w:t xml:space="preserve"> кредитные организации и МФО</w:t>
      </w:r>
      <w:r w:rsidRPr="005C7EDD">
        <w:rPr>
          <w:rStyle w:val="apple-converted-space"/>
        </w:rPr>
        <w:t> </w:t>
      </w:r>
      <w:hyperlink r:id="rId13" w:history="1">
        <w:r w:rsidRPr="005C7EDD">
          <w:rPr>
            <w:rStyle w:val="a3"/>
            <w:color w:val="auto"/>
            <w:bdr w:val="none" w:sz="0" w:space="0" w:color="auto" w:frame="1"/>
          </w:rPr>
          <w:t>разместят</w:t>
        </w:r>
      </w:hyperlink>
      <w:r w:rsidRPr="005C7EDD">
        <w:rPr>
          <w:rStyle w:val="apple-converted-space"/>
        </w:rPr>
        <w:t> </w:t>
      </w:r>
      <w:r w:rsidRPr="005C7EDD">
        <w:t>в</w:t>
      </w:r>
      <w:r w:rsidRPr="005C7EDD">
        <w:rPr>
          <w:rStyle w:val="apple-converted-space"/>
        </w:rPr>
        <w:t> </w:t>
      </w:r>
      <w:hyperlink r:id="rId14" w:history="1">
        <w:r w:rsidRPr="005C7EDD">
          <w:rPr>
            <w:rStyle w:val="a3"/>
            <w:color w:val="auto"/>
            <w:bdr w:val="none" w:sz="0" w:space="0" w:color="auto" w:frame="1"/>
          </w:rPr>
          <w:t>местах оказания услуг</w:t>
        </w:r>
      </w:hyperlink>
      <w:r w:rsidRPr="005C7EDD">
        <w:t>.</w:t>
      </w:r>
    </w:p>
    <w:p w:rsidR="005C7EDD" w:rsidRPr="005C7EDD" w:rsidRDefault="005C7EDD" w:rsidP="005C7EDD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5C7EDD">
        <w:t xml:space="preserve">Сейчас через </w:t>
      </w:r>
      <w:proofErr w:type="spellStart"/>
      <w:r w:rsidRPr="005C7EDD">
        <w:t>Госуслуги</w:t>
      </w:r>
      <w:proofErr w:type="spellEnd"/>
      <w:r w:rsidRPr="005C7EDD">
        <w:t xml:space="preserve"> и МФЦ </w:t>
      </w:r>
      <w:proofErr w:type="spellStart"/>
      <w:r w:rsidRPr="005C7EDD">
        <w:t>самозапрет</w:t>
      </w:r>
      <w:proofErr w:type="spellEnd"/>
      <w:r w:rsidRPr="005C7EDD">
        <w:t xml:space="preserve"> на кредиты и займы ввести невозможно. Однако в ряде случаев клиент</w:t>
      </w:r>
      <w:r w:rsidRPr="005C7EDD">
        <w:rPr>
          <w:rStyle w:val="apple-converted-space"/>
        </w:rPr>
        <w:t> </w:t>
      </w:r>
      <w:hyperlink r:id="rId15" w:history="1">
        <w:r w:rsidRPr="005C7EDD">
          <w:rPr>
            <w:rStyle w:val="a3"/>
            <w:color w:val="auto"/>
            <w:bdr w:val="none" w:sz="0" w:space="0" w:color="auto" w:frame="1"/>
          </w:rPr>
          <w:t>вправе обратиться</w:t>
        </w:r>
      </w:hyperlink>
      <w:r w:rsidRPr="005C7EDD">
        <w:rPr>
          <w:rStyle w:val="apple-converted-space"/>
        </w:rPr>
        <w:t> </w:t>
      </w:r>
      <w:r w:rsidRPr="005C7EDD">
        <w:t xml:space="preserve">в банк, чтобы он ограничил, например, проведение </w:t>
      </w:r>
      <w:proofErr w:type="spellStart"/>
      <w:r w:rsidRPr="005C7EDD">
        <w:t>онлайн-операций</w:t>
      </w:r>
      <w:proofErr w:type="spellEnd"/>
      <w:r w:rsidRPr="005C7EDD">
        <w:t>.</w:t>
      </w:r>
    </w:p>
    <w:p w:rsidR="004A1176" w:rsidRPr="00747D78" w:rsidRDefault="005C7EDD" w:rsidP="00156500">
      <w:pPr>
        <w:shd w:val="clear" w:color="auto" w:fill="FFFFFF"/>
        <w:spacing w:after="0" w:line="240" w:lineRule="auto"/>
        <w:textAlignment w:val="baseline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1176" w:rsidRPr="00156500">
        <w:rPr>
          <w:rFonts w:ascii="Times New Roman" w:hAnsi="Times New Roman" w:cs="Times New Roman"/>
          <w:sz w:val="24"/>
          <w:szCs w:val="24"/>
        </w:rPr>
        <w:t>Консультации  в сфере защиты прав потребителей  можно получить: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 — в  Общественной приемной Управления </w:t>
      </w:r>
      <w:proofErr w:type="spellStart"/>
      <w:r w:rsidRPr="00747D78">
        <w:t>Роспотребнадзора</w:t>
      </w:r>
      <w:proofErr w:type="spellEnd"/>
      <w:r w:rsidRPr="00747D78">
        <w:t xml:space="preserve"> по Новгородской  области по телефонам:  971-106, 971-083.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 w:rsidRPr="00747D78">
        <w:t xml:space="preserve"> ;</w:t>
      </w:r>
      <w:proofErr w:type="gramEnd"/>
      <w:r w:rsidRPr="00747D78">
        <w:t xml:space="preserve"> тел. 77-20-38; 73-06-77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-по телефону Единого консультационного центра </w:t>
      </w:r>
      <w:proofErr w:type="spellStart"/>
      <w:r w:rsidRPr="00747D78">
        <w:t>Роспотребнадзора</w:t>
      </w:r>
      <w:proofErr w:type="spellEnd"/>
      <w:r w:rsidRPr="00747D78"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4A1176" w:rsidRPr="00747D78" w:rsidRDefault="004A1176" w:rsidP="004A1176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-в отделе МФЦ  по </w:t>
      </w:r>
      <w:proofErr w:type="gramStart"/>
      <w:r w:rsidRPr="00747D78">
        <w:t>г</w:t>
      </w:r>
      <w:proofErr w:type="gramEnd"/>
      <w:r w:rsidRPr="00747D78"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4A1176" w:rsidRPr="00747D78" w:rsidRDefault="004A1176" w:rsidP="004A1176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Самостоятельная передача заявителем письменных обращений в Управление </w:t>
      </w:r>
      <w:proofErr w:type="spellStart"/>
      <w:r w:rsidRPr="00747D78">
        <w:t>Роспотребнадзора</w:t>
      </w:r>
      <w:proofErr w:type="spellEnd"/>
      <w:r w:rsidRPr="00747D78"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4A1176" w:rsidRPr="00747D78" w:rsidRDefault="004A1176" w:rsidP="004A1176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Обращения граждан в форме электронных сообщений направляются в Управление </w:t>
      </w:r>
      <w:proofErr w:type="spellStart"/>
      <w:r w:rsidRPr="00747D78">
        <w:t>Роспотребнадзора</w:t>
      </w:r>
      <w:proofErr w:type="spellEnd"/>
      <w:r w:rsidRPr="00747D78">
        <w:t xml:space="preserve"> по Новгородской области путем заполнения </w:t>
      </w:r>
      <w:hyperlink r:id="rId16" w:history="1">
        <w:r w:rsidRPr="00747D78">
          <w:rPr>
            <w:rStyle w:val="a3"/>
          </w:rPr>
          <w:t>специальной формы</w:t>
        </w:r>
      </w:hyperlink>
      <w:r w:rsidRPr="00747D78">
        <w:t xml:space="preserve"> в разделе сайта Управления </w:t>
      </w:r>
      <w:proofErr w:type="spellStart"/>
      <w:r w:rsidRPr="00747D78">
        <w:t>Роспотребнадзора</w:t>
      </w:r>
      <w:proofErr w:type="spellEnd"/>
      <w:r w:rsidRPr="00747D78">
        <w:t xml:space="preserve"> «Прием обращений граждан» и поступают в общественную приемную Управления </w:t>
      </w:r>
      <w:proofErr w:type="spellStart"/>
      <w:r w:rsidRPr="00747D78">
        <w:t>Роспотребнадзора</w:t>
      </w:r>
      <w:proofErr w:type="spellEnd"/>
      <w:r w:rsidRPr="00747D78">
        <w:t xml:space="preserve"> по Новгородской области.</w:t>
      </w:r>
    </w:p>
    <w:sectPr w:rsidR="004A1176" w:rsidRPr="00747D78" w:rsidSect="0062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3E5E"/>
    <w:multiLevelType w:val="multilevel"/>
    <w:tmpl w:val="C85E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35B11"/>
    <w:multiLevelType w:val="multilevel"/>
    <w:tmpl w:val="CF9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54287"/>
    <w:multiLevelType w:val="multilevel"/>
    <w:tmpl w:val="063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52B02"/>
    <w:multiLevelType w:val="multilevel"/>
    <w:tmpl w:val="6D2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918"/>
    <w:rsid w:val="00156500"/>
    <w:rsid w:val="001F43D5"/>
    <w:rsid w:val="003E18B5"/>
    <w:rsid w:val="003F258C"/>
    <w:rsid w:val="00432918"/>
    <w:rsid w:val="004A1176"/>
    <w:rsid w:val="005C7EDD"/>
    <w:rsid w:val="00624A94"/>
    <w:rsid w:val="00747D78"/>
    <w:rsid w:val="007E24D7"/>
    <w:rsid w:val="00A92DAB"/>
    <w:rsid w:val="00B160F6"/>
    <w:rsid w:val="00B279CF"/>
    <w:rsid w:val="00E16B44"/>
    <w:rsid w:val="00E9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94"/>
  </w:style>
  <w:style w:type="paragraph" w:styleId="1">
    <w:name w:val="heading 1"/>
    <w:basedOn w:val="a"/>
    <w:link w:val="10"/>
    <w:uiPriority w:val="9"/>
    <w:qFormat/>
    <w:rsid w:val="0043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432918"/>
  </w:style>
  <w:style w:type="character" w:styleId="a3">
    <w:name w:val="Hyperlink"/>
    <w:basedOn w:val="a0"/>
    <w:uiPriority w:val="99"/>
    <w:semiHidden/>
    <w:unhideWhenUsed/>
    <w:rsid w:val="00432918"/>
    <w:rPr>
      <w:color w:val="0000FF"/>
      <w:u w:val="single"/>
    </w:rPr>
  </w:style>
  <w:style w:type="character" w:customStyle="1" w:styleId="tags-newstext">
    <w:name w:val="tags-news__text"/>
    <w:basedOn w:val="a0"/>
    <w:rsid w:val="00432918"/>
  </w:style>
  <w:style w:type="character" w:customStyle="1" w:styleId="apple-converted-space">
    <w:name w:val="apple-converted-space"/>
    <w:basedOn w:val="a0"/>
    <w:rsid w:val="00432918"/>
  </w:style>
  <w:style w:type="paragraph" w:styleId="a4">
    <w:name w:val="Normal (Web)"/>
    <w:basedOn w:val="a"/>
    <w:uiPriority w:val="99"/>
    <w:unhideWhenUsed/>
    <w:rsid w:val="0043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117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56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70604;dst=100158" TargetMode="External"/><Relationship Id="rId13" Type="http://schemas.openxmlformats.org/officeDocument/2006/relationships/hyperlink" Target="consultantplus://offline/main?base=LAW;n=470604;dst=10013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451871;dst=101374" TargetMode="External"/><Relationship Id="rId12" Type="http://schemas.openxmlformats.org/officeDocument/2006/relationships/hyperlink" Target="consultantplus://offline/main?base=LAW;n=470604;dst=10014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etition.rospotrebnadzor.ru/peti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470604;dst=100016" TargetMode="External"/><Relationship Id="rId11" Type="http://schemas.openxmlformats.org/officeDocument/2006/relationships/hyperlink" Target="consultantplus://offline/main?base=LAW;n=470604;dst=100146" TargetMode="External"/><Relationship Id="rId5" Type="http://schemas.openxmlformats.org/officeDocument/2006/relationships/hyperlink" Target="consultantplus://offline/main?base=LAW;n=470604;dst=100104" TargetMode="External"/><Relationship Id="rId15" Type="http://schemas.openxmlformats.org/officeDocument/2006/relationships/hyperlink" Target="consultantplus://offline/main?base=LAW;n=465990;dst=27" TargetMode="External"/><Relationship Id="rId10" Type="http://schemas.openxmlformats.org/officeDocument/2006/relationships/hyperlink" Target="consultantplus://offline/main?base=LAW;n=470604;dst=100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70604;dst=100030" TargetMode="External"/><Relationship Id="rId14" Type="http://schemas.openxmlformats.org/officeDocument/2006/relationships/hyperlink" Target="consultantplus://offline/main?base=LAW;n=453105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2024-03-27T13:04:00Z</cp:lastPrinted>
  <dcterms:created xsi:type="dcterms:W3CDTF">2024-03-27T13:04:00Z</dcterms:created>
  <dcterms:modified xsi:type="dcterms:W3CDTF">2024-06-25T17:38:00Z</dcterms:modified>
</cp:coreProperties>
</file>