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Квалификационные требования </w:t>
      </w:r>
    </w:p>
    <w:p w14:paraId="02000000">
      <w:pPr>
        <w:ind w:firstLine="714" w:left="11" w:right="17"/>
        <w:jc w:val="both"/>
      </w:pPr>
      <w:r>
        <w:t>Для замещения должности заведующего отделом правового регулир</w:t>
      </w:r>
      <w:r>
        <w:t>о</w:t>
      </w:r>
      <w:r>
        <w:t>вания Администрации Валдайского муниципального района (далее - заведу</w:t>
      </w:r>
      <w:r>
        <w:t>ю</w:t>
      </w:r>
      <w:r>
        <w:t>щего отделом) устанавливаются квалификационные требования, включающие базовые и функци</w:t>
      </w:r>
      <w:r>
        <w:t>о</w:t>
      </w:r>
      <w:r>
        <w:t>нальные квалификационные требования.</w:t>
      </w:r>
    </w:p>
    <w:p w14:paraId="03000000">
      <w:pPr>
        <w:ind w:firstLine="714" w:left="11" w:right="17"/>
        <w:jc w:val="both"/>
      </w:pPr>
      <w:r>
        <w:rPr>
          <w:b w:val="1"/>
        </w:rPr>
        <w:t>Базовые квалификационные требования:</w:t>
      </w:r>
    </w:p>
    <w:p w14:paraId="04000000">
      <w:pPr>
        <w:ind w:firstLine="709" w:left="0"/>
        <w:jc w:val="both"/>
      </w:pPr>
      <w:r>
        <w:t xml:space="preserve">1. </w:t>
      </w:r>
      <w:r>
        <w:t>Муниципальный служащий, замещающий должность заведующ</w:t>
      </w:r>
      <w:r>
        <w:t>е</w:t>
      </w:r>
      <w:r>
        <w:t>го отделом, должен иметь высшее профессиональное образование не ниже уровня бакалавриата;</w:t>
      </w:r>
    </w:p>
    <w:p w14:paraId="05000000">
      <w:pPr>
        <w:ind w:firstLine="709" w:left="0"/>
        <w:jc w:val="both"/>
      </w:pPr>
      <w:r>
        <w:t>2. Для замещения должности заведующего отделом постановлен</w:t>
      </w:r>
      <w:r>
        <w:t>и</w:t>
      </w:r>
      <w:r>
        <w:t>ем Администрации Валдайского муниципального района от 01.03.2011 № 310 «Об утверждении квалификационных требований для замещения должностей м</w:t>
      </w:r>
      <w:r>
        <w:t>у</w:t>
      </w:r>
      <w:r>
        <w:t>ниципальной службы в Администрации Валдайского муниципального района» требование к наличию стажа муниципальной службы либо стажа работы по специальности, направлению подготовки не устанавливается.</w:t>
      </w:r>
    </w:p>
    <w:p w14:paraId="06000000">
      <w:pPr>
        <w:ind w:firstLine="709" w:left="0"/>
        <w:jc w:val="both"/>
      </w:pPr>
      <w:r>
        <w:t>3. Заведующий отделом должен обладать следующими базовыми зн</w:t>
      </w:r>
      <w:r>
        <w:t>а</w:t>
      </w:r>
      <w:r>
        <w:t>ниями:</w:t>
      </w:r>
    </w:p>
    <w:p w14:paraId="07000000">
      <w:pPr>
        <w:ind w:firstLine="709" w:left="0"/>
        <w:jc w:val="both"/>
      </w:pPr>
      <w:r>
        <w:t>1) знанием государственного языка Российской Федерации (русского языка);</w:t>
      </w:r>
    </w:p>
    <w:p w14:paraId="08000000">
      <w:pPr>
        <w:pStyle w:val="Style_1"/>
        <w:widowControl w:val="1"/>
        <w:ind w:firstLine="709" w:left="0"/>
        <w:jc w:val="both"/>
        <w:rPr>
          <w:color w:val="000000"/>
          <w:sz w:val="24"/>
        </w:rPr>
      </w:pPr>
      <w:r>
        <w:rPr>
          <w:sz w:val="24"/>
        </w:rPr>
        <w:t xml:space="preserve">2) правовыми знаниями основ: </w:t>
      </w:r>
    </w:p>
    <w:p w14:paraId="09000000">
      <w:pPr>
        <w:ind w:firstLine="709" w:left="0"/>
        <w:jc w:val="both"/>
      </w:pPr>
      <w:r>
        <w:t>а) Конституции Российской Федерации;</w:t>
      </w:r>
    </w:p>
    <w:p w14:paraId="0A000000">
      <w:pPr>
        <w:ind w:firstLine="709" w:left="0"/>
        <w:jc w:val="both"/>
      </w:pPr>
      <w:r>
        <w:t xml:space="preserve">б) Федерального закона от 6 октября </w:t>
      </w:r>
      <w:r>
        <w:t>2003 г</w:t>
      </w:r>
      <w:r>
        <w:t>. № 131-ФЗ «Об общих при</w:t>
      </w:r>
      <w:r>
        <w:t>н</w:t>
      </w:r>
      <w:r>
        <w:t>ципах организации местного самоуправления в Российской Федер</w:t>
      </w:r>
      <w:r>
        <w:t>а</w:t>
      </w:r>
      <w:r>
        <w:t>ции»;</w:t>
      </w:r>
    </w:p>
    <w:p w14:paraId="0B000000">
      <w:pPr>
        <w:ind w:firstLine="709" w:left="0"/>
        <w:jc w:val="both"/>
      </w:pPr>
      <w:r>
        <w:t>в)</w:t>
      </w:r>
      <w:r>
        <w:t xml:space="preserve"> Федерального закона от 2 марта </w:t>
      </w:r>
      <w:r>
        <w:t>2007 г</w:t>
      </w:r>
      <w:r>
        <w:t>. № 25-ФЗ «О муниципальной службе в Российской Федерации»;</w:t>
      </w:r>
    </w:p>
    <w:p w14:paraId="0C000000">
      <w:pPr>
        <w:ind w:firstLine="709" w:left="0"/>
        <w:jc w:val="both"/>
      </w:pPr>
      <w:r>
        <w:t xml:space="preserve">г) </w:t>
      </w:r>
      <w:r>
        <w:rPr>
          <w:color w:val="000000"/>
        </w:rPr>
        <w:t>законодательства о противодействии коррупции;</w:t>
      </w:r>
    </w:p>
    <w:p w14:paraId="0D000000">
      <w:pPr>
        <w:pStyle w:val="Style_1"/>
        <w:widowControl w:val="1"/>
        <w:ind w:firstLine="720" w:left="0"/>
        <w:jc w:val="both"/>
        <w:rPr>
          <w:sz w:val="24"/>
        </w:rPr>
      </w:pPr>
      <w:r>
        <w:rPr>
          <w:sz w:val="24"/>
        </w:rPr>
        <w:t>4. Заведующий отделом должен обладать следующими базовыми умениями:</w:t>
      </w:r>
    </w:p>
    <w:p w14:paraId="0E000000">
      <w:pPr>
        <w:ind w:firstLine="709" w:left="0"/>
        <w:jc w:val="both"/>
        <w:rPr>
          <w:color w:val="000000"/>
        </w:rPr>
      </w:pPr>
      <w:r>
        <w:rPr>
          <w:color w:val="000000"/>
        </w:rPr>
        <w:t>1) руководить подчиненными, эффективно планировать работу и контр</w:t>
      </w:r>
      <w:r>
        <w:rPr>
          <w:color w:val="000000"/>
        </w:rPr>
        <w:t>о</w:t>
      </w:r>
      <w:r>
        <w:rPr>
          <w:color w:val="000000"/>
        </w:rPr>
        <w:t>лировать ее выполнение;</w:t>
      </w:r>
    </w:p>
    <w:p w14:paraId="0F000000">
      <w:pPr>
        <w:ind w:firstLine="709" w:left="0"/>
        <w:jc w:val="both"/>
      </w:pPr>
      <w:r>
        <w:rPr>
          <w:color w:val="000000"/>
        </w:rPr>
        <w:t>2) оперативно принимать и реализовывать управленческие реш</w:t>
      </w:r>
      <w:r>
        <w:rPr>
          <w:color w:val="000000"/>
        </w:rPr>
        <w:t>е</w:t>
      </w:r>
      <w:r>
        <w:rPr>
          <w:color w:val="000000"/>
        </w:rPr>
        <w:t>ния;</w:t>
      </w:r>
    </w:p>
    <w:p w14:paraId="10000000">
      <w:pPr>
        <w:ind w:firstLine="709" w:left="0"/>
        <w:jc w:val="both"/>
      </w:pPr>
      <w:r>
        <w:rPr>
          <w:color w:val="000000"/>
        </w:rPr>
        <w:t>3) вести деловые переговоры с представителями государственных орг</w:t>
      </w:r>
      <w:r>
        <w:rPr>
          <w:color w:val="000000"/>
        </w:rPr>
        <w:t>а</w:t>
      </w:r>
      <w:r>
        <w:rPr>
          <w:color w:val="000000"/>
        </w:rPr>
        <w:t>нов, о</w:t>
      </w:r>
      <w:r>
        <w:rPr>
          <w:color w:val="000000"/>
        </w:rPr>
        <w:t>р</w:t>
      </w:r>
      <w:r>
        <w:rPr>
          <w:color w:val="000000"/>
        </w:rPr>
        <w:t>ганов местного самоуправления;</w:t>
      </w:r>
    </w:p>
    <w:p w14:paraId="11000000">
      <w:pPr>
        <w:pStyle w:val="Style_1"/>
        <w:widowControl w:val="1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4) соблюдать этику делового общения при взаимодействии с гражданами;</w:t>
      </w:r>
    </w:p>
    <w:p w14:paraId="12000000">
      <w:pPr>
        <w:pStyle w:val="Style_1"/>
        <w:widowControl w:val="1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5) работать на компьютере, в том числе в сети «Интернет»;</w:t>
      </w:r>
    </w:p>
    <w:p w14:paraId="13000000">
      <w:pPr>
        <w:pStyle w:val="Style_1"/>
        <w:widowControl w:val="1"/>
        <w:ind w:firstLine="72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6) работы в информационно-правовых системах.</w:t>
      </w:r>
    </w:p>
    <w:p w14:paraId="14000000">
      <w:pPr>
        <w:ind w:firstLine="709" w:left="0"/>
        <w:jc w:val="both"/>
      </w:pPr>
    </w:p>
    <w:p w14:paraId="15000000">
      <w:pPr>
        <w:ind w:firstLine="709" w:left="0"/>
        <w:jc w:val="both"/>
      </w:pPr>
      <w:r>
        <w:t xml:space="preserve">Муниципальный служащий, замещающий должность заведующего отделом должен соответствовать следующим </w:t>
      </w:r>
      <w:r>
        <w:rPr>
          <w:b w:val="1"/>
        </w:rPr>
        <w:t>функциональным квалифик</w:t>
      </w:r>
      <w:r>
        <w:rPr>
          <w:b w:val="1"/>
        </w:rPr>
        <w:t>а</w:t>
      </w:r>
      <w:r>
        <w:rPr>
          <w:b w:val="1"/>
        </w:rPr>
        <w:t>ционным тр</w:t>
      </w:r>
      <w:r>
        <w:rPr>
          <w:b w:val="1"/>
        </w:rPr>
        <w:t>е</w:t>
      </w:r>
      <w:r>
        <w:rPr>
          <w:b w:val="1"/>
        </w:rPr>
        <w:t>бованиям:</w:t>
      </w:r>
    </w:p>
    <w:p w14:paraId="16000000">
      <w:pPr>
        <w:ind w:firstLine="709" w:left="0"/>
        <w:jc w:val="both"/>
      </w:pPr>
      <w:r>
        <w:t>1. Заведующий отделом должен иметь высшее профессиональное о</w:t>
      </w:r>
      <w:r>
        <w:t>б</w:t>
      </w:r>
      <w:r>
        <w:t>разование по специальности, напра</w:t>
      </w:r>
      <w:r>
        <w:t>в</w:t>
      </w:r>
      <w:r>
        <w:t xml:space="preserve">лению подготовки «Юриспруденция»; </w:t>
      </w:r>
    </w:p>
    <w:p w14:paraId="17000000">
      <w:pPr>
        <w:ind w:firstLine="709" w:left="0"/>
        <w:jc w:val="both"/>
      </w:pPr>
      <w:r>
        <w:t>2. Заведующий отделом должен обладать следующими знаниями:</w:t>
      </w:r>
    </w:p>
    <w:p w14:paraId="18000000">
      <w:pPr>
        <w:ind w:firstLine="709" w:left="0"/>
        <w:jc w:val="both"/>
      </w:pPr>
      <w:r>
        <w:t>2.1. В области законодательства Российской Федерации, Новгоро</w:t>
      </w:r>
      <w:r>
        <w:t>д</w:t>
      </w:r>
      <w:r>
        <w:t xml:space="preserve">ской области, </w:t>
      </w:r>
      <w:r>
        <w:rPr>
          <w:color w:val="000000"/>
        </w:rPr>
        <w:t>знаниями муниципальных правовых актов</w:t>
      </w:r>
      <w:r>
        <w:t xml:space="preserve">: </w:t>
      </w:r>
    </w:p>
    <w:p w14:paraId="19000000">
      <w:pPr>
        <w:ind w:firstLine="709" w:left="0"/>
        <w:jc w:val="both"/>
        <w:rPr>
          <w:color w:val="000000"/>
        </w:rPr>
      </w:pPr>
      <w:r>
        <w:rPr>
          <w:color w:val="000000"/>
        </w:rPr>
        <w:t>Гражданский кодекс Российской Ф</w:t>
      </w:r>
      <w:r>
        <w:rPr>
          <w:color w:val="000000"/>
        </w:rPr>
        <w:t>е</w:t>
      </w:r>
      <w:r>
        <w:rPr>
          <w:color w:val="000000"/>
        </w:rPr>
        <w:t>дерации;</w:t>
      </w:r>
    </w:p>
    <w:p w14:paraId="1A000000">
      <w:pPr>
        <w:ind w:firstLine="709" w:left="0"/>
        <w:jc w:val="both"/>
      </w:pPr>
      <w:r>
        <w:rPr>
          <w:color w:val="000000"/>
        </w:rPr>
        <w:t xml:space="preserve">Уголовный кодекс Российской Федерации от 13 июня </w:t>
      </w:r>
      <w:r>
        <w:rPr>
          <w:color w:val="000000"/>
        </w:rPr>
        <w:t>1996 г</w:t>
      </w:r>
      <w:r>
        <w:rPr>
          <w:color w:val="000000"/>
        </w:rPr>
        <w:t>. № 63-ФЗ;</w:t>
      </w:r>
    </w:p>
    <w:p w14:paraId="1B000000">
      <w:pPr>
        <w:ind w:firstLine="709" w:left="0"/>
        <w:jc w:val="both"/>
        <w:rPr>
          <w:color w:val="000000"/>
        </w:rPr>
      </w:pPr>
      <w:r>
        <w:rPr>
          <w:color w:val="000000"/>
        </w:rPr>
        <w:t>Трудовой кодекс Российской Федерации;</w:t>
      </w:r>
    </w:p>
    <w:p w14:paraId="1C000000">
      <w:pPr>
        <w:ind w:firstLine="709" w:left="0"/>
        <w:jc w:val="both"/>
        <w:rPr>
          <w:color w:val="000000"/>
        </w:rPr>
      </w:pPr>
      <w:r>
        <w:rPr>
          <w:color w:val="000000"/>
        </w:rPr>
        <w:t>Жилищный кодекс Российской Федерации;</w:t>
      </w:r>
    </w:p>
    <w:p w14:paraId="1D000000">
      <w:pPr>
        <w:ind w:firstLine="709" w:left="0"/>
        <w:jc w:val="both"/>
        <w:rPr>
          <w:color w:val="000000"/>
        </w:rPr>
      </w:pPr>
      <w:r>
        <w:rPr>
          <w:color w:val="000000"/>
        </w:rPr>
        <w:t>Земельный кодекс Российской Федерации;</w:t>
      </w:r>
    </w:p>
    <w:p w14:paraId="1E000000">
      <w:pPr>
        <w:ind w:firstLine="709" w:left="0"/>
        <w:jc w:val="both"/>
        <w:rPr>
          <w:color w:val="000000"/>
        </w:rPr>
      </w:pPr>
      <w:r>
        <w:rPr>
          <w:color w:val="000000"/>
        </w:rPr>
        <w:t>Кодекс об административных правонарушениях Российской Федерации</w:t>
      </w:r>
    </w:p>
    <w:p w14:paraId="1F000000">
      <w:pPr>
        <w:ind w:firstLine="709" w:left="0"/>
        <w:jc w:val="both"/>
      </w:pPr>
      <w:r>
        <w:rPr>
          <w:color w:val="000000"/>
        </w:rPr>
        <w:t>Гражданский процессуальный кодекс Российской Федерации;</w:t>
      </w:r>
    </w:p>
    <w:p w14:paraId="20000000">
      <w:pPr>
        <w:ind w:firstLine="709" w:left="0"/>
        <w:jc w:val="both"/>
      </w:pPr>
      <w:r>
        <w:rPr>
          <w:color w:val="000000"/>
        </w:rPr>
        <w:t>Арбитражный процессуальный кодекс Российской Федерации;</w:t>
      </w:r>
    </w:p>
    <w:p w14:paraId="21000000">
      <w:pPr>
        <w:ind w:firstLine="709" w:left="0"/>
        <w:jc w:val="both"/>
      </w:pPr>
      <w:r>
        <w:rPr>
          <w:color w:val="000000"/>
        </w:rPr>
        <w:t>Кодекс административного судопроизводства Российской Федерации;</w:t>
      </w:r>
    </w:p>
    <w:p w14:paraId="22000000">
      <w:pPr>
        <w:ind/>
        <w:jc w:val="both"/>
      </w:pPr>
      <w:r>
        <w:rPr>
          <w:color w:val="000000"/>
        </w:rPr>
        <w:t xml:space="preserve">Федеральный закон от 25 декабря </w:t>
      </w:r>
      <w:r>
        <w:rPr>
          <w:color w:val="000000"/>
        </w:rPr>
        <w:t>2008 г</w:t>
      </w:r>
      <w:r>
        <w:rPr>
          <w:color w:val="000000"/>
        </w:rPr>
        <w:t>. № 273-ФЗ «О противодействии ко</w:t>
      </w:r>
      <w:r>
        <w:rPr>
          <w:color w:val="000000"/>
        </w:rPr>
        <w:t>р</w:t>
      </w:r>
      <w:r>
        <w:rPr>
          <w:color w:val="000000"/>
        </w:rPr>
        <w:t>рупции»;</w:t>
      </w:r>
    </w:p>
    <w:p w14:paraId="23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Федеральный закон от 17 июля </w:t>
      </w:r>
      <w:r>
        <w:rPr>
          <w:color w:val="000000"/>
        </w:rPr>
        <w:t>2009 г</w:t>
      </w:r>
      <w:r>
        <w:rPr>
          <w:color w:val="000000"/>
        </w:rPr>
        <w:t>. № 172-ФЗ «Об антикоррупцио</w:t>
      </w:r>
      <w:r>
        <w:rPr>
          <w:color w:val="000000"/>
        </w:rPr>
        <w:t>н</w:t>
      </w:r>
      <w:r>
        <w:rPr>
          <w:color w:val="000000"/>
        </w:rPr>
        <w:t>ной экспертизе нормативных правовых актов и проектов нормативных прав</w:t>
      </w:r>
      <w:r>
        <w:rPr>
          <w:color w:val="000000"/>
        </w:rPr>
        <w:t>о</w:t>
      </w:r>
      <w:r>
        <w:rPr>
          <w:color w:val="000000"/>
        </w:rPr>
        <w:t>вых актов»</w:t>
      </w:r>
    </w:p>
    <w:p w14:paraId="24000000">
      <w:pPr>
        <w:ind w:firstLine="709" w:left="0"/>
        <w:jc w:val="both"/>
      </w:pPr>
      <w:r>
        <w:rPr>
          <w:color w:val="000000"/>
        </w:rPr>
        <w:t xml:space="preserve">Федеральный закон Российской Федерации от 22 октября </w:t>
      </w:r>
      <w:r>
        <w:rPr>
          <w:color w:val="000000"/>
        </w:rPr>
        <w:t>2004 г</w:t>
      </w:r>
      <w:r>
        <w:rPr>
          <w:color w:val="000000"/>
        </w:rPr>
        <w:t>. № 125-ФЗ «Об архивном деле в Российской Федерации»;</w:t>
      </w:r>
    </w:p>
    <w:p w14:paraId="25000000">
      <w:pPr>
        <w:ind w:firstLine="709" w:left="0"/>
        <w:jc w:val="both"/>
      </w:pPr>
      <w:r>
        <w:rPr>
          <w:color w:val="000000"/>
        </w:rPr>
        <w:t xml:space="preserve">Федеральный закон Российской Федерации от 27 июля </w:t>
      </w:r>
      <w:r>
        <w:rPr>
          <w:color w:val="000000"/>
        </w:rPr>
        <w:t>2006 г</w:t>
      </w:r>
      <w:r>
        <w:rPr>
          <w:color w:val="000000"/>
        </w:rPr>
        <w:t>. № 152-ФЗ «О перс</w:t>
      </w:r>
      <w:r>
        <w:rPr>
          <w:color w:val="000000"/>
        </w:rPr>
        <w:t>о</w:t>
      </w:r>
      <w:r>
        <w:rPr>
          <w:color w:val="000000"/>
        </w:rPr>
        <w:t>нальных данных»;</w:t>
      </w:r>
    </w:p>
    <w:p w14:paraId="26000000">
      <w:pPr>
        <w:ind w:firstLine="709" w:left="0"/>
        <w:jc w:val="both"/>
      </w:pPr>
      <w:r>
        <w:rPr>
          <w:color w:val="000000"/>
        </w:rPr>
        <w:t xml:space="preserve">Федеральный закон Российской Федерации от 2 марта </w:t>
      </w:r>
      <w:r>
        <w:rPr>
          <w:color w:val="000000"/>
        </w:rPr>
        <w:t>2007 г</w:t>
      </w:r>
      <w:r>
        <w:rPr>
          <w:color w:val="000000"/>
        </w:rPr>
        <w:t>. № 25-ФЗ «О муниц</w:t>
      </w:r>
      <w:r>
        <w:rPr>
          <w:color w:val="000000"/>
        </w:rPr>
        <w:t>и</w:t>
      </w:r>
      <w:r>
        <w:rPr>
          <w:color w:val="000000"/>
        </w:rPr>
        <w:t>пальной службе в Российской Федерации»;</w:t>
      </w:r>
    </w:p>
    <w:p w14:paraId="27000000">
      <w:pPr>
        <w:ind w:firstLine="709" w:left="0"/>
        <w:jc w:val="both"/>
      </w:pPr>
      <w:r>
        <w:rPr>
          <w:color w:val="000000"/>
        </w:rPr>
        <w:t xml:space="preserve">Федеральный закон от 27 июля </w:t>
      </w:r>
      <w:r>
        <w:rPr>
          <w:color w:val="000000"/>
        </w:rPr>
        <w:t>2010 г</w:t>
      </w:r>
      <w:r>
        <w:rPr>
          <w:color w:val="000000"/>
        </w:rPr>
        <w:t>. № 210-ФЗ «Об организации пр</w:t>
      </w:r>
      <w:r>
        <w:rPr>
          <w:color w:val="000000"/>
        </w:rPr>
        <w:t>е</w:t>
      </w:r>
      <w:r>
        <w:rPr>
          <w:color w:val="000000"/>
        </w:rPr>
        <w:t>доставл</w:t>
      </w:r>
      <w:r>
        <w:rPr>
          <w:color w:val="000000"/>
        </w:rPr>
        <w:t>е</w:t>
      </w:r>
      <w:r>
        <w:rPr>
          <w:color w:val="000000"/>
        </w:rPr>
        <w:t>ния государственных и муниципальных услуг»;</w:t>
      </w:r>
    </w:p>
    <w:p w14:paraId="28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Федеральный закон Российской Федерации от 5 апреля </w:t>
      </w:r>
      <w:r>
        <w:rPr>
          <w:color w:val="000000"/>
        </w:rPr>
        <w:t>2013 г</w:t>
      </w:r>
      <w:r>
        <w:rPr>
          <w:color w:val="000000"/>
        </w:rPr>
        <w:t>. № 44-ФЗ «О контрактной системе в сфере закупок товаров, работ, услуг для обеспечения государс</w:t>
      </w:r>
      <w:r>
        <w:rPr>
          <w:color w:val="000000"/>
        </w:rPr>
        <w:t>т</w:t>
      </w:r>
      <w:r>
        <w:rPr>
          <w:color w:val="000000"/>
        </w:rPr>
        <w:t>венных и муниципальных нужд»;</w:t>
      </w:r>
    </w:p>
    <w:p w14:paraId="29000000">
      <w:pPr>
        <w:ind w:firstLine="709" w:left="0"/>
        <w:jc w:val="both"/>
        <w:rPr>
          <w:color w:val="000000"/>
        </w:rPr>
      </w:pPr>
      <w:r>
        <w:t>Федеральный закон от 21.11.2011 N 324-ФЗ «О бесплатной юридической помощи в Российской Федерации»</w:t>
      </w:r>
      <w:r>
        <w:rPr>
          <w:color w:val="000000"/>
        </w:rPr>
        <w:t>;</w:t>
      </w:r>
    </w:p>
    <w:p w14:paraId="2A000000">
      <w:pPr>
        <w:ind w:firstLine="709" w:left="0"/>
        <w:jc w:val="both"/>
      </w:pPr>
      <w:r>
        <w:rPr>
          <w:color w:val="000000"/>
        </w:rPr>
        <w:t xml:space="preserve">Федеральный закон от 9 февраля </w:t>
      </w:r>
      <w:r>
        <w:rPr>
          <w:color w:val="000000"/>
        </w:rPr>
        <w:t>2009 г</w:t>
      </w:r>
      <w:r>
        <w:rPr>
          <w:color w:val="000000"/>
        </w:rPr>
        <w:t>. № 8-ФЗ «Об обеспечении дост</w:t>
      </w:r>
      <w:r>
        <w:rPr>
          <w:color w:val="000000"/>
        </w:rPr>
        <w:t>у</w:t>
      </w:r>
      <w:r>
        <w:rPr>
          <w:color w:val="000000"/>
        </w:rPr>
        <w:t>па к информации о деятельности государственных органов и органов местного самоуправления»;</w:t>
      </w:r>
    </w:p>
    <w:p w14:paraId="2B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Федеральный закон от 3 декабря </w:t>
      </w:r>
      <w:r>
        <w:rPr>
          <w:color w:val="000000"/>
        </w:rPr>
        <w:t>2012 г</w:t>
      </w:r>
      <w:r>
        <w:rPr>
          <w:color w:val="000000"/>
        </w:rPr>
        <w:t>. № 230-ФЗ «О контроле за соо</w:t>
      </w:r>
      <w:r>
        <w:rPr>
          <w:color w:val="000000"/>
        </w:rPr>
        <w:t>т</w:t>
      </w:r>
      <w:r>
        <w:rPr>
          <w:color w:val="000000"/>
        </w:rPr>
        <w:t>ветствием расходов лиц, замещающих государственные должности, и иных лиц их доходам»;</w:t>
      </w:r>
    </w:p>
    <w:p w14:paraId="2C000000">
      <w:pPr>
        <w:ind w:firstLine="709" w:left="0"/>
        <w:jc w:val="both"/>
      </w:pPr>
      <w:r>
        <w:rPr>
          <w:color w:val="000000"/>
        </w:rPr>
        <w:t xml:space="preserve">Указ Президента Российской Федерации от 5 апреля </w:t>
      </w:r>
      <w:r>
        <w:rPr>
          <w:color w:val="000000"/>
        </w:rPr>
        <w:t>1994 г</w:t>
      </w:r>
      <w:r>
        <w:rPr>
          <w:color w:val="000000"/>
        </w:rPr>
        <w:t>. № 662 «О порядке опубликования и вступления в силу федеральных зак</w:t>
      </w:r>
      <w:r>
        <w:rPr>
          <w:color w:val="000000"/>
        </w:rPr>
        <w:t>о</w:t>
      </w:r>
      <w:r>
        <w:rPr>
          <w:color w:val="000000"/>
        </w:rPr>
        <w:t>нов»;</w:t>
      </w:r>
    </w:p>
    <w:p w14:paraId="2D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Указ Президента Российской Федерации от 23 мая </w:t>
      </w:r>
      <w:r>
        <w:rPr>
          <w:color w:val="000000"/>
        </w:rPr>
        <w:t>1996 г</w:t>
      </w:r>
      <w:r>
        <w:rPr>
          <w:color w:val="000000"/>
        </w:rPr>
        <w:t>. № 763 «О п</w:t>
      </w:r>
      <w:r>
        <w:rPr>
          <w:color w:val="000000"/>
        </w:rPr>
        <w:t>о</w:t>
      </w:r>
      <w:r>
        <w:rPr>
          <w:color w:val="000000"/>
        </w:rPr>
        <w:t>рядке опубликования и вступления в силу актов Президента Российской Фед</w:t>
      </w:r>
      <w:r>
        <w:rPr>
          <w:color w:val="000000"/>
        </w:rPr>
        <w:t>е</w:t>
      </w:r>
      <w:r>
        <w:rPr>
          <w:color w:val="000000"/>
        </w:rPr>
        <w:t>рации, Правительства Российской Федерации и нормативных правовых актов федеральных орг</w:t>
      </w:r>
      <w:r>
        <w:rPr>
          <w:color w:val="000000"/>
        </w:rPr>
        <w:t>а</w:t>
      </w:r>
      <w:r>
        <w:rPr>
          <w:color w:val="000000"/>
        </w:rPr>
        <w:t>нов исполнительной власти»;</w:t>
      </w:r>
    </w:p>
    <w:p w14:paraId="2E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Указ Президента Российской Федерации от 12 августа </w:t>
      </w:r>
      <w:r>
        <w:rPr>
          <w:color w:val="000000"/>
        </w:rPr>
        <w:t>2002 г</w:t>
      </w:r>
      <w:r>
        <w:rPr>
          <w:color w:val="000000"/>
        </w:rPr>
        <w:t>. № 885 «Об утверждении общих принципов служебного поведения государственных сл</w:t>
      </w:r>
      <w:r>
        <w:rPr>
          <w:color w:val="000000"/>
        </w:rPr>
        <w:t>у</w:t>
      </w:r>
      <w:r>
        <w:rPr>
          <w:color w:val="000000"/>
        </w:rPr>
        <w:t>жащих»;</w:t>
      </w:r>
    </w:p>
    <w:p w14:paraId="2F000000">
      <w:pPr>
        <w:ind w:firstLine="709" w:left="0"/>
        <w:jc w:val="both"/>
      </w:pPr>
      <w:r>
        <w:rPr>
          <w:color w:val="000000"/>
        </w:rPr>
        <w:t xml:space="preserve">Указ Президента Российской Федерации от 18 мая </w:t>
      </w:r>
      <w:r>
        <w:rPr>
          <w:color w:val="000000"/>
        </w:rPr>
        <w:t>2009 г</w:t>
      </w:r>
      <w:r>
        <w:rPr>
          <w:color w:val="000000"/>
        </w:rPr>
        <w:t>. № 559 «О представлении гражданами, претендующими на замещение должностей фед</w:t>
      </w:r>
      <w:r>
        <w:rPr>
          <w:color w:val="000000"/>
        </w:rPr>
        <w:t>е</w:t>
      </w:r>
      <w:r>
        <w:rPr>
          <w:color w:val="000000"/>
        </w:rPr>
        <w:t>ральной государственной службы, и федеральными государственными служ</w:t>
      </w:r>
      <w:r>
        <w:rPr>
          <w:color w:val="000000"/>
        </w:rPr>
        <w:t>а</w:t>
      </w:r>
      <w:r>
        <w:rPr>
          <w:color w:val="000000"/>
        </w:rPr>
        <w:t>щими сведений о доходах, об имуществе и обязательствах имущественного х</w:t>
      </w:r>
      <w:r>
        <w:rPr>
          <w:color w:val="000000"/>
        </w:rPr>
        <w:t>а</w:t>
      </w:r>
      <w:r>
        <w:rPr>
          <w:color w:val="000000"/>
        </w:rPr>
        <w:t>ракт</w:t>
      </w:r>
      <w:r>
        <w:rPr>
          <w:color w:val="000000"/>
        </w:rPr>
        <w:t>е</w:t>
      </w:r>
      <w:r>
        <w:rPr>
          <w:color w:val="000000"/>
        </w:rPr>
        <w:t>ра»;</w:t>
      </w:r>
    </w:p>
    <w:p w14:paraId="30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Указ Президента Российской Федерации от 21 сентября </w:t>
      </w:r>
      <w:r>
        <w:rPr>
          <w:color w:val="000000"/>
        </w:rPr>
        <w:t>2009 г</w:t>
      </w:r>
      <w:r>
        <w:rPr>
          <w:color w:val="000000"/>
        </w:rPr>
        <w:t>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</w:t>
      </w:r>
      <w:r>
        <w:rPr>
          <w:color w:val="000000"/>
        </w:rPr>
        <w:t>е</w:t>
      </w:r>
      <w:r>
        <w:rPr>
          <w:color w:val="000000"/>
        </w:rPr>
        <w:t>ральными государственными служащими требований к служебному повед</w:t>
      </w:r>
      <w:r>
        <w:rPr>
          <w:color w:val="000000"/>
        </w:rPr>
        <w:t>е</w:t>
      </w:r>
      <w:r>
        <w:rPr>
          <w:color w:val="000000"/>
        </w:rPr>
        <w:t>нию»;</w:t>
      </w:r>
    </w:p>
    <w:p w14:paraId="31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Указ Президента Российской Федерации от 7 мая </w:t>
      </w:r>
      <w:r>
        <w:rPr>
          <w:color w:val="000000"/>
        </w:rPr>
        <w:t>2012 г</w:t>
      </w:r>
      <w:r>
        <w:rPr>
          <w:color w:val="000000"/>
        </w:rPr>
        <w:t>. № 601 «Об о</w:t>
      </w:r>
      <w:r>
        <w:rPr>
          <w:color w:val="000000"/>
        </w:rPr>
        <w:t>с</w:t>
      </w:r>
      <w:r>
        <w:rPr>
          <w:color w:val="000000"/>
        </w:rPr>
        <w:t>новных направлениях совершенствования системы государственного управл</w:t>
      </w:r>
      <w:r>
        <w:rPr>
          <w:color w:val="000000"/>
        </w:rPr>
        <w:t>е</w:t>
      </w:r>
      <w:r>
        <w:rPr>
          <w:color w:val="000000"/>
        </w:rPr>
        <w:t>ния»;</w:t>
      </w:r>
    </w:p>
    <w:p w14:paraId="32000000">
      <w:pPr>
        <w:ind w:firstLine="709" w:left="0"/>
        <w:jc w:val="both"/>
      </w:pPr>
      <w:r>
        <w:t>Указ Президента РФ от 08.07.2013 N 613 «Вопросы противодействия корру</w:t>
      </w:r>
      <w:r>
        <w:t>п</w:t>
      </w:r>
      <w:r>
        <w:t>ции»;</w:t>
      </w:r>
    </w:p>
    <w:p w14:paraId="33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Указ Президента Российской Федерации от 23 июня </w:t>
      </w:r>
      <w:r>
        <w:rPr>
          <w:color w:val="000000"/>
        </w:rPr>
        <w:t>2014 г</w:t>
      </w:r>
      <w:r>
        <w:rPr>
          <w:color w:val="000000"/>
        </w:rPr>
        <w:t>. № 460 «Об утверждении формы справки о доходах, расходах, об имуществе и обязательс</w:t>
      </w:r>
      <w:r>
        <w:rPr>
          <w:color w:val="000000"/>
        </w:rPr>
        <w:t>т</w:t>
      </w:r>
      <w:r>
        <w:rPr>
          <w:color w:val="000000"/>
        </w:rPr>
        <w:t>вах имущественного характера и внесении изменений в некоторые акты През</w:t>
      </w:r>
      <w:r>
        <w:rPr>
          <w:color w:val="000000"/>
        </w:rPr>
        <w:t>и</w:t>
      </w:r>
      <w:r>
        <w:rPr>
          <w:color w:val="000000"/>
        </w:rPr>
        <w:t>дента Российской Ф</w:t>
      </w:r>
      <w:r>
        <w:rPr>
          <w:color w:val="000000"/>
        </w:rPr>
        <w:t>е</w:t>
      </w:r>
      <w:r>
        <w:rPr>
          <w:color w:val="000000"/>
        </w:rPr>
        <w:t>дерации»;</w:t>
      </w:r>
    </w:p>
    <w:p w14:paraId="34000000">
      <w:pPr>
        <w:ind w:firstLine="709" w:left="0"/>
        <w:jc w:val="both"/>
      </w:pPr>
      <w:r>
        <w:t>Указ Президента РФ от 15.07.2015 № 364 «О мерах по совершенствов</w:t>
      </w:r>
      <w:r>
        <w:t>а</w:t>
      </w:r>
      <w:r>
        <w:t>нию организации деятельности в области противодействия коррупции»;</w:t>
      </w:r>
    </w:p>
    <w:p w14:paraId="35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Постановление Правительства Российской Федерации </w:t>
      </w:r>
      <w:r>
        <w:t>от 26.02.2010 № 96 «Об антикоррупционной экспертизе нормативных правовых актов и проектов нормативных пр</w:t>
      </w:r>
      <w:r>
        <w:t>а</w:t>
      </w:r>
      <w:r>
        <w:t>вовых актов</w:t>
      </w:r>
      <w:r>
        <w:rPr>
          <w:color w:val="000000"/>
        </w:rPr>
        <w:t>»;</w:t>
      </w:r>
    </w:p>
    <w:p w14:paraId="36000000">
      <w:pPr>
        <w:ind w:firstLine="709" w:left="0"/>
        <w:jc w:val="both"/>
      </w:pPr>
      <w:r>
        <w:rPr>
          <w:color w:val="000000"/>
        </w:rPr>
        <w:t xml:space="preserve">Приказ Министерства юстиции Российской Федерации от 1 апреля </w:t>
      </w:r>
      <w:r>
        <w:rPr>
          <w:color w:val="000000"/>
        </w:rPr>
        <w:t>2010 г</w:t>
      </w:r>
      <w:r>
        <w:rPr>
          <w:color w:val="000000"/>
        </w:rPr>
        <w:t>. № 77 «Об организации работы по проведению антикоррупционной эксперт</w:t>
      </w:r>
      <w:r>
        <w:rPr>
          <w:color w:val="000000"/>
        </w:rPr>
        <w:t>и</w:t>
      </w:r>
      <w:r>
        <w:rPr>
          <w:color w:val="000000"/>
        </w:rPr>
        <w:t>зы нормативных правовых актов субъектов Российской Федерации и уставов муниципальных образов</w:t>
      </w:r>
      <w:r>
        <w:rPr>
          <w:color w:val="000000"/>
        </w:rPr>
        <w:t>а</w:t>
      </w:r>
      <w:r>
        <w:rPr>
          <w:color w:val="000000"/>
        </w:rPr>
        <w:t>ний»;</w:t>
      </w:r>
    </w:p>
    <w:p w14:paraId="37000000">
      <w:pPr>
        <w:ind w:firstLine="709" w:left="0"/>
        <w:jc w:val="both"/>
      </w:pPr>
      <w:r>
        <w:t>Областной закон Новгородской области от 25.12.2007 N 240-ОЗ «О нек</w:t>
      </w:r>
      <w:r>
        <w:t>о</w:t>
      </w:r>
      <w:r>
        <w:t>торых вопросах правового регулирования муниципальной службы в Новгоро</w:t>
      </w:r>
      <w:r>
        <w:t>д</w:t>
      </w:r>
      <w:r>
        <w:t>ской области»;</w:t>
      </w:r>
    </w:p>
    <w:p w14:paraId="38000000">
      <w:pPr>
        <w:ind w:firstLine="709" w:left="0"/>
        <w:jc w:val="both"/>
      </w:pPr>
      <w:r>
        <w:t>Областной закон Новгородской области от 31.08.2009 N 595-ОЗ «О ре</w:t>
      </w:r>
      <w:r>
        <w:t>а</w:t>
      </w:r>
      <w:r>
        <w:t>лизации федеральных законов о противодействии коррупции на территории Новгородской о</w:t>
      </w:r>
      <w:r>
        <w:t>б</w:t>
      </w:r>
      <w:r>
        <w:t>ласти»;</w:t>
      </w:r>
    </w:p>
    <w:p w14:paraId="39000000">
      <w:pPr>
        <w:ind w:firstLine="709" w:left="0"/>
        <w:jc w:val="both"/>
      </w:pPr>
      <w:r>
        <w:t>Областной закон Новгородской области от 30.05.2012 № 74-ОЗ «Об ок</w:t>
      </w:r>
      <w:r>
        <w:t>а</w:t>
      </w:r>
      <w:r>
        <w:t>зании бесплатной юридической помощи на территории Новгородской обла</w:t>
      </w:r>
      <w:r>
        <w:t>с</w:t>
      </w:r>
      <w:r>
        <w:t>ти»;</w:t>
      </w:r>
    </w:p>
    <w:p w14:paraId="3A000000">
      <w:pPr>
        <w:ind w:firstLine="709" w:left="0"/>
        <w:jc w:val="both"/>
      </w:pPr>
      <w:r>
        <w:t>Областной закон Новгородской области от 28.03.2016 № 947-ОЗ «Об оценке регулирующего воздействия проектов муниципальных нормативных правовых актов и экспертизе муниципальных нормативных правовых актов»;</w:t>
      </w:r>
    </w:p>
    <w:p w14:paraId="3B000000">
      <w:pPr>
        <w:ind w:firstLine="709" w:left="0"/>
        <w:jc w:val="both"/>
      </w:pPr>
      <w:r>
        <w:t>Областной закон Новгородской области от 01.02.2016 № 914-ОЗ «Об а</w:t>
      </w:r>
      <w:r>
        <w:t>д</w:t>
      </w:r>
      <w:r>
        <w:t>министр</w:t>
      </w:r>
      <w:r>
        <w:t>а</w:t>
      </w:r>
      <w:r>
        <w:t>тивных правонарушениях»;</w:t>
      </w:r>
    </w:p>
    <w:p w14:paraId="3C000000">
      <w:pPr>
        <w:ind w:firstLine="709" w:left="0"/>
        <w:jc w:val="both"/>
      </w:pPr>
      <w:r>
        <w:t>Областной закон Новгородской области от 28.04.2012 № 49-ОЗ «О п</w:t>
      </w:r>
      <w:r>
        <w:t>о</w:t>
      </w:r>
      <w:r>
        <w:t>рядке разработки и принятия административных регламентов осуществления муниципального ко</w:t>
      </w:r>
      <w:r>
        <w:t>н</w:t>
      </w:r>
      <w:r>
        <w:t>троля в соответствующих сферах деятельности»;</w:t>
      </w:r>
    </w:p>
    <w:p w14:paraId="3D000000">
      <w:pPr>
        <w:ind w:firstLine="709" w:left="0"/>
        <w:jc w:val="both"/>
      </w:pPr>
      <w:r>
        <w:t>Постановление Новгородской областной Думы от 23.09.2009 N 1149-ОД «Об утверждении Положения о представлении гражданами, претендующими на замещение должностей государственной гражданской службы Новгоро</w:t>
      </w:r>
      <w:r>
        <w:t>д</w:t>
      </w:r>
      <w:r>
        <w:t>ской области, и государственными гражданскими служащими Новгородской области сведений о доходах, об имуществе и обязательствах имущественного характера»;</w:t>
      </w:r>
    </w:p>
    <w:p w14:paraId="3E000000">
      <w:pPr>
        <w:ind w:firstLine="709" w:left="0"/>
        <w:jc w:val="both"/>
      </w:pPr>
      <w:r>
        <w:t>решение Думы Валдайского муниципального района от 25.12.2008 № 354 «Об утверждении Реестра должностей муниципальной службы в Администр</w:t>
      </w:r>
      <w:r>
        <w:t>а</w:t>
      </w:r>
      <w:r>
        <w:t>ции Валдайского мун</w:t>
      </w:r>
      <w:r>
        <w:t>и</w:t>
      </w:r>
      <w:r>
        <w:t>ципального района»;</w:t>
      </w:r>
    </w:p>
    <w:p w14:paraId="3F000000">
      <w:pPr>
        <w:ind w:firstLine="709" w:left="0"/>
        <w:jc w:val="both"/>
      </w:pPr>
      <w:r>
        <w:t xml:space="preserve">решение Думы Валдайского муниципального района от 22 февраля </w:t>
      </w:r>
      <w:r>
        <w:t>2017 г</w:t>
      </w:r>
      <w:r>
        <w:t>. № 123 «</w:t>
      </w:r>
      <w:r>
        <w:t>Об утверждении Порядка ведения перечня видов муниципального контроля и органов местного самоуправления, уполномоченных на их осущ</w:t>
      </w:r>
      <w:r>
        <w:t>е</w:t>
      </w:r>
      <w:r>
        <w:t>ствление на территории Валдайского муниципального района</w:t>
      </w:r>
      <w:r>
        <w:t>»;</w:t>
      </w:r>
    </w:p>
    <w:p w14:paraId="40000000">
      <w:pPr>
        <w:ind w:firstLine="709" w:left="0"/>
        <w:jc w:val="both"/>
        <w:rPr>
          <w:color w:val="000000"/>
        </w:rPr>
      </w:pPr>
      <w:r>
        <w:t>решение Совета депутатов Валдайского городского поселения от 22 фе</w:t>
      </w:r>
      <w:r>
        <w:t>в</w:t>
      </w:r>
      <w:r>
        <w:t xml:space="preserve">раля </w:t>
      </w:r>
      <w:r>
        <w:t>2017 г</w:t>
      </w:r>
      <w:r>
        <w:t>. № 86 «</w:t>
      </w:r>
      <w:r>
        <w:t>Об утверждении Порядка ведения перечня видов муниц</w:t>
      </w:r>
      <w:r>
        <w:t>и</w:t>
      </w:r>
      <w:r>
        <w:t>пального контроля и органов местного самоуправления, уполномоченных на их осуществление на территории Валдайского городского поселения</w:t>
      </w:r>
      <w:r>
        <w:t>»;</w:t>
      </w:r>
    </w:p>
    <w:p w14:paraId="41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Валдайского муниципального района от 28 февраля </w:t>
      </w:r>
      <w:r>
        <w:rPr>
          <w:color w:val="000000"/>
        </w:rPr>
        <w:t>2014 г</w:t>
      </w:r>
      <w:r>
        <w:rPr>
          <w:color w:val="000000"/>
        </w:rPr>
        <w:t xml:space="preserve">. № 378 «Об утверждении </w:t>
      </w:r>
      <w:r>
        <w:t>Положения о проведении антико</w:t>
      </w:r>
      <w:r>
        <w:t>р</w:t>
      </w:r>
      <w:r>
        <w:t>рупционной экспертизы мун</w:t>
      </w:r>
      <w:r>
        <w:t>иципальных нормативных правовых</w:t>
      </w:r>
      <w:r>
        <w:t xml:space="preserve"> актов Адм</w:t>
      </w:r>
      <w:r>
        <w:t>и</w:t>
      </w:r>
      <w:r>
        <w:t>нистрации Валдайского муниципального района и их проектов</w:t>
      </w:r>
      <w:r>
        <w:rPr>
          <w:color w:val="000000"/>
        </w:rPr>
        <w:t>»;</w:t>
      </w:r>
    </w:p>
    <w:p w14:paraId="42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Валдайского муниципального района от 03 апреля </w:t>
      </w:r>
      <w:r>
        <w:rPr>
          <w:color w:val="000000"/>
        </w:rPr>
        <w:t>2017 г</w:t>
      </w:r>
      <w:r>
        <w:rPr>
          <w:color w:val="000000"/>
        </w:rPr>
        <w:t>. № 539 «</w:t>
      </w:r>
      <w:r>
        <w:t>Об оценке регулирующего воздействия проектов м</w:t>
      </w:r>
      <w:r>
        <w:t>у</w:t>
      </w:r>
      <w:r>
        <w:t>ниципальных правовых актов и экспертизе муниципальных правовых актов</w:t>
      </w:r>
      <w:r>
        <w:rPr>
          <w:color w:val="000000"/>
        </w:rPr>
        <w:t>»;</w:t>
      </w:r>
    </w:p>
    <w:p w14:paraId="43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постановление Администрации Валдайского муниципального района от 09 февраля </w:t>
      </w:r>
      <w:r>
        <w:rPr>
          <w:color w:val="000000"/>
        </w:rPr>
        <w:t>2017 г</w:t>
      </w:r>
      <w:r>
        <w:rPr>
          <w:color w:val="000000"/>
        </w:rPr>
        <w:t>. «</w:t>
      </w:r>
      <w:r>
        <w:t>Об утверждении Плана противодействия коррупции в А</w:t>
      </w:r>
      <w:r>
        <w:t>д</w:t>
      </w:r>
      <w:r>
        <w:t>министрации Валдайского муниципального района на 2017-2019 годы</w:t>
      </w:r>
      <w:r>
        <w:rPr>
          <w:color w:val="000000"/>
        </w:rPr>
        <w:t>».</w:t>
      </w:r>
    </w:p>
    <w:p w14:paraId="44000000">
      <w:pPr>
        <w:ind w:firstLine="709" w:left="0"/>
        <w:jc w:val="both"/>
        <w:rPr>
          <w:color w:val="000000"/>
        </w:rPr>
      </w:pPr>
      <w:r>
        <w:rPr>
          <w:color w:val="000000"/>
        </w:rPr>
        <w:t>2.2. Иные знания, которые необходимы для исполнения должностных обязанностей в соответствующей области деятельности и по виду деятельн</w:t>
      </w:r>
      <w:r>
        <w:rPr>
          <w:color w:val="000000"/>
        </w:rPr>
        <w:t>о</w:t>
      </w:r>
      <w:r>
        <w:rPr>
          <w:color w:val="000000"/>
        </w:rPr>
        <w:t>сти:</w:t>
      </w:r>
    </w:p>
    <w:p w14:paraId="45000000">
      <w:pPr>
        <w:ind w:firstLine="709" w:left="0"/>
        <w:jc w:val="both"/>
      </w:pPr>
      <w:r>
        <w:rPr>
          <w:color w:val="000000"/>
        </w:rPr>
        <w:t>система права;</w:t>
      </w:r>
    </w:p>
    <w:p w14:paraId="46000000">
      <w:pPr>
        <w:ind w:firstLine="709" w:left="0"/>
        <w:jc w:val="both"/>
        <w:rPr>
          <w:color w:val="000000"/>
        </w:rPr>
      </w:pPr>
      <w:r>
        <w:rPr>
          <w:color w:val="000000"/>
        </w:rPr>
        <w:t>методы правового регулирования;</w:t>
      </w:r>
    </w:p>
    <w:p w14:paraId="47000000">
      <w:pPr>
        <w:ind w:firstLine="709" w:left="0"/>
        <w:jc w:val="both"/>
      </w:pPr>
      <w:r>
        <w:rPr>
          <w:color w:val="000000"/>
        </w:rPr>
        <w:t>понятие нормативного правового акта в Российской Федерации;</w:t>
      </w:r>
    </w:p>
    <w:p w14:paraId="48000000">
      <w:pPr>
        <w:ind w:firstLine="709" w:left="0"/>
        <w:jc w:val="both"/>
      </w:pPr>
      <w:r>
        <w:rPr>
          <w:color w:val="000000"/>
        </w:rPr>
        <w:t>порядок разработки и утверждения проектов нормативных правовых а</w:t>
      </w:r>
      <w:r>
        <w:rPr>
          <w:color w:val="000000"/>
        </w:rPr>
        <w:t>к</w:t>
      </w:r>
      <w:r>
        <w:rPr>
          <w:color w:val="000000"/>
        </w:rPr>
        <w:t>тов в Ро</w:t>
      </w:r>
      <w:r>
        <w:rPr>
          <w:color w:val="000000"/>
        </w:rPr>
        <w:t>с</w:t>
      </w:r>
      <w:r>
        <w:rPr>
          <w:color w:val="000000"/>
        </w:rPr>
        <w:t>сийской Федерации;</w:t>
      </w:r>
    </w:p>
    <w:p w14:paraId="49000000">
      <w:pPr>
        <w:ind w:firstLine="709" w:left="0"/>
        <w:jc w:val="both"/>
      </w:pPr>
      <w:r>
        <w:rPr>
          <w:color w:val="000000"/>
        </w:rPr>
        <w:t>порядок опубликования и вступления в силу нормативных правовых а</w:t>
      </w:r>
      <w:r>
        <w:rPr>
          <w:color w:val="000000"/>
        </w:rPr>
        <w:t>к</w:t>
      </w:r>
      <w:r>
        <w:rPr>
          <w:color w:val="000000"/>
        </w:rPr>
        <w:t>тов в Ро</w:t>
      </w:r>
      <w:r>
        <w:rPr>
          <w:color w:val="000000"/>
        </w:rPr>
        <w:t>с</w:t>
      </w:r>
      <w:r>
        <w:rPr>
          <w:color w:val="000000"/>
        </w:rPr>
        <w:t>сийской Федерации;</w:t>
      </w:r>
    </w:p>
    <w:p w14:paraId="4A000000">
      <w:pPr>
        <w:ind w:firstLine="709" w:left="0"/>
        <w:jc w:val="both"/>
        <w:rPr>
          <w:color w:val="000000"/>
        </w:rPr>
      </w:pPr>
      <w:r>
        <w:rPr>
          <w:color w:val="000000"/>
        </w:rPr>
        <w:t>порядок обжалования решений, действий (бездействий) органов местного самоуправл</w:t>
      </w:r>
      <w:r>
        <w:rPr>
          <w:color w:val="000000"/>
        </w:rPr>
        <w:t>е</w:t>
      </w:r>
      <w:r>
        <w:rPr>
          <w:color w:val="000000"/>
        </w:rPr>
        <w:t>ния;</w:t>
      </w:r>
    </w:p>
    <w:p w14:paraId="4B000000">
      <w:pPr>
        <w:ind w:firstLine="709" w:left="0"/>
        <w:jc w:val="both"/>
      </w:pPr>
      <w:r>
        <w:rPr>
          <w:color w:val="000000"/>
        </w:rPr>
        <w:t>правотворчество: понятие и стадии;</w:t>
      </w:r>
    </w:p>
    <w:p w14:paraId="4C000000">
      <w:pPr>
        <w:ind w:firstLine="709" w:left="0"/>
        <w:jc w:val="both"/>
        <w:rPr>
          <w:color w:val="000000"/>
        </w:rPr>
      </w:pPr>
      <w:r>
        <w:rPr>
          <w:color w:val="000000"/>
        </w:rPr>
        <w:t>порядок проведения правовой экспертизы нормативных правовых актов</w:t>
      </w:r>
    </w:p>
    <w:p w14:paraId="4D000000">
      <w:pPr>
        <w:ind w:firstLine="709" w:left="0"/>
        <w:jc w:val="both"/>
      </w:pPr>
      <w:r>
        <w:rPr>
          <w:color w:val="000000"/>
        </w:rPr>
        <w:t>понятия гражданского общества и правового государства;</w:t>
      </w:r>
    </w:p>
    <w:p w14:paraId="4E000000">
      <w:pPr>
        <w:ind w:firstLine="709" w:left="0"/>
        <w:jc w:val="both"/>
      </w:pPr>
      <w:r>
        <w:rPr>
          <w:color w:val="000000"/>
        </w:rPr>
        <w:t>понятие прав человека;</w:t>
      </w:r>
    </w:p>
    <w:p w14:paraId="4F000000">
      <w:pPr>
        <w:ind w:firstLine="709" w:left="0"/>
        <w:jc w:val="both"/>
      </w:pPr>
      <w:r>
        <w:rPr>
          <w:color w:val="000000"/>
        </w:rPr>
        <w:t>понятие правопорядка;</w:t>
      </w:r>
    </w:p>
    <w:p w14:paraId="50000000">
      <w:pPr>
        <w:ind w:firstLine="709" w:left="0"/>
        <w:jc w:val="both"/>
        <w:rPr>
          <w:color w:val="000000"/>
        </w:rPr>
      </w:pPr>
      <w:r>
        <w:rPr>
          <w:color w:val="000000"/>
        </w:rPr>
        <w:t>порядок оказания бесплатной юридической помощи;</w:t>
      </w:r>
    </w:p>
    <w:p w14:paraId="51000000">
      <w:pPr>
        <w:ind w:firstLine="709" w:left="0"/>
        <w:jc w:val="both"/>
      </w:pPr>
      <w:r>
        <w:rPr>
          <w:color w:val="000000"/>
        </w:rPr>
        <w:t>понятия коррупции и ко</w:t>
      </w:r>
      <w:r>
        <w:rPr>
          <w:color w:val="000000"/>
        </w:rPr>
        <w:t>н</w:t>
      </w:r>
      <w:r>
        <w:rPr>
          <w:color w:val="000000"/>
        </w:rPr>
        <w:t>фликта интересов;</w:t>
      </w:r>
    </w:p>
    <w:p w14:paraId="52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основные </w:t>
      </w:r>
      <w:r>
        <w:rPr>
          <w:color w:val="000000"/>
        </w:rPr>
        <w:t>меры по противодействию коррупции на мун</w:t>
      </w:r>
      <w:r>
        <w:rPr>
          <w:color w:val="000000"/>
        </w:rPr>
        <w:t>и</w:t>
      </w:r>
      <w:r>
        <w:rPr>
          <w:color w:val="000000"/>
        </w:rPr>
        <w:t>ципальной службе.</w:t>
      </w:r>
    </w:p>
    <w:p w14:paraId="53000000">
      <w:pPr>
        <w:ind w:firstLine="709" w:left="0"/>
        <w:jc w:val="both"/>
      </w:pPr>
      <w:r>
        <w:t xml:space="preserve">2.3. Заведующий отделом должен обладать следующими умениями, </w:t>
      </w:r>
      <w:r>
        <w:rPr>
          <w:color w:val="000000"/>
        </w:rPr>
        <w:t>к</w:t>
      </w:r>
      <w:r>
        <w:rPr>
          <w:color w:val="000000"/>
        </w:rPr>
        <w:t>о</w:t>
      </w:r>
      <w:r>
        <w:rPr>
          <w:color w:val="000000"/>
        </w:rPr>
        <w:t>торые необходимы для исполнения должностных обязанностей в соответс</w:t>
      </w:r>
      <w:r>
        <w:rPr>
          <w:color w:val="000000"/>
        </w:rPr>
        <w:t>т</w:t>
      </w:r>
      <w:r>
        <w:rPr>
          <w:color w:val="000000"/>
        </w:rPr>
        <w:t>вующей области деятельности и по виду деятельности</w:t>
      </w:r>
      <w:r>
        <w:t>:</w:t>
      </w:r>
    </w:p>
    <w:p w14:paraId="54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- составлять исковое заявление; </w:t>
      </w:r>
    </w:p>
    <w:p w14:paraId="55000000">
      <w:pPr>
        <w:ind w:firstLine="709" w:left="0"/>
        <w:jc w:val="both"/>
        <w:rPr>
          <w:color w:val="000000"/>
        </w:rPr>
      </w:pPr>
      <w:r>
        <w:rPr>
          <w:color w:val="000000"/>
        </w:rPr>
        <w:t>- составлять доверенность;</w:t>
      </w:r>
    </w:p>
    <w:p w14:paraId="56000000">
      <w:pPr>
        <w:ind w:firstLine="709" w:left="0"/>
        <w:jc w:val="both"/>
        <w:rPr>
          <w:color w:val="000000"/>
        </w:rPr>
      </w:pPr>
      <w:r>
        <w:rPr>
          <w:color w:val="000000"/>
        </w:rPr>
        <w:t>- составлять проекты нормативных правовых актов;</w:t>
      </w:r>
    </w:p>
    <w:p w14:paraId="57000000">
      <w:pPr>
        <w:ind w:firstLine="709" w:left="0"/>
        <w:jc w:val="both"/>
      </w:pPr>
      <w:r>
        <w:rPr>
          <w:color w:val="000000"/>
        </w:rPr>
        <w:t>- применять юридическую технику при подготовке документов: догов</w:t>
      </w:r>
      <w:r>
        <w:rPr>
          <w:color w:val="000000"/>
        </w:rPr>
        <w:t>о</w:t>
      </w:r>
      <w:r>
        <w:rPr>
          <w:color w:val="000000"/>
        </w:rPr>
        <w:t>ры, прете</w:t>
      </w:r>
      <w:r>
        <w:rPr>
          <w:color w:val="000000"/>
        </w:rPr>
        <w:t>н</w:t>
      </w:r>
      <w:r>
        <w:rPr>
          <w:color w:val="000000"/>
        </w:rPr>
        <w:t>зии, заявления, жалобы, запросы, заключения;</w:t>
      </w:r>
    </w:p>
    <w:p w14:paraId="58000000">
      <w:pPr>
        <w:ind w:firstLine="709" w:left="0"/>
        <w:jc w:val="both"/>
        <w:rPr>
          <w:color w:val="000000"/>
        </w:rPr>
      </w:pPr>
      <w:r>
        <w:rPr>
          <w:color w:val="000000"/>
        </w:rPr>
        <w:t>- применять юридическую технику при подготовке документов в суде</w:t>
      </w:r>
      <w:r>
        <w:rPr>
          <w:color w:val="000000"/>
        </w:rPr>
        <w:t>б</w:t>
      </w:r>
      <w:r>
        <w:rPr>
          <w:color w:val="000000"/>
        </w:rPr>
        <w:t>ном разбирательстве: исковые заявления, заявления, возражения, ходатайства, жалобы;</w:t>
      </w:r>
    </w:p>
    <w:p w14:paraId="59000000">
      <w:pPr>
        <w:ind w:firstLine="709" w:left="0"/>
        <w:jc w:val="both"/>
        <w:rPr>
          <w:color w:val="000000"/>
        </w:rPr>
      </w:pPr>
      <w:r>
        <w:rPr>
          <w:color w:val="000000"/>
        </w:rPr>
        <w:t>- проведение антикоррупционной экспертизы нормативных правовых а</w:t>
      </w:r>
      <w:r>
        <w:rPr>
          <w:color w:val="000000"/>
        </w:rPr>
        <w:t>к</w:t>
      </w:r>
      <w:r>
        <w:rPr>
          <w:color w:val="000000"/>
        </w:rPr>
        <w:t>тов;</w:t>
      </w:r>
    </w:p>
    <w:p w14:paraId="5A000000">
      <w:pPr>
        <w:ind w:firstLine="709" w:left="0"/>
        <w:jc w:val="both"/>
        <w:rPr>
          <w:color w:val="000000"/>
        </w:rPr>
      </w:pPr>
      <w:r>
        <w:rPr>
          <w:color w:val="000000"/>
        </w:rPr>
        <w:t xml:space="preserve">- оценивать коррупционные риски; </w:t>
      </w:r>
    </w:p>
    <w:p w14:paraId="5B000000">
      <w:pPr>
        <w:ind w:firstLine="709" w:left="0"/>
        <w:jc w:val="both"/>
        <w:rPr>
          <w:color w:val="000000"/>
        </w:rPr>
      </w:pPr>
      <w:r>
        <w:rPr>
          <w:color w:val="000000"/>
        </w:rPr>
        <w:t>- проводить служебные проверки.</w:t>
      </w:r>
    </w:p>
    <w:p w14:paraId="5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ertext"/>
    <w:basedOn w:val="Style_2"/>
    <w:link w:val="Style_11_ch"/>
    <w:pPr>
      <w:spacing w:afterAutospacing="on" w:beforeAutospacing="on"/>
      <w:ind/>
    </w:pPr>
  </w:style>
  <w:style w:styleId="Style_11_ch" w:type="character">
    <w:name w:val="headertext"/>
    <w:basedOn w:val="Style_2_ch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List Paragraph"/>
    <w:basedOn w:val="Style_2"/>
    <w:link w:val="Style_13_ch"/>
    <w:pPr>
      <w:widowControl w:val="0"/>
      <w:ind w:firstLine="0" w:left="720"/>
      <w:contextualSpacing w:val="1"/>
    </w:pPr>
    <w:rPr>
      <w:sz w:val="20"/>
    </w:rPr>
  </w:style>
  <w:style w:styleId="Style_13_ch" w:type="character">
    <w:name w:val="List Paragraph"/>
    <w:basedOn w:val="Style_2_ch"/>
    <w:link w:val="Style_13"/>
    <w:rPr>
      <w:sz w:val="20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widowControl w:val="0"/>
      <w:ind w:firstLine="0" w:left="720"/>
      <w:contextualSpacing w:val="1"/>
    </w:pPr>
    <w:rPr>
      <w:sz w:val="20"/>
    </w:rPr>
  </w:style>
  <w:style w:styleId="Style_1_ch" w:type="character">
    <w:name w:val="List Paragraph"/>
    <w:basedOn w:val="Style_2_ch"/>
    <w:link w:val="Style_1"/>
    <w:rPr>
      <w:sz w:val="20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2023-11-17T07:28:26Z</dcterms:modified>
</cp:coreProperties>
</file>