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B6348">
        <w:rPr>
          <w:color w:val="000000"/>
          <w:sz w:val="28"/>
        </w:rPr>
        <w:t>27.02.2017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02A34">
        <w:rPr>
          <w:color w:val="000000"/>
          <w:sz w:val="28"/>
        </w:rPr>
        <w:t xml:space="preserve"> </w:t>
      </w:r>
      <w:r w:rsidR="000B6348">
        <w:rPr>
          <w:color w:val="000000"/>
          <w:sz w:val="28"/>
        </w:rPr>
        <w:t>233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B6348" w:rsidRDefault="000B6348" w:rsidP="000B63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программу </w:t>
      </w:r>
    </w:p>
    <w:p w:rsidR="000B6348" w:rsidRDefault="000B6348" w:rsidP="000B63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ние и содержание дорожного хозяйства </w:t>
      </w:r>
    </w:p>
    <w:p w:rsidR="000B6348" w:rsidRDefault="000B6348" w:rsidP="000B63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муниципального района </w:t>
      </w:r>
    </w:p>
    <w:p w:rsidR="000B6348" w:rsidRDefault="000B6348" w:rsidP="000B63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0B6348" w:rsidRDefault="000B6348" w:rsidP="000B6348">
      <w:pPr>
        <w:jc w:val="center"/>
        <w:rPr>
          <w:b/>
          <w:sz w:val="28"/>
          <w:szCs w:val="28"/>
        </w:rPr>
      </w:pPr>
    </w:p>
    <w:p w:rsidR="000B6348" w:rsidRDefault="000B6348" w:rsidP="000B6348">
      <w:pPr>
        <w:jc w:val="center"/>
        <w:rPr>
          <w:b/>
          <w:sz w:val="28"/>
          <w:szCs w:val="28"/>
        </w:rPr>
      </w:pPr>
    </w:p>
    <w:p w:rsidR="000B6348" w:rsidRDefault="000B6348" w:rsidP="000B6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содержание дорожного хозяйства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2017-2019 годы»,  утвержденную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16.11.2016 года № 1815: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 Изложить пункт 3 муниципальной программы в редакции: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«3.Цели и задачи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60"/>
        <w:gridCol w:w="660"/>
        <w:gridCol w:w="340"/>
        <w:gridCol w:w="705"/>
        <w:gridCol w:w="90"/>
        <w:gridCol w:w="800"/>
      </w:tblGrid>
      <w:tr w:rsidR="000B6348" w:rsidTr="000B6348">
        <w:trPr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№</w:t>
            </w:r>
          </w:p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 xml:space="preserve">Цели, задачи и целевые показатели </w:t>
            </w:r>
          </w:p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Значение целевых п</w:t>
            </w:r>
            <w:r w:rsidRPr="000B6348">
              <w:rPr>
                <w:color w:val="000000"/>
                <w:sz w:val="24"/>
                <w:szCs w:val="24"/>
              </w:rPr>
              <w:t>о</w:t>
            </w:r>
            <w:r w:rsidRPr="000B6348">
              <w:rPr>
                <w:color w:val="000000"/>
                <w:sz w:val="24"/>
                <w:szCs w:val="24"/>
              </w:rPr>
              <w:t>казателей</w:t>
            </w:r>
          </w:p>
        </w:tc>
      </w:tr>
      <w:tr w:rsidR="000B6348" w:rsidTr="000B6348">
        <w:trPr>
          <w:trHeight w:val="2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8" w:rsidRPr="000B6348" w:rsidRDefault="000B63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8" w:rsidRPr="000B6348" w:rsidRDefault="000B63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0B6348" w:rsidTr="000B6348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 Улучшение условий для безопасного и бесперебойного движения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мобильного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района, улучшение их транспортно-эксплуатационного состояния и предупреждение причин возникновения дорожно-транспортных происшествий </w:t>
            </w:r>
          </w:p>
        </w:tc>
      </w:tr>
      <w:tr w:rsidR="000B6348" w:rsidTr="000B6348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за счет средств   областного бюджета и бюджета Валдайского муниципального района</w:t>
            </w:r>
          </w:p>
        </w:tc>
      </w:tr>
      <w:tr w:rsidR="000B6348" w:rsidTr="000B6348">
        <w:trPr>
          <w:trHeight w:val="8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</w:t>
            </w: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</w:t>
            </w: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Показатель 1. Доля автомобильных дорог общего 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зования местного значения, расположенных в границах Валдайского муниципального района, подлежащих уборке, %: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зимний период                                                        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период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Наименование и протяженность отремо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тированных автомобильных дорог  общего пользования местного значения, расположенных в границах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ского муниципального района, км: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«п.Выскодно-д.Миронушка-д.Ельчино»;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«Подъезд к д.Лысино» ;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«д. Быково-д.Никрасовичи- д.Сельско» (до д. Никрасовичи)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«с.Яжелбицы-Дворец-д. Мосолино» (трубопереезд)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«д.Наволок-д.Костелево»        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«Подъезд к д. Бор»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«Устюжно-Валдай» - д. Горка (трубопереезд)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«д. Селище- д. Афанасово»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Наименование и площадь автомобильных дорог  общего пользования местного значения, расп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ложенных в границах Валдайского муниципального района, подлежащих расчистке от кустарников,  кв.км.: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«Москва-Санкт-Петербург»- д.Почеп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а/д «п.Выскодно-д.Миронушка-д.Ельчино»;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а/д«Москва-Санкт-Петербург»- д. Кузнецовка -д.Чавницы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«д. Макушено-д. Труфоново»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«д.Пойвищи-д.Зехово»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«д. Моисеевичи-д. Кристовая»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«д. Моисеевичи- д. Ельники»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3,564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1,084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14,2205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3,586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Pr="000B6348" w:rsidRDefault="000B6348" w:rsidP="000B6348">
            <w:pPr>
              <w:jc w:val="center"/>
            </w:pPr>
            <w:r w:rsidRPr="000B6348">
              <w:t>0,0037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348" w:rsidTr="000B6348">
        <w:trPr>
          <w:trHeight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муниципального района за счет средств  бюджета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муниципального района</w:t>
            </w:r>
          </w:p>
        </w:tc>
      </w:tr>
      <w:tr w:rsidR="000B6348" w:rsidTr="000B6348">
        <w:trPr>
          <w:trHeight w:val="3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1.2.1.</w:t>
            </w: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1.2.2.</w:t>
            </w: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1.2.3.</w:t>
            </w: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  Количество приобретенных технических средств организации дорожного движения, шт.</w:t>
            </w: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Количество установленных технических средств организации дорожного движения, шт.</w:t>
            </w:r>
          </w:p>
          <w:p w:rsidR="000B6348" w:rsidRDefault="000B6348">
            <w:pPr>
              <w:rPr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Доля автомобильных дорог общего 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зования местного значения Валдайского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района, на которые разработаны </w:t>
            </w:r>
            <w:r>
              <w:rPr>
                <w:sz w:val="24"/>
                <w:szCs w:val="24"/>
              </w:rPr>
              <w:t xml:space="preserve"> схем дислокации дорожных знаков и разметки</w:t>
            </w:r>
            <w:r>
              <w:rPr>
                <w:color w:val="000000"/>
                <w:sz w:val="24"/>
                <w:szCs w:val="24"/>
              </w:rPr>
              <w:t>, %</w:t>
            </w: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4. Количество поверенного весового обор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дования ППВК, 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0B6348" w:rsidRDefault="000B6348" w:rsidP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B6348" w:rsidRDefault="000B6348" w:rsidP="000B6348">
      <w:pPr>
        <w:overflowPunct w:val="0"/>
        <w:autoSpaceDE w:val="0"/>
        <w:autoSpaceDN w:val="0"/>
        <w:adjustRightInd w:val="0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»;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 Изложить пункт 5 муниципальной программы в редакции:</w:t>
      </w:r>
    </w:p>
    <w:p w:rsidR="000B6348" w:rsidRPr="000B6348" w:rsidRDefault="000B6348" w:rsidP="000B6348">
      <w:pPr>
        <w:ind w:firstLine="720"/>
        <w:rPr>
          <w:color w:val="000000"/>
          <w:sz w:val="28"/>
          <w:szCs w:val="28"/>
        </w:rPr>
      </w:pPr>
      <w:r w:rsidRPr="000B6348">
        <w:rPr>
          <w:color w:val="000000"/>
          <w:sz w:val="28"/>
          <w:szCs w:val="28"/>
        </w:rPr>
        <w:t>«5. Объемы и источники финансирования муниципальной программы в ц</w:t>
      </w:r>
      <w:r w:rsidRPr="000B6348">
        <w:rPr>
          <w:color w:val="000000"/>
          <w:sz w:val="28"/>
          <w:szCs w:val="28"/>
        </w:rPr>
        <w:t>е</w:t>
      </w:r>
      <w:r w:rsidRPr="000B6348">
        <w:rPr>
          <w:color w:val="000000"/>
          <w:sz w:val="28"/>
          <w:szCs w:val="28"/>
        </w:rPr>
        <w:t>лом и по годам реализации (тыс.рублей):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48"/>
        <w:gridCol w:w="1287"/>
        <w:gridCol w:w="2039"/>
        <w:gridCol w:w="1230"/>
        <w:gridCol w:w="1930"/>
      </w:tblGrid>
      <w:tr w:rsidR="000B6348" w:rsidTr="000B6348">
        <w:trPr>
          <w:trHeight w:val="10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8" w:rsidRP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lastRenderedPageBreak/>
              <w:t>Год</w:t>
            </w:r>
          </w:p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Областной</w:t>
            </w:r>
          </w:p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Фед</w:t>
            </w:r>
            <w:r w:rsidRPr="000B6348">
              <w:rPr>
                <w:color w:val="000000"/>
                <w:sz w:val="24"/>
                <w:szCs w:val="24"/>
              </w:rPr>
              <w:t>е</w:t>
            </w:r>
            <w:r w:rsidRPr="000B6348"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Бюджет Валда</w:t>
            </w:r>
            <w:r w:rsidRPr="000B6348">
              <w:rPr>
                <w:color w:val="000000"/>
                <w:sz w:val="24"/>
                <w:szCs w:val="24"/>
              </w:rPr>
              <w:t>й</w:t>
            </w:r>
            <w:r w:rsidRPr="000B6348">
              <w:rPr>
                <w:color w:val="000000"/>
                <w:sz w:val="24"/>
                <w:szCs w:val="24"/>
              </w:rPr>
              <w:t>ского муниц</w:t>
            </w:r>
            <w:r w:rsidRPr="000B6348">
              <w:rPr>
                <w:color w:val="000000"/>
                <w:sz w:val="24"/>
                <w:szCs w:val="24"/>
              </w:rPr>
              <w:t>и</w:t>
            </w:r>
            <w:r w:rsidRPr="000B6348">
              <w:rPr>
                <w:color w:val="000000"/>
                <w:sz w:val="24"/>
                <w:szCs w:val="24"/>
              </w:rPr>
              <w:t>пального ра</w:t>
            </w:r>
            <w:r w:rsidRPr="000B6348">
              <w:rPr>
                <w:color w:val="000000"/>
                <w:sz w:val="24"/>
                <w:szCs w:val="24"/>
              </w:rPr>
              <w:t>й</w:t>
            </w:r>
            <w:r w:rsidRPr="000B6348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Внебю</w:t>
            </w:r>
            <w:r w:rsidRPr="000B6348">
              <w:rPr>
                <w:color w:val="000000"/>
                <w:sz w:val="24"/>
                <w:szCs w:val="24"/>
              </w:rPr>
              <w:t>д</w:t>
            </w:r>
            <w:r w:rsidRPr="000B6348">
              <w:rPr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634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B6348" w:rsidTr="000B6348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B6348" w:rsidTr="000B6348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8300,16681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15811,16681</w:t>
            </w:r>
          </w:p>
        </w:tc>
      </w:tr>
      <w:tr w:rsidR="000B6348" w:rsidTr="000B6348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9406,5</w:t>
            </w:r>
          </w:p>
        </w:tc>
      </w:tr>
      <w:tr w:rsidR="000B6348" w:rsidTr="000B6348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10117,0</w:t>
            </w:r>
          </w:p>
        </w:tc>
      </w:tr>
      <w:tr w:rsidR="000B6348" w:rsidTr="000B6348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15021,0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20313,66681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35334,66681</w:t>
            </w:r>
          </w:p>
        </w:tc>
      </w:tr>
    </w:tbl>
    <w:p w:rsidR="000B6348" w:rsidRDefault="000B6348" w:rsidP="000B6348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B6348" w:rsidRDefault="000B6348" w:rsidP="000B634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мероприятия муниципальной программы в прилагаемой редакции (приложение 1);   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 паспорта подпрограммы  «Содержание и ремо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  автомобильных дорог общего пользования местного значения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за счет средств   областного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и бюджета Валдайского муниципального района» в редакции: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2.Задачи и целевые показатели подпрограммы: 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6004"/>
        <w:gridCol w:w="996"/>
        <w:gridCol w:w="831"/>
        <w:gridCol w:w="45"/>
        <w:gridCol w:w="726"/>
        <w:gridCol w:w="63"/>
      </w:tblGrid>
      <w:tr w:rsidR="000B6348" w:rsidTr="000B6348">
        <w:trPr>
          <w:gridAfter w:val="1"/>
          <w:wAfter w:w="68" w:type="dxa"/>
          <w:trHeight w:val="4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 w:rsidP="004B26C9">
            <w:pPr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№</w:t>
            </w:r>
          </w:p>
          <w:p w:rsidR="000B6348" w:rsidRPr="004B26C9" w:rsidRDefault="000B6348" w:rsidP="004B26C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 w:rsidP="004B26C9">
            <w:pPr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Цели, задачи и целевые показатели</w:t>
            </w:r>
          </w:p>
          <w:p w:rsidR="000B6348" w:rsidRPr="004B26C9" w:rsidRDefault="000B6348" w:rsidP="004B26C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 w:rsidP="004B26C9">
            <w:pPr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Значение целевых п</w:t>
            </w:r>
            <w:r w:rsidRPr="004B26C9">
              <w:rPr>
                <w:color w:val="000000"/>
                <w:sz w:val="24"/>
                <w:szCs w:val="24"/>
              </w:rPr>
              <w:t>о</w:t>
            </w:r>
            <w:r w:rsidRPr="004B26C9">
              <w:rPr>
                <w:color w:val="000000"/>
                <w:sz w:val="24"/>
                <w:szCs w:val="24"/>
              </w:rPr>
              <w:t>казателей</w:t>
            </w:r>
          </w:p>
        </w:tc>
      </w:tr>
      <w:tr w:rsidR="000B6348" w:rsidTr="000B6348">
        <w:trPr>
          <w:gridAfter w:val="1"/>
          <w:wAfter w:w="68" w:type="dxa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8" w:rsidRPr="004B26C9" w:rsidRDefault="000B6348" w:rsidP="004B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8" w:rsidRPr="004B26C9" w:rsidRDefault="000B6348" w:rsidP="004B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 w:rsidP="004B26C9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 w:rsidP="004B26C9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 w:rsidP="004B26C9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B26C9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0B6348" w:rsidTr="000B6348">
        <w:trPr>
          <w:gridAfter w:val="1"/>
          <w:wAfter w:w="68" w:type="dxa"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 1. Обеспечение мероприятий по содержанию и </w:t>
            </w:r>
            <w:r>
              <w:rPr>
                <w:sz w:val="24"/>
                <w:szCs w:val="24"/>
              </w:rPr>
              <w:t>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района за счет средств   областного бюджета и бюджета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муниципального района</w:t>
            </w:r>
          </w:p>
        </w:tc>
      </w:tr>
      <w:tr w:rsidR="000B6348" w:rsidTr="000B6348">
        <w:trPr>
          <w:trHeight w:val="8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</w:t>
            </w: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</w:t>
            </w: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Показатель 1. Доля автомобильных дорог общего 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зования местного значения, расположенных в границах Валдайского муниципального района, подлежащих уборке, %: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зимний период                                                        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период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Наименование и протяженность отремо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тированных автомобильных дорог  общего пользования местного значения, расположенных в границах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ского муниципального района, км: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а/д «п.Выскодно-д.Миронушка-д.Ельчино»;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«Подъезд к д.Лысино» ;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«д. Быково-д.Никрасовичи- д.Сельско» (до д. Никрасовичи)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«с.Яжелбицы- Дворец-д. Мосолино» (трубопер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езд) 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«Подъезд к д. Бор»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«д.Наволок-д.Костелево»   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а/д «д.Селище- д. Афанасово»    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«Устюжно-Валдай» - д. Горка (трубопереезд)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Наименование и площадь автомобильных дорог  общего пользования местного значения, расп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ложенных в границах Валдайского муниципального района, подлежащих расчистке от кустарников,  кв.км: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«Москва-Санкт-Петербург»- д.Почеп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а/д «п.Выскодно-д.Миронушка-д.Ельчино»;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а/д«Москва-Санкт-Петербург»- д.Кузнецовка -д.Чавницы»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а/д «д.Макушено- д. Труфоново»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«д.Пойвищи-д.Зехово»</w:t>
            </w: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«д. Моисеевичи- д. Крестовая»     </w:t>
            </w: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«д. Моисеевичи- д. Ельники»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3,564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1,084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14,2205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3,586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0,0037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</w:p>
          <w:p w:rsidR="000B6348" w:rsidRDefault="000B6348" w:rsidP="000B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B6348" w:rsidRDefault="000B6348" w:rsidP="000B6348">
      <w:pPr>
        <w:overflowPunct w:val="0"/>
        <w:autoSpaceDE w:val="0"/>
        <w:autoSpaceDN w:val="0"/>
        <w:adjustRightInd w:val="0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»;</w:t>
      </w:r>
    </w:p>
    <w:p w:rsidR="000B6348" w:rsidRDefault="000B6348" w:rsidP="000B6348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Изложить пункт 4 подпрограммы </w:t>
      </w:r>
      <w:r w:rsidR="004B26C9">
        <w:rPr>
          <w:sz w:val="28"/>
          <w:szCs w:val="28"/>
        </w:rPr>
        <w:t>«</w:t>
      </w:r>
      <w:r>
        <w:rPr>
          <w:sz w:val="28"/>
          <w:szCs w:val="28"/>
        </w:rPr>
        <w:t>Содержание и ремонт 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 общего пользования местного значения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за счет средств   областного бюджета и бюджета Валдайского муниципального района» в редакции:</w:t>
      </w:r>
    </w:p>
    <w:p w:rsidR="000B6348" w:rsidRDefault="000B6348" w:rsidP="000B6348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Объемы и источники финансирования подпрограммы в целом 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годам реализации (тыс.рублей):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060"/>
        <w:gridCol w:w="1800"/>
        <w:gridCol w:w="1700"/>
        <w:gridCol w:w="1200"/>
        <w:gridCol w:w="1400"/>
      </w:tblGrid>
      <w:tr w:rsidR="000B6348" w:rsidTr="000B6348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B6348" w:rsidRDefault="000B63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B6348" w:rsidTr="000B6348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8" w:rsidRDefault="000B63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облас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>
              <w:rPr>
                <w:b/>
                <w:color w:val="000000"/>
                <w:sz w:val="24"/>
                <w:szCs w:val="24"/>
              </w:rPr>
              <w:t>ной</w:t>
            </w:r>
          </w:p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раль-ный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Ва</w:t>
            </w:r>
            <w:r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b/>
                <w:color w:val="000000"/>
                <w:sz w:val="24"/>
                <w:szCs w:val="24"/>
              </w:rPr>
              <w:t>дайского м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>
              <w:rPr>
                <w:b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Ва</w:t>
            </w:r>
            <w:r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b/>
                <w:color w:val="000000"/>
                <w:sz w:val="24"/>
                <w:szCs w:val="24"/>
              </w:rPr>
              <w:t>дайского г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родского п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внебю</w:t>
            </w:r>
            <w:r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B6348" w:rsidTr="000B6348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B6348" w:rsidTr="000B6348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7511,0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7011,86681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14522,86681</w:t>
            </w:r>
          </w:p>
        </w:tc>
      </w:tr>
      <w:tr w:rsidR="000B6348" w:rsidTr="000B6348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3755,0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5163,2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8918,2</w:t>
            </w:r>
          </w:p>
        </w:tc>
      </w:tr>
      <w:tr w:rsidR="000B6348" w:rsidTr="000B6348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3755,0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6073,7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9828,7</w:t>
            </w:r>
          </w:p>
        </w:tc>
      </w:tr>
      <w:tr w:rsidR="000B6348" w:rsidTr="000B6348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6C9">
              <w:rPr>
                <w:sz w:val="22"/>
                <w:szCs w:val="22"/>
              </w:rPr>
              <w:t>ВС</w:t>
            </w:r>
            <w:r w:rsidRPr="004B26C9">
              <w:rPr>
                <w:sz w:val="22"/>
                <w:szCs w:val="22"/>
              </w:rPr>
              <w:t>Е</w:t>
            </w:r>
            <w:r w:rsidRPr="004B26C9">
              <w:rPr>
                <w:sz w:val="22"/>
                <w:szCs w:val="22"/>
              </w:rPr>
              <w:t>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15021,0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Pr="004B26C9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C9">
              <w:rPr>
                <w:sz w:val="24"/>
                <w:szCs w:val="24"/>
              </w:rPr>
              <w:t>18248,66681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33269,76681</w:t>
            </w:r>
          </w:p>
        </w:tc>
      </w:tr>
    </w:tbl>
    <w:p w:rsidR="000B6348" w:rsidRPr="004B26C9" w:rsidRDefault="004B26C9" w:rsidP="004B26C9">
      <w:pPr>
        <w:ind w:left="79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0B6348" w:rsidRPr="004B26C9" w:rsidRDefault="000B6348" w:rsidP="004B26C9">
      <w:pPr>
        <w:ind w:firstLine="700"/>
        <w:jc w:val="both"/>
        <w:rPr>
          <w:b/>
          <w:color w:val="000000"/>
          <w:sz w:val="24"/>
          <w:szCs w:val="24"/>
        </w:rPr>
      </w:pPr>
      <w:r w:rsidRPr="004B26C9">
        <w:rPr>
          <w:color w:val="000000"/>
          <w:sz w:val="28"/>
          <w:szCs w:val="28"/>
        </w:rPr>
        <w:t>1.6</w:t>
      </w:r>
      <w:r w:rsidR="004B26C9">
        <w:rPr>
          <w:sz w:val="28"/>
          <w:szCs w:val="28"/>
        </w:rPr>
        <w:t>.</w:t>
      </w:r>
      <w:r w:rsidRPr="004B2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Изложить мероприятия подпрограммы </w:t>
      </w:r>
      <w:r w:rsidR="004B26C9">
        <w:rPr>
          <w:sz w:val="28"/>
          <w:szCs w:val="28"/>
        </w:rPr>
        <w:t>«</w:t>
      </w:r>
      <w:r>
        <w:rPr>
          <w:sz w:val="28"/>
          <w:szCs w:val="28"/>
        </w:rPr>
        <w:t>Содержание и ремонт 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 на территории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за счет средств   областного бюджета и бюджета Валдайского муниципального района» в прилагаемой редакции</w:t>
      </w:r>
      <w:r w:rsidR="004B26C9">
        <w:rPr>
          <w:sz w:val="28"/>
          <w:szCs w:val="28"/>
        </w:rPr>
        <w:t xml:space="preserve"> (приложение 2).</w:t>
      </w:r>
      <w:r>
        <w:rPr>
          <w:sz w:val="28"/>
          <w:szCs w:val="28"/>
        </w:rPr>
        <w:t xml:space="preserve">   </w:t>
      </w:r>
    </w:p>
    <w:p w:rsidR="000B6348" w:rsidRDefault="000B6348" w:rsidP="000B634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b/>
          <w:sz w:val="28"/>
          <w:szCs w:val="28"/>
        </w:rPr>
      </w:pPr>
    </w:p>
    <w:p w:rsidR="004B26C9" w:rsidRDefault="004B26C9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89451F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1A" w:rsidRDefault="002A301A">
      <w:r>
        <w:separator/>
      </w:r>
    </w:p>
  </w:endnote>
  <w:endnote w:type="continuationSeparator" w:id="0">
    <w:p w:rsidR="002A301A" w:rsidRDefault="002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1A" w:rsidRDefault="002A301A">
      <w:r>
        <w:separator/>
      </w:r>
    </w:p>
  </w:footnote>
  <w:footnote w:type="continuationSeparator" w:id="0">
    <w:p w:rsidR="002A301A" w:rsidRDefault="002A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48" w:rsidRDefault="000B634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6348" w:rsidRDefault="000B63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48" w:rsidRPr="00DC6AFE" w:rsidRDefault="000B634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E429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0B6348" w:rsidRDefault="000B634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634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B13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301A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26F0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6C9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4298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070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2017-02-28T11:26:00Z</cp:lastPrinted>
  <dcterms:created xsi:type="dcterms:W3CDTF">2017-03-02T05:13:00Z</dcterms:created>
  <dcterms:modified xsi:type="dcterms:W3CDTF">2017-03-02T05:13:00Z</dcterms:modified>
</cp:coreProperties>
</file>