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7947C6">
        <w:rPr>
          <w:color w:val="000000"/>
          <w:sz w:val="28"/>
        </w:rPr>
        <w:t>17.04.2015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7947C6">
        <w:rPr>
          <w:color w:val="000000"/>
          <w:sz w:val="28"/>
        </w:rPr>
        <w:t>636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947C6" w:rsidRDefault="007947C6" w:rsidP="007947C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7947C6" w:rsidRDefault="007947C6" w:rsidP="007947C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7947C6" w:rsidRDefault="007947C6" w:rsidP="007947C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7947C6" w:rsidRDefault="007947C6" w:rsidP="007947C6">
      <w:pPr>
        <w:jc w:val="center"/>
        <w:rPr>
          <w:b/>
          <w:color w:val="000000"/>
          <w:sz w:val="28"/>
          <w:szCs w:val="28"/>
        </w:rPr>
      </w:pPr>
    </w:p>
    <w:p w:rsidR="007947C6" w:rsidRDefault="007947C6" w:rsidP="007947C6">
      <w:pPr>
        <w:jc w:val="both"/>
        <w:rPr>
          <w:color w:val="000000"/>
          <w:sz w:val="28"/>
          <w:szCs w:val="28"/>
        </w:rPr>
      </w:pPr>
    </w:p>
    <w:p w:rsidR="007947C6" w:rsidRDefault="007947C6" w:rsidP="007947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947C6" w:rsidRDefault="007947C6" w:rsidP="007947C6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7947C6" w:rsidRDefault="007947C6" w:rsidP="007939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пункт 7  паспорта Программы в  редакции: </w:t>
      </w:r>
    </w:p>
    <w:p w:rsidR="007947C6" w:rsidRDefault="007947C6" w:rsidP="00794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7947C6" w:rsidRDefault="007947C6" w:rsidP="007947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992935">
        <w:rPr>
          <w:color w:val="000000"/>
          <w:sz w:val="28"/>
          <w:szCs w:val="28"/>
        </w:rPr>
        <w:t xml:space="preserve">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236"/>
        <w:gridCol w:w="2000"/>
        <w:gridCol w:w="1678"/>
        <w:gridCol w:w="2286"/>
      </w:tblGrid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Бюджет </w:t>
            </w:r>
            <w:proofErr w:type="gramStart"/>
            <w:r w:rsidRPr="00894C0E">
              <w:rPr>
                <w:color w:val="000000"/>
                <w:sz w:val="28"/>
                <w:szCs w:val="28"/>
              </w:rPr>
              <w:t>мун</w:t>
            </w:r>
            <w:r w:rsidRPr="00894C0E">
              <w:rPr>
                <w:color w:val="000000"/>
                <w:sz w:val="28"/>
                <w:szCs w:val="28"/>
              </w:rPr>
              <w:t>и</w:t>
            </w:r>
            <w:r w:rsidRPr="00894C0E">
              <w:rPr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Областной</w:t>
            </w:r>
          </w:p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Бюджеты</w:t>
            </w:r>
          </w:p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5633,15791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5633,15791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5631,6500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5631,6500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color w:val="000000"/>
                <w:sz w:val="28"/>
                <w:szCs w:val="28"/>
              </w:rPr>
            </w:pPr>
            <w:r w:rsidRPr="00894C0E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894C0E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41272,50791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0E" w:rsidRPr="00894C0E" w:rsidRDefault="00894C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94C0E">
              <w:rPr>
                <w:b/>
                <w:color w:val="000000"/>
                <w:sz w:val="28"/>
                <w:szCs w:val="28"/>
              </w:rPr>
              <w:t>41272,50791</w:t>
            </w:r>
          </w:p>
        </w:tc>
      </w:tr>
    </w:tbl>
    <w:p w:rsidR="00954862" w:rsidRPr="00894C0E" w:rsidRDefault="00894C0E" w:rsidP="00894C0E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»;</w:t>
      </w:r>
    </w:p>
    <w:p w:rsidR="00954862" w:rsidRPr="00954862" w:rsidRDefault="00954862" w:rsidP="00894C0E">
      <w:pPr>
        <w:rPr>
          <w:sz w:val="28"/>
          <w:szCs w:val="28"/>
        </w:rPr>
      </w:pPr>
    </w:p>
    <w:p w:rsidR="007939FE" w:rsidRDefault="007939FE" w:rsidP="00992935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Программы в прилагаемой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дакции (приложение 1);</w:t>
      </w:r>
    </w:p>
    <w:p w:rsidR="007939FE" w:rsidRDefault="007939FE" w:rsidP="00992935">
      <w:pPr>
        <w:ind w:left="-100" w:firstLine="900"/>
        <w:jc w:val="both"/>
        <w:rPr>
          <w:color w:val="000000"/>
          <w:sz w:val="28"/>
          <w:szCs w:val="28"/>
        </w:rPr>
      </w:pPr>
    </w:p>
    <w:p w:rsidR="007939FE" w:rsidRDefault="007939FE" w:rsidP="00992935">
      <w:pPr>
        <w:ind w:left="-100" w:firstLine="900"/>
        <w:jc w:val="both"/>
        <w:rPr>
          <w:color w:val="000000"/>
          <w:sz w:val="28"/>
          <w:szCs w:val="28"/>
        </w:rPr>
      </w:pPr>
    </w:p>
    <w:p w:rsidR="00992935" w:rsidRDefault="00992935" w:rsidP="00992935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печение осуществления бюджетного процесса, управления муниципальным долгом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района в редакции: </w:t>
      </w:r>
    </w:p>
    <w:p w:rsidR="00992935" w:rsidRDefault="00992935" w:rsidP="00992935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«4.Объёмы и источники финансирования подпрограммы в целом  и по годам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</w:t>
      </w:r>
      <w:r w:rsidRPr="003B50CD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         </w:t>
      </w:r>
    </w:p>
    <w:p w:rsidR="00992935" w:rsidRDefault="00992935" w:rsidP="0099293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color w:val="000000"/>
          <w:sz w:val="28"/>
          <w:szCs w:val="28"/>
        </w:rPr>
        <w:t>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992935" w:rsidRPr="0093646A">
        <w:tc>
          <w:tcPr>
            <w:tcW w:w="1100" w:type="dxa"/>
            <w:vMerge w:val="restart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Год</w:t>
            </w:r>
          </w:p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400" w:type="dxa"/>
            <w:gridSpan w:val="5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992935" w:rsidRPr="0093646A">
        <w:trPr>
          <w:trHeight w:val="669"/>
        </w:trPr>
        <w:tc>
          <w:tcPr>
            <w:tcW w:w="1100" w:type="dxa"/>
            <w:vMerge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992935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Бюджет м</w:t>
            </w:r>
            <w:r w:rsidRPr="00992935">
              <w:rPr>
                <w:color w:val="000000"/>
                <w:sz w:val="28"/>
                <w:szCs w:val="28"/>
              </w:rPr>
              <w:t>у</w:t>
            </w:r>
            <w:r w:rsidRPr="00992935">
              <w:rPr>
                <w:color w:val="000000"/>
                <w:sz w:val="28"/>
                <w:szCs w:val="28"/>
              </w:rPr>
              <w:t>ниципальн</w:t>
            </w:r>
            <w:r w:rsidRPr="00992935">
              <w:rPr>
                <w:color w:val="000000"/>
                <w:sz w:val="28"/>
                <w:szCs w:val="28"/>
              </w:rPr>
              <w:t>о</w:t>
            </w:r>
            <w:r w:rsidRPr="00992935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2935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92935">
              <w:rPr>
                <w:color w:val="000000"/>
                <w:sz w:val="28"/>
                <w:szCs w:val="28"/>
              </w:rPr>
              <w:t>небю</w:t>
            </w:r>
            <w:r w:rsidRPr="00992935">
              <w:rPr>
                <w:color w:val="000000"/>
                <w:sz w:val="28"/>
                <w:szCs w:val="28"/>
              </w:rPr>
              <w:t>д</w:t>
            </w:r>
            <w:r w:rsidRPr="00992935">
              <w:rPr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992935" w:rsidRPr="0093646A">
        <w:trPr>
          <w:trHeight w:val="367"/>
        </w:trPr>
        <w:tc>
          <w:tcPr>
            <w:tcW w:w="11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4</w:t>
            </w:r>
          </w:p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6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6453, 3500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6453, 3500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5518,15791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5518,15791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5516, 6500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5516, 6500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5519, 3500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5519, 3500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5935, 0000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color w:val="000000"/>
                <w:sz w:val="28"/>
                <w:szCs w:val="28"/>
              </w:rPr>
            </w:pPr>
            <w:r w:rsidRPr="00992935">
              <w:rPr>
                <w:color w:val="000000"/>
                <w:sz w:val="28"/>
                <w:szCs w:val="28"/>
              </w:rPr>
              <w:t>5935, 0000</w:t>
            </w:r>
          </w:p>
        </w:tc>
      </w:tr>
      <w:tr w:rsidR="00992935" w:rsidRPr="0093646A">
        <w:tc>
          <w:tcPr>
            <w:tcW w:w="1100" w:type="dxa"/>
          </w:tcPr>
          <w:p w:rsidR="00992935" w:rsidRPr="00992935" w:rsidRDefault="00992935" w:rsidP="000F33A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>40812, 50791</w:t>
            </w: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992935" w:rsidRPr="00992935" w:rsidRDefault="00992935" w:rsidP="000F33A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</w:tcPr>
          <w:p w:rsidR="00992935" w:rsidRPr="00992935" w:rsidRDefault="00992935" w:rsidP="000F33A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</w:tcPr>
          <w:p w:rsidR="00992935" w:rsidRPr="00992935" w:rsidRDefault="00992935" w:rsidP="000F33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2935">
              <w:rPr>
                <w:b/>
                <w:color w:val="000000"/>
                <w:sz w:val="28"/>
                <w:szCs w:val="28"/>
              </w:rPr>
              <w:t>40812, 50791</w:t>
            </w:r>
          </w:p>
        </w:tc>
      </w:tr>
    </w:tbl>
    <w:p w:rsidR="00992935" w:rsidRDefault="00992935" w:rsidP="0099293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7939FE" w:rsidRDefault="007939FE" w:rsidP="00C67562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5.1 мероприятий подпрограммы «Организация и обеспечение осуществления бюджетного процесса, управления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долгом» в прилагаемой редакции (приложение 2);</w:t>
      </w:r>
    </w:p>
    <w:p w:rsidR="00C67562" w:rsidRDefault="00C67562" w:rsidP="00C67562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Заменить в графе 5 строк 4.2, 4.3  мероприятий подпрограммы  «Пов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шение эффективности бюджетных расходов муниципального района» цифры «5.1» на «4.2».</w:t>
      </w:r>
    </w:p>
    <w:p w:rsidR="00C67562" w:rsidRDefault="00C67562" w:rsidP="00C67562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992935" w:rsidRDefault="00992935" w:rsidP="00C67562">
      <w:pPr>
        <w:ind w:left="709" w:hanging="709"/>
        <w:rPr>
          <w:b/>
          <w:sz w:val="28"/>
          <w:szCs w:val="28"/>
        </w:rPr>
      </w:pPr>
    </w:p>
    <w:p w:rsidR="00992935" w:rsidRDefault="00992935" w:rsidP="00C67562">
      <w:pPr>
        <w:ind w:left="709" w:hanging="709"/>
        <w:rPr>
          <w:b/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6E" w:rsidRDefault="00A9396E">
      <w:r>
        <w:separator/>
      </w:r>
    </w:p>
  </w:endnote>
  <w:endnote w:type="continuationSeparator" w:id="0">
    <w:p w:rsidR="00A9396E" w:rsidRDefault="00A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6E" w:rsidRDefault="00A9396E">
      <w:r>
        <w:separator/>
      </w:r>
    </w:p>
  </w:footnote>
  <w:footnote w:type="continuationSeparator" w:id="0">
    <w:p w:rsidR="00A9396E" w:rsidRDefault="00A9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32FB6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33AC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2B35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4E59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9FE"/>
    <w:rsid w:val="00793D16"/>
    <w:rsid w:val="007947C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4C0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5C0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2935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396E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26CB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56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647BC"/>
    <w:rsid w:val="00D8238B"/>
    <w:rsid w:val="00D865BC"/>
    <w:rsid w:val="00D95E83"/>
    <w:rsid w:val="00D97DFF"/>
    <w:rsid w:val="00DA00FB"/>
    <w:rsid w:val="00DA3556"/>
    <w:rsid w:val="00DA4DAE"/>
    <w:rsid w:val="00DA6A44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2FB6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2015-04-21T07:53:00Z</cp:lastPrinted>
  <dcterms:created xsi:type="dcterms:W3CDTF">2015-04-22T04:56:00Z</dcterms:created>
  <dcterms:modified xsi:type="dcterms:W3CDTF">2015-04-22T04:56:00Z</dcterms:modified>
</cp:coreProperties>
</file>