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B33E4">
        <w:rPr>
          <w:color w:val="000000"/>
          <w:sz w:val="28"/>
        </w:rPr>
        <w:t>04.06.2015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B33E4">
        <w:rPr>
          <w:color w:val="000000"/>
          <w:sz w:val="28"/>
        </w:rPr>
        <w:t>917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Об утверждении административного регламента</w:t>
      </w: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FB33E4">
        <w:rPr>
          <w:b/>
          <w:sz w:val="28"/>
          <w:szCs w:val="28"/>
        </w:rPr>
        <w:t xml:space="preserve">муниципальной функции </w:t>
      </w:r>
      <w:proofErr w:type="gramStart"/>
      <w:r w:rsidRPr="00FB33E4">
        <w:rPr>
          <w:b/>
          <w:sz w:val="28"/>
          <w:szCs w:val="28"/>
        </w:rPr>
        <w:t>по</w:t>
      </w:r>
      <w:proofErr w:type="gramEnd"/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 xml:space="preserve">осуществлению </w:t>
      </w:r>
      <w:proofErr w:type="gramStart"/>
      <w:r w:rsidRPr="00FB33E4">
        <w:rPr>
          <w:b/>
          <w:sz w:val="28"/>
          <w:szCs w:val="28"/>
        </w:rPr>
        <w:t>муниципального</w:t>
      </w:r>
      <w:proofErr w:type="gramEnd"/>
      <w:r w:rsidRPr="00FB33E4">
        <w:rPr>
          <w:b/>
          <w:sz w:val="28"/>
          <w:szCs w:val="28"/>
        </w:rPr>
        <w:t xml:space="preserve"> лесного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контроля на территории Валдайского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муниципального района</w:t>
      </w:r>
    </w:p>
    <w:p w:rsid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ind w:firstLine="709"/>
        <w:jc w:val="both"/>
        <w:rPr>
          <w:b/>
          <w:sz w:val="28"/>
          <w:szCs w:val="28"/>
        </w:rPr>
      </w:pPr>
      <w:r w:rsidRPr="00FB33E4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B33E4">
        <w:rPr>
          <w:sz w:val="28"/>
          <w:szCs w:val="28"/>
        </w:rPr>
        <w:t>1. Утвердить прилагаемый административный регламент исполнения муниципальной функции по осуществлению муниципального лесного ко</w:t>
      </w:r>
      <w:r w:rsidRPr="00FB33E4">
        <w:rPr>
          <w:sz w:val="28"/>
          <w:szCs w:val="28"/>
        </w:rPr>
        <w:t>н</w:t>
      </w:r>
      <w:r w:rsidRPr="00FB33E4">
        <w:rPr>
          <w:sz w:val="28"/>
          <w:szCs w:val="28"/>
        </w:rPr>
        <w:t xml:space="preserve">троля на территории Валдайского муниципального района. </w:t>
      </w:r>
    </w:p>
    <w:p w:rsidR="00FB33E4" w:rsidRPr="00FB33E4" w:rsidRDefault="00FB33E4" w:rsidP="00FB3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2.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</w:t>
      </w:r>
      <w:hyperlink r:id="rId8" w:history="1"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сети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«И</w:t>
        </w:r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нтернет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B33E4">
        <w:rPr>
          <w:rFonts w:ascii="Times New Roman" w:hAnsi="Times New Roman" w:cs="Times New Roman"/>
          <w:sz w:val="28"/>
          <w:szCs w:val="28"/>
        </w:rPr>
        <w:t>, в региональной го</w:t>
      </w:r>
      <w:r w:rsidRPr="00FB33E4">
        <w:rPr>
          <w:rFonts w:ascii="Times New Roman" w:hAnsi="Times New Roman" w:cs="Times New Roman"/>
          <w:sz w:val="28"/>
          <w:szCs w:val="28"/>
        </w:rPr>
        <w:t>с</w:t>
      </w:r>
      <w:r w:rsidRPr="00FB33E4">
        <w:rPr>
          <w:rFonts w:ascii="Times New Roman" w:hAnsi="Times New Roman" w:cs="Times New Roman"/>
          <w:sz w:val="28"/>
          <w:szCs w:val="28"/>
        </w:rPr>
        <w:t>ударственной информационной системе «Портал государственных и мун</w:t>
      </w:r>
      <w:r w:rsidRPr="00FB33E4">
        <w:rPr>
          <w:rFonts w:ascii="Times New Roman" w:hAnsi="Times New Roman" w:cs="Times New Roman"/>
          <w:sz w:val="28"/>
          <w:szCs w:val="28"/>
        </w:rPr>
        <w:t>и</w:t>
      </w:r>
      <w:r w:rsidRPr="00FB33E4">
        <w:rPr>
          <w:rFonts w:ascii="Times New Roman" w:hAnsi="Times New Roman" w:cs="Times New Roman"/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 w:rsidRPr="00FB33E4">
        <w:rPr>
          <w:rFonts w:ascii="Times New Roman" w:hAnsi="Times New Roman" w:cs="Times New Roman"/>
          <w:sz w:val="28"/>
          <w:szCs w:val="28"/>
        </w:rPr>
        <w:t>н</w:t>
      </w:r>
      <w:r w:rsidRPr="00FB33E4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D24155" w:rsidRPr="00FB33E4" w:rsidRDefault="00FB33E4" w:rsidP="00FB33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</w:t>
      </w:r>
      <w:r w:rsidRPr="00FB33E4">
        <w:rPr>
          <w:rFonts w:ascii="Times New Roman" w:hAnsi="Times New Roman" w:cs="Times New Roman"/>
          <w:sz w:val="28"/>
          <w:szCs w:val="28"/>
        </w:rPr>
        <w:t>с</w:t>
      </w:r>
      <w:r w:rsidRPr="00FB33E4">
        <w:rPr>
          <w:rFonts w:ascii="Times New Roman" w:hAnsi="Times New Roman" w:cs="Times New Roman"/>
          <w:sz w:val="28"/>
          <w:szCs w:val="28"/>
        </w:rPr>
        <w:t>тителя Главы администр</w:t>
      </w:r>
      <w:r w:rsidRPr="00FB33E4">
        <w:rPr>
          <w:rFonts w:ascii="Times New Roman" w:hAnsi="Times New Roman" w:cs="Times New Roman"/>
          <w:sz w:val="28"/>
          <w:szCs w:val="28"/>
        </w:rPr>
        <w:t>а</w:t>
      </w:r>
      <w:r w:rsidRPr="00FB33E4">
        <w:rPr>
          <w:rFonts w:ascii="Times New Roman" w:hAnsi="Times New Roman" w:cs="Times New Roman"/>
          <w:sz w:val="28"/>
          <w:szCs w:val="28"/>
        </w:rPr>
        <w:t>ции муниципального района Позднякова О.Л.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B33E4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15725F" w:rsidRDefault="0015725F" w:rsidP="002E274B">
      <w:pPr>
        <w:jc w:val="right"/>
        <w:rPr>
          <w:sz w:val="28"/>
          <w:szCs w:val="28"/>
        </w:rPr>
      </w:pPr>
    </w:p>
    <w:p w:rsidR="0015725F" w:rsidRDefault="0015725F" w:rsidP="002E274B">
      <w:pPr>
        <w:jc w:val="right"/>
        <w:rPr>
          <w:sz w:val="28"/>
          <w:szCs w:val="28"/>
        </w:rPr>
      </w:pPr>
    </w:p>
    <w:p w:rsidR="0015725F" w:rsidRDefault="0015725F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15725F" w:rsidRDefault="0015725F" w:rsidP="002E274B">
      <w:pPr>
        <w:jc w:val="right"/>
        <w:rPr>
          <w:sz w:val="28"/>
          <w:szCs w:val="28"/>
        </w:rPr>
      </w:pPr>
    </w:p>
    <w:p w:rsidR="0015725F" w:rsidRDefault="0015725F" w:rsidP="002E274B">
      <w:pPr>
        <w:jc w:val="right"/>
        <w:rPr>
          <w:sz w:val="28"/>
          <w:szCs w:val="28"/>
        </w:rPr>
      </w:pPr>
    </w:p>
    <w:p w:rsidR="0015725F" w:rsidRDefault="0015725F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УТВЕРЖДЕН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постановлением Администрации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муниципального района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от 04.06.2015  №917</w:t>
      </w: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tabs>
          <w:tab w:val="left" w:pos="3600"/>
        </w:tabs>
        <w:jc w:val="center"/>
        <w:rPr>
          <w:b/>
          <w:sz w:val="24"/>
          <w:szCs w:val="24"/>
        </w:rPr>
      </w:pPr>
      <w:r w:rsidRPr="00E33172">
        <w:rPr>
          <w:b/>
          <w:sz w:val="24"/>
          <w:szCs w:val="24"/>
        </w:rPr>
        <w:t>АДМИНИСТРАТИВНЫЙ РЕГЛАМЕНТ</w:t>
      </w:r>
    </w:p>
    <w:p w:rsidR="00E33172" w:rsidRPr="00E33172" w:rsidRDefault="00E33172" w:rsidP="00E33172">
      <w:pPr>
        <w:pStyle w:val="af1"/>
        <w:tabs>
          <w:tab w:val="left" w:pos="993"/>
          <w:tab w:val="left" w:pos="1560"/>
        </w:tabs>
        <w:spacing w:before="80"/>
        <w:ind w:firstLine="709"/>
        <w:jc w:val="center"/>
      </w:pPr>
      <w:r w:rsidRPr="00E33172">
        <w:t xml:space="preserve">исполнения муниципальной функции по осуществлению муниципального лесного контроля на территории Валдайского муниципального района </w:t>
      </w:r>
    </w:p>
    <w:p w:rsidR="00E33172" w:rsidRDefault="00E33172" w:rsidP="00E33172">
      <w:pPr>
        <w:pStyle w:val="af1"/>
        <w:tabs>
          <w:tab w:val="left" w:pos="993"/>
          <w:tab w:val="left" w:pos="1560"/>
        </w:tabs>
        <w:ind w:firstLine="709"/>
        <w:jc w:val="center"/>
        <w:rPr>
          <w:color w:val="000000"/>
        </w:rPr>
      </w:pP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1. ОБЩИЕ ПОЛОЖЕНИЯ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 </w:t>
      </w:r>
      <w:r w:rsidRPr="00E33172">
        <w:tab/>
        <w:t>1.1.Административный регламент исполнения муниципальной функции по ос</w:t>
      </w:r>
      <w:r w:rsidRPr="00E33172">
        <w:t>у</w:t>
      </w:r>
      <w:r w:rsidRPr="00E33172">
        <w:t>ществлению муниципального лесного контроля на территории Валдайского муниципал</w:t>
      </w:r>
      <w:r w:rsidRPr="00E33172">
        <w:t>ь</w:t>
      </w:r>
      <w:r w:rsidRPr="00E33172">
        <w:t>ного района (далее - Административный регламент), разработан в целях осуществления муниципального лесного контроля в отношении лесных участков, находящихся в мун</w:t>
      </w:r>
      <w:r w:rsidRPr="00E33172">
        <w:t>и</w:t>
      </w:r>
      <w:r w:rsidRPr="00E33172">
        <w:t>ципальной собственности Валдайского муниципального района, регламентации ос</w:t>
      </w:r>
      <w:r w:rsidRPr="00E33172">
        <w:t>у</w:t>
      </w:r>
      <w:r w:rsidRPr="00E33172">
        <w:t>ществления такого контроля, проведения мониторинга его эффективности.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1.2.Исполнение муниципальной функции осуществляется специалистами отдела по сельскому хозяйству и продовольствию Администрации Валдайского муниципального района, уполномоченными на проведение муниципального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1.3. Исполнение муниципальной функции, предусмотренной настоящим Админ</w:t>
      </w:r>
      <w:r w:rsidRPr="00E33172">
        <w:t>и</w:t>
      </w:r>
      <w:r w:rsidRPr="00E33172">
        <w:t xml:space="preserve">стративным регламентом, осуществляется в соответствии </w:t>
      </w:r>
      <w:proofErr w:type="gramStart"/>
      <w:r w:rsidRPr="00E33172">
        <w:t>с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9" w:tgtFrame="_blank" w:history="1">
        <w:r w:rsidRPr="00E33172">
          <w:rPr>
            <w:rStyle w:val="ae"/>
            <w:color w:val="auto"/>
            <w:u w:val="none"/>
          </w:rPr>
          <w:t>Лесным кодексом Российской Федерации от 04 декабря 2006 года N 200-ФЗ (ред. от 28.07.2012)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0" w:tgtFrame="_blank" w:history="1">
        <w:r w:rsidRPr="00E33172">
          <w:rPr>
            <w:rStyle w:val="ae"/>
            <w:color w:val="auto"/>
            <w:u w:val="none"/>
          </w:rPr>
          <w:t>Федеральным законом от 06 октября 2003 года N 131-ФЗ (ред. от 16.10.2012) "Об общих принципах организации местного самоуправления в Российской Федерации"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1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04 декабря 2006 года N 201-ФЗ "О введении в действие Лесного кодекса Российской Федерации";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2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26 декабря 2008 года N 294-ФЗ "О защите прав юридич</w:t>
      </w:r>
      <w:r w:rsidRPr="00E33172">
        <w:t>е</w:t>
      </w:r>
      <w:r w:rsidRPr="00E33172">
        <w:t>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№294-ФЗ)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Уставом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1.4. Предмет муниципального лесного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Предметом муниципального лесного контроля является соблюдение юридическими лицами, гражданами, в том числе индивидуальными предпринимателями, требований по использованию, охране, защите, воспроизводству лесов, установленных федеральными законами, законами субъекта Российской Федерации и муниципальными правовыми а</w:t>
      </w:r>
      <w:r w:rsidRPr="00E33172">
        <w:t>к</w:t>
      </w:r>
      <w:r w:rsidRPr="00E33172">
        <w:t>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Лесной контроль осуществляется в форме проверок выполнения юридическими лицами или индивидуальными предпринимателями, а также физическими лицами обяз</w:t>
      </w:r>
      <w:r w:rsidRPr="00E33172">
        <w:t>а</w:t>
      </w:r>
      <w:r w:rsidRPr="00E33172">
        <w:t>тельных требований, установленных муниципальными правовыми актами в установле</w:t>
      </w:r>
      <w:r w:rsidRPr="00E33172">
        <w:t>н</w:t>
      </w:r>
      <w:r w:rsidRPr="00E33172">
        <w:t>ной сфере деятельности.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Задачами муниципального лесного контроля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обеспечение на территории Валдайского муниципального района соблюдения тр</w:t>
      </w:r>
      <w:r w:rsidRPr="00E33172">
        <w:t>е</w:t>
      </w:r>
      <w:r w:rsidRPr="00E33172">
        <w:t xml:space="preserve">бований </w:t>
      </w:r>
      <w:hyperlink r:id="rId1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 и муниципальных правовых актов, регулирующих ле</w:t>
      </w:r>
      <w:r w:rsidRPr="00E33172">
        <w:t>с</w:t>
      </w:r>
      <w:r w:rsidRPr="00E33172">
        <w:t>ные отношения;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предупреждение, выявление и пресечение фактов нарушения требований по и</w:t>
      </w:r>
      <w:r w:rsidRPr="00E33172">
        <w:t>с</w:t>
      </w:r>
      <w:r w:rsidRPr="00E33172">
        <w:t>пользованию, охране, защите, воспроизводству лесов, установленных федеральными з</w:t>
      </w:r>
      <w:r w:rsidRPr="00E33172">
        <w:t>а</w:t>
      </w:r>
      <w:r w:rsidRPr="00E33172">
        <w:t>конами, законами субъекта Российской Федерации и муниципальными правовыми акт</w:t>
      </w:r>
      <w:r w:rsidRPr="00E33172">
        <w:t>а</w:t>
      </w:r>
      <w:r w:rsidRPr="00E33172">
        <w:t>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выявление лиц, виновных в нарушении требований по использованию, охране, з</w:t>
      </w:r>
      <w:r w:rsidRPr="00E33172">
        <w:t>а</w:t>
      </w:r>
      <w:r w:rsidRPr="00E33172">
        <w:t>щите, воспроизводству лесов, установленных федеральными законами, законами субъекта Российской Федерации, муниципальными правовыми актами.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 Права и обязанности должностных лиц, муниципальных служащих при ос</w:t>
      </w:r>
      <w:r w:rsidRPr="00E33172">
        <w:t>у</w:t>
      </w:r>
      <w:r w:rsidRPr="00E33172">
        <w:t>ществлении мероприятия по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1.5.1.Муниципальные служащие 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 (далее - инспекторы),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1.5.1.1.Запрашивать в соответствии со своей компетенцией и безвозмездно пол</w:t>
      </w:r>
      <w:r w:rsidRPr="00E33172">
        <w:t>у</w:t>
      </w:r>
      <w:r w:rsidRPr="00E33172">
        <w:t>чать от организаций и граждан необходимые для осуществления муниципального лесного контроля сведения и материалы о состоянии, использовании и охране лесных участков, в том числе документы, удостоверяющие права на лесные участки и находящиеся на них объекты, а также сведения о лицах, использующих лесные участки, в отношении которых проводятся проверки, в части, относящейся</w:t>
      </w:r>
      <w:proofErr w:type="gramEnd"/>
      <w:r w:rsidRPr="00E33172">
        <w:t xml:space="preserve">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1.5.1.2.Посещать при предъявлении служебного удостоверения организации и об</w:t>
      </w:r>
      <w:r w:rsidRPr="00E33172">
        <w:t>ъ</w:t>
      </w:r>
      <w:r w:rsidRPr="00E33172">
        <w:t>екты, обследовать лесные участки, находящиеся в собственности, владении, пользовании и аренде, для осуществления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1.5.1.3.Осуществлять муниципальный лесной </w:t>
      </w:r>
      <w:proofErr w:type="gramStart"/>
      <w:r w:rsidRPr="00E33172">
        <w:t>контроль за</w:t>
      </w:r>
      <w:proofErr w:type="gramEnd"/>
      <w:r w:rsidRPr="00E33172">
        <w:t xml:space="preserve"> использованием лесных участков на территории муниципального образования в соответствии с законодательством Российской Федерации и в порядке, установленном нормативными актами местного сам</w:t>
      </w:r>
      <w:r w:rsidRPr="00E33172">
        <w:t>о</w:t>
      </w:r>
      <w:r w:rsidRPr="00E33172">
        <w:t>управления;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1.5.1.4.Составлять по результатам проверок акты проверок соблюдения </w:t>
      </w:r>
      <w:hyperlink r:id="rId14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> (далее - акт) с обязательным ознакомлением с ними собственников, вл</w:t>
      </w:r>
      <w:r w:rsidRPr="00E33172">
        <w:t>а</w:t>
      </w:r>
      <w:r w:rsidRPr="00E33172">
        <w:t>дельцев, пользователей, арендаторов лесных участков.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  </w:t>
      </w:r>
      <w:r w:rsidRPr="00E33172">
        <w:tab/>
        <w:t>1.5.2.Муниципальные служащие  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регламентом, обязаны: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1.5.2.1.Своевременно и в полной мере исполнять предоставленные в соответствии с законодательством РФ полномочия по предупреждению, выявлению и пресечению нар</w:t>
      </w:r>
      <w:r w:rsidRPr="00E33172">
        <w:t>у</w:t>
      </w:r>
      <w:r w:rsidRPr="00E33172">
        <w:t>шений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1.5.2.2.Соблюдать законодательство Российской Федерации, права и законные и</w:t>
      </w:r>
      <w:r w:rsidRPr="00E33172">
        <w:t>н</w:t>
      </w:r>
      <w:r w:rsidRPr="00E33172">
        <w:t>тересы лиц, в отношении которых проводится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1.5.2.3.Проводить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</w:t>
      </w:r>
      <w:r w:rsidRPr="00E33172">
        <w:t>я</w:t>
      </w:r>
      <w:r w:rsidRPr="00E33172">
        <w:t xml:space="preserve">жения руководителя, заместителя руководителя органа муниципального контроля и в </w:t>
      </w:r>
      <w:proofErr w:type="gramStart"/>
      <w:r w:rsidRPr="00E33172">
        <w:t>сл</w:t>
      </w:r>
      <w:r w:rsidRPr="00E33172">
        <w:t>у</w:t>
      </w:r>
      <w:r w:rsidRPr="00E33172">
        <w:t>чае</w:t>
      </w:r>
      <w:proofErr w:type="gramEnd"/>
      <w:r w:rsidRPr="00E33172">
        <w:t xml:space="preserve"> предусмотренном частью 5 статьи 10 Федерального закона № 294-ФЗ, копии докуме</w:t>
      </w:r>
      <w:r w:rsidRPr="00E33172">
        <w:t>н</w:t>
      </w:r>
      <w:r w:rsidRPr="00E33172">
        <w:t>та о согласовании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1.5.2.5.Не препятствовать лицу, в отношении которого проводится проверка,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1.5.2.6.Предоставлять лицу, в отношении которого проводится проверка, его упо</w:t>
      </w:r>
      <w:r w:rsidRPr="00E33172">
        <w:t>л</w:t>
      </w:r>
      <w:r w:rsidRPr="00E33172">
        <w:t>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1.5.2.7.Знакомить лицо, в отношении которого проводится проверка, его уполном</w:t>
      </w:r>
      <w:r w:rsidRPr="00E33172">
        <w:t>о</w:t>
      </w:r>
      <w:r w:rsidRPr="00E33172">
        <w:t>ченного представителя с результатами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1.5.2.8.Учитывать при определении мер, принимаемых по фактам выявленных нарушений, соответствие указанных мер тяжести нарушений, их потенциальной опасн</w:t>
      </w:r>
      <w:r w:rsidRPr="00E33172">
        <w:t>о</w:t>
      </w:r>
      <w:r w:rsidRPr="00E33172">
        <w:t>сти для жизни, здоровья людей, для животных, растений, окружающей среды, объектов культурного наследия (памятников истории и культуры) народов РФ, безопасности гос</w:t>
      </w:r>
      <w:r w:rsidRPr="00E33172">
        <w:t>у</w:t>
      </w:r>
      <w:r w:rsidRPr="00E33172">
        <w:t>дарства, для возникновения чрезвычайных ситуаций природного и техногенного характ</w:t>
      </w:r>
      <w:r w:rsidRPr="00E33172">
        <w:t>е</w:t>
      </w:r>
      <w:r w:rsidRPr="00E33172">
        <w:lastRenderedPageBreak/>
        <w:t>ра, а также не допускать необоснованное ограничение прав и законных интересов гра</w:t>
      </w:r>
      <w:r w:rsidRPr="00E33172">
        <w:t>ж</w:t>
      </w:r>
      <w:r w:rsidRPr="00E33172">
        <w:t>дан, в том числе</w:t>
      </w:r>
      <w:proofErr w:type="gramEnd"/>
      <w:r w:rsidRPr="00E33172">
        <w:t xml:space="preserve"> индивидуальных предпринимателей, юридических лиц;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1.5.2.9.При выявлении нарушений требований, установленных муниципальными правовыми актами, выдавать предписание юридическому лицу, индивидуальному пре</w:t>
      </w:r>
      <w:r w:rsidRPr="00E33172">
        <w:t>д</w:t>
      </w:r>
      <w:r w:rsidRPr="00E33172">
        <w:t>принимателю с указанием сроков их устранения;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1.5.2.10.Принимать меры по контролю, за устранением выявленных нарушений, предотвращению возможного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наследия, обеспечению бе</w:t>
      </w:r>
      <w:r w:rsidRPr="00E33172">
        <w:t>з</w:t>
      </w:r>
      <w:r w:rsidRPr="00E33172">
        <w:t>опасности государства, предупреждению возникновения чрезвычайных ситуаций приро</w:t>
      </w:r>
      <w:r w:rsidRPr="00E33172">
        <w:t>д</w:t>
      </w:r>
      <w:r w:rsidRPr="00E33172">
        <w:t>ного и техногенного характера, а так же меры по привлечению лиц допустивших выя</w:t>
      </w:r>
      <w:r w:rsidRPr="00E33172">
        <w:t>в</w:t>
      </w:r>
      <w:r w:rsidRPr="00E33172">
        <w:t>ленные нарушения, к ответственности;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1.5.2.11.Доказывать обоснованность своих действий при их обжаловании лицами, в отношении которых проводилась проверка, в порядке, установленном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1.5.2.12.Соблюдать сроки проведения проверки, предусмотренные Федеральным законом  №294-ФЗ и настоящим Административным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1.5.2.13.Не требовать от лица, в отношении которого проводится проверка, док</w:t>
      </w:r>
      <w:r w:rsidRPr="00E33172">
        <w:t>у</w:t>
      </w:r>
      <w:r w:rsidRPr="00E33172">
        <w:t>менты и иные сведения, представление которых не предусмотрено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1.5.2.14.Перед началом выездной проверки по просьбе лица, в отношении которого проводится проверка, ознакомить его с административными регламентами проведения мероприятий в рамках исполнения муниципальной функции и порядком их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1.5.2.15.Осуществлять запись о проведенной проверке в журнале учета проверок.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1.5.3.При проведении проверок должностные лица Уполномоченного органа не вправе: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1.5.3.1.Проверять выполнение требований, если проверка таких требований не о</w:t>
      </w:r>
      <w:r w:rsidRPr="00E33172">
        <w:t>т</w:t>
      </w:r>
      <w:r w:rsidRPr="00E33172">
        <w:t>носится к полномочиям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1.5.3.2.Осуществлять плановую или внеплановую выездную проверку в случае о</w:t>
      </w:r>
      <w:r w:rsidRPr="00E33172">
        <w:t>т</w:t>
      </w:r>
      <w:r w:rsidRPr="00E33172">
        <w:t>сутствия при ее проведении руководителя, иного должностного лица или уполномоченн</w:t>
      </w:r>
      <w:r w:rsidRPr="00E33172">
        <w:t>о</w:t>
      </w:r>
      <w:r w:rsidRPr="00E33172">
        <w:t>го представителя юридического лица, индивидуального предпринимателя, его уполном</w:t>
      </w:r>
      <w:r w:rsidRPr="00E33172">
        <w:t>о</w:t>
      </w:r>
      <w:r w:rsidRPr="00E33172">
        <w:t>ченного представителя, гражданина, его уполномоченного представителя, за исключением проведения такой проверки в случаях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E33172">
        <w:t>, а также возникновения чрезвычайных ситуаций природного и техногенного характера;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1.5.3.3.Распространять информацию, полученную в результате проведения прове</w:t>
      </w:r>
      <w:r w:rsidRPr="00E33172">
        <w:t>р</w:t>
      </w:r>
      <w:r w:rsidRPr="00E33172">
        <w:t>ки и составляющую государственную, коммерческую, служебную, иную охраняемую з</w:t>
      </w:r>
      <w:r w:rsidRPr="00E33172">
        <w:t>а</w:t>
      </w:r>
      <w:r w:rsidRPr="00E33172">
        <w:t>коном тайну, за исключением случаев, предусмотренных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1.5.3.4.Превышать сроки проведения проверки, предусмотренные Администрати</w:t>
      </w:r>
      <w:r w:rsidRPr="00E33172">
        <w:t>в</w:t>
      </w:r>
      <w:r w:rsidRPr="00E33172">
        <w:t>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1.5.3.5.Осуществлять выдачу лицам, в отношении которых проводится проверка, предписаний или предложений о проведении за их счет мероприятий по исполнению м</w:t>
      </w:r>
      <w:r w:rsidRPr="00E33172">
        <w:t>у</w:t>
      </w:r>
      <w:r w:rsidRPr="00E33172">
        <w:t>ниципальной функции, предусмотренной настоящим Административным регламентом.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 Права и обязанности лиц, в отношении которых осуществляются мероприятия по контролю: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1.6.1.Руководитель, иное должностное лицо или уполномоченный представитель организации, индивидуальный предприниматель, физическое лицо, при проведении мер</w:t>
      </w:r>
      <w:r w:rsidRPr="00E33172">
        <w:t>о</w:t>
      </w:r>
      <w:r w:rsidRPr="00E33172">
        <w:t>приятий по муниципальному лесному контролю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1.6.1.1.Непосредственно присутствовать при проведении проверки, давать объя</w:t>
      </w:r>
      <w:r w:rsidRPr="00E33172">
        <w:t>с</w:t>
      </w:r>
      <w:r w:rsidRPr="00E33172">
        <w:t>нения по вопросам, относящимся к предмету проверки;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1.6.1.2.Получать от Уполномоченного органа, его должностных лиц информацию, которая относится к предмету проверки и предоставление которой предусмотр</w:t>
      </w:r>
      <w:r w:rsidRPr="00E33172">
        <w:t>е</w:t>
      </w:r>
      <w:r w:rsidRPr="00E33172">
        <w:t>но</w:t>
      </w:r>
      <w:r w:rsidRPr="00E33172">
        <w:rPr>
          <w:rStyle w:val="apple-converted-space"/>
        </w:rPr>
        <w:t> </w:t>
      </w:r>
      <w:hyperlink r:id="rId15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> 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1.6.1.3.Знакомиться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E33172">
        <w:t>т</w:t>
      </w:r>
      <w:r w:rsidRPr="00E33172">
        <w:t>дельными действиями должностного лица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1.6.1.4.Обжаловать действия (бездействие) должностных лиц Уполномоченного о</w:t>
      </w:r>
      <w:r w:rsidRPr="00E33172">
        <w:t>р</w:t>
      </w:r>
      <w:r w:rsidRPr="00E33172">
        <w:t>гана, повлекшие за собой нарушение прав лица, в отношении которого проводится пр</w:t>
      </w:r>
      <w:r w:rsidRPr="00E33172">
        <w:t>о</w:t>
      </w:r>
      <w:r w:rsidRPr="00E33172">
        <w:t>верка, в административном и (или) судебном порядке в соответствии с законодательством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1.6.1.5.Привлекать Уполномоченного при Президенте РФ по защите прав предпр</w:t>
      </w:r>
      <w:r w:rsidRPr="00E33172">
        <w:t>и</w:t>
      </w:r>
      <w:r w:rsidRPr="00E33172">
        <w:t>нимателей либо уполномоченного по защите прав предпринимателей в Новгородской о</w:t>
      </w:r>
      <w:r w:rsidRPr="00E33172">
        <w:t>б</w:t>
      </w:r>
      <w:r w:rsidRPr="00E33172">
        <w:t>ласти к участию в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Права юридического лица, индивидуального предпринимателя, физического лица на возмещение вреда, причиненного при осуществлении мероприятий по муниципальн</w:t>
      </w:r>
      <w:r w:rsidRPr="00E33172">
        <w:t>о</w:t>
      </w:r>
      <w:r w:rsidRPr="00E33172">
        <w:t>му лесному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Вред, причиненный юридическому лицу, индивидуального предпринимателя, ф</w:t>
      </w:r>
      <w:r w:rsidRPr="00E33172">
        <w:t>и</w:t>
      </w:r>
      <w:r w:rsidRPr="00E33172">
        <w:t>зического лица, вследствие действий (бездействий) должностных лиц контролирующего органа, признанных в установленном законодательством РФ порядке неправомерными, подлежит возмещению, включая упущенную выгоду (неполученный доход), за счет средств бюджета органа местного самоуправления в соответствии с</w:t>
      </w:r>
      <w:r w:rsidRPr="00E33172">
        <w:rPr>
          <w:rStyle w:val="apple-converted-space"/>
        </w:rPr>
        <w:t> </w:t>
      </w:r>
      <w:hyperlink r:id="rId16" w:history="1">
        <w:r w:rsidRPr="00E33172">
          <w:rPr>
            <w:rStyle w:val="ae"/>
            <w:color w:val="auto"/>
            <w:u w:val="none"/>
          </w:rPr>
          <w:t>Гражданским Коде</w:t>
        </w:r>
        <w:r w:rsidRPr="00E33172">
          <w:rPr>
            <w:rStyle w:val="ae"/>
            <w:color w:val="auto"/>
            <w:u w:val="none"/>
          </w:rPr>
          <w:t>к</w:t>
        </w:r>
        <w:r w:rsidRPr="00E33172">
          <w:rPr>
            <w:rStyle w:val="ae"/>
            <w:color w:val="auto"/>
            <w:u w:val="none"/>
          </w:rPr>
          <w:t>сом</w:t>
        </w:r>
      </w:hyperlink>
      <w:r w:rsidRPr="00E33172">
        <w:t>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Вред, причиненный юридическому лицу, индивидуальному предпринимателю, ф</w:t>
      </w:r>
      <w:r w:rsidRPr="00E33172">
        <w:t>и</w:t>
      </w:r>
      <w:r w:rsidRPr="00E33172">
        <w:t>зическому лицу, правомерными действиями должностных лиц контролирующего органа, возмещению не подлежит, за исключением случаев, предусмотренных действующим з</w:t>
      </w:r>
      <w:r w:rsidRPr="00E33172">
        <w:t>а</w:t>
      </w:r>
      <w:r w:rsidRPr="00E33172">
        <w:t>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Юридические лица и граждане, в отношении которых </w:t>
      </w:r>
      <w:proofErr w:type="gramStart"/>
      <w:r w:rsidRPr="00E33172">
        <w:t>проводятся мероприятия по муниципальному лесному контролю обязаны</w:t>
      </w:r>
      <w:proofErr w:type="gramEnd"/>
      <w:r w:rsidRPr="00E33172">
        <w:t xml:space="preserve"> обеспечивать проверяющим должностным лицам доступ на объекты, подлежащие таковому контролю и предоставлять документ</w:t>
      </w:r>
      <w:r w:rsidRPr="00E33172">
        <w:t>а</w:t>
      </w:r>
      <w:r w:rsidRPr="00E33172">
        <w:t>цию, необходимую для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 проведении проверок юридические лица обязаны обеспечить присутствие р</w:t>
      </w:r>
      <w:r w:rsidRPr="00E33172">
        <w:t>у</w:t>
      </w:r>
      <w:r w:rsidRPr="00E33172">
        <w:t>ководителей, иных должностных лиц или уполномоченных представителей юридических лиц.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Граждане, в том числе индивидуальные предприниматели, в отношении которых проводится проверка, обязаны лично присутствовать при проведении проверки или обе</w:t>
      </w:r>
      <w:r w:rsidRPr="00E33172">
        <w:t>с</w:t>
      </w:r>
      <w:r w:rsidRPr="00E33172">
        <w:t>печить присутствие уполномоченных представителей, ответственных за организацию и проведение мероприятий по выполнению требований, установленных муниципальными правовыми актами, в сфере лесных отношений, требований по использованию, охране, защите, воспроизводству лесов.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</w:r>
      <w:proofErr w:type="gramStart"/>
      <w:r w:rsidRPr="00E33172">
        <w:t>Лицо, в отношении которого проводится проверка, его уполномоченный предст</w:t>
      </w:r>
      <w:r w:rsidRPr="00E33172">
        <w:t>а</w:t>
      </w:r>
      <w:r w:rsidRPr="00E33172">
        <w:t>витель обязаны предоставить должностным лицам Уполномоченного органа, осущест</w:t>
      </w:r>
      <w:r w:rsidRPr="00E33172">
        <w:t>в</w:t>
      </w:r>
      <w:r w:rsidRPr="00E33172">
        <w:t>ляющим проведение выездной проверки, возможность ознакомиться с документами, св</w:t>
      </w:r>
      <w:r w:rsidRPr="00E33172">
        <w:t>я</w:t>
      </w:r>
      <w:r w:rsidRPr="00E33172">
        <w:t>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Уполномоченного органа и участвующих в выездной проверке экспертов (представителей экспертных</w:t>
      </w:r>
      <w:proofErr w:type="gramEnd"/>
      <w:r w:rsidRPr="00E33172">
        <w:t xml:space="preserve"> организаций) на территорию, в используемые им при осуществлении деятельности здания, строения, сооружения, помещения, к используемому оборудованию, подобным объектам, тран</w:t>
      </w:r>
      <w:r w:rsidRPr="00E33172">
        <w:t>с</w:t>
      </w:r>
      <w:r w:rsidRPr="00E33172">
        <w:t>портным средствам и перевозимым ими грузам.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lastRenderedPageBreak/>
        <w:t> </w:t>
      </w:r>
      <w:r w:rsidRPr="00E33172">
        <w:tab/>
        <w:t>Лица, в отношении которых проводится проверка, обязаны вести журнал учета проверок по типовой форме, установленной федеральным органом исполнительной вл</w:t>
      </w:r>
      <w:r w:rsidRPr="00E33172">
        <w:t>а</w:t>
      </w:r>
      <w:r w:rsidRPr="00E33172">
        <w:t>сти, уполномоченным Правительством Российской Федерации (далее - журнал учета пр</w:t>
      </w:r>
      <w:r w:rsidRPr="00E33172">
        <w:t>о</w:t>
      </w:r>
      <w:r w:rsidRPr="00E33172">
        <w:t>верок). Для граждан ведение журнала учета проверок не является обязательным.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журнале учета проверок должностным лицом Уполномоченного органа ос</w:t>
      </w:r>
      <w:r w:rsidRPr="00E33172">
        <w:t>у</w:t>
      </w:r>
      <w:r w:rsidRPr="00E33172">
        <w:t>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Уполномоченного органа, его подпись.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 Результат исполнения муниципальной функции: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Конечным результатом исполнения муниципальной функции, юридическими фа</w:t>
      </w:r>
      <w:r w:rsidRPr="00E33172">
        <w:t>к</w:t>
      </w:r>
      <w:r w:rsidRPr="00E33172">
        <w:t>тами, завершающими осуществление муниципального лесного контроля,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1.7.1.Составление акта по результатам проверки фактов нарушения требований по использованию, охране, защите, воспроизводству лесов,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1.7.2. Выдача предписания при выявлении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1.7.3.Передача материалов проверок в уполномоченный действующим законод</w:t>
      </w:r>
      <w:r w:rsidRPr="00E33172">
        <w:t>а</w:t>
      </w:r>
      <w:r w:rsidRPr="00E33172">
        <w:t>тельством орган, для привлечения лица к установленной ответственности.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2.ТРЕБОВАНИЯ К ПОРЯДКУ ИСПОЛНЕНИЯ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2.1. Информирование заявителей организуется следующим образом: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информирование;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 осуществляется в случаях заинтересованности н</w:t>
      </w:r>
      <w:r w:rsidRPr="00E33172">
        <w:t>е</w:t>
      </w:r>
      <w:r w:rsidRPr="00E33172">
        <w:t>определенного круга граждан и в других случаях, установленных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Информирование проводится в форме: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устного информирования;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письменного информирования.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осуществляется при обращении заявит</w:t>
      </w:r>
      <w:r w:rsidRPr="00E33172">
        <w:t>е</w:t>
      </w:r>
      <w:r w:rsidRPr="00E33172">
        <w:t>лей за информацию лично или по телефону.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Должностное лицо, осуществляющее индивидуальное устное информирование, должно принять все необходимые меры для осуществления полного и оперативного отв</w:t>
      </w:r>
      <w:r w:rsidRPr="00E33172">
        <w:t>е</w:t>
      </w:r>
      <w:r w:rsidRPr="00E33172">
        <w:t>та на поставленные вопросы, в том числе с привлечением других сотрудников. Время ожидания заявителя при индивидуальном устном информировании не может превышать 30 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каждого заявителя специалист осущест</w:t>
      </w:r>
      <w:r w:rsidRPr="00E33172">
        <w:t>в</w:t>
      </w:r>
      <w:r w:rsidRPr="00E33172">
        <w:t>ляет не более 10минут.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при подготовке ответа требуется более продолжительное время, должностное лицо, осуществляющее индивидуальное устное информирование, может предложить з</w:t>
      </w:r>
      <w:r w:rsidRPr="00E33172">
        <w:t>а</w:t>
      </w:r>
      <w:r w:rsidRPr="00E33172">
        <w:t>явителю обратиться за необходимой информацией в письменном виде.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письменное информирование при обращении заявителей ос</w:t>
      </w:r>
      <w:r w:rsidRPr="00E33172">
        <w:t>у</w:t>
      </w:r>
      <w:r w:rsidRPr="00E33172">
        <w:t>ществляется путем направления ответов почтовым отправлением или посредством офиц</w:t>
      </w:r>
      <w:r w:rsidRPr="00E33172">
        <w:t>и</w:t>
      </w:r>
      <w:r w:rsidRPr="00E33172">
        <w:t>альных сайтов.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Руководитель подразделения или уполномоченное им должностное лицо в соотве</w:t>
      </w:r>
      <w:r w:rsidRPr="00E33172">
        <w:t>т</w:t>
      </w:r>
      <w:r w:rsidRPr="00E33172">
        <w:t>ствии со своей компетенцией определяет непосредственного исполнителя для подготовки ответа.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 заявителя предоставляется в простой, четкой и понятной фо</w:t>
      </w:r>
      <w:r w:rsidRPr="00E33172">
        <w:t>р</w:t>
      </w:r>
      <w:r w:rsidRPr="00E33172">
        <w:t>ме с указанием должности, фамилии, инициалов, номера телефона исполнителя.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Ответ подписывается руководителем органа, осуществляющего муниципальный лесной контроль, либо лицом, осуществляющим </w:t>
      </w:r>
      <w:proofErr w:type="gramStart"/>
      <w:r w:rsidRPr="00E33172">
        <w:t>контроль за</w:t>
      </w:r>
      <w:proofErr w:type="gramEnd"/>
      <w:r w:rsidRPr="00E33172">
        <w:t xml:space="preserve"> его деятельностью.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Ответ направляется в письменном виде, электронной почтой либо через официал</w:t>
      </w:r>
      <w:r w:rsidRPr="00E33172">
        <w:t>ь</w:t>
      </w:r>
      <w:r w:rsidRPr="00E33172">
        <w:t>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обращение, поступившее по информационным системам общего польз</w:t>
      </w:r>
      <w:r w:rsidRPr="00E33172">
        <w:t>о</w:t>
      </w:r>
      <w:r w:rsidRPr="00E33172">
        <w:t>вания, направляется по почтовому адресу, указанному в обращении.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Письменное обращение рассматривается в течение 30 дней со дня его регистрации, могут устанавливаться сокращенные сроки рассмотрения обращений граждан.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для рассмотрения обращений необходимо проведение выездной проверки, и</w:t>
      </w:r>
      <w:r w:rsidRPr="00E33172">
        <w:t>с</w:t>
      </w:r>
      <w:r w:rsidRPr="00E33172">
        <w:t xml:space="preserve">требование дополнительных материалов либо принятие иных мер, указанных срок может быть продлен руководителем. Максимальный срок, </w:t>
      </w:r>
      <w:proofErr w:type="gramStart"/>
      <w:r w:rsidRPr="00E33172">
        <w:t>на</w:t>
      </w:r>
      <w:proofErr w:type="gramEnd"/>
      <w:r w:rsidRPr="00E33172">
        <w:t xml:space="preserve"> </w:t>
      </w:r>
      <w:proofErr w:type="gramStart"/>
      <w:r w:rsidRPr="00E33172">
        <w:t>которой</w:t>
      </w:r>
      <w:proofErr w:type="gramEnd"/>
      <w:r w:rsidRPr="00E33172">
        <w:t xml:space="preserve"> может быть продлено ра</w:t>
      </w:r>
      <w:r w:rsidRPr="00E33172">
        <w:t>с</w:t>
      </w:r>
      <w:r w:rsidRPr="00E33172">
        <w:t>смотрение обращения гражданина, составляет не более чем 30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письменное информирование осуществляется путем публикации и</w:t>
      </w:r>
      <w:r w:rsidRPr="00E33172">
        <w:t>н</w:t>
      </w:r>
      <w:r w:rsidRPr="00E33172">
        <w:t>формационных материалов в средствах массовой информации.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2.2.Порядок информирования об исполнении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Место нахождения  Администрации Валдайского муниципального района: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Новгородская область, г</w:t>
      </w:r>
      <w:proofErr w:type="gramStart"/>
      <w:r w:rsidRPr="00E33172">
        <w:t>.В</w:t>
      </w:r>
      <w:proofErr w:type="gramEnd"/>
      <w:r w:rsidRPr="00E33172">
        <w:t>алдай, пр. Комсомольский, д.19/21;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почтовый адрес: 175400, Новгородская область, г</w:t>
      </w:r>
      <w:proofErr w:type="gramStart"/>
      <w:r w:rsidRPr="00E33172">
        <w:t>.В</w:t>
      </w:r>
      <w:proofErr w:type="gramEnd"/>
      <w:r w:rsidRPr="00E33172">
        <w:t>алдай, пр. Комсомольский, д.19/21; адрес электронной почты: admin@valdayadm.ru;</w:t>
      </w:r>
    </w:p>
    <w:p w:rsidR="00E33172" w:rsidRPr="00E33172" w:rsidRDefault="00E33172" w:rsidP="00E33172">
      <w:pPr>
        <w:pStyle w:val="consplusnormal0"/>
        <w:spacing w:before="0" w:beforeAutospacing="0" w:after="0" w:afterAutospacing="0"/>
        <w:ind w:firstLine="708"/>
        <w:jc w:val="both"/>
      </w:pPr>
      <w:r w:rsidRPr="00E33172">
        <w:t>справочные телефоны:   8(81666) 2-05-51;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график работы: понедельник – пятница: с 9.00 до 17.00 перерыв с 12.00 до 13.00, суббота, воскресенье – выходной.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Прием заявлений и документов для исполнения муниципальной функции, а так же устные консультации при личном приеме по вопросам исполнения муниципальной фун</w:t>
      </w:r>
      <w:r w:rsidRPr="00E33172">
        <w:t>к</w:t>
      </w:r>
      <w:r w:rsidRPr="00E33172">
        <w:t>ции осуществляются по графику работы  администрации.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ab/>
        <w:t xml:space="preserve">Информация </w:t>
      </w:r>
      <w:proofErr w:type="gramStart"/>
      <w:r w:rsidRPr="00E33172">
        <w:t>о</w:t>
      </w:r>
      <w:proofErr w:type="gramEnd"/>
      <w:r w:rsidRPr="00E33172">
        <w:t xml:space="preserve"> исполнении муниципальной функции размещается на официальном сайте администрации Валдайского муниципального района в сети «Интернет», на инфо</w:t>
      </w:r>
      <w:r w:rsidRPr="00E33172">
        <w:t>р</w:t>
      </w:r>
      <w:r w:rsidRPr="00E33172">
        <w:t>мационном стенде в здании администрации, на едином портале государственных и мун</w:t>
      </w:r>
      <w:r w:rsidRPr="00E33172">
        <w:t>и</w:t>
      </w:r>
      <w:r w:rsidRPr="00E33172">
        <w:t>ципальных функций, на портале государственных и муниципальных функций Новгоро</w:t>
      </w:r>
      <w:r w:rsidRPr="00E33172">
        <w:t>д</w:t>
      </w:r>
      <w:r w:rsidRPr="00E33172">
        <w:t>ской области.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2.3. Срок проведения проверок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3. </w:t>
      </w:r>
      <w:proofErr w:type="gramStart"/>
      <w:r w:rsidRPr="00E33172">
        <w:rPr>
          <w:rStyle w:val="af0"/>
        </w:rPr>
        <w:t>СОСТАВ, ПОСЛЕДОВАТЕЛЬНОСТЬ И СРОКИ ВЫПОЛНЕНИЯ АДМИН</w:t>
      </w:r>
      <w:r w:rsidRPr="00E33172">
        <w:rPr>
          <w:rStyle w:val="af0"/>
        </w:rPr>
        <w:t>И</w:t>
      </w:r>
      <w:r w:rsidRPr="00E33172">
        <w:rPr>
          <w:rStyle w:val="af0"/>
        </w:rPr>
        <w:t>СТРАТИВНЫХ ПРОЦЕДУР (АДМИНИСТРАТИВНЫХ ДЕЙСТВИЙ), ТРЕБОВ</w:t>
      </w:r>
      <w:r w:rsidRPr="00E33172">
        <w:rPr>
          <w:rStyle w:val="af0"/>
        </w:rPr>
        <w:t>А</w:t>
      </w:r>
      <w:r w:rsidRPr="00E33172">
        <w:rPr>
          <w:rStyle w:val="af0"/>
        </w:rPr>
        <w:t>НИЯ К ПОРЯДКУ ИХ ВЫПОЛНЕНИЯ, В ТОМ ЧИСЛЕ ОСОБЕННОСТИ В</w:t>
      </w:r>
      <w:r w:rsidRPr="00E33172">
        <w:rPr>
          <w:rStyle w:val="af0"/>
        </w:rPr>
        <w:t>Ы</w:t>
      </w:r>
      <w:r w:rsidRPr="00E33172">
        <w:rPr>
          <w:rStyle w:val="af0"/>
        </w:rPr>
        <w:t>ПОЛН</w:t>
      </w:r>
      <w:r w:rsidRPr="00E33172">
        <w:rPr>
          <w:rStyle w:val="af0"/>
        </w:rPr>
        <w:t>Е</w:t>
      </w:r>
      <w:r w:rsidRPr="00E33172">
        <w:rPr>
          <w:rStyle w:val="af0"/>
        </w:rPr>
        <w:t xml:space="preserve">НИЯ АДМИНИСТРАТИВНЫХ ПРОЦЕДУР (АДМИНИСТРАТИВНЫХ </w:t>
      </w:r>
      <w:proofErr w:type="gramEnd"/>
    </w:p>
    <w:p w:rsidR="00E33172" w:rsidRPr="00E33172" w:rsidRDefault="00E33172" w:rsidP="00E33172">
      <w:pPr>
        <w:pStyle w:val="af"/>
        <w:spacing w:before="0" w:after="0"/>
        <w:jc w:val="center"/>
      </w:pPr>
      <w:proofErr w:type="gramStart"/>
      <w:r w:rsidRPr="00E33172">
        <w:rPr>
          <w:rStyle w:val="af0"/>
        </w:rPr>
        <w:t>ДЕЙСТВИЙ) В ЭЛЕКТРОННОЙ ФОРМЕ</w:t>
      </w:r>
      <w:proofErr w:type="gramEnd"/>
    </w:p>
    <w:p w:rsidR="00E33172" w:rsidRPr="00E33172" w:rsidRDefault="00E33172" w:rsidP="00E33172">
      <w:pPr>
        <w:pStyle w:val="af"/>
        <w:spacing w:before="0" w:after="0"/>
        <w:jc w:val="both"/>
      </w:pP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Перечень административных процедур, исполняемых в рамках осуществления м</w:t>
      </w:r>
      <w:r w:rsidRPr="00E33172">
        <w:t>у</w:t>
      </w:r>
      <w:r w:rsidRPr="00E33172">
        <w:t>ниципального лесного контроля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3.1. Муниципальная функция осуществляется в следующей последовательности: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проверок (плановых и внеплановых);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проведение проверки и оформление ее результатов;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принятие мер по результатам проверки, передача материалов по результатам пр</w:t>
      </w:r>
      <w:r w:rsidRPr="00E33172">
        <w:t>о</w:t>
      </w:r>
      <w:r w:rsidRPr="00E33172">
        <w:t>верки в уполномоченный законодательством орган.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Блок-схема административных процедур приведена в приложении 1 к администр</w:t>
      </w:r>
      <w:r w:rsidRPr="00E33172">
        <w:t>а</w:t>
      </w:r>
      <w:r w:rsidRPr="00E33172">
        <w:t>тивному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 Подготовка к проведению проверок плановых и внеплановых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3.2.1. Юридическими фактами, являющимися основанием для подготовки к пров</w:t>
      </w:r>
      <w:r w:rsidRPr="00E33172">
        <w:t>е</w:t>
      </w:r>
      <w:r w:rsidRPr="00E33172">
        <w:t>дению проверки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ежегодный план проведения проверок;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поступившие от органов государственной власти, органов местного самоуправл</w:t>
      </w:r>
      <w:r w:rsidRPr="00E33172">
        <w:t>е</w:t>
      </w:r>
      <w:r w:rsidRPr="00E33172">
        <w:t>ния, организаций и граждан документы и иные доказательства, свидетельствующие о наличии признаков нарушения, указанных в настоящем регламенте.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3.2.2. Сведения о должностном лице: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Ответственными за исполнение административных действий, предусмотренных настоящим регламентом, являются должностные лица Администрации в соответствии с их должностными инструкциями.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3.2.3. Проверка является плановой, если она проводится на основании плана пров</w:t>
      </w:r>
      <w:r w:rsidRPr="00E33172">
        <w:t>е</w:t>
      </w:r>
      <w:r w:rsidRPr="00E33172">
        <w:t>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проверки соблюдения </w:t>
      </w:r>
      <w:hyperlink r:id="rId17" w:history="1">
        <w:r w:rsidRPr="00E33172">
          <w:rPr>
            <w:rStyle w:val="ae"/>
            <w:color w:val="auto"/>
            <w:u w:val="none"/>
          </w:rPr>
          <w:t>лесного законодател</w:t>
        </w:r>
        <w:r w:rsidRPr="00E33172">
          <w:rPr>
            <w:rStyle w:val="ae"/>
            <w:color w:val="auto"/>
            <w:u w:val="none"/>
          </w:rPr>
          <w:t>ь</w:t>
        </w:r>
        <w:r w:rsidRPr="00E33172">
          <w:rPr>
            <w:rStyle w:val="ae"/>
            <w:color w:val="auto"/>
            <w:u w:val="none"/>
          </w:rPr>
          <w:t>ства</w:t>
        </w:r>
      </w:hyperlink>
      <w:r w:rsidRPr="00E33172">
        <w:rPr>
          <w:rStyle w:val="apple-converted-space"/>
        </w:rPr>
        <w:t> </w:t>
      </w:r>
      <w:r w:rsidRPr="00E33172">
        <w:t>посредством проведения 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предоставление проекта распоряжения органа муниципального лесного контроля о проведении плановой проверки на подпись руководителю органа муниципального ко</w:t>
      </w:r>
      <w:r w:rsidRPr="00E33172">
        <w:t>н</w:t>
      </w:r>
      <w:r w:rsidRPr="00E33172">
        <w:t>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 При подготовке распоряжения органа муниципального лесного контроля о проведении плановой проверки используется типовая форма распоряжения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распоряжении о проведении проверки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3.2.4.1.Наименование органа муниципального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3.2.4.2.Фамилии, имена, отчества, должности должностного лица или должностных лиц, уполномоченных на проведение проверки, а также привлекаемых к проведению пр</w:t>
      </w:r>
      <w:r w:rsidRPr="00E33172">
        <w:t>о</w:t>
      </w:r>
      <w:r w:rsidRPr="00E33172">
        <w:t>верки экспертов, представителей экспертных организаций;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3.2.4.3.Наименование юридического лица или фамилия, имя, отчество индивид</w:t>
      </w:r>
      <w:r w:rsidRPr="00E33172">
        <w:t>у</w:t>
      </w:r>
      <w:r w:rsidRPr="00E33172">
        <w:t>ального предпринимателя, проверка которых проводится, места нахождения юридических лиц, их филиалов, представительств, обособленных структурных подразделений или м</w:t>
      </w:r>
      <w:r w:rsidRPr="00E33172">
        <w:t>е</w:t>
      </w:r>
      <w:r w:rsidRPr="00E33172">
        <w:t>ста фактического осуществления деятельности индивидуального предпринимателя;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3.2.4.4.Цели, задачи и предмет проводимой </w:t>
      </w:r>
      <w:proofErr w:type="gramStart"/>
      <w:r w:rsidRPr="00E33172">
        <w:t>проверки</w:t>
      </w:r>
      <w:proofErr w:type="gramEnd"/>
      <w:r w:rsidRPr="00E33172">
        <w:t xml:space="preserve"> и срок ее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3.2.4.5.Правовые основания проведения проверки, в том числе нормативные прав</w:t>
      </w:r>
      <w:r w:rsidRPr="00E33172">
        <w:t>о</w:t>
      </w:r>
      <w:r w:rsidRPr="00E33172">
        <w:t>вые акты, обязательные требования которых подлежат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3.2.4.6.Перечень документов, предоставление которых юридическим лицом, инд</w:t>
      </w:r>
      <w:r w:rsidRPr="00E33172">
        <w:t>и</w:t>
      </w:r>
      <w:r w:rsidRPr="00E33172">
        <w:t>видуальным предпринимателем необходимо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3.2.4.7.Перечень административных регламентов по осуществлению муниципал</w:t>
      </w:r>
      <w:r w:rsidRPr="00E33172">
        <w:t>ь</w:t>
      </w:r>
      <w:r w:rsidRPr="00E33172">
        <w:t>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3.2.4.8.Сроки проведения и перечень мероприятий по контролю, необходимых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3.2.4.9.Дата начала и окончания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3.2.5. Срок исполнения административного действия по подготовке к проведению проверки соблюдения законодательства посредством проведения плановых проверок с</w:t>
      </w:r>
      <w:r w:rsidRPr="00E33172">
        <w:t>о</w:t>
      </w:r>
      <w:r w:rsidRPr="00E33172">
        <w:t>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проверки, представление его на подпись руководителю органа муниц</w:t>
      </w:r>
      <w:r w:rsidRPr="00E33172">
        <w:t>и</w:t>
      </w:r>
      <w:r w:rsidRPr="00E33172">
        <w:t>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уведомление заявителя о проведении плановой проверки не позднее, чем за 3 раб</w:t>
      </w:r>
      <w:r w:rsidRPr="00E33172">
        <w:t>о</w:t>
      </w:r>
      <w:r w:rsidRPr="00E33172">
        <w:t>чих дня до начала ее проведения посредством направления копии распоряжения о пров</w:t>
      </w:r>
      <w:r w:rsidRPr="00E33172">
        <w:t>е</w:t>
      </w:r>
      <w:r w:rsidRPr="00E33172">
        <w:t>дении плановой проверки заказным почтовым отправлением с уведомлением о вручении или иным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3.2.6. Результатом подготовки к проведению проверки соблюдения </w:t>
      </w:r>
      <w:hyperlink r:id="rId18" w:history="1">
        <w:r w:rsidRPr="00E33172">
          <w:rPr>
            <w:rStyle w:val="ae"/>
            <w:color w:val="auto"/>
            <w:u w:val="none"/>
          </w:rPr>
          <w:t>лесного закон</w:t>
        </w:r>
        <w:r w:rsidRPr="00E33172">
          <w:rPr>
            <w:rStyle w:val="ae"/>
            <w:color w:val="auto"/>
            <w:u w:val="none"/>
          </w:rPr>
          <w:t>о</w:t>
        </w:r>
        <w:r w:rsidRPr="00E33172">
          <w:rPr>
            <w:rStyle w:val="ae"/>
            <w:color w:val="auto"/>
            <w:u w:val="none"/>
          </w:rPr>
          <w:t>дательства</w:t>
        </w:r>
      </w:hyperlink>
      <w:r w:rsidRPr="00E33172">
        <w:t> является подписание руководителем органа муниципального лесного контроля распоряжения о проведении плановой проверки и 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 Подготовка к проведению проверки соблюдения </w:t>
      </w:r>
      <w:hyperlink r:id="rId19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</w:t>
      </w:r>
      <w:r w:rsidRPr="00E33172">
        <w:t>о</w:t>
      </w:r>
      <w:r w:rsidRPr="00E33172">
        <w:t>средством проведения внеплановых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3.3.1. Подготовка к проведению проверки соблюдения </w:t>
      </w:r>
      <w:hyperlink r:id="rId20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посредством проведения внеплановой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3.3.1.1.Подготовка проекта распоряжения органа муниципального контроля о пр</w:t>
      </w:r>
      <w:r w:rsidRPr="00E33172">
        <w:t>о</w:t>
      </w:r>
      <w:r w:rsidRPr="00E33172">
        <w:t>ведении внеплановой проверки, представление его на подпись руководителю органа м</w:t>
      </w:r>
      <w:r w:rsidRPr="00E33172">
        <w:t>у</w:t>
      </w:r>
      <w:r w:rsidRPr="00E33172">
        <w:t>ниципального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3.3.1.2.Согласование данного проекта с органом прокуратуры;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3.3.1.3.Подготовка уведомления о проведении внеплановой проверки для напра</w:t>
      </w:r>
      <w:r w:rsidRPr="00E33172">
        <w:t>в</w:t>
      </w:r>
      <w:r w:rsidRPr="00E33172">
        <w:t>ления заявителю;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3.3.1.4.Направление заявителю уведомления о проведении внеплановой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3.3.1.5.Прием и регистрация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о нарушениях физическими лицами </w:t>
      </w:r>
      <w:hyperlink r:id="rId21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3.3.1.6.Проверка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  Основанием для проведения внеплановой проверки юридических лиц и и</w:t>
      </w:r>
      <w:r w:rsidRPr="00E33172">
        <w:t>н</w:t>
      </w:r>
      <w:r w:rsidRPr="00E33172">
        <w:t>дивидуальных предпринимателей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3.3.2.1.Истечение срока исполнения юридическим лицом, индивидуальным пре</w:t>
      </w:r>
      <w:r w:rsidRPr="00E33172">
        <w:t>д</w:t>
      </w:r>
      <w:r w:rsidRPr="00E33172">
        <w:t>принимателем ранее выданного предписания об устранении выявленного нарушения об</w:t>
      </w:r>
      <w:r w:rsidRPr="00E33172">
        <w:t>я</w:t>
      </w:r>
      <w:r w:rsidRPr="00E33172">
        <w:t>зательных требований и (или)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3.3.2.2.Поступление обращений и заявлений граждан, юридических лиц, индивид</w:t>
      </w:r>
      <w:r w:rsidRPr="00E33172">
        <w:t>у</w:t>
      </w:r>
      <w:r w:rsidRPr="00E33172">
        <w:t>альных предпринимателей, информации от органов местного самоуправления, из средств массовой информации о следующих фактах: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возникновение угрозы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 (памятникам ист</w:t>
      </w:r>
      <w:r w:rsidRPr="00E33172">
        <w:t>о</w:t>
      </w:r>
      <w:r w:rsidRPr="00E33172">
        <w:t>рии и культуры) народов РФ, безопасности государства, а также угрозы чрезвычайных с</w:t>
      </w:r>
      <w:r w:rsidRPr="00E33172">
        <w:t>и</w:t>
      </w:r>
      <w:r w:rsidRPr="00E33172">
        <w:t>туаций природного и техногенного характера в сфере лесных правоотношений;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причинение вреда жизни, здоровью граждан, вреда животным, растениям, окруж</w:t>
      </w:r>
      <w:r w:rsidRPr="00E33172">
        <w:t>а</w:t>
      </w:r>
      <w:r w:rsidRPr="00E33172">
        <w:t>ющей среде, объектам культурного наследия (памятникам истории и культуры) народов РФ, безопасности государства, а также возникновение чрезвычайных ситуаций природн</w:t>
      </w:r>
      <w:r w:rsidRPr="00E33172">
        <w:t>о</w:t>
      </w:r>
      <w:r w:rsidRPr="00E33172">
        <w:t>го и техногенного характера в сфере лесных правоотношений.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 Срок исполнения административного действия по подготовке к проведению проверки соблюдения </w:t>
      </w:r>
      <w:hyperlink r:id="rId2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 посредством проведения внеплановых проверок составляет: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3.3.3.1.Подготовка проекта распоряжения органа муниципального лесного ко</w:t>
      </w:r>
      <w:r w:rsidRPr="00E33172">
        <w:t>н</w:t>
      </w:r>
      <w:r w:rsidRPr="00E33172">
        <w:t>троля о проведении внеплановой проверки, предоставление его на подпись руководителю о</w:t>
      </w:r>
      <w:r w:rsidRPr="00E33172">
        <w:t>р</w:t>
      </w:r>
      <w:r w:rsidRPr="00E33172">
        <w:t>гана муниципального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3.3.3.2.Прием и регистрация обращений и заявлений граждан, юридических лиц, индивидуальных предпринимателей, информации от органов местного самоуправления, </w:t>
      </w:r>
      <w:r w:rsidRPr="00E33172">
        <w:lastRenderedPageBreak/>
        <w:t>из средств массовой информации о нарушении физическими лицами </w:t>
      </w:r>
      <w:hyperlink r:id="rId24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3.3.3.3.Проверка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5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3.3.4. О проведении внеплановой выездной проверки  юридическое лицо, индив</w:t>
      </w:r>
      <w:r w:rsidRPr="00E33172">
        <w:t>и</w:t>
      </w:r>
      <w:r w:rsidRPr="00E33172">
        <w:t>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 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E33172">
        <w:t>т</w:t>
      </w:r>
      <w:r w:rsidRPr="00E33172">
        <w:t>ным, растениям, окружающей среде, безопасности государства, а также возникли или м</w:t>
      </w:r>
      <w:r w:rsidRPr="00E33172">
        <w:t>о</w:t>
      </w:r>
      <w:r w:rsidRPr="00E33172">
        <w:t>гут возникнуть чрезвычайные ситуации природного и техногенного характера в сфере лесных правоотношений, предварительное уведомление юридических лиц, индивидуал</w:t>
      </w:r>
      <w:r w:rsidRPr="00E33172">
        <w:t>ь</w:t>
      </w:r>
      <w:r w:rsidRPr="00E33172">
        <w:t>ных предпринимателей, физических лиц о начале проведения внеплановой выездной пр</w:t>
      </w:r>
      <w:r w:rsidRPr="00E33172">
        <w:t>о</w:t>
      </w:r>
      <w:r w:rsidRPr="00E33172">
        <w:t>верки не требуется.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3.3.5. Результатом исполнения административного действия является подписание руководителем органа муниципального контроля распоряжения о проведении внеплан</w:t>
      </w:r>
      <w:r w:rsidRPr="00E33172">
        <w:t>о</w:t>
      </w:r>
      <w:r w:rsidRPr="00E33172">
        <w:t>вой документарной или выездной проверки, для юридических лиц и индивидуальных предпринимателей - согласование распоряжения с органами прокуратуры, или ответа (письма), уведомление заявителей о проведении внеплановой документарной или выез</w:t>
      </w:r>
      <w:r w:rsidRPr="00E33172">
        <w:t>д</w:t>
      </w:r>
      <w:r w:rsidRPr="00E33172">
        <w:t>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3.4. Перечень оснований для отказа в исполнении муниципальной функции по ле</w:t>
      </w:r>
      <w:r w:rsidRPr="00E33172">
        <w:t>с</w:t>
      </w:r>
      <w:r w:rsidRPr="00E33172">
        <w:t>ному контролю.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Основаниями для отказа в осуществлении муниципальной функции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обращения и заявления, не позволяющие установить лицо, обратившееся в орган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обращения и заявления, не содержащие сведений о фактах нарушения </w:t>
      </w:r>
      <w:hyperlink r:id="rId26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 xml:space="preserve"> и фактах, указанных в </w:t>
      </w:r>
      <w:hyperlink r:id="rId27" w:anchor="1002" w:history="1">
        <w:r w:rsidRPr="00E33172">
          <w:rPr>
            <w:rStyle w:val="ae"/>
            <w:color w:val="auto"/>
            <w:u w:val="none"/>
          </w:rPr>
          <w:t>части 2 статьи 10</w:t>
        </w:r>
      </w:hyperlink>
      <w:r w:rsidRPr="00E33172">
        <w:t xml:space="preserve"> Федерального закона от 26 дека</w:t>
      </w:r>
      <w:r w:rsidRPr="00E33172">
        <w:t>б</w:t>
      </w:r>
      <w:r w:rsidRPr="00E33172">
        <w:t>ря  2008 года N 294-ФЗ "О защите прав юридических лиц и индивидуальных предприн</w:t>
      </w:r>
      <w:r w:rsidRPr="00E33172">
        <w:t>и</w:t>
      </w:r>
      <w:r w:rsidRPr="00E33172">
        <w:t>мателей при осуществлении государственного контроля (надзора) и муниципального ко</w:t>
      </w:r>
      <w:r w:rsidRPr="00E33172">
        <w:t>н</w:t>
      </w:r>
      <w:r w:rsidRPr="00E33172">
        <w:t>троля".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при проведении административного действия должностным лицом будет установлено отсутствие в заявлении, обращении, жалобе сведений о нарушении ф</w:t>
      </w:r>
      <w:r w:rsidRPr="00E33172">
        <w:t>и</w:t>
      </w:r>
      <w:r w:rsidRPr="00E33172">
        <w:t xml:space="preserve">зическими лицами </w:t>
      </w:r>
      <w:hyperlink r:id="rId28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должностное лицо органа муниципального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готовит проект ответа (письма) о возвращении обратившемуся лицу заявления с указанием причины отказа в принятии заявления к рассмотрению (далее - ответ (письмо);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предоставляет проект ответа (письма) на подпись руководителя органа муниц</w:t>
      </w:r>
      <w:r w:rsidRPr="00E33172">
        <w:t>и</w:t>
      </w:r>
      <w:r w:rsidRPr="00E33172">
        <w:t>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направляет ответ (письмо), подписанный руководителем органа муниципального лесного контроля заявителю.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 Проведение проверки и оформление ее результатов.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3.5.1. Основанием для начала административного действия является распоряжение органа муниципального контроля о проведении документарной или выездной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3.5.2. </w:t>
      </w:r>
      <w:proofErr w:type="gramStart"/>
      <w:r w:rsidRPr="00E33172">
        <w:t>Проведение проверки осуществляется должностным лицом органа муниц</w:t>
      </w:r>
      <w:r w:rsidRPr="00E33172">
        <w:t>и</w:t>
      </w:r>
      <w:r w:rsidRPr="00E33172">
        <w:t>пального контроля, указанным в распоряжении о проведении проверки, с соблюдением при проведении проверки в отношении юридических лиц и индивидуальных предприн</w:t>
      </w:r>
      <w:r w:rsidRPr="00E33172">
        <w:t>и</w:t>
      </w:r>
      <w:r w:rsidRPr="00E33172">
        <w:t xml:space="preserve">мателей требований </w:t>
      </w:r>
      <w:hyperlink r:id="rId29" w:history="1">
        <w:r w:rsidRPr="00E33172">
          <w:rPr>
            <w:rStyle w:val="ae"/>
            <w:color w:val="auto"/>
            <w:u w:val="none"/>
          </w:rPr>
          <w:t>Федерального закона</w:t>
        </w:r>
      </w:hyperlink>
      <w:r w:rsidRPr="00E33172">
        <w:t xml:space="preserve"> от 26 декабря 2008 года N 294-ФЗ "О защите прав юридических лиц и индивидуальных предпринимателей при осуществлении госуда</w:t>
      </w:r>
      <w:r w:rsidRPr="00E33172">
        <w:t>р</w:t>
      </w:r>
      <w:r w:rsidRPr="00E33172">
        <w:t>ственного контроля (надзора) и муниципального контроля".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3.5.3. Документарная проверка проводится по месту нахождения органа муниц</w:t>
      </w:r>
      <w:r w:rsidRPr="00E33172">
        <w:t>и</w:t>
      </w:r>
      <w:r w:rsidRPr="00E33172">
        <w:t>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Выездная проверка проводится по месту нахождения лесного участка, расположе</w:t>
      </w:r>
      <w:r w:rsidRPr="00E33172">
        <w:t>н</w:t>
      </w:r>
      <w:r w:rsidRPr="00E33172">
        <w:t>ного на территории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3.5.4. При проведении документарной проверки должностное лицо органа муниц</w:t>
      </w:r>
      <w:r w:rsidRPr="00E33172">
        <w:t>и</w:t>
      </w:r>
      <w:r w:rsidRPr="00E33172">
        <w:t>пального лесного контроля рассматривает документы в отношении лесного участка, и л</w:t>
      </w:r>
      <w:r w:rsidRPr="00E33172">
        <w:t>и</w:t>
      </w:r>
      <w:r w:rsidRPr="00E33172">
        <w:t>ца, осуществляющего пользование им, имеющиеся в распоряжении органа муниципальн</w:t>
      </w:r>
      <w:r w:rsidRPr="00E33172">
        <w:t>о</w:t>
      </w:r>
      <w:r w:rsidRPr="00E33172">
        <w:t>го лесного контроля, в том числе акты предыдущих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достоверность сведений, содержащихся в документах, имеющихся в распоряжении органа муниципального лесного контроля, вызывает обоснованные сомн</w:t>
      </w:r>
      <w:r w:rsidRPr="00E33172">
        <w:t>е</w:t>
      </w:r>
      <w:r w:rsidRPr="00E33172">
        <w:t>ния либо эти сведения не позволяют оценить исполнение обязательных требований, должностное лицо органа муниципального лесного контроля готовит в адрес лица, ос</w:t>
      </w:r>
      <w:r w:rsidRPr="00E33172">
        <w:t>у</w:t>
      </w:r>
      <w:r w:rsidRPr="00E33172">
        <w:t>ществляющего пользование, запрос с требованием представить иные необходимые для рассмотрения в ходе проведения документарной проверки документы. К запросу прилаг</w:t>
      </w:r>
      <w:r w:rsidRPr="00E33172">
        <w:t>а</w:t>
      </w:r>
      <w:r w:rsidRPr="00E33172">
        <w:t>ется заверенная печатью копия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в ходе документарной проверки выявлены ошибки и (или) против</w:t>
      </w:r>
      <w:r w:rsidRPr="00E33172">
        <w:t>о</w:t>
      </w:r>
      <w:r w:rsidRPr="00E33172">
        <w:t>речия в представленных документах, либо несоответствие сведений, содержащихся в этих документах, сведениям, содержащимся в имеющихся у органа муниципального лесного контроля документах и (или) полученным в ходе осуществления муниципального ко</w:t>
      </w:r>
      <w:r w:rsidRPr="00E33172">
        <w:t>н</w:t>
      </w:r>
      <w:r w:rsidRPr="00E33172">
        <w:t>троля, направляет информацию об этом пользователю лесного участка с требованием представить в течение десяти рабочих дней необходимые пояснения в письменной форме.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3.5.5. При проведении выездной проверки должностное лицо администрации: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начинает плановую выездную проверку с предъявления служебного удостоверения;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знакомит физическое лицо, руководителя или иного должностного лица юридич</w:t>
      </w:r>
      <w:r w:rsidRPr="00E33172">
        <w:t>е</w:t>
      </w:r>
      <w:r w:rsidRPr="00E33172">
        <w:t>ского лица или индивидуального предпринимателя, с распоряжением органа муниципал</w:t>
      </w:r>
      <w:r w:rsidRPr="00E33172">
        <w:t>ь</w:t>
      </w:r>
      <w:r w:rsidRPr="00E33172">
        <w:t>ного контроля,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 организаций, привлекаемых к выездной пр</w:t>
      </w:r>
      <w:r w:rsidRPr="00E33172">
        <w:t>о</w:t>
      </w:r>
      <w:r w:rsidRPr="00E33172">
        <w:t>верке, со сроками и с условиями ее проведения.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Заверенная оттиском печати копия распоряжения о проведении проверки вручается под роспись руководителю или иному должностному лицу юридического лица, либо и</w:t>
      </w:r>
      <w:r w:rsidRPr="00E33172">
        <w:t>н</w:t>
      </w:r>
      <w:r w:rsidRPr="00E33172">
        <w:t>дивидуальному предпринимателю, либо гражданину одновременно со служебным удост</w:t>
      </w:r>
      <w:r w:rsidRPr="00E33172">
        <w:t>о</w:t>
      </w:r>
      <w:r w:rsidRPr="00E33172">
        <w:t>верением. По требованию подлежащих проверке лиц, должностным лицом должна быть предоставлена информация об органе муниципального лесного контроля в целях по</w:t>
      </w:r>
      <w:r w:rsidRPr="00E33172">
        <w:t>д</w:t>
      </w:r>
      <w:r w:rsidRPr="00E33172">
        <w:t>тверждения своих полномочий, а также возможности ознакомления с административным регламентом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3.5.6. Срок исполнения административного действия по проведению документа</w:t>
      </w:r>
      <w:r w:rsidRPr="00E33172">
        <w:t>р</w:t>
      </w:r>
      <w:r w:rsidRPr="00E33172">
        <w:t>ной или выездной проверки составляет не более 20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3.5.7. </w:t>
      </w:r>
      <w:proofErr w:type="gramStart"/>
      <w:r w:rsidRPr="00E33172">
        <w:t>По результатам проведенной документарной или выездной проверки дол</w:t>
      </w:r>
      <w:r w:rsidRPr="00E33172">
        <w:t>ж</w:t>
      </w:r>
      <w:r w:rsidRPr="00E33172">
        <w:t>ностное лицо органа муниципального контроля непосредственно после ее завершения с</w:t>
      </w:r>
      <w:r w:rsidRPr="00E33172">
        <w:t>о</w:t>
      </w:r>
      <w:r w:rsidRPr="00E33172">
        <w:t xml:space="preserve">ставляет в двух экземплярах акт по типовой форме, утвержденной </w:t>
      </w:r>
      <w:hyperlink r:id="rId30" w:history="1">
        <w:r w:rsidRPr="00E33172">
          <w:rPr>
            <w:rStyle w:val="ae"/>
            <w:color w:val="auto"/>
            <w:u w:val="none"/>
          </w:rPr>
          <w:t>Приказом</w:t>
        </w:r>
      </w:hyperlink>
      <w:r w:rsidRPr="00E33172">
        <w:rPr>
          <w:rStyle w:val="apple-converted-space"/>
        </w:rPr>
        <w:t xml:space="preserve"> </w:t>
      </w:r>
      <w:r w:rsidRPr="00E33172">
        <w:t>Минэкон</w:t>
      </w:r>
      <w:r w:rsidRPr="00E33172">
        <w:t>о</w:t>
      </w:r>
      <w:r w:rsidRPr="00E33172">
        <w:t>мразвития России от 30 апреля 2009 года N 141 "О реализации положений Федерального закона "О защите прав юридических лиц и индивидуальных предпринимателей при ос</w:t>
      </w:r>
      <w:r w:rsidRPr="00E33172">
        <w:t>у</w:t>
      </w:r>
      <w:r w:rsidRPr="00E33172">
        <w:lastRenderedPageBreak/>
        <w:t>ществлении государственного контроля (надзора) и муниципального контроля".</w:t>
      </w:r>
      <w:proofErr w:type="gramEnd"/>
      <w:r w:rsidRPr="00E33172">
        <w:t xml:space="preserve"> По р</w:t>
      </w:r>
      <w:r w:rsidRPr="00E33172">
        <w:t>е</w:t>
      </w:r>
      <w:r w:rsidRPr="00E33172">
        <w:t>зультатам проверки граждан – физических лиц составляет акт проверки по форме согла</w:t>
      </w:r>
      <w:r w:rsidRPr="00E33172">
        <w:t>с</w:t>
      </w:r>
      <w:r w:rsidRPr="00E33172">
        <w:t>но Приложению № 2 к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В акте делается запись о наличии или отсутствии нарушений </w:t>
      </w:r>
      <w:hyperlink r:id="rId31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 xml:space="preserve"> на проверяемом лесном участке, а также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 и место его составления;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органа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 и номер распоряжения, на основании которого проведена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фамилия, имя, отчество и должность должностного лица или должностных лиц, проводивших проверку;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проверяемого юридического лица или фамилия, имя, отчество инд</w:t>
      </w:r>
      <w:r w:rsidRPr="00E33172">
        <w:t>и</w:t>
      </w:r>
      <w:r w:rsidRPr="00E33172">
        <w:t xml:space="preserve">видуального предпринимателя, фамилия, имя, отчество, паспортные данные физического лица, фамилия, имя, отчество, руководителя, иного должностного лица или представителя юридического лица или представителя индивидуального предпринимателя, </w:t>
      </w:r>
      <w:proofErr w:type="gramStart"/>
      <w:r w:rsidRPr="00E33172">
        <w:t>присутств</w:t>
      </w:r>
      <w:r w:rsidRPr="00E33172">
        <w:t>о</w:t>
      </w:r>
      <w:r w:rsidRPr="00E33172">
        <w:t>вавших</w:t>
      </w:r>
      <w:proofErr w:type="gramEnd"/>
      <w:r w:rsidRPr="00E33172">
        <w:t xml:space="preserve"> при проведении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время, продолжительность и место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сведения о результатах проверки, в том числе о выявленных нарушениях, об их х</w:t>
      </w:r>
      <w:r w:rsidRPr="00E33172">
        <w:t>а</w:t>
      </w:r>
      <w:r w:rsidRPr="00E33172">
        <w:t>рактере, о лицах, на которых возлагается ответственность за совершение этих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сведения об ознакомлении или об отказе в ознакомлении с актом физического л</w:t>
      </w:r>
      <w:r w:rsidRPr="00E33172">
        <w:t>и</w:t>
      </w:r>
      <w:r w:rsidRPr="00E33172">
        <w:t>ца, руководителя или представителя юридического лица, индивидуального предприним</w:t>
      </w:r>
      <w:r w:rsidRPr="00E33172">
        <w:t>а</w:t>
      </w:r>
      <w:r w:rsidRPr="00E33172">
        <w:t>теля, его представителя, присутствовавших при проведении проверки, их подписи или о</w:t>
      </w:r>
      <w:r w:rsidRPr="00E33172">
        <w:t>т</w:t>
      </w:r>
      <w:r w:rsidRPr="00E33172">
        <w:t>каз от подписи, а также сведения о внесении в журнал учета проверок записи о проведе</w:t>
      </w:r>
      <w:r w:rsidRPr="00E33172">
        <w:t>н</w:t>
      </w:r>
      <w:r w:rsidRPr="00E33172">
        <w:t>ной проверке, либо невозможности внесения такой записи в связи с отсутствием указа</w:t>
      </w:r>
      <w:r w:rsidRPr="00E33172">
        <w:t>н</w:t>
      </w:r>
      <w:r w:rsidRPr="00E33172">
        <w:t>ного журнала;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подписи должностного лица или должностных лиц, участвовавших при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К акту прилагаются объяснения лиц, на которых возлагается ответственность за с</w:t>
      </w:r>
      <w:r w:rsidRPr="00E33172">
        <w:t>о</w:t>
      </w:r>
      <w:r w:rsidRPr="00E33172">
        <w:t>вершение нарушений, и другие документы или их копии, имеющие отношение к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3.5.8. Один экземпляр акта с копиями приложений вручается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</w:t>
      </w:r>
      <w:r w:rsidRPr="00E33172">
        <w:t>а</w:t>
      </w:r>
      <w:r w:rsidRPr="00E33172">
        <w:t>териалам проверки, в течение 5 -</w:t>
      </w:r>
      <w:proofErr w:type="spellStart"/>
      <w:r w:rsidRPr="00E33172">
        <w:t>ти</w:t>
      </w:r>
      <w:proofErr w:type="spellEnd"/>
      <w:r w:rsidRPr="00E33172">
        <w:t xml:space="preserve"> рабочих дней после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3.5.9. В случае</w:t>
      </w:r>
      <w:proofErr w:type="gramStart"/>
      <w:r w:rsidRPr="00E33172">
        <w:t>,</w:t>
      </w:r>
      <w:proofErr w:type="gramEnd"/>
      <w:r w:rsidRPr="00E33172">
        <w:t xml:space="preserve"> если для проведения внеплановой выездной проверки требуется с</w:t>
      </w:r>
      <w:r w:rsidRPr="00E33172">
        <w:t>о</w:t>
      </w:r>
      <w:r w:rsidRPr="00E33172">
        <w:t>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3.5.10. Если в результате проверки органом муниципального лесного контроля о</w:t>
      </w:r>
      <w:r w:rsidRPr="00E33172">
        <w:t>б</w:t>
      </w:r>
      <w:r w:rsidRPr="00E33172">
        <w:t xml:space="preserve">наруживается нарушение </w:t>
      </w:r>
      <w:hyperlink r:id="rId3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, должностное лицо в течение 5 - </w:t>
      </w:r>
      <w:proofErr w:type="spellStart"/>
      <w:r w:rsidRPr="00E33172">
        <w:t>ти</w:t>
      </w:r>
      <w:proofErr w:type="spellEnd"/>
      <w:r w:rsidRPr="00E33172">
        <w:t xml:space="preserve"> рабочих дней с момента завершения проверки выдает нарушителю предписание об устр</w:t>
      </w:r>
      <w:r w:rsidRPr="00E33172">
        <w:t>а</w:t>
      </w:r>
      <w:r w:rsidRPr="00E33172">
        <w:t>нении нарушений (приложение 3 к административному регламенту).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3.5.11. </w:t>
      </w:r>
      <w:proofErr w:type="gramStart"/>
      <w:r w:rsidRPr="00E33172">
        <w:t>В случае осуществления проверки в отношении юридического лица, инд</w:t>
      </w:r>
      <w:r w:rsidRPr="00E33172">
        <w:t>и</w:t>
      </w:r>
      <w:r w:rsidRPr="00E33172">
        <w:t>видуального предпринимателя осуществляет в журнале учета проверок юридического л</w:t>
      </w:r>
      <w:r w:rsidRPr="00E33172">
        <w:t>и</w:t>
      </w:r>
      <w:r w:rsidRPr="00E33172">
        <w:t>ца, индивидуального предпринимателя запись о проведенной проверке, содержащую св</w:t>
      </w:r>
      <w:r w:rsidRPr="00E33172">
        <w:t>е</w:t>
      </w:r>
      <w:r w:rsidRPr="00E33172">
        <w:t>дения о наименовании органа муниципального контроля, датах начала и окончания пр</w:t>
      </w:r>
      <w:r w:rsidRPr="00E33172">
        <w:t>о</w:t>
      </w:r>
      <w:r w:rsidRPr="00E33172">
        <w:t>ведения проверки, времени ее проведения, правовых основаниях, целях, задачах и пре</w:t>
      </w:r>
      <w:r w:rsidRPr="00E33172">
        <w:t>д</w:t>
      </w:r>
      <w:r w:rsidRPr="00E33172">
        <w:t>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 w:rsidRPr="00E33172">
        <w:t xml:space="preserve"> лица или должностных лиц, пров</w:t>
      </w:r>
      <w:r w:rsidRPr="00E33172">
        <w:t>о</w:t>
      </w:r>
      <w:r w:rsidRPr="00E33172">
        <w:t>дящих проверку, его или их подписи.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3.5.12. В целях укрепления доказательной базы и подтверждения </w:t>
      </w:r>
      <w:proofErr w:type="gramStart"/>
      <w:r w:rsidRPr="00E33172">
        <w:t>достоверности</w:t>
      </w:r>
      <w:proofErr w:type="gramEnd"/>
      <w:r w:rsidRPr="00E33172">
        <w:t xml:space="preserve"> полученных в ходе проверки сведений и в случае выявления достаточных данных, указ</w:t>
      </w:r>
      <w:r w:rsidRPr="00E33172">
        <w:t>ы</w:t>
      </w:r>
      <w:r w:rsidRPr="00E33172">
        <w:t xml:space="preserve">вающих на наличие события нарушения </w:t>
      </w:r>
      <w:hyperlink r:id="rId3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к акту прилагаются документы: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объяснения лиц, на которых возлагается ответственность за совершение наруш</w:t>
      </w:r>
      <w:r w:rsidRPr="00E33172">
        <w:t>е</w:t>
      </w:r>
      <w:r w:rsidRPr="00E33172">
        <w:t>ний, и другие документы или их копии, имеющие отношение к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spellStart"/>
      <w:r w:rsidRPr="00E33172">
        <w:t>фототаблица</w:t>
      </w:r>
      <w:proofErr w:type="spellEnd"/>
      <w:r w:rsidRPr="00E33172">
        <w:t xml:space="preserve"> с нумерацией каждого фотоснимка (приложение 4 к администрати</w:t>
      </w:r>
      <w:r w:rsidRPr="00E33172">
        <w:t>в</w:t>
      </w:r>
      <w:r w:rsidRPr="00E33172">
        <w:t>ному регламенту);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информация по обмеру площади лесного участка;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иная информация, подтверждающая или опровергающая наличие нарушения</w:t>
      </w:r>
      <w:r w:rsidRPr="00E33172">
        <w:rPr>
          <w:rStyle w:val="apple-converted-space"/>
        </w:rPr>
        <w:t xml:space="preserve"> </w:t>
      </w:r>
      <w:hyperlink r:id="rId34" w:history="1">
        <w:r w:rsidRPr="00E33172">
          <w:rPr>
            <w:rStyle w:val="ae"/>
            <w:color w:val="auto"/>
            <w:u w:val="none"/>
          </w:rPr>
          <w:t>ле</w:t>
        </w:r>
        <w:r w:rsidRPr="00E33172">
          <w:rPr>
            <w:rStyle w:val="ae"/>
            <w:color w:val="auto"/>
            <w:u w:val="none"/>
          </w:rPr>
          <w:t>с</w:t>
        </w:r>
        <w:r w:rsidRPr="00E33172">
          <w:rPr>
            <w:rStyle w:val="ae"/>
            <w:color w:val="auto"/>
            <w:u w:val="none"/>
          </w:rPr>
          <w:t>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3.5.13. Результатом выполнения действия по проведению документарной/выездной проверки и оформлению ее результатов является акт проверки, который вручается (направляется) проверяемому лицу, выдача предписания об устранении нарушений лицу, в действиях которого установлено нарушение </w:t>
      </w:r>
      <w:hyperlink r:id="rId35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3.5.14. Принятие мер по результатам проверок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3.5.14.1.Выдать предписание юридическому лицу, индивидуальному предприним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телю об устран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выявленных нарушений с указанием сроков их устранения и (или) о проведении мероприятий по пр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дотвращению причинения вреда жизни, здоровью людей, вреда животным, растениям, окружающей среде, объектам культурного наследия (памя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никам истории и культуры) народов Российской Федерации, без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E33172">
        <w:rPr>
          <w:sz w:val="24"/>
          <w:szCs w:val="24"/>
        </w:rPr>
        <w:t xml:space="preserve"> те</w:t>
      </w:r>
      <w:r w:rsidRPr="00E33172">
        <w:rPr>
          <w:sz w:val="24"/>
          <w:szCs w:val="24"/>
        </w:rPr>
        <w:t>х</w:t>
      </w:r>
      <w:r w:rsidRPr="00E33172">
        <w:rPr>
          <w:sz w:val="24"/>
          <w:szCs w:val="24"/>
        </w:rPr>
        <w:t>ногенного характера, а также других мероприятий, предусмотренных федеральными зак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нами;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3.5.14.2.Принять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ности государства, предупреждению возникновения чрезвычайных ситу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3.5.14.3.В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видуального предпринимателя, пре</w:t>
      </w:r>
      <w:r w:rsidRPr="00E33172">
        <w:rPr>
          <w:sz w:val="24"/>
          <w:szCs w:val="24"/>
        </w:rPr>
        <w:t>д</w:t>
      </w:r>
      <w:r w:rsidRPr="00E33172">
        <w:rPr>
          <w:sz w:val="24"/>
          <w:szCs w:val="24"/>
        </w:rPr>
        <w:t>ставляет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Федерации, безопасности государства, возникновения чрезвычайных ситуаций природного и техн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генного характера или такой вред причинен, орган муниципального контроля обязаны незамедлительно</w:t>
      </w:r>
      <w:proofErr w:type="gramEnd"/>
      <w:r w:rsidRPr="00E33172">
        <w:rPr>
          <w:sz w:val="24"/>
          <w:szCs w:val="24"/>
        </w:rPr>
        <w:t xml:space="preserve"> </w:t>
      </w:r>
      <w:proofErr w:type="gramStart"/>
      <w:r w:rsidRPr="00E33172">
        <w:rPr>
          <w:sz w:val="24"/>
          <w:szCs w:val="24"/>
        </w:rPr>
        <w:t>пр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нять меры по недопущению причинения вреда или прекращению его причинения вплоть до временного 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прета деятельности юридического лица, его филиала, представительства, структурного подразделения, и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 xml:space="preserve">дивидуального предпринимателя в порядке, установленном </w:t>
      </w:r>
      <w:hyperlink r:id="rId36" w:history="1">
        <w:r w:rsidRPr="00E33172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E33172">
        <w:rPr>
          <w:sz w:val="24"/>
          <w:szCs w:val="24"/>
        </w:rPr>
        <w:t xml:space="preserve"> Российской Федерации об административных правон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рушениях и довести до сведения граждан, а также других юридических лиц, индивид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альных предпринимателей любым доступным способом информацию о наличии угрозы причинения вреда и способах его предотвращения.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</w:t>
      </w:r>
      <w:r w:rsidRPr="00E33172">
        <w:rPr>
          <w:b/>
          <w:sz w:val="24"/>
          <w:szCs w:val="24"/>
        </w:rPr>
        <w:t xml:space="preserve"> </w:t>
      </w:r>
      <w:r w:rsidRPr="00E33172">
        <w:rPr>
          <w:sz w:val="24"/>
          <w:szCs w:val="24"/>
        </w:rPr>
        <w:t>Осуществление муниципального лесного контроля в отношении граждан.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3.6.1. Муниципальный лесной контроль в отношении граждан осуществляется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средством проведения плановых и внеплановых проверок соблюдения гражданами обяз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тельных требований, установле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ных в отношении  объектов лесных отношений.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3.6.2. Плановая проверка проводится в соответствии с ежегодным планом, утве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ждаемым руковод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телем уполномоченного органа муниципального лесного контроля.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Плановые проверки проводятся не чаще одного раза в год.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Основанием для проведения плановой проверки является истечение одного года со дня проведения последней плановой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>3.6.3. Основаниями для проведения внеплановой проверки в отношении граждан являются: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bookmarkStart w:id="1" w:name="Par5"/>
      <w:bookmarkEnd w:id="1"/>
      <w:r w:rsidRPr="00E33172">
        <w:rPr>
          <w:sz w:val="24"/>
          <w:szCs w:val="24"/>
        </w:rPr>
        <w:t>3.6.3.1. Поступление в Администрацию муниципального района обращений и зая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лений от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3.6.3.2. Истечение срока исполнения гражданином ранее выданного предписания об устранении 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 обязательных требований.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3.6.4. Обращения и заявления, не позволяющие установить лицо, обратившееся в Администрацию муниципального района, а также обращения и заявления, не содержащие сведений о фактах, указанных в </w:t>
      </w:r>
      <w:hyperlink r:id="rId37" w:anchor="Par5#Par5" w:history="1">
        <w:r w:rsidRPr="00E33172">
          <w:rPr>
            <w:rStyle w:val="ae"/>
            <w:color w:val="auto"/>
            <w:sz w:val="24"/>
            <w:szCs w:val="24"/>
            <w:u w:val="none"/>
          </w:rPr>
          <w:t>подпункте 3.6.3.1</w:t>
        </w:r>
      </w:hyperlink>
      <w:r w:rsidRPr="00E33172">
        <w:rPr>
          <w:sz w:val="24"/>
          <w:szCs w:val="24"/>
        </w:rPr>
        <w:t xml:space="preserve"> административного регламента, не м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гут служить основанием для проведения внеплан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вой проверки в отношении гражданина.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3.6.5. Плановая, внеплановая проверка в отношении гражданина проводится на о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новании распор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жения Администрации Валдайского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 распоряжении о проведении проверки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организаций;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тельства, место нахождения объекта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цели, задачи, предмет проверки и срок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правовые основания проверки, в том числе подлежащие проверке обязательные требования;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форма проверки (документарная или выездная).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Проверка может проводиться только лицами, которые указаны в распоряжении Администрации Валдайского муниципального района о проведении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3.6.6. Плановые и внеплановые проверки в отношении граждан проводятся в форме документарной и (или) выездной проверки, срок проведения каждой из которых не может превышать 20 рабочих дней. В исключительных случаях, связанных с необходимостью проведения сложных и (или) длительных исследований, специальных экспертиз, на 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вании мотивированных предложений уполномоченных должностных лиц, проводящих проверку, срок проверки может быть продлен руководителем или его первым заместит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лем органа муниципального лесного контроля, но не более чем на 20 рабочих дней.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Заверенная печатью копия распоряжения о проведении плановой проверки вруч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ется под роспись уполномоченным должностным лицом или направляется заказным письмом с уведомлением о вручении гражданину, не </w:t>
      </w:r>
      <w:proofErr w:type="gramStart"/>
      <w:r w:rsidRPr="00E33172">
        <w:rPr>
          <w:sz w:val="24"/>
          <w:szCs w:val="24"/>
        </w:rPr>
        <w:t>позднее</w:t>
      </w:r>
      <w:proofErr w:type="gramEnd"/>
      <w:r w:rsidRPr="00E33172">
        <w:rPr>
          <w:sz w:val="24"/>
          <w:szCs w:val="24"/>
        </w:rPr>
        <w:t xml:space="preserve"> чем за 10 дней до начала проведения указанной проверки. О проведении внеплановой выездной проверки гражд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нин уведомляется Администрацией муниципального района не менее чем за 24 часа до начала ее проведения любым доступным способом.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 просьбе подлежащего проверке гражданина, его уполномоченного представит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ля уполномоченное должностное лицо обязано ознакомить гражданина, его уполномоче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ного представителя с Администр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тивным регламентом.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3.6.7. Предметом документарной проверки в отношении гражданина являются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дения, содержащиеся в документах, связанных с исполнением им обязательных требов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ний, исполнением предписаний органов муниципального лесного контроля.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Документарная проверка проводится по месту нахождения Администрации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 процессе документарной проверки в первую очередь рассматриваются докуме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 xml:space="preserve">ты, имеющиеся в распоряжении Администрации Валдайского муниципального района, в </w:t>
      </w:r>
      <w:r w:rsidRPr="00E33172">
        <w:rPr>
          <w:sz w:val="24"/>
          <w:szCs w:val="24"/>
        </w:rPr>
        <w:lastRenderedPageBreak/>
        <w:t>том числе акты предыдущих проверок, материалы рассмотрения дел об администрати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ных правонарушениях и иные документы о результатах осуществленного в отношении гражданина муниципального лесного контроля.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 Валдайского муниципального района, вызывает обосн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ванные сомнения либо если эти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 не позволяют оценить исполнение гражданином обязательных требований, исполнение предписаний органов муниципального лесного контроля, Администрация муниципального района направляет в адрес гражданина мот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вированный запрос с требованием представить необходимые для рассмотрения в ходе д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кументарной проверки документы и пояснения.</w:t>
      </w:r>
      <w:proofErr w:type="gramEnd"/>
      <w:r w:rsidRPr="00E33172">
        <w:rPr>
          <w:sz w:val="24"/>
          <w:szCs w:val="24"/>
        </w:rPr>
        <w:t xml:space="preserve"> К запросу прилагается заверенная печ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тью копия распоряжения о проведении проверки. В течение 5 рабочих дней со дня пол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чения мотивированного запроса гражданин обязан представить в Администрацию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района указанные в запросе документы и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яснения.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При документарной проверке Администрация муниципального района не вправе требовать у гра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данина сведения и документы, не относящиеся к предмету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3.6.8. Предметом выездной проверки является соблюдение гражданином в отнош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 xml:space="preserve">нии объекта лесных отношений требований законодательства Российской Федерации Новгородской </w:t>
      </w:r>
      <w:proofErr w:type="gramStart"/>
      <w:r w:rsidRPr="00E33172">
        <w:rPr>
          <w:sz w:val="24"/>
          <w:szCs w:val="24"/>
        </w:rPr>
        <w:t>области</w:t>
      </w:r>
      <w:proofErr w:type="gramEnd"/>
      <w:r w:rsidRPr="00E33172">
        <w:rPr>
          <w:sz w:val="24"/>
          <w:szCs w:val="24"/>
        </w:rPr>
        <w:t xml:space="preserve"> за нарушение которых предусмотрена административная и иная ответственность.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по месту нахождения используемого гражданином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</w:t>
      </w:r>
      <w:r w:rsidRPr="00E33172">
        <w:rPr>
          <w:sz w:val="24"/>
          <w:szCs w:val="24"/>
        </w:rPr>
        <w:t>з</w:t>
      </w:r>
      <w:r w:rsidRPr="00E33172">
        <w:rPr>
          <w:sz w:val="24"/>
          <w:szCs w:val="24"/>
        </w:rPr>
        <w:t>можным удостовериться в полноте и достоверности сведений о правах на лесной участок на основании имеющихся у Администрации муниципального района документов либо оценить использование гражданином лесного участка на предмет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ветствия обязательным требованиям без проведения соответствующих мероприятий по контролю.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начинается с предъявления гражданину служебного удостов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рения уполномоченными должностными лицами, ознакомления гражданина с распоряж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нием о проведении выездной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 и с документами, подтверждающими полномочия проводящих проверку должностных лиц, а также с целями, задачами, основаниями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верки, перечнем мероприятий по контролю, сроками и условиями ее проведения.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Гражданин обязан обеспечить доступ уполномоченных должностных лиц на ле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ной участок.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3.6.9. Гражданин или его уполномоченный представитель при проведении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имеет право: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непосредственно присутствовать при проведении проверки, давать объяснения по вопросам, отн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сящимся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получать от Администрации муниципального района, уполномоченных должнос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лиц информ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цию, которая относится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знакомиться с результатами проверки и вносить в Акт информацию о своем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с результатами проверки, о согласии или несогласии с ними, а также с действ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ями уполномоченных должностных лиц;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обжаловать действия (бездействие) уполномоченных должностных лиц, повлекшие за собой нар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шение прав гражданина при проведении проверки, в административном и (или) судебном порядке в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3.6.10. По результатам проверки уполномоченное должностное лицо, проводившее проверку в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ношении гражданина, составляет Акт, в котором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дата, время и место составления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 и номер распоряжения о назначении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>фамилии, имена, отчества и должности должностного лица или должностных лиц, проводивших проверку;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в отношении которого проводилась проверка, или его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моченного представителя;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даты начала и окончания проверки, место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сведения о результатах проверки, в том числе выявленных нарушениях, выполн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предписаний об устранении выявленных ранее нарушений обязательных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сведения об ознакомлении или отказе гражданина от ознакомления с актом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проверки, в отношении гражданина, составляется в соответствии с приложен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2 к админис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ративному регламенту.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подписывается уполномоченным должностным лицом или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моченными дол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ностными лицами, проводившими проверку.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оформляется в течение 2 рабочих дней со дня ее завершения в 2 э</w:t>
      </w:r>
      <w:r w:rsidRPr="00E33172">
        <w:rPr>
          <w:sz w:val="24"/>
          <w:szCs w:val="24"/>
        </w:rPr>
        <w:t>к</w:t>
      </w:r>
      <w:r w:rsidRPr="00E33172">
        <w:rPr>
          <w:sz w:val="24"/>
          <w:szCs w:val="24"/>
        </w:rPr>
        <w:t>земплярах, один из которых вручается гражданину или его уполномоченному представ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телю под расписку об ознакомлении либо об отказе в ознакомлении с актом проверки. В случае отказа гражданина или его уполномоченного представителя дать расписку об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либо об отказе в ознакомлении с актом проверки, акт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направляется заказным почтовым отправлением с уведомлением о вручении. Уведомление приобщается к экземпляру Акта, хранящемуся в деле Администрации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чении.</w:t>
      </w:r>
      <w:proofErr w:type="gramEnd"/>
      <w:r w:rsidRPr="00E33172">
        <w:rPr>
          <w:sz w:val="24"/>
          <w:szCs w:val="24"/>
        </w:rPr>
        <w:t xml:space="preserve"> Уведомление приобщается к экземпляру акта проверки, хранящемуся в деле органа муниципального лесного контроля.</w:t>
      </w:r>
    </w:p>
    <w:p w:rsidR="00E33172" w:rsidRPr="00E33172" w:rsidRDefault="00E33172" w:rsidP="00E33172">
      <w:pPr>
        <w:pStyle w:val="af"/>
        <w:shd w:val="clear" w:color="auto" w:fill="FFFFFF"/>
        <w:spacing w:before="0" w:after="0"/>
        <w:ind w:firstLine="708"/>
        <w:jc w:val="both"/>
      </w:pPr>
      <w:r w:rsidRPr="00E33172">
        <w:t>При проведении выездной проверки уполномоченное должностное лицо произв</w:t>
      </w:r>
      <w:r w:rsidRPr="00E33172">
        <w:t>о</w:t>
      </w:r>
      <w:r w:rsidRPr="00E33172">
        <w:t xml:space="preserve">дит обмер границ лесного участка, составляет </w:t>
      </w:r>
      <w:proofErr w:type="spellStart"/>
      <w:r w:rsidRPr="00E33172">
        <w:t>фототаблицу</w:t>
      </w:r>
      <w:proofErr w:type="spellEnd"/>
      <w:r w:rsidRPr="00E33172">
        <w:t xml:space="preserve"> и другие документы, по</w:t>
      </w:r>
      <w:r w:rsidRPr="00E33172">
        <w:t>д</w:t>
      </w:r>
      <w:r w:rsidRPr="00E33172">
        <w:t>тверждающие соблюдение (нарушение) лесного законодательства, устанавливающие ц</w:t>
      </w:r>
      <w:r w:rsidRPr="00E33172">
        <w:t>е</w:t>
      </w:r>
      <w:r w:rsidRPr="00E33172">
        <w:t>левое использование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3.6.11. </w:t>
      </w:r>
      <w:proofErr w:type="gramStart"/>
      <w:r w:rsidRPr="00E33172">
        <w:rPr>
          <w:sz w:val="24"/>
          <w:szCs w:val="24"/>
        </w:rPr>
        <w:t>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 предусмотрена административная и иная ответственность, уполномоченные должностные лица указывают в акте проверки информацию о наличии признаков выявленного нарушения и направляют копию акта проверки в орган государственного лесного надзора в семидневный срок со дня его с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ставления.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3.6.12. 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Новгородской области предусмотрена административная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ветственность, привлечение к ответственности за в</w:t>
      </w:r>
      <w:r w:rsidRPr="00E33172">
        <w:rPr>
          <w:sz w:val="24"/>
          <w:szCs w:val="24"/>
        </w:rPr>
        <w:t>ы</w:t>
      </w:r>
      <w:r w:rsidRPr="00E33172">
        <w:rPr>
          <w:sz w:val="24"/>
          <w:szCs w:val="24"/>
        </w:rPr>
        <w:t>явленное нарушение осуществляется в соответствии с указанным законодательством.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3.6.13. В случае выявления при проведении проверки нарушений гражданином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 уполномоченные должностные лица, проводившие проверку, в пределах полномочий, предусмотренных законодательством Российской Федерации,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заны: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выдать предписание гражданину об устранении выявленных нарушений с указан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сроков их ус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ранения;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принять меры по </w:t>
      </w:r>
      <w:proofErr w:type="gramStart"/>
      <w:r w:rsidRPr="00E33172">
        <w:rPr>
          <w:sz w:val="24"/>
          <w:szCs w:val="24"/>
        </w:rPr>
        <w:t>контролю за</w:t>
      </w:r>
      <w:proofErr w:type="gramEnd"/>
      <w:r w:rsidRPr="00E33172">
        <w:rPr>
          <w:sz w:val="24"/>
          <w:szCs w:val="24"/>
        </w:rPr>
        <w:t xml:space="preserve"> устранением выявленных нарушений, их предупр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ждению.</w:t>
      </w:r>
    </w:p>
    <w:p w:rsidR="00E33172" w:rsidRPr="00E33172" w:rsidRDefault="00E33172" w:rsidP="00E33172">
      <w:pPr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 xml:space="preserve">3.7. </w:t>
      </w:r>
      <w:r w:rsidRPr="00E33172">
        <w:rPr>
          <w:bCs/>
          <w:sz w:val="24"/>
          <w:szCs w:val="24"/>
        </w:rPr>
        <w:t>Выполнение административных процедур (действий) в электронной форме не предусмотрено.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4. ПОРЯДОК И ФОРМЫ </w:t>
      </w:r>
      <w:proofErr w:type="gramStart"/>
      <w:r w:rsidRPr="00E33172">
        <w:rPr>
          <w:rStyle w:val="af0"/>
        </w:rPr>
        <w:t>КОНТРОЛЯ ЗА</w:t>
      </w:r>
      <w:proofErr w:type="gramEnd"/>
      <w:r w:rsidRPr="00E33172">
        <w:rPr>
          <w:rStyle w:val="af0"/>
        </w:rPr>
        <w:t xml:space="preserve"> ИСПОЛНЕНИЕМ 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4.1. Порядок осуществления текущего контроля над соблюдением должностными лицами положений административного регламента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4.1.1. Текущий </w:t>
      </w:r>
      <w:proofErr w:type="gramStart"/>
      <w:r w:rsidRPr="00E33172">
        <w:t>контроль за</w:t>
      </w:r>
      <w:proofErr w:type="gramEnd"/>
      <w:r w:rsidRPr="00E33172">
        <w:t xml:space="preserve"> соблюдением и исполнением положений настоящего регламента по исполнению муниципальной функции, осуществляется заместителем Главы администрации  муниципального района, курирующего деятельность отдела по сельскому хозяйству и продовольствию.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Текущий контроль осуществляется путем проведения заместителем Главы админ</w:t>
      </w:r>
      <w:r w:rsidRPr="00E33172">
        <w:t>и</w:t>
      </w:r>
      <w:r w:rsidRPr="00E33172">
        <w:t>страции Валдайского муниципального района проверок соблюдения и исполнения спец</w:t>
      </w:r>
      <w:r w:rsidRPr="00E33172">
        <w:t>и</w:t>
      </w:r>
      <w:r w:rsidRPr="00E33172">
        <w:t>алистами положений регламента.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Периодичность осуществления текущего контроля устанавливается заместителем Главы администрации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4.1.2. </w:t>
      </w:r>
      <w:proofErr w:type="gramStart"/>
      <w:r w:rsidRPr="00E33172">
        <w:t>Контроль за</w:t>
      </w:r>
      <w:proofErr w:type="gramEnd"/>
      <w:r w:rsidRPr="00E33172">
        <w:t xml:space="preserve"> предоставлением муниципальной функции может быть ос</w:t>
      </w:r>
      <w:r w:rsidRPr="00E33172">
        <w:t>у</w:t>
      </w:r>
      <w:r w:rsidRPr="00E33172">
        <w:t>ществлен со стороны граждан, их объединений и организаций в соответствии с законод</w:t>
      </w:r>
      <w:r w:rsidRPr="00E33172">
        <w:t>а</w:t>
      </w:r>
      <w:r w:rsidRPr="00E33172">
        <w:t>тел</w:t>
      </w:r>
      <w:r w:rsidRPr="00E33172">
        <w:t>ь</w:t>
      </w:r>
      <w:r w:rsidRPr="00E33172">
        <w:t>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Должностные лица, виновные в несоблюдении или ненадлежащем соблюдении требований административного регламента, привлекаются к ответственности в соотве</w:t>
      </w:r>
      <w:r w:rsidRPr="00E33172">
        <w:t>т</w:t>
      </w:r>
      <w:r w:rsidRPr="00E33172">
        <w:t>ствии с действующим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4.2. Проверка полноты и качества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полноты и качества исполнения муниципальной функции осуществляе</w:t>
      </w:r>
      <w:r w:rsidRPr="00E33172">
        <w:t>т</w:t>
      </w:r>
      <w:r w:rsidRPr="00E33172">
        <w:t xml:space="preserve">ся на основании </w:t>
      </w:r>
      <w:proofErr w:type="gramStart"/>
      <w:r w:rsidRPr="00E33172">
        <w:t>указаний заместителя Главы администрации муниципального района</w:t>
      </w:r>
      <w:proofErr w:type="gramEnd"/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исполн</w:t>
      </w:r>
      <w:r w:rsidRPr="00E33172">
        <w:t>е</w:t>
      </w:r>
      <w:r w:rsidRPr="00E33172">
        <w:t>нием муниципальной функции или их отдельные виды. Проверка также может проводит</w:t>
      </w:r>
      <w:r w:rsidRPr="00E33172">
        <w:t>ь</w:t>
      </w:r>
      <w:r w:rsidRPr="00E33172">
        <w:t>ся по конкретному обращению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4.3. Ответственность муниципальных служащих за решения и действия (безде</w:t>
      </w:r>
      <w:r w:rsidRPr="00E33172">
        <w:t>й</w:t>
      </w:r>
      <w:r w:rsidRPr="00E33172">
        <w:t>ствия) осуществляемые в ходе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 результатам проведения проверки в случае выявления нарушений прав заявит</w:t>
      </w:r>
      <w:r w:rsidRPr="00E33172">
        <w:t>е</w:t>
      </w:r>
      <w:r w:rsidRPr="00E33172">
        <w:t>лей, осуществляется привлечение виновных лиц к ответственности в соответствии с но</w:t>
      </w:r>
      <w:r w:rsidRPr="00E33172">
        <w:t>р</w:t>
      </w:r>
      <w:r w:rsidRPr="00E33172">
        <w:t>мами действующего законодательства.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Должностные лица Администрации Валдайского муниципального района несут персональную ответственность </w:t>
      </w:r>
      <w:proofErr w:type="gramStart"/>
      <w:r w:rsidRPr="00E33172">
        <w:t>за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соблюдение сроков исполнения административных процедур;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соответствие результатов административных процедур требованиям законодател</w:t>
      </w:r>
      <w:r w:rsidRPr="00E33172">
        <w:t>ь</w:t>
      </w:r>
      <w:r w:rsidRPr="00E33172">
        <w:t>ства;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достоверность информации;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Персональная ответственность специалистов, ответственных за исполнением м</w:t>
      </w:r>
      <w:r w:rsidRPr="00E33172">
        <w:t>у</w:t>
      </w:r>
      <w:r w:rsidRPr="00E33172">
        <w:t>ниципальной функции, закрепляется в их должностных инструкциях.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172">
        <w:rPr>
          <w:b/>
          <w:sz w:val="24"/>
          <w:szCs w:val="24"/>
        </w:rPr>
        <w:t xml:space="preserve">5. </w:t>
      </w:r>
      <w:r w:rsidRPr="00E33172">
        <w:rPr>
          <w:b/>
          <w:bCs/>
          <w:sz w:val="24"/>
          <w:szCs w:val="24"/>
        </w:rPr>
        <w:t xml:space="preserve"> ДОСУДЕБНЫЙ (ВНЕСУДЕБНЫЙ) ПОРЯДОК ОБЖАЛОВАНИЯ И</w:t>
      </w:r>
      <w:r w:rsidRPr="00E33172">
        <w:rPr>
          <w:b/>
          <w:bCs/>
          <w:sz w:val="24"/>
          <w:szCs w:val="24"/>
        </w:rPr>
        <w:br/>
        <w:t>ДЕЙСТВИЙ (БЕЗДЕЙСТВИЯ) ОРГАНА МУНИЦИПАЛЬНОГО</w:t>
      </w:r>
      <w:r w:rsidRPr="00E33172">
        <w:rPr>
          <w:b/>
          <w:bCs/>
          <w:sz w:val="24"/>
          <w:szCs w:val="24"/>
        </w:rPr>
        <w:br/>
        <w:t>КОНТРОЛЯ, А ТАКЖЕ ДОЛЖНОСТНЫХ ЛИЦ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lastRenderedPageBreak/>
        <w:t>5.2. Предметом досудебного (внесудебного) обжалования являются действия (бе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контроля, принятые в ходе и</w:t>
      </w:r>
      <w:r w:rsidRPr="00E33172">
        <w:rPr>
          <w:bCs/>
          <w:sz w:val="24"/>
          <w:szCs w:val="24"/>
        </w:rPr>
        <w:t>с</w:t>
      </w:r>
      <w:r w:rsidRPr="00E33172">
        <w:rPr>
          <w:bCs/>
          <w:sz w:val="24"/>
          <w:szCs w:val="24"/>
        </w:rPr>
        <w:t>полнения муниципальной функции.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Жалоба заявителя на действия (бездействие) и решения должностных лиц, неп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средственно исполняющих муниципальную функцию, может быть направлена Главе м</w:t>
      </w:r>
      <w:r w:rsidRPr="00E33172">
        <w:rPr>
          <w:bCs/>
          <w:sz w:val="24"/>
          <w:szCs w:val="24"/>
        </w:rPr>
        <w:t>у</w:t>
      </w:r>
      <w:r w:rsidRPr="00E33172">
        <w:rPr>
          <w:bCs/>
          <w:sz w:val="24"/>
          <w:szCs w:val="24"/>
        </w:rPr>
        <w:t xml:space="preserve">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5.3. Основанием для досудебного (внесудебного) обжалования является поступл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обращения (жалобы) в орган муниципального контроля лично от заявителя (уполн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моченного представителя заявителя) или в виде почтового отправления, электронного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кумента либо через федеральную государственную и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>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Информирование заявителей (представителей заявителей) о днях и времени при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ма, месте приема, должности, фамилии, имени и отчестве лица, осуществляющего прием, проводится по телефонам, указа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 xml:space="preserve">ным в </w:t>
      </w:r>
      <w:hyperlink r:id="rId38" w:history="1">
        <w:r w:rsidRPr="00E33172">
          <w:rPr>
            <w:rStyle w:val="ae"/>
            <w:bCs/>
            <w:color w:val="auto"/>
            <w:sz w:val="24"/>
            <w:szCs w:val="24"/>
            <w:u w:val="none"/>
          </w:rPr>
          <w:t>пункте 2.</w:t>
        </w:r>
      </w:hyperlink>
      <w:r w:rsidRPr="00E33172">
        <w:rPr>
          <w:bCs/>
          <w:sz w:val="24"/>
          <w:szCs w:val="24"/>
        </w:rPr>
        <w:t>2 административного регламента.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ходе личного приема заявителю может быть отказано в дальнейшем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нии обращения, если ему ранее был дан ответ по существу поставленных в обращении в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наименование органа, в который направляет обращение;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полное наименование юридического лица либо фамилию, имя, отчество граждан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на, гражданина - индивидуального предпринимателя;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 переадресации обращения (жалобы);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пального контроля, основания, по которым заявитель считает, что нарушены его права, свободы и законные интересы, созданы препятствия к их реализации либо незаконно во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ложена какая-либо обязанность;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должность, подпись уполномоченного лица (для юридического лица), личная по</w:t>
      </w:r>
      <w:r w:rsidRPr="00E33172">
        <w:rPr>
          <w:bCs/>
          <w:sz w:val="24"/>
          <w:szCs w:val="24"/>
        </w:rPr>
        <w:t>д</w:t>
      </w:r>
      <w:r w:rsidRPr="00E33172"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Дополнительно в обращении (жалобе) могут быть указаны наименование должн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сти, фамилия, имя и отчество должностного лица органа муниципального контроля, де</w:t>
      </w:r>
      <w:r w:rsidRPr="00E33172">
        <w:rPr>
          <w:bCs/>
          <w:sz w:val="24"/>
          <w:szCs w:val="24"/>
        </w:rPr>
        <w:t>й</w:t>
      </w:r>
      <w:r w:rsidRPr="00E33172">
        <w:rPr>
          <w:bCs/>
          <w:sz w:val="24"/>
          <w:szCs w:val="24"/>
        </w:rPr>
        <w:t>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подтверждение своих доводов заявитель прилагает к обращению (жалобе)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ветствующие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кументы (материалы) либо их копии.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При направлении обращения (жалобы) в форме электронного документа дата не ставится, а необходимые документы и материалы по желанию заявителя могут быть направлены в электронной форме, либо в письменной форме.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5.6. Срок рассмотрения обращения (жалобы) не должен превышать 30 дней с 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мента его регистр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t>В исключительных случаях (в том числе в случае направления запроса госуда</w:t>
      </w:r>
      <w:r w:rsidRPr="00E33172">
        <w:rPr>
          <w:bCs/>
          <w:sz w:val="24"/>
          <w:szCs w:val="24"/>
        </w:rPr>
        <w:t>р</w:t>
      </w:r>
      <w:r w:rsidRPr="00E33172">
        <w:rPr>
          <w:bCs/>
          <w:sz w:val="24"/>
          <w:szCs w:val="24"/>
        </w:rPr>
        <w:t>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лов) Глава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 xml:space="preserve"> (заместитель Главы администрации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  <w:proofErr w:type="gramEnd"/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Письменный ответ, содержащий результаты рассмотрения обращения (жалобы), направляется заявителю по почте, по электронной почте либо через федеральную госуда</w:t>
      </w:r>
      <w:r w:rsidRPr="00E33172">
        <w:rPr>
          <w:bCs/>
          <w:sz w:val="24"/>
          <w:szCs w:val="24"/>
        </w:rPr>
        <w:t>р</w:t>
      </w:r>
      <w:r w:rsidRPr="00E33172">
        <w:rPr>
          <w:bCs/>
          <w:sz w:val="24"/>
          <w:szCs w:val="24"/>
        </w:rPr>
        <w:lastRenderedPageBreak/>
        <w:t>ственную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5.8. При получении жалобы, содержащей нецензурные либо оскорбительные выр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недопустимости зл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употребления правом.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Если текст жалобы не поддается прочтению, ответ на жалобу не дается, о чем с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общается заявителю в течение 7 (семи) дней со дня регистрации обращения заявителя, направившего жалобу, в письменном виде, если его почтовый адрес поддается прочтению.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 xml:space="preserve">ние обращения (жалобы) Глава муниципального </w:t>
      </w:r>
      <w:r w:rsidRPr="00E33172">
        <w:rPr>
          <w:sz w:val="24"/>
          <w:szCs w:val="24"/>
        </w:rPr>
        <w:t xml:space="preserve"> района</w:t>
      </w:r>
      <w:r w:rsidRPr="00E33172">
        <w:rPr>
          <w:bCs/>
          <w:sz w:val="24"/>
          <w:szCs w:val="24"/>
        </w:rPr>
        <w:t xml:space="preserve"> (заместитель Главы администр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</w:t>
      </w:r>
      <w:proofErr w:type="gramEnd"/>
      <w:r w:rsidRPr="00E33172">
        <w:rPr>
          <w:bCs/>
          <w:sz w:val="24"/>
          <w:szCs w:val="24"/>
        </w:rPr>
        <w:t xml:space="preserve"> </w:t>
      </w:r>
      <w:proofErr w:type="gramStart"/>
      <w:r w:rsidRPr="00E33172">
        <w:rPr>
          <w:bCs/>
          <w:sz w:val="24"/>
          <w:szCs w:val="24"/>
        </w:rPr>
        <w:t>условии</w:t>
      </w:r>
      <w:proofErr w:type="gramEnd"/>
      <w:r w:rsidRPr="00E33172">
        <w:rPr>
          <w:bCs/>
          <w:sz w:val="24"/>
          <w:szCs w:val="24"/>
        </w:rPr>
        <w:t>, что указанная жалоба и ранее направляемые жалобы рассматривались органом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контроля. О данном решении заявитель, направивший жалобу, уведомляется в пис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менном виде по почте, по электронной почте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5.9.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мую законом тайну, заявителю сообщается о невозможности дать ответ по существу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ставленного в нем вопроса в связи с недопустим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 xml:space="preserve">стью разглашения указанных сведений. 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5.10. Если причины, по которым ответ по существу поставленных в жалобе вопр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сов не мог быть дан, в последующем были устранены, жалоба может быть направлена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вторно.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5.11.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5.12. Юридическое лицо, индивидуальный предприниматель, гражданин вправе обжаловать реш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ния, принятые в ходе исполнения муниципальной  функции, действия или бездействие должностных лиц органа муниципального контроля в судебном порядке в соответствии с законодательством Российской Ф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E33172">
        <w:rPr>
          <w:bCs/>
          <w:sz w:val="24"/>
          <w:szCs w:val="24"/>
        </w:rPr>
        <w:t>______________________________</w:t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39"/>
      <w:headerReference w:type="default" r:id="rId4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1A" w:rsidRDefault="00D4321A">
      <w:r>
        <w:separator/>
      </w:r>
    </w:p>
  </w:endnote>
  <w:endnote w:type="continuationSeparator" w:id="0">
    <w:p w:rsidR="00D4321A" w:rsidRDefault="00D4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1A" w:rsidRDefault="00D4321A">
      <w:r>
        <w:separator/>
      </w:r>
    </w:p>
  </w:footnote>
  <w:footnote w:type="continuationSeparator" w:id="0">
    <w:p w:rsidR="00D4321A" w:rsidRDefault="00D4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2" w:rsidRDefault="00E33172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33172" w:rsidRDefault="00E33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2" w:rsidRPr="00DC6AFE" w:rsidRDefault="00E33172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5725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E33172" w:rsidRDefault="00E33172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5725F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875F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48AF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1A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3172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6DF3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33E4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basedOn w:val="a"/>
    <w:rsid w:val="00E331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basedOn w:val="a"/>
    <w:rsid w:val="00E331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50845/" TargetMode="External"/><Relationship Id="rId18" Type="http://schemas.openxmlformats.org/officeDocument/2006/relationships/hyperlink" Target="http://base.garant.ru/12150845/" TargetMode="External"/><Relationship Id="rId26" Type="http://schemas.openxmlformats.org/officeDocument/2006/relationships/hyperlink" Target="http://base.garant.ru/12150845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base.garant.ru/12150845/" TargetMode="External"/><Relationship Id="rId34" Type="http://schemas.openxmlformats.org/officeDocument/2006/relationships/hyperlink" Target="http://base.garant.ru/12150845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" TargetMode="External"/><Relationship Id="rId20" Type="http://schemas.openxmlformats.org/officeDocument/2006/relationships/hyperlink" Target="http://base.garant.ru/12150845/" TargetMode="External"/><Relationship Id="rId29" Type="http://schemas.openxmlformats.org/officeDocument/2006/relationships/hyperlink" Target="http://base.garant.ru/12164247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0843/" TargetMode="External"/><Relationship Id="rId24" Type="http://schemas.openxmlformats.org/officeDocument/2006/relationships/hyperlink" Target="http://base.garant.ru/12150845/" TargetMode="External"/><Relationship Id="rId32" Type="http://schemas.openxmlformats.org/officeDocument/2006/relationships/hyperlink" Target="http://base.garant.ru/12150845/" TargetMode="External"/><Relationship Id="rId37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56;&#1077;&#1075;&#1083;&#1072;&#1084;&#1077;&#1085;&#1090;%20&#1083;&#1077;&#1089;&#1085;&#1086;&#1081;%20&#1082;&#1086;&#1085;&#1090;&#1088;&#1086;&#1083;&#1100;%202%20&#1079;&#1072;&#1084;&#1077;&#1085;&#1072;.doc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64247/" TargetMode="External"/><Relationship Id="rId23" Type="http://schemas.openxmlformats.org/officeDocument/2006/relationships/hyperlink" Target="http://base.garant.ru/12150845/" TargetMode="External"/><Relationship Id="rId28" Type="http://schemas.openxmlformats.org/officeDocument/2006/relationships/hyperlink" Target="http://base.garant.ru/12150845/" TargetMode="External"/><Relationship Id="rId36" Type="http://schemas.openxmlformats.org/officeDocument/2006/relationships/hyperlink" Target="consultantplus://offline/ref=0DFA44044459F3BF05ED1C4248F3659E484DEFD5AAD351617B3B3F45CAE5A3D5B176B19BC5SFj1M" TargetMode="External"/><Relationship Id="rId10" Type="http://schemas.openxmlformats.org/officeDocument/2006/relationships/hyperlink" Target="http://base.consultant.ru/cons/cgi/online.cgi?req=doc;base=LAW;n=136632" TargetMode="External"/><Relationship Id="rId19" Type="http://schemas.openxmlformats.org/officeDocument/2006/relationships/hyperlink" Target="http://base.garant.ru/12150845/" TargetMode="External"/><Relationship Id="rId31" Type="http://schemas.openxmlformats.org/officeDocument/2006/relationships/hyperlink" Target="http://base.garant.ru/121508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33350" TargetMode="External"/><Relationship Id="rId14" Type="http://schemas.openxmlformats.org/officeDocument/2006/relationships/hyperlink" Target="http://base.garant.ru/12150845/" TargetMode="External"/><Relationship Id="rId22" Type="http://schemas.openxmlformats.org/officeDocument/2006/relationships/hyperlink" Target="http://base.garant.ru/12150845/" TargetMode="External"/><Relationship Id="rId27" Type="http://schemas.openxmlformats.org/officeDocument/2006/relationships/hyperlink" Target="http://base.garant.ru/12164247/2/" TargetMode="External"/><Relationship Id="rId30" Type="http://schemas.openxmlformats.org/officeDocument/2006/relationships/hyperlink" Target="http://base.garant.ru/12167036/" TargetMode="External"/><Relationship Id="rId35" Type="http://schemas.openxmlformats.org/officeDocument/2006/relationships/hyperlink" Target="http://base.garant.ru/12150845/" TargetMode="External"/><Relationship Id="rId8" Type="http://schemas.openxmlformats.org/officeDocument/2006/relationships/hyperlink" Target="http://valdayadm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64247/" TargetMode="External"/><Relationship Id="rId17" Type="http://schemas.openxmlformats.org/officeDocument/2006/relationships/hyperlink" Target="http://base.garant.ru/12150845/" TargetMode="External"/><Relationship Id="rId25" Type="http://schemas.openxmlformats.org/officeDocument/2006/relationships/hyperlink" Target="http://base.garant.ru/12150845/" TargetMode="External"/><Relationship Id="rId33" Type="http://schemas.openxmlformats.org/officeDocument/2006/relationships/hyperlink" Target="http://base.garant.ru/12150845/" TargetMode="External"/><Relationship Id="rId38" Type="http://schemas.openxmlformats.org/officeDocument/2006/relationships/hyperlink" Target="consultantplus://offline/ref=FA5EB1AA385FCAE1FED12DC63FD5BD4686482B6B63B1B101A31B6AF2DD36C4D0D613B3270B4B2470BD162EUC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9431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63062</CharactersWithSpaces>
  <SharedDoc>false</SharedDoc>
  <HLinks>
    <vt:vector size="186" baseType="variant">
      <vt:variant>
        <vt:i4>6029395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4063275</vt:i4>
      </vt:variant>
      <vt:variant>
        <vt:i4>87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хозяйство\Регламент лесной контроль 2 замена.doc</vt:lpwstr>
      </vt:variant>
      <vt:variant>
        <vt:lpwstr>Par5#Par5</vt:lpwstr>
      </vt:variant>
      <vt:variant>
        <vt:i4>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consultantplus://offline/ref=0DFA44044459F3BF05ED1C4248F3659E484DEFD5AAD351617B3B3F45CAE5A3D5B176B19BC5SFj1M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http://base.garant.ru/12167036/</vt:lpwstr>
      </vt:variant>
      <vt:variant>
        <vt:lpwstr/>
      </vt:variant>
      <vt:variant>
        <vt:i4>3932205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786435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http://base.garant.ru/12164247/2/</vt:lpwstr>
      </vt:variant>
      <vt:variant>
        <vt:lpwstr>1002</vt:lpwstr>
      </vt:variant>
      <vt:variant>
        <vt:i4>3604521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3735598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http://base.garant.ru/12150843/</vt:lpwstr>
      </vt:variant>
      <vt:variant>
        <vt:lpwstr/>
      </vt:variant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http://base.consultant.ru/cons/cgi/online.cgi?req=doc;base=LAW;n=136632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http://base.consultant.ru/cons/cgi/online.cgi?req=doc;base=LAW;n=133350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2015-06-05T13:47:00Z</cp:lastPrinted>
  <dcterms:created xsi:type="dcterms:W3CDTF">2017-01-17T09:01:00Z</dcterms:created>
  <dcterms:modified xsi:type="dcterms:W3CDTF">2017-01-17T09:01:00Z</dcterms:modified>
</cp:coreProperties>
</file>