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D66401" w:rsidRDefault="000624F2">
      <w:bookmarkStart w:id="0" w:name="_GoBack"/>
      <w:bookmarkEnd w:id="0"/>
    </w:p>
    <w:p w:rsidR="000624F2" w:rsidRPr="00D66401" w:rsidRDefault="000624F2" w:rsidP="000624F2">
      <w:pPr>
        <w:jc w:val="both"/>
      </w:pPr>
    </w:p>
    <w:p w:rsidR="000624F2" w:rsidRPr="00D66401" w:rsidRDefault="000624F2" w:rsidP="000624F2">
      <w:pPr>
        <w:jc w:val="both"/>
        <w:rPr>
          <w:b/>
        </w:rPr>
      </w:pPr>
      <w:r w:rsidRPr="00D66401">
        <w:t xml:space="preserve">                                       </w:t>
      </w:r>
      <w:r w:rsidRPr="00D66401">
        <w:rPr>
          <w:b/>
        </w:rPr>
        <w:t>ПОЯСНИТЕЛЬНАЯ  ЗАПИСКА</w:t>
      </w:r>
    </w:p>
    <w:p w:rsidR="00D66401" w:rsidRDefault="000624F2" w:rsidP="00625D8B">
      <w:pPr>
        <w:jc w:val="center"/>
        <w:rPr>
          <w:b/>
        </w:rPr>
      </w:pPr>
      <w:r w:rsidRPr="00D66401">
        <w:rPr>
          <w:b/>
        </w:rPr>
        <w:t>к</w:t>
      </w:r>
      <w:r w:rsidR="00120949" w:rsidRPr="00D66401">
        <w:rPr>
          <w:b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</w:t>
      </w:r>
      <w:r w:rsidR="00E571E8" w:rsidRPr="00D66401">
        <w:rPr>
          <w:b/>
        </w:rPr>
        <w:t>7</w:t>
      </w:r>
      <w:r w:rsidR="00120949" w:rsidRPr="00D66401">
        <w:rPr>
          <w:b/>
        </w:rPr>
        <w:t xml:space="preserve"> год</w:t>
      </w:r>
      <w:r w:rsidR="00E571E8" w:rsidRPr="00D66401">
        <w:rPr>
          <w:b/>
        </w:rPr>
        <w:t xml:space="preserve"> и на плановый период </w:t>
      </w:r>
    </w:p>
    <w:p w:rsidR="006F5C75" w:rsidRPr="00D66401" w:rsidRDefault="00E571E8" w:rsidP="00625D8B">
      <w:pPr>
        <w:jc w:val="center"/>
        <w:rPr>
          <w:b/>
        </w:rPr>
      </w:pPr>
      <w:r w:rsidRPr="00D66401">
        <w:rPr>
          <w:b/>
        </w:rPr>
        <w:t>2018 и 2019 годов</w:t>
      </w:r>
      <w:r w:rsidR="00120949" w:rsidRPr="00D66401">
        <w:rPr>
          <w:b/>
        </w:rPr>
        <w:t>"</w:t>
      </w:r>
    </w:p>
    <w:p w:rsidR="003C1ED4" w:rsidRPr="00D66401" w:rsidRDefault="00AB19B2" w:rsidP="006003DF">
      <w:pPr>
        <w:jc w:val="both"/>
      </w:pPr>
      <w:r w:rsidRPr="00D66401">
        <w:t xml:space="preserve"> </w:t>
      </w:r>
    </w:p>
    <w:p w:rsidR="00421825" w:rsidRDefault="00554007" w:rsidP="00421825">
      <w:pPr>
        <w:jc w:val="both"/>
        <w:rPr>
          <w:b/>
          <w:color w:val="000000"/>
        </w:rPr>
      </w:pPr>
      <w:r w:rsidRPr="00D66401">
        <w:rPr>
          <w:color w:val="000000"/>
        </w:rPr>
        <w:tab/>
      </w:r>
      <w:r w:rsidR="00421825">
        <w:rPr>
          <w:b/>
          <w:color w:val="000000"/>
        </w:rPr>
        <w:t>По доходам</w:t>
      </w:r>
      <w:r w:rsidR="00421825" w:rsidRPr="00421825">
        <w:rPr>
          <w:b/>
          <w:color w:val="000000"/>
        </w:rPr>
        <w:t>:</w:t>
      </w:r>
    </w:p>
    <w:p w:rsidR="00421825" w:rsidRDefault="00421825" w:rsidP="00421825">
      <w:pPr>
        <w:jc w:val="both"/>
      </w:pPr>
      <w:r w:rsidRPr="00421825">
        <w:rPr>
          <w:color w:val="000000"/>
        </w:rPr>
        <w:tab/>
        <w:t xml:space="preserve"> </w:t>
      </w:r>
      <w:r>
        <w:rPr>
          <w:color w:val="000000"/>
        </w:rPr>
        <w:t xml:space="preserve">Увеличены </w:t>
      </w:r>
      <w:r>
        <w:t>неналоговые доходы на сумму 340196 рублей, в т.ч.:</w:t>
      </w:r>
    </w:p>
    <w:p w:rsidR="00421825" w:rsidRDefault="00421825" w:rsidP="00421825">
      <w:pPr>
        <w:ind w:firstLine="708"/>
        <w:jc w:val="both"/>
      </w:pPr>
      <w: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в сумме 90196  рублей;</w:t>
      </w:r>
    </w:p>
    <w:p w:rsidR="00421825" w:rsidRDefault="00421825" w:rsidP="00421825">
      <w:pPr>
        <w:ind w:firstLine="708"/>
        <w:jc w:val="both"/>
        <w:rPr>
          <w:color w:val="000000"/>
        </w:rPr>
      </w:pPr>
      <w:r>
        <w:t>-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в сумме 250000 рублей.</w:t>
      </w:r>
    </w:p>
    <w:p w:rsidR="00421825" w:rsidRDefault="00421825" w:rsidP="00421825">
      <w:pPr>
        <w:jc w:val="both"/>
        <w:rPr>
          <w:color w:val="000000"/>
        </w:rPr>
      </w:pPr>
    </w:p>
    <w:p w:rsidR="00421825" w:rsidRDefault="00421825" w:rsidP="00421825">
      <w:pPr>
        <w:jc w:val="both"/>
        <w:rPr>
          <w:b/>
        </w:rPr>
      </w:pPr>
      <w:r>
        <w:rPr>
          <w:b/>
        </w:rPr>
        <w:tab/>
        <w:t>По расходам:</w:t>
      </w:r>
    </w:p>
    <w:p w:rsidR="00421825" w:rsidRDefault="00421825" w:rsidP="00421825">
      <w:pPr>
        <w:jc w:val="both"/>
      </w:pPr>
      <w:r>
        <w:rPr>
          <w:b/>
        </w:rPr>
        <w:tab/>
      </w:r>
      <w:r>
        <w:t>Выделены ассигнования администрации района:</w:t>
      </w:r>
    </w:p>
    <w:p w:rsidR="00421825" w:rsidRDefault="00421825" w:rsidP="00421825">
      <w:pPr>
        <w:ind w:firstLine="708"/>
        <w:jc w:val="both"/>
      </w:pPr>
      <w:r>
        <w:t>на мероприятия в рамках муниципальной программы «Обеспечение населения Валдайского муниципального района питьевой водой в 2017-2019 годах» на капитальный ремонт разведочно - эксплуатационной скважины населённого пункта Костково в сумме 643697 рублей и на разработку проектно-сметной документации в сумме 40000 рублей (подраздел 0502 «Коммунальное хозяйство»), из них:</w:t>
      </w:r>
    </w:p>
    <w:p w:rsidR="00421825" w:rsidRDefault="00421825" w:rsidP="00421825">
      <w:pPr>
        <w:ind w:firstLine="708"/>
        <w:jc w:val="both"/>
      </w:pPr>
      <w:r>
        <w:t>- 10196 рублей за счёт увеличения неналоговых доходов,</w:t>
      </w:r>
    </w:p>
    <w:p w:rsidR="00421825" w:rsidRDefault="00421825" w:rsidP="00421825">
      <w:pPr>
        <w:ind w:firstLine="708"/>
        <w:jc w:val="both"/>
      </w:pPr>
      <w:r>
        <w:t>- 663359 рублей за счёт уменьшения ассигнований по оплате процентов за пользование коммерческим кредитом в сумме,</w:t>
      </w:r>
    </w:p>
    <w:p w:rsidR="00421825" w:rsidRDefault="00421825" w:rsidP="00421825">
      <w:pPr>
        <w:ind w:firstLine="708"/>
        <w:jc w:val="both"/>
      </w:pPr>
      <w:r>
        <w:t>-10142 рублей  за счёт уменьшения ассигнований в рамках муниципальной программы «Обеспечение населения Валдайского муниципального района питьевой водой в 2017-2019 годах» с мероприятий по проведению анализа состава и качества воды в общественных колодцах в сумме;</w:t>
      </w:r>
    </w:p>
    <w:p w:rsidR="00421825" w:rsidRDefault="00421825" w:rsidP="00421825">
      <w:pPr>
        <w:ind w:firstLine="708"/>
        <w:jc w:val="both"/>
        <w:rPr>
          <w:u w:val="single"/>
        </w:rPr>
      </w:pPr>
      <w:r>
        <w:rPr>
          <w:u w:val="single"/>
        </w:rPr>
        <w:t>также за счет увеличения неналоговых доходов</w:t>
      </w:r>
    </w:p>
    <w:p w:rsidR="00421825" w:rsidRDefault="00421825" w:rsidP="00421825">
      <w:pPr>
        <w:ind w:firstLine="708"/>
        <w:jc w:val="both"/>
      </w:pPr>
      <w:r>
        <w:t>- 80000 рублей на подготовку проекта местных нормативов градостроительного проектирования муниципального района (подраздел 0412 «Другие вопросы в области национальной экономики»);</w:t>
      </w:r>
    </w:p>
    <w:p w:rsidR="00421825" w:rsidRDefault="00421825" w:rsidP="00421825">
      <w:pPr>
        <w:ind w:firstLine="708"/>
        <w:jc w:val="both"/>
      </w:pPr>
      <w:r>
        <w:t xml:space="preserve">- 50000 рублей </w:t>
      </w:r>
      <w:r>
        <w:rPr>
          <w:snapToGrid w:val="0"/>
        </w:rPr>
        <w:t xml:space="preserve">на мероприятия по землеустройству и землепользованию </w:t>
      </w:r>
      <w:r>
        <w:t>(подраздел 0412 «Другие вопросы в области национальной экономики»);</w:t>
      </w:r>
    </w:p>
    <w:p w:rsidR="00421825" w:rsidRDefault="00421825" w:rsidP="00421825">
      <w:pPr>
        <w:ind w:firstLine="708"/>
        <w:jc w:val="both"/>
      </w:pPr>
      <w:r>
        <w:t>- 200000 рублей на приобретение и монтаж оборудования для очистки питьевой воды п. Ивантеево в рамках муниципальной программы «Обеспечение населения Валдайского муниципального района питьевой водой в 2017-2019 годах» (подраздел 0502 «Коммунальное хозяйство»);</w:t>
      </w:r>
    </w:p>
    <w:p w:rsidR="00421825" w:rsidRDefault="00421825" w:rsidP="00421825">
      <w:pPr>
        <w:ind w:firstLine="708"/>
        <w:jc w:val="both"/>
        <w:rPr>
          <w:u w:val="single"/>
        </w:rPr>
      </w:pPr>
      <w:r>
        <w:rPr>
          <w:u w:val="single"/>
        </w:rPr>
        <w:t>за счет увеличения дефицита</w:t>
      </w:r>
    </w:p>
    <w:p w:rsidR="00421825" w:rsidRDefault="00421825" w:rsidP="00421825">
      <w:pPr>
        <w:ind w:firstLine="708"/>
        <w:jc w:val="both"/>
      </w:pPr>
      <w:r>
        <w:t>- 55552,50 рубля на опубликование нормативных правовых актов (подраздел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администраций»).</w:t>
      </w:r>
    </w:p>
    <w:p w:rsidR="00421825" w:rsidRDefault="00421825" w:rsidP="00421825">
      <w:pPr>
        <w:ind w:firstLine="708"/>
        <w:jc w:val="both"/>
      </w:pPr>
    </w:p>
    <w:p w:rsidR="00421825" w:rsidRDefault="00421825" w:rsidP="00BA3DEB">
      <w:pPr>
        <w:ind w:firstLine="708"/>
        <w:jc w:val="both"/>
      </w:pPr>
      <w:r>
        <w:t>Перераспределены лимиты:</w:t>
      </w:r>
    </w:p>
    <w:p w:rsidR="00421825" w:rsidRDefault="00421825" w:rsidP="00421825">
      <w:pPr>
        <w:ind w:firstLine="708"/>
        <w:jc w:val="both"/>
      </w:pPr>
      <w:r>
        <w:rPr>
          <w:color w:val="000000"/>
        </w:rPr>
        <w:t xml:space="preserve">По администрации района </w:t>
      </w:r>
      <w:r>
        <w:t>в пределах общего объёма бюджетных ассигнований перераспределены лимиты с вида расхода 244 « Прочая закупка товаров, работ и услуг для обеспечения государственных (муниципальных) нужд» в сумме 95627,53 рублей на:</w:t>
      </w:r>
    </w:p>
    <w:p w:rsidR="00421825" w:rsidRDefault="00421825" w:rsidP="00421825">
      <w:pPr>
        <w:ind w:firstLine="708"/>
        <w:jc w:val="both"/>
      </w:pPr>
      <w:r>
        <w:lastRenderedPageBreak/>
        <w:t xml:space="preserve"> вид расхода 122 «Иные выплаты персоналу государственных (муниципальных) органов, за исключением фонда оплаты труда» в сумме 10000 рублей для оплаты командировочных расходов,</w:t>
      </w:r>
    </w:p>
    <w:p w:rsidR="00421825" w:rsidRDefault="00421825" w:rsidP="00421825">
      <w:pPr>
        <w:ind w:firstLine="708"/>
        <w:jc w:val="both"/>
      </w:pPr>
      <w:r>
        <w:t xml:space="preserve"> вид расхода 242 «Закупка товаров, работ, услуг в сфере информационно-коммуникационных технологий» в сумме 2290 рублей на приобретение МФУ,</w:t>
      </w:r>
    </w:p>
    <w:p w:rsidR="00421825" w:rsidRDefault="00421825" w:rsidP="00421825">
      <w:pPr>
        <w:ind w:firstLine="708"/>
        <w:jc w:val="both"/>
      </w:pPr>
      <w:r>
        <w:t>вид расхода 831 «Исполнение судебных актов Российской Федерации и мировых соглашений по возмещению причиненного вреда» в сумме 3329,55 рублей для уплаты пеней в пользу ТК «Новгородская» (по исполнительным листам),</w:t>
      </w:r>
    </w:p>
    <w:p w:rsidR="00421825" w:rsidRDefault="00421825" w:rsidP="00BA3DEB">
      <w:pPr>
        <w:ind w:firstLine="708"/>
        <w:jc w:val="both"/>
      </w:pPr>
      <w:r>
        <w:t>вид расхода 853 «Уплата иных платежей» в сумме 80007,98 рублей, в т.ч.: 66951 рубль для уплаты членских взносов за 3-4 квартал 2016г. в Ассоциацию «Совет муниципальных образований Новгородской области»,  13056,98 рублей на оплату пеней.</w:t>
      </w:r>
    </w:p>
    <w:p w:rsidR="00421825" w:rsidRDefault="00421825" w:rsidP="00421825">
      <w:pPr>
        <w:jc w:val="both"/>
      </w:pPr>
      <w:r>
        <w:rPr>
          <w:b/>
        </w:rPr>
        <w:tab/>
      </w:r>
      <w:r>
        <w:t>По контрольно -счётной палате в пределах общего объёма бюджетных ассигнований перераспределены лимиты с вида расхода 121 «Фонд оплаты труда государственных (муниципальных) органов» в сумме 49424,53 рублей на:</w:t>
      </w:r>
    </w:p>
    <w:p w:rsidR="00421825" w:rsidRDefault="00421825" w:rsidP="00421825">
      <w:pPr>
        <w:ind w:firstLine="708"/>
        <w:jc w:val="both"/>
      </w:pPr>
      <w:r>
        <w:t xml:space="preserve"> вид расхода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в сумме 34294,34 рублей,</w:t>
      </w:r>
    </w:p>
    <w:p w:rsidR="00421825" w:rsidRPr="00BA3DEB" w:rsidRDefault="00421825" w:rsidP="00BA3DEB">
      <w:pPr>
        <w:ind w:firstLine="708"/>
        <w:jc w:val="both"/>
      </w:pPr>
      <w:r>
        <w:t>вид расхода 853 «Уплата иных платежей» в сумме 15130,19 рублей для оплаты пеней.</w:t>
      </w:r>
    </w:p>
    <w:p w:rsidR="00421825" w:rsidRPr="00BA3DEB" w:rsidRDefault="00421825" w:rsidP="00421825">
      <w:pPr>
        <w:jc w:val="both"/>
        <w:rPr>
          <w:color w:val="000000"/>
        </w:rPr>
      </w:pPr>
      <w:r>
        <w:rPr>
          <w:color w:val="000000"/>
        </w:rPr>
        <w:tab/>
        <w:t>По комитету образования в пределах общего объёма бюджетных ассигнований перераспределены лимиты между подведомственными учреждениями по субсидии на софинансирование расходов  муниципальных казенных, бюджетных и автономных  учреждений по  приобретению коммунальных услуг в сумме 327600 рублей и за счёт средств бюджета на оплату коммунальных услуг в сумме 384400 рублей.</w:t>
      </w:r>
    </w:p>
    <w:p w:rsidR="00421825" w:rsidRDefault="00421825" w:rsidP="00421825">
      <w:pPr>
        <w:ind w:firstLine="708"/>
        <w:jc w:val="both"/>
      </w:pPr>
      <w:r>
        <w:t>По комитету финансов в пределах общего объёма бюджетных ассигнований перераспределены лимиты следующим образом:</w:t>
      </w:r>
    </w:p>
    <w:p w:rsidR="00421825" w:rsidRDefault="00421825" w:rsidP="00421825">
      <w:pPr>
        <w:ind w:firstLine="708"/>
        <w:jc w:val="both"/>
      </w:pPr>
      <w:r>
        <w:t xml:space="preserve"> с вида расхода 121 «Фонд оплаты труда государственных (муниципальных) органов» на вид расходов 122 «Иные выплаты персоналу государственных (муниципальных) органов, за исключением фонда оплаты труда» в сумме 350 рублей для выплаты пособия по уходу за ребенком до достижения им трехлетнего возраста,</w:t>
      </w:r>
    </w:p>
    <w:p w:rsidR="00421825" w:rsidRPr="00BA3DEB" w:rsidRDefault="00421825" w:rsidP="00BA3DEB">
      <w:pPr>
        <w:ind w:firstLine="708"/>
        <w:jc w:val="both"/>
      </w:pPr>
      <w:r>
        <w:t>с вида расхода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на вид расходов 853 «Уплата иных платежей» в сумме 10700 рублей для оплаты пней.</w:t>
      </w:r>
    </w:p>
    <w:p w:rsidR="00421825" w:rsidRDefault="00421825" w:rsidP="00421825">
      <w:pPr>
        <w:jc w:val="both"/>
      </w:pPr>
      <w:r>
        <w:tab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>
        <w:tab/>
      </w:r>
      <w:r>
        <w:rPr>
          <w:color w:val="000000"/>
        </w:rPr>
        <w:t xml:space="preserve"> </w:t>
      </w:r>
    </w:p>
    <w:p w:rsidR="00421825" w:rsidRDefault="00421825" w:rsidP="00421825">
      <w:pPr>
        <w:jc w:val="both"/>
      </w:pPr>
    </w:p>
    <w:p w:rsidR="00421825" w:rsidRDefault="00421825" w:rsidP="00421825">
      <w:pPr>
        <w:jc w:val="center"/>
        <w:rPr>
          <w:b/>
        </w:rPr>
      </w:pPr>
      <w:r>
        <w:rPr>
          <w:b/>
        </w:rPr>
        <w:t>ФИНАНСОВО - ЭКОНОМИЧЕСКОЕ ОБОСНОВАНИЕ</w:t>
      </w:r>
    </w:p>
    <w:p w:rsidR="00421825" w:rsidRDefault="00421825" w:rsidP="00421825">
      <w:pPr>
        <w:jc w:val="center"/>
        <w:rPr>
          <w:b/>
        </w:rPr>
      </w:pPr>
      <w:r>
        <w:rPr>
          <w:b/>
        </w:rPr>
        <w:t>к проекту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2017 год и на плановый период 2018-2019 годов»</w:t>
      </w:r>
    </w:p>
    <w:p w:rsidR="00421825" w:rsidRDefault="00421825" w:rsidP="00421825">
      <w:pPr>
        <w:jc w:val="both"/>
      </w:pPr>
      <w:r>
        <w:t xml:space="preserve"> </w:t>
      </w:r>
    </w:p>
    <w:p w:rsidR="00421825" w:rsidRDefault="00421825" w:rsidP="00421825">
      <w:pPr>
        <w:jc w:val="both"/>
      </w:pPr>
      <w:r>
        <w:t xml:space="preserve">       В целом после внесения изменений в бюджет сумма доходов:</w:t>
      </w:r>
    </w:p>
    <w:p w:rsidR="00421825" w:rsidRDefault="00421825" w:rsidP="00421825">
      <w:pPr>
        <w:jc w:val="both"/>
      </w:pPr>
      <w:r>
        <w:tab/>
        <w:t>на 2017 год увеличилась на 340196 рублей;</w:t>
      </w:r>
    </w:p>
    <w:p w:rsidR="00421825" w:rsidRDefault="00421825" w:rsidP="00421825">
      <w:pPr>
        <w:jc w:val="both"/>
      </w:pPr>
      <w:r>
        <w:tab/>
      </w:r>
    </w:p>
    <w:p w:rsidR="00421825" w:rsidRDefault="00421825" w:rsidP="00421825">
      <w:pPr>
        <w:jc w:val="both"/>
      </w:pPr>
      <w:r>
        <w:tab/>
        <w:t>сумма расходов:</w:t>
      </w:r>
    </w:p>
    <w:p w:rsidR="00421825" w:rsidRDefault="00421825" w:rsidP="00421825">
      <w:pPr>
        <w:jc w:val="both"/>
      </w:pPr>
      <w:r>
        <w:t xml:space="preserve"> </w:t>
      </w:r>
      <w:r>
        <w:tab/>
        <w:t>на 2017 год увеличилась на 395748,50 рублей;</w:t>
      </w:r>
    </w:p>
    <w:p w:rsidR="00421825" w:rsidRDefault="00421825" w:rsidP="00421825">
      <w:pPr>
        <w:jc w:val="both"/>
      </w:pPr>
      <w:r>
        <w:tab/>
      </w:r>
    </w:p>
    <w:p w:rsidR="00421825" w:rsidRDefault="00421825" w:rsidP="00421825">
      <w:pPr>
        <w:jc w:val="both"/>
      </w:pPr>
      <w:r>
        <w:tab/>
        <w:t>размер дефицита на 2017 год увеличился на 55552,50 рублей.</w:t>
      </w:r>
    </w:p>
    <w:p w:rsidR="00421825" w:rsidRDefault="00421825" w:rsidP="00421825">
      <w:pPr>
        <w:jc w:val="both"/>
      </w:pPr>
      <w:r>
        <w:tab/>
        <w:t xml:space="preserve"> </w:t>
      </w:r>
    </w:p>
    <w:p w:rsidR="00421825" w:rsidRDefault="00421825" w:rsidP="00421825">
      <w:pPr>
        <w:jc w:val="both"/>
      </w:pPr>
      <w:r>
        <w:tab/>
        <w:t xml:space="preserve"> </w:t>
      </w:r>
    </w:p>
    <w:p w:rsidR="00421825" w:rsidRDefault="00421825" w:rsidP="00421825">
      <w:pPr>
        <w:jc w:val="both"/>
        <w:rPr>
          <w:color w:val="000000"/>
        </w:rPr>
      </w:pPr>
    </w:p>
    <w:p w:rsidR="00BA3DEB" w:rsidRDefault="00BA3DEB" w:rsidP="00421825">
      <w:pPr>
        <w:jc w:val="both"/>
        <w:rPr>
          <w:color w:val="000000"/>
        </w:rPr>
      </w:pPr>
    </w:p>
    <w:p w:rsidR="00421825" w:rsidRDefault="00421825" w:rsidP="00421825">
      <w:pPr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421825" w:rsidRDefault="00421825" w:rsidP="00421825">
      <w:pPr>
        <w:jc w:val="center"/>
        <w:rPr>
          <w:b/>
          <w:color w:val="000000"/>
        </w:rPr>
      </w:pPr>
      <w:r>
        <w:rPr>
          <w:b/>
          <w:color w:val="000000"/>
        </w:rPr>
        <w:t>нормативно - правовых актов района, подлежащих признанию утратившими силу, приостановлению, изменению или принятию в связи с принятием решения</w:t>
      </w:r>
    </w:p>
    <w:p w:rsidR="00421825" w:rsidRDefault="00421825" w:rsidP="00421825">
      <w:pPr>
        <w:jc w:val="center"/>
        <w:rPr>
          <w:b/>
          <w:color w:val="000000"/>
        </w:rPr>
      </w:pPr>
    </w:p>
    <w:p w:rsidR="00421825" w:rsidRDefault="00421825" w:rsidP="00421825">
      <w:pPr>
        <w:jc w:val="both"/>
        <w:rPr>
          <w:color w:val="000000"/>
        </w:rPr>
      </w:pPr>
      <w:r>
        <w:rPr>
          <w:color w:val="000000"/>
        </w:rPr>
        <w:tab/>
        <w:t>Принятие решения потребует внесения изменений в постановления Администрации Валдайского муниципального района:</w:t>
      </w:r>
    </w:p>
    <w:p w:rsidR="00421825" w:rsidRDefault="00421825" w:rsidP="00421825">
      <w:pPr>
        <w:jc w:val="both"/>
        <w:outlineLvl w:val="3"/>
        <w:rPr>
          <w:bCs/>
        </w:rPr>
      </w:pPr>
      <w:r>
        <w:rPr>
          <w:bCs/>
        </w:rPr>
        <w:tab/>
        <w:t xml:space="preserve">от 23.12.2016 № 2100 </w:t>
      </w:r>
      <w:r>
        <w:rPr>
          <w:color w:val="000000"/>
        </w:rPr>
        <w:t>об утверждении м</w:t>
      </w:r>
      <w:r>
        <w:rPr>
          <w:bCs/>
        </w:rPr>
        <w:t xml:space="preserve">униципальной программы </w:t>
      </w:r>
      <w:r>
        <w:rPr>
          <w:color w:val="000000"/>
        </w:rPr>
        <w:t xml:space="preserve"> </w:t>
      </w:r>
      <w:r>
        <w:rPr>
          <w:bCs/>
        </w:rPr>
        <w:t xml:space="preserve"> «</w:t>
      </w:r>
      <w:r>
        <w:t>Обеспечение населения Валдайского муниципального района питьевой водой в 2017-2019 годах</w:t>
      </w:r>
      <w:r>
        <w:rPr>
          <w:bCs/>
        </w:rPr>
        <w:t>».</w:t>
      </w:r>
    </w:p>
    <w:p w:rsidR="00421825" w:rsidRDefault="00421825" w:rsidP="00421825">
      <w:pPr>
        <w:jc w:val="both"/>
        <w:outlineLvl w:val="3"/>
        <w:rPr>
          <w:bCs/>
        </w:rPr>
      </w:pPr>
      <w:r>
        <w:rPr>
          <w:bCs/>
        </w:rPr>
        <w:tab/>
        <w:t xml:space="preserve">от 15.11.2013 № 1681 </w:t>
      </w:r>
      <w:r>
        <w:rPr>
          <w:color w:val="000000"/>
        </w:rPr>
        <w:t>об утверждении м</w:t>
      </w:r>
      <w:r>
        <w:rPr>
          <w:bCs/>
        </w:rPr>
        <w:t xml:space="preserve">униципальной программы </w:t>
      </w:r>
      <w:r>
        <w:rPr>
          <w:color w:val="000000"/>
        </w:rPr>
        <w:t xml:space="preserve"> </w:t>
      </w:r>
      <w:r>
        <w:rPr>
          <w:bCs/>
        </w:rPr>
        <w:t xml:space="preserve"> «Управление муниципальными финансами Валдайского муниципального района на 2014-2020 годы».</w:t>
      </w:r>
    </w:p>
    <w:p w:rsidR="0079446E" w:rsidRDefault="0079446E" w:rsidP="00421825">
      <w:pPr>
        <w:jc w:val="both"/>
        <w:rPr>
          <w:bCs/>
        </w:rPr>
      </w:pPr>
    </w:p>
    <w:p w:rsidR="00D66401" w:rsidRDefault="00D66401" w:rsidP="0079446E">
      <w:pPr>
        <w:jc w:val="both"/>
        <w:outlineLvl w:val="3"/>
        <w:rPr>
          <w:bCs/>
        </w:rPr>
      </w:pPr>
    </w:p>
    <w:p w:rsidR="00D66401" w:rsidRPr="00D66401" w:rsidRDefault="00D66401" w:rsidP="00D66401">
      <w:pPr>
        <w:jc w:val="center"/>
        <w:outlineLvl w:val="3"/>
        <w:rPr>
          <w:bCs/>
        </w:rPr>
      </w:pPr>
      <w:r>
        <w:rPr>
          <w:bCs/>
        </w:rPr>
        <w:t>________________________________</w:t>
      </w:r>
    </w:p>
    <w:p w:rsidR="0079446E" w:rsidRPr="00D66401" w:rsidRDefault="0079446E" w:rsidP="0079446E">
      <w:pPr>
        <w:jc w:val="both"/>
        <w:outlineLvl w:val="3"/>
        <w:rPr>
          <w:bCs/>
        </w:rPr>
      </w:pPr>
      <w:r w:rsidRPr="00D66401">
        <w:rPr>
          <w:bCs/>
        </w:rPr>
        <w:tab/>
      </w:r>
    </w:p>
    <w:p w:rsidR="00175BF8" w:rsidRPr="00D66401" w:rsidRDefault="00175BF8" w:rsidP="00175BF8">
      <w:pPr>
        <w:jc w:val="both"/>
        <w:outlineLvl w:val="3"/>
        <w:rPr>
          <w:bCs/>
        </w:rPr>
      </w:pPr>
    </w:p>
    <w:p w:rsidR="00257210" w:rsidRPr="00D66401" w:rsidRDefault="00257210" w:rsidP="00175BF8">
      <w:pPr>
        <w:jc w:val="both"/>
        <w:rPr>
          <w:b/>
        </w:rPr>
      </w:pPr>
      <w:r w:rsidRPr="00D66401">
        <w:t xml:space="preserve"> </w:t>
      </w:r>
    </w:p>
    <w:sectPr w:rsidR="00257210" w:rsidRPr="00D66401" w:rsidSect="00D66401">
      <w:headerReference w:type="default" r:id="rId9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B5" w:rsidRDefault="003655B5" w:rsidP="00BA3DEB">
      <w:r>
        <w:separator/>
      </w:r>
    </w:p>
  </w:endnote>
  <w:endnote w:type="continuationSeparator" w:id="0">
    <w:p w:rsidR="003655B5" w:rsidRDefault="003655B5" w:rsidP="00BA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B5" w:rsidRDefault="003655B5" w:rsidP="00BA3DEB">
      <w:r>
        <w:separator/>
      </w:r>
    </w:p>
  </w:footnote>
  <w:footnote w:type="continuationSeparator" w:id="0">
    <w:p w:rsidR="003655B5" w:rsidRDefault="003655B5" w:rsidP="00BA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B" w:rsidRDefault="00BA3D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419">
      <w:rPr>
        <w:noProof/>
      </w:rPr>
      <w:t>1</w:t>
    </w:r>
    <w:r>
      <w:fldChar w:fldCharType="end"/>
    </w:r>
  </w:p>
  <w:p w:rsidR="00BA3DEB" w:rsidRDefault="00BA3D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75B"/>
    <w:rsid w:val="00004C25"/>
    <w:rsid w:val="000053C1"/>
    <w:rsid w:val="00006B1A"/>
    <w:rsid w:val="000073C3"/>
    <w:rsid w:val="00011B10"/>
    <w:rsid w:val="00012E3B"/>
    <w:rsid w:val="00014A4B"/>
    <w:rsid w:val="000207F6"/>
    <w:rsid w:val="00020D0F"/>
    <w:rsid w:val="00022463"/>
    <w:rsid w:val="00025DA5"/>
    <w:rsid w:val="00026208"/>
    <w:rsid w:val="000278E4"/>
    <w:rsid w:val="00031955"/>
    <w:rsid w:val="0004028D"/>
    <w:rsid w:val="00040CD8"/>
    <w:rsid w:val="000419CE"/>
    <w:rsid w:val="000419F0"/>
    <w:rsid w:val="0004247B"/>
    <w:rsid w:val="00042D60"/>
    <w:rsid w:val="000449B9"/>
    <w:rsid w:val="00054799"/>
    <w:rsid w:val="000579C7"/>
    <w:rsid w:val="00061336"/>
    <w:rsid w:val="000624F2"/>
    <w:rsid w:val="0006558A"/>
    <w:rsid w:val="000674D6"/>
    <w:rsid w:val="000727A3"/>
    <w:rsid w:val="00072FE1"/>
    <w:rsid w:val="0007303F"/>
    <w:rsid w:val="0007417A"/>
    <w:rsid w:val="0007753A"/>
    <w:rsid w:val="00083E67"/>
    <w:rsid w:val="00083F09"/>
    <w:rsid w:val="00093952"/>
    <w:rsid w:val="0009487B"/>
    <w:rsid w:val="00095BFA"/>
    <w:rsid w:val="00097319"/>
    <w:rsid w:val="0009786B"/>
    <w:rsid w:val="000A63AF"/>
    <w:rsid w:val="000A6A62"/>
    <w:rsid w:val="000B0BCB"/>
    <w:rsid w:val="000B3750"/>
    <w:rsid w:val="000B53EA"/>
    <w:rsid w:val="000B6073"/>
    <w:rsid w:val="000B7C2F"/>
    <w:rsid w:val="000C4CE4"/>
    <w:rsid w:val="000C555D"/>
    <w:rsid w:val="000C6CAA"/>
    <w:rsid w:val="000C723F"/>
    <w:rsid w:val="000D1718"/>
    <w:rsid w:val="000D75B7"/>
    <w:rsid w:val="000E0125"/>
    <w:rsid w:val="000E1628"/>
    <w:rsid w:val="000E748A"/>
    <w:rsid w:val="000F0A66"/>
    <w:rsid w:val="000F1BA5"/>
    <w:rsid w:val="000F5A35"/>
    <w:rsid w:val="000F6BF6"/>
    <w:rsid w:val="00113063"/>
    <w:rsid w:val="0011478A"/>
    <w:rsid w:val="00120288"/>
    <w:rsid w:val="00120949"/>
    <w:rsid w:val="00122F71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5BF8"/>
    <w:rsid w:val="00177666"/>
    <w:rsid w:val="00180F56"/>
    <w:rsid w:val="00182852"/>
    <w:rsid w:val="00183170"/>
    <w:rsid w:val="00183343"/>
    <w:rsid w:val="00183E88"/>
    <w:rsid w:val="001902AB"/>
    <w:rsid w:val="001A028A"/>
    <w:rsid w:val="001A2703"/>
    <w:rsid w:val="001A3E60"/>
    <w:rsid w:val="001A5E6A"/>
    <w:rsid w:val="001A6824"/>
    <w:rsid w:val="001A689D"/>
    <w:rsid w:val="001A7A1E"/>
    <w:rsid w:val="001A7D57"/>
    <w:rsid w:val="001B0BE3"/>
    <w:rsid w:val="001B0D37"/>
    <w:rsid w:val="001B0E7D"/>
    <w:rsid w:val="001B30AA"/>
    <w:rsid w:val="001B5AED"/>
    <w:rsid w:val="001C062F"/>
    <w:rsid w:val="001C1DB6"/>
    <w:rsid w:val="001C2121"/>
    <w:rsid w:val="001D011B"/>
    <w:rsid w:val="001D0F6D"/>
    <w:rsid w:val="001D2217"/>
    <w:rsid w:val="001D2CD1"/>
    <w:rsid w:val="001D61FC"/>
    <w:rsid w:val="001E32E6"/>
    <w:rsid w:val="001E336F"/>
    <w:rsid w:val="001E6602"/>
    <w:rsid w:val="001F1B17"/>
    <w:rsid w:val="001F228A"/>
    <w:rsid w:val="001F6FB9"/>
    <w:rsid w:val="001F7B20"/>
    <w:rsid w:val="00202328"/>
    <w:rsid w:val="002049C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5FCB"/>
    <w:rsid w:val="00247CC5"/>
    <w:rsid w:val="0025235A"/>
    <w:rsid w:val="002529DB"/>
    <w:rsid w:val="00256062"/>
    <w:rsid w:val="0025620A"/>
    <w:rsid w:val="00257210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1BB5"/>
    <w:rsid w:val="002836AC"/>
    <w:rsid w:val="00290884"/>
    <w:rsid w:val="00291264"/>
    <w:rsid w:val="002919CF"/>
    <w:rsid w:val="00291B18"/>
    <w:rsid w:val="002936CD"/>
    <w:rsid w:val="002958CD"/>
    <w:rsid w:val="002A13A5"/>
    <w:rsid w:val="002A1AED"/>
    <w:rsid w:val="002A2E44"/>
    <w:rsid w:val="002A48B0"/>
    <w:rsid w:val="002B144D"/>
    <w:rsid w:val="002B1946"/>
    <w:rsid w:val="002B19F4"/>
    <w:rsid w:val="002B212D"/>
    <w:rsid w:val="002C3413"/>
    <w:rsid w:val="002C5526"/>
    <w:rsid w:val="002C585D"/>
    <w:rsid w:val="002D556D"/>
    <w:rsid w:val="002D5D64"/>
    <w:rsid w:val="002E001B"/>
    <w:rsid w:val="002E18B8"/>
    <w:rsid w:val="002E288E"/>
    <w:rsid w:val="002E7F21"/>
    <w:rsid w:val="002F15AE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20CA8"/>
    <w:rsid w:val="00322EFA"/>
    <w:rsid w:val="00323B40"/>
    <w:rsid w:val="00334AEA"/>
    <w:rsid w:val="00337334"/>
    <w:rsid w:val="00337397"/>
    <w:rsid w:val="00340AE7"/>
    <w:rsid w:val="0034190A"/>
    <w:rsid w:val="00342F87"/>
    <w:rsid w:val="003455D3"/>
    <w:rsid w:val="00346F65"/>
    <w:rsid w:val="003502AB"/>
    <w:rsid w:val="0035177D"/>
    <w:rsid w:val="00352DA9"/>
    <w:rsid w:val="0035338F"/>
    <w:rsid w:val="00356BC1"/>
    <w:rsid w:val="00363CEE"/>
    <w:rsid w:val="00364066"/>
    <w:rsid w:val="003655B5"/>
    <w:rsid w:val="00367CFB"/>
    <w:rsid w:val="00371D40"/>
    <w:rsid w:val="0037317A"/>
    <w:rsid w:val="00376D78"/>
    <w:rsid w:val="00376F1F"/>
    <w:rsid w:val="0038193B"/>
    <w:rsid w:val="003857B1"/>
    <w:rsid w:val="00393BD7"/>
    <w:rsid w:val="003A2758"/>
    <w:rsid w:val="003A58D7"/>
    <w:rsid w:val="003A5F2F"/>
    <w:rsid w:val="003A67AC"/>
    <w:rsid w:val="003B438C"/>
    <w:rsid w:val="003B4F1C"/>
    <w:rsid w:val="003B59CB"/>
    <w:rsid w:val="003C1ED4"/>
    <w:rsid w:val="003C5F80"/>
    <w:rsid w:val="003C6089"/>
    <w:rsid w:val="003C640E"/>
    <w:rsid w:val="003C7F11"/>
    <w:rsid w:val="003D1FF7"/>
    <w:rsid w:val="003E487C"/>
    <w:rsid w:val="003E4F29"/>
    <w:rsid w:val="003E5015"/>
    <w:rsid w:val="003E67F2"/>
    <w:rsid w:val="003F05A3"/>
    <w:rsid w:val="003F41DA"/>
    <w:rsid w:val="003F5A78"/>
    <w:rsid w:val="003F617F"/>
    <w:rsid w:val="003F69BF"/>
    <w:rsid w:val="003F789F"/>
    <w:rsid w:val="0040105E"/>
    <w:rsid w:val="00406C1A"/>
    <w:rsid w:val="00406EC6"/>
    <w:rsid w:val="0040705A"/>
    <w:rsid w:val="00412EFA"/>
    <w:rsid w:val="00413710"/>
    <w:rsid w:val="0041373D"/>
    <w:rsid w:val="00417204"/>
    <w:rsid w:val="0042048B"/>
    <w:rsid w:val="00421825"/>
    <w:rsid w:val="00421DCF"/>
    <w:rsid w:val="0042427E"/>
    <w:rsid w:val="004300F7"/>
    <w:rsid w:val="00430BB0"/>
    <w:rsid w:val="0043110A"/>
    <w:rsid w:val="004401CF"/>
    <w:rsid w:val="00440E22"/>
    <w:rsid w:val="00450BAF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89"/>
    <w:rsid w:val="004956C3"/>
    <w:rsid w:val="004973EB"/>
    <w:rsid w:val="004977B1"/>
    <w:rsid w:val="004979CC"/>
    <w:rsid w:val="004A121B"/>
    <w:rsid w:val="004A26A7"/>
    <w:rsid w:val="004A28AC"/>
    <w:rsid w:val="004A62A1"/>
    <w:rsid w:val="004B1416"/>
    <w:rsid w:val="004B1F7A"/>
    <w:rsid w:val="004C05BC"/>
    <w:rsid w:val="004D179F"/>
    <w:rsid w:val="004D19AE"/>
    <w:rsid w:val="004D4528"/>
    <w:rsid w:val="004D4D5B"/>
    <w:rsid w:val="004D6246"/>
    <w:rsid w:val="004D72A8"/>
    <w:rsid w:val="004E2010"/>
    <w:rsid w:val="004E5BA5"/>
    <w:rsid w:val="004E63F7"/>
    <w:rsid w:val="004F20F2"/>
    <w:rsid w:val="004F31B6"/>
    <w:rsid w:val="004F53C7"/>
    <w:rsid w:val="004F7036"/>
    <w:rsid w:val="004F7A4F"/>
    <w:rsid w:val="00500DCF"/>
    <w:rsid w:val="005014C0"/>
    <w:rsid w:val="00503043"/>
    <w:rsid w:val="0050328E"/>
    <w:rsid w:val="00503A19"/>
    <w:rsid w:val="0050754E"/>
    <w:rsid w:val="0051453E"/>
    <w:rsid w:val="00516121"/>
    <w:rsid w:val="00520C20"/>
    <w:rsid w:val="0052682E"/>
    <w:rsid w:val="00527416"/>
    <w:rsid w:val="005317BF"/>
    <w:rsid w:val="00531810"/>
    <w:rsid w:val="00533479"/>
    <w:rsid w:val="00534555"/>
    <w:rsid w:val="00536735"/>
    <w:rsid w:val="00536EB9"/>
    <w:rsid w:val="005404E9"/>
    <w:rsid w:val="00554007"/>
    <w:rsid w:val="005541CC"/>
    <w:rsid w:val="0055524E"/>
    <w:rsid w:val="00555BF4"/>
    <w:rsid w:val="00556633"/>
    <w:rsid w:val="005573B3"/>
    <w:rsid w:val="00561770"/>
    <w:rsid w:val="005720A3"/>
    <w:rsid w:val="00576DF6"/>
    <w:rsid w:val="00581E35"/>
    <w:rsid w:val="00582677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4127"/>
    <w:rsid w:val="005A7EFB"/>
    <w:rsid w:val="005B7F23"/>
    <w:rsid w:val="005C1A76"/>
    <w:rsid w:val="005C3AF2"/>
    <w:rsid w:val="005C6138"/>
    <w:rsid w:val="005D0CBD"/>
    <w:rsid w:val="005D25CB"/>
    <w:rsid w:val="005D6F24"/>
    <w:rsid w:val="005E1211"/>
    <w:rsid w:val="005E5B0C"/>
    <w:rsid w:val="005E5DA3"/>
    <w:rsid w:val="005E632F"/>
    <w:rsid w:val="005F7CE3"/>
    <w:rsid w:val="006003DF"/>
    <w:rsid w:val="00604688"/>
    <w:rsid w:val="0060543F"/>
    <w:rsid w:val="00605BFF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922"/>
    <w:rsid w:val="006277F2"/>
    <w:rsid w:val="00631088"/>
    <w:rsid w:val="006323DE"/>
    <w:rsid w:val="00635718"/>
    <w:rsid w:val="00640237"/>
    <w:rsid w:val="00643F82"/>
    <w:rsid w:val="00645FDA"/>
    <w:rsid w:val="00650830"/>
    <w:rsid w:val="006513DA"/>
    <w:rsid w:val="00655C61"/>
    <w:rsid w:val="00656824"/>
    <w:rsid w:val="00660889"/>
    <w:rsid w:val="006670A1"/>
    <w:rsid w:val="00667DD7"/>
    <w:rsid w:val="006736CF"/>
    <w:rsid w:val="0067564E"/>
    <w:rsid w:val="00675EFC"/>
    <w:rsid w:val="00677284"/>
    <w:rsid w:val="006933F0"/>
    <w:rsid w:val="00697CC9"/>
    <w:rsid w:val="006A4374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D15DD"/>
    <w:rsid w:val="006E5735"/>
    <w:rsid w:val="006E5FC7"/>
    <w:rsid w:val="006E7308"/>
    <w:rsid w:val="006F09CB"/>
    <w:rsid w:val="006F5A11"/>
    <w:rsid w:val="006F5C75"/>
    <w:rsid w:val="00701801"/>
    <w:rsid w:val="00701879"/>
    <w:rsid w:val="00706A4E"/>
    <w:rsid w:val="00707A90"/>
    <w:rsid w:val="00707C46"/>
    <w:rsid w:val="00711BA4"/>
    <w:rsid w:val="00717489"/>
    <w:rsid w:val="007237CB"/>
    <w:rsid w:val="00727E47"/>
    <w:rsid w:val="007317E5"/>
    <w:rsid w:val="00733A0E"/>
    <w:rsid w:val="00733F74"/>
    <w:rsid w:val="00742AE6"/>
    <w:rsid w:val="00744A84"/>
    <w:rsid w:val="007454F6"/>
    <w:rsid w:val="00747B50"/>
    <w:rsid w:val="00747D56"/>
    <w:rsid w:val="00757446"/>
    <w:rsid w:val="00762C1F"/>
    <w:rsid w:val="00765349"/>
    <w:rsid w:val="00767504"/>
    <w:rsid w:val="0077074E"/>
    <w:rsid w:val="00773E5A"/>
    <w:rsid w:val="00775D1A"/>
    <w:rsid w:val="0077799D"/>
    <w:rsid w:val="0078039B"/>
    <w:rsid w:val="00781736"/>
    <w:rsid w:val="00782EB1"/>
    <w:rsid w:val="0078501E"/>
    <w:rsid w:val="00790190"/>
    <w:rsid w:val="0079446E"/>
    <w:rsid w:val="007945A5"/>
    <w:rsid w:val="007964F9"/>
    <w:rsid w:val="00796D9E"/>
    <w:rsid w:val="00797362"/>
    <w:rsid w:val="007A16B3"/>
    <w:rsid w:val="007A5C6E"/>
    <w:rsid w:val="007B11CE"/>
    <w:rsid w:val="007B2458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6BD5"/>
    <w:rsid w:val="00800D4A"/>
    <w:rsid w:val="00801084"/>
    <w:rsid w:val="0080725B"/>
    <w:rsid w:val="00810472"/>
    <w:rsid w:val="00815E19"/>
    <w:rsid w:val="00822D02"/>
    <w:rsid w:val="00825943"/>
    <w:rsid w:val="00831D09"/>
    <w:rsid w:val="00836EFA"/>
    <w:rsid w:val="008426E4"/>
    <w:rsid w:val="008428B6"/>
    <w:rsid w:val="00847850"/>
    <w:rsid w:val="0085160A"/>
    <w:rsid w:val="008537DF"/>
    <w:rsid w:val="00853FB0"/>
    <w:rsid w:val="00854DF5"/>
    <w:rsid w:val="00856F95"/>
    <w:rsid w:val="00860B89"/>
    <w:rsid w:val="00862477"/>
    <w:rsid w:val="008628A5"/>
    <w:rsid w:val="00862B9A"/>
    <w:rsid w:val="00864D85"/>
    <w:rsid w:val="00864EEF"/>
    <w:rsid w:val="00865192"/>
    <w:rsid w:val="00866429"/>
    <w:rsid w:val="00877EB6"/>
    <w:rsid w:val="00891474"/>
    <w:rsid w:val="0089190D"/>
    <w:rsid w:val="008922DB"/>
    <w:rsid w:val="00893A2B"/>
    <w:rsid w:val="008958D3"/>
    <w:rsid w:val="00896890"/>
    <w:rsid w:val="008979F3"/>
    <w:rsid w:val="008A4D8D"/>
    <w:rsid w:val="008A609C"/>
    <w:rsid w:val="008A64C1"/>
    <w:rsid w:val="008B071B"/>
    <w:rsid w:val="008B2D3D"/>
    <w:rsid w:val="008B3664"/>
    <w:rsid w:val="008B3F8F"/>
    <w:rsid w:val="008B41A7"/>
    <w:rsid w:val="008B433B"/>
    <w:rsid w:val="008B698B"/>
    <w:rsid w:val="008B69E4"/>
    <w:rsid w:val="008B7384"/>
    <w:rsid w:val="008C1614"/>
    <w:rsid w:val="008C3DC0"/>
    <w:rsid w:val="008C42DF"/>
    <w:rsid w:val="008C4E9D"/>
    <w:rsid w:val="008C646E"/>
    <w:rsid w:val="008D1661"/>
    <w:rsid w:val="008D358D"/>
    <w:rsid w:val="008D3654"/>
    <w:rsid w:val="008D47D6"/>
    <w:rsid w:val="008D6275"/>
    <w:rsid w:val="008D6C33"/>
    <w:rsid w:val="008E7C17"/>
    <w:rsid w:val="008F225C"/>
    <w:rsid w:val="008F59EC"/>
    <w:rsid w:val="008F76A8"/>
    <w:rsid w:val="008F792B"/>
    <w:rsid w:val="00900523"/>
    <w:rsid w:val="00900A82"/>
    <w:rsid w:val="009043D9"/>
    <w:rsid w:val="009079AB"/>
    <w:rsid w:val="00910072"/>
    <w:rsid w:val="00922D79"/>
    <w:rsid w:val="00927336"/>
    <w:rsid w:val="00932146"/>
    <w:rsid w:val="009447A2"/>
    <w:rsid w:val="00945E19"/>
    <w:rsid w:val="00946027"/>
    <w:rsid w:val="0094614C"/>
    <w:rsid w:val="00946C48"/>
    <w:rsid w:val="00947C4F"/>
    <w:rsid w:val="00950786"/>
    <w:rsid w:val="0095302B"/>
    <w:rsid w:val="00956153"/>
    <w:rsid w:val="00970D05"/>
    <w:rsid w:val="00971749"/>
    <w:rsid w:val="00980520"/>
    <w:rsid w:val="00986A5A"/>
    <w:rsid w:val="00987BF7"/>
    <w:rsid w:val="009907E6"/>
    <w:rsid w:val="00994BD0"/>
    <w:rsid w:val="00995B6A"/>
    <w:rsid w:val="009A0ABF"/>
    <w:rsid w:val="009A25A7"/>
    <w:rsid w:val="009A51F3"/>
    <w:rsid w:val="009B26FD"/>
    <w:rsid w:val="009B3DC5"/>
    <w:rsid w:val="009C1EEF"/>
    <w:rsid w:val="009D0019"/>
    <w:rsid w:val="009D0A98"/>
    <w:rsid w:val="009D106C"/>
    <w:rsid w:val="009D29B4"/>
    <w:rsid w:val="009D2D0C"/>
    <w:rsid w:val="009D4844"/>
    <w:rsid w:val="009D7FBB"/>
    <w:rsid w:val="009E1F52"/>
    <w:rsid w:val="009E230A"/>
    <w:rsid w:val="009E4348"/>
    <w:rsid w:val="009E4857"/>
    <w:rsid w:val="009E5673"/>
    <w:rsid w:val="009F2BB2"/>
    <w:rsid w:val="009F500C"/>
    <w:rsid w:val="009F666A"/>
    <w:rsid w:val="009F6D71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D87"/>
    <w:rsid w:val="00A507C6"/>
    <w:rsid w:val="00A54C4B"/>
    <w:rsid w:val="00A6136C"/>
    <w:rsid w:val="00A61BDC"/>
    <w:rsid w:val="00A633FF"/>
    <w:rsid w:val="00A6408F"/>
    <w:rsid w:val="00A64BAF"/>
    <w:rsid w:val="00A64E7B"/>
    <w:rsid w:val="00A65AE2"/>
    <w:rsid w:val="00A65E8E"/>
    <w:rsid w:val="00A67DC5"/>
    <w:rsid w:val="00A7165F"/>
    <w:rsid w:val="00A7195C"/>
    <w:rsid w:val="00A778CA"/>
    <w:rsid w:val="00A778D1"/>
    <w:rsid w:val="00A77FED"/>
    <w:rsid w:val="00A8043B"/>
    <w:rsid w:val="00A828C8"/>
    <w:rsid w:val="00A82FA6"/>
    <w:rsid w:val="00A83F0C"/>
    <w:rsid w:val="00A844C6"/>
    <w:rsid w:val="00A87557"/>
    <w:rsid w:val="00A9108C"/>
    <w:rsid w:val="00A91F4A"/>
    <w:rsid w:val="00A92B82"/>
    <w:rsid w:val="00A930D5"/>
    <w:rsid w:val="00A93A40"/>
    <w:rsid w:val="00A95712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C10BB"/>
    <w:rsid w:val="00AC1B90"/>
    <w:rsid w:val="00AC287A"/>
    <w:rsid w:val="00AD1602"/>
    <w:rsid w:val="00AD53F4"/>
    <w:rsid w:val="00AD6B7C"/>
    <w:rsid w:val="00AE29CC"/>
    <w:rsid w:val="00AE719D"/>
    <w:rsid w:val="00AF52DD"/>
    <w:rsid w:val="00AF6D12"/>
    <w:rsid w:val="00AF7490"/>
    <w:rsid w:val="00B00DC8"/>
    <w:rsid w:val="00B03669"/>
    <w:rsid w:val="00B046A4"/>
    <w:rsid w:val="00B06B42"/>
    <w:rsid w:val="00B176A9"/>
    <w:rsid w:val="00B2606E"/>
    <w:rsid w:val="00B26860"/>
    <w:rsid w:val="00B2759D"/>
    <w:rsid w:val="00B27732"/>
    <w:rsid w:val="00B349D3"/>
    <w:rsid w:val="00B45874"/>
    <w:rsid w:val="00B458CC"/>
    <w:rsid w:val="00B479DA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1487"/>
    <w:rsid w:val="00B6302B"/>
    <w:rsid w:val="00B64519"/>
    <w:rsid w:val="00B6452A"/>
    <w:rsid w:val="00B65BE1"/>
    <w:rsid w:val="00B67A63"/>
    <w:rsid w:val="00B708C8"/>
    <w:rsid w:val="00B739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22F1"/>
    <w:rsid w:val="00BA291B"/>
    <w:rsid w:val="00BA3DEB"/>
    <w:rsid w:val="00BA4375"/>
    <w:rsid w:val="00BA48B3"/>
    <w:rsid w:val="00BA4B32"/>
    <w:rsid w:val="00BA4E64"/>
    <w:rsid w:val="00BA6FA3"/>
    <w:rsid w:val="00BB20FA"/>
    <w:rsid w:val="00BB29C3"/>
    <w:rsid w:val="00BC4BD9"/>
    <w:rsid w:val="00BD0FE3"/>
    <w:rsid w:val="00BD3885"/>
    <w:rsid w:val="00BD3ACA"/>
    <w:rsid w:val="00BD630A"/>
    <w:rsid w:val="00BD7CD8"/>
    <w:rsid w:val="00BE66E6"/>
    <w:rsid w:val="00BF0040"/>
    <w:rsid w:val="00BF2E3A"/>
    <w:rsid w:val="00BF5199"/>
    <w:rsid w:val="00BF7909"/>
    <w:rsid w:val="00BF7BF4"/>
    <w:rsid w:val="00BF7E94"/>
    <w:rsid w:val="00C07D9C"/>
    <w:rsid w:val="00C10BB7"/>
    <w:rsid w:val="00C1191E"/>
    <w:rsid w:val="00C14B2F"/>
    <w:rsid w:val="00C15BF4"/>
    <w:rsid w:val="00C17A4A"/>
    <w:rsid w:val="00C230EA"/>
    <w:rsid w:val="00C23A5F"/>
    <w:rsid w:val="00C312CA"/>
    <w:rsid w:val="00C33CF4"/>
    <w:rsid w:val="00C33E2C"/>
    <w:rsid w:val="00C350A7"/>
    <w:rsid w:val="00C35CC9"/>
    <w:rsid w:val="00C361E4"/>
    <w:rsid w:val="00C37D35"/>
    <w:rsid w:val="00C43169"/>
    <w:rsid w:val="00C44D83"/>
    <w:rsid w:val="00C503A4"/>
    <w:rsid w:val="00C51013"/>
    <w:rsid w:val="00C544AB"/>
    <w:rsid w:val="00C56EB2"/>
    <w:rsid w:val="00C6192C"/>
    <w:rsid w:val="00C61951"/>
    <w:rsid w:val="00C63521"/>
    <w:rsid w:val="00C66344"/>
    <w:rsid w:val="00C66C2C"/>
    <w:rsid w:val="00C710A5"/>
    <w:rsid w:val="00C76914"/>
    <w:rsid w:val="00C77D83"/>
    <w:rsid w:val="00C906BB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8A9"/>
    <w:rsid w:val="00CB5481"/>
    <w:rsid w:val="00CB6008"/>
    <w:rsid w:val="00CB65A5"/>
    <w:rsid w:val="00CC187C"/>
    <w:rsid w:val="00CC2261"/>
    <w:rsid w:val="00CC23C4"/>
    <w:rsid w:val="00CC3313"/>
    <w:rsid w:val="00CC7FCD"/>
    <w:rsid w:val="00CD18B4"/>
    <w:rsid w:val="00CD1CBB"/>
    <w:rsid w:val="00CE1729"/>
    <w:rsid w:val="00CE1A1F"/>
    <w:rsid w:val="00CE2773"/>
    <w:rsid w:val="00CE565F"/>
    <w:rsid w:val="00CF1AF0"/>
    <w:rsid w:val="00CF2365"/>
    <w:rsid w:val="00CF246B"/>
    <w:rsid w:val="00CF5858"/>
    <w:rsid w:val="00D01682"/>
    <w:rsid w:val="00D019DF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21E04"/>
    <w:rsid w:val="00D27086"/>
    <w:rsid w:val="00D34E11"/>
    <w:rsid w:val="00D35D84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B35"/>
    <w:rsid w:val="00D64676"/>
    <w:rsid w:val="00D66401"/>
    <w:rsid w:val="00D675D2"/>
    <w:rsid w:val="00D701FF"/>
    <w:rsid w:val="00D728D1"/>
    <w:rsid w:val="00D73135"/>
    <w:rsid w:val="00D75B5D"/>
    <w:rsid w:val="00D817E0"/>
    <w:rsid w:val="00D85667"/>
    <w:rsid w:val="00D86419"/>
    <w:rsid w:val="00D90054"/>
    <w:rsid w:val="00D90873"/>
    <w:rsid w:val="00D9205F"/>
    <w:rsid w:val="00D92CBC"/>
    <w:rsid w:val="00D94026"/>
    <w:rsid w:val="00DA164C"/>
    <w:rsid w:val="00DA3154"/>
    <w:rsid w:val="00DA439C"/>
    <w:rsid w:val="00DA667E"/>
    <w:rsid w:val="00DA6E0E"/>
    <w:rsid w:val="00DB0A62"/>
    <w:rsid w:val="00DB20DF"/>
    <w:rsid w:val="00DB29D6"/>
    <w:rsid w:val="00DB5897"/>
    <w:rsid w:val="00DC302A"/>
    <w:rsid w:val="00DC7EE7"/>
    <w:rsid w:val="00DD571B"/>
    <w:rsid w:val="00DE0AB2"/>
    <w:rsid w:val="00DE1830"/>
    <w:rsid w:val="00DE1B27"/>
    <w:rsid w:val="00DE3279"/>
    <w:rsid w:val="00DE44AD"/>
    <w:rsid w:val="00DE7636"/>
    <w:rsid w:val="00DF37CD"/>
    <w:rsid w:val="00E039DA"/>
    <w:rsid w:val="00E113F1"/>
    <w:rsid w:val="00E115D9"/>
    <w:rsid w:val="00E160AF"/>
    <w:rsid w:val="00E1776D"/>
    <w:rsid w:val="00E178D1"/>
    <w:rsid w:val="00E308E2"/>
    <w:rsid w:val="00E43706"/>
    <w:rsid w:val="00E44D9F"/>
    <w:rsid w:val="00E56E31"/>
    <w:rsid w:val="00E571E8"/>
    <w:rsid w:val="00E6665F"/>
    <w:rsid w:val="00E7104A"/>
    <w:rsid w:val="00E748F2"/>
    <w:rsid w:val="00E76352"/>
    <w:rsid w:val="00E766A6"/>
    <w:rsid w:val="00E76DC6"/>
    <w:rsid w:val="00E819F9"/>
    <w:rsid w:val="00E85F87"/>
    <w:rsid w:val="00E9047F"/>
    <w:rsid w:val="00E906B0"/>
    <w:rsid w:val="00E94D32"/>
    <w:rsid w:val="00E969B5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DA0"/>
    <w:rsid w:val="00EC4E0D"/>
    <w:rsid w:val="00EC6E30"/>
    <w:rsid w:val="00ED3922"/>
    <w:rsid w:val="00ED53B0"/>
    <w:rsid w:val="00EE0235"/>
    <w:rsid w:val="00EE20C8"/>
    <w:rsid w:val="00EE2505"/>
    <w:rsid w:val="00EE2AEB"/>
    <w:rsid w:val="00EE2CD2"/>
    <w:rsid w:val="00EF04A9"/>
    <w:rsid w:val="00EF5A9C"/>
    <w:rsid w:val="00EF5B92"/>
    <w:rsid w:val="00EF66E6"/>
    <w:rsid w:val="00EF7C27"/>
    <w:rsid w:val="00F00EAE"/>
    <w:rsid w:val="00F02FFC"/>
    <w:rsid w:val="00F04A71"/>
    <w:rsid w:val="00F072DB"/>
    <w:rsid w:val="00F14D52"/>
    <w:rsid w:val="00F15848"/>
    <w:rsid w:val="00F15982"/>
    <w:rsid w:val="00F16A67"/>
    <w:rsid w:val="00F16AF3"/>
    <w:rsid w:val="00F17946"/>
    <w:rsid w:val="00F23FD7"/>
    <w:rsid w:val="00F25D17"/>
    <w:rsid w:val="00F32784"/>
    <w:rsid w:val="00F327F8"/>
    <w:rsid w:val="00F32A2B"/>
    <w:rsid w:val="00F40BCC"/>
    <w:rsid w:val="00F46AE9"/>
    <w:rsid w:val="00F47561"/>
    <w:rsid w:val="00F47AE5"/>
    <w:rsid w:val="00F51258"/>
    <w:rsid w:val="00F61076"/>
    <w:rsid w:val="00F6180F"/>
    <w:rsid w:val="00F618E8"/>
    <w:rsid w:val="00F64133"/>
    <w:rsid w:val="00F64D2C"/>
    <w:rsid w:val="00F66DF5"/>
    <w:rsid w:val="00F67A6A"/>
    <w:rsid w:val="00F74D6B"/>
    <w:rsid w:val="00F751BC"/>
    <w:rsid w:val="00F756E0"/>
    <w:rsid w:val="00F76F8B"/>
    <w:rsid w:val="00F8661D"/>
    <w:rsid w:val="00F87EBE"/>
    <w:rsid w:val="00F91C9B"/>
    <w:rsid w:val="00FA09EA"/>
    <w:rsid w:val="00FA1510"/>
    <w:rsid w:val="00FA469B"/>
    <w:rsid w:val="00FA4D5E"/>
    <w:rsid w:val="00FA5C51"/>
    <w:rsid w:val="00FA7017"/>
    <w:rsid w:val="00FB4471"/>
    <w:rsid w:val="00FB503E"/>
    <w:rsid w:val="00FC1F42"/>
    <w:rsid w:val="00FC43F0"/>
    <w:rsid w:val="00FC4625"/>
    <w:rsid w:val="00FC47FA"/>
    <w:rsid w:val="00FD4D0A"/>
    <w:rsid w:val="00FD7FD0"/>
    <w:rsid w:val="00FE10D4"/>
    <w:rsid w:val="00FE1DD2"/>
    <w:rsid w:val="00FE294F"/>
    <w:rsid w:val="00FE5FEC"/>
    <w:rsid w:val="00FE6D3C"/>
    <w:rsid w:val="00FF10A6"/>
    <w:rsid w:val="00FF2EB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BA3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DE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3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D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BA3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DE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3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D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E6E4-D30D-4EAC-9254-507FCCAC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2017-04-24T12:20:00Z</cp:lastPrinted>
  <dcterms:created xsi:type="dcterms:W3CDTF">2017-09-01T10:40:00Z</dcterms:created>
  <dcterms:modified xsi:type="dcterms:W3CDTF">2017-09-01T10:40:00Z</dcterms:modified>
</cp:coreProperties>
</file>