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A" w:rsidRPr="00750B5E" w:rsidRDefault="002D31BA" w:rsidP="002D31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0B5E">
        <w:rPr>
          <w:b/>
          <w:sz w:val="28"/>
          <w:szCs w:val="28"/>
        </w:rPr>
        <w:t>ПОЯСНИТЕЛЬНАЯ ЗАПИСКА</w:t>
      </w:r>
    </w:p>
    <w:p w:rsidR="002D31BA" w:rsidRPr="00750B5E" w:rsidRDefault="002D31BA" w:rsidP="002D31BA">
      <w:pPr>
        <w:jc w:val="center"/>
        <w:rPr>
          <w:b/>
          <w:sz w:val="28"/>
          <w:szCs w:val="28"/>
        </w:rPr>
      </w:pPr>
      <w:r w:rsidRPr="00750B5E">
        <w:rPr>
          <w:b/>
          <w:sz w:val="28"/>
          <w:szCs w:val="28"/>
        </w:rPr>
        <w:t>к проект</w:t>
      </w:r>
      <w:r>
        <w:rPr>
          <w:b/>
          <w:sz w:val="28"/>
          <w:szCs w:val="28"/>
        </w:rPr>
        <w:t>у</w:t>
      </w:r>
      <w:r w:rsidRPr="00750B5E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Pr="00750B5E">
        <w:rPr>
          <w:b/>
          <w:sz w:val="28"/>
          <w:szCs w:val="28"/>
        </w:rPr>
        <w:t>Валдайского муниципального района</w:t>
      </w:r>
    </w:p>
    <w:p w:rsidR="002D31BA" w:rsidRPr="00750B5E" w:rsidRDefault="002D31BA" w:rsidP="002D31BA">
      <w:pPr>
        <w:jc w:val="center"/>
        <w:rPr>
          <w:b/>
          <w:sz w:val="28"/>
          <w:szCs w:val="28"/>
        </w:rPr>
      </w:pPr>
      <w:r w:rsidRPr="00750B5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8A27DB">
        <w:rPr>
          <w:b/>
          <w:sz w:val="28"/>
          <w:szCs w:val="28"/>
        </w:rPr>
        <w:t>9 год и на плановый период 2020</w:t>
      </w:r>
      <w:r w:rsidRPr="00750B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</w:t>
      </w:r>
      <w:r w:rsidR="008A27DB">
        <w:rPr>
          <w:b/>
          <w:sz w:val="28"/>
          <w:szCs w:val="28"/>
        </w:rPr>
        <w:t>1</w:t>
      </w:r>
      <w:r w:rsidRPr="00750B5E">
        <w:rPr>
          <w:b/>
          <w:sz w:val="28"/>
          <w:szCs w:val="28"/>
        </w:rPr>
        <w:t xml:space="preserve"> годов</w:t>
      </w:r>
    </w:p>
    <w:p w:rsidR="002D31BA" w:rsidRDefault="002D31BA" w:rsidP="002D31BA">
      <w:pPr>
        <w:jc w:val="both"/>
        <w:rPr>
          <w:sz w:val="28"/>
          <w:szCs w:val="28"/>
        </w:rPr>
      </w:pPr>
    </w:p>
    <w:p w:rsidR="002D31BA" w:rsidRDefault="002D31BA" w:rsidP="004D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Валдайского муниципального района на 201</w:t>
      </w:r>
      <w:r w:rsidR="008A27DB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8A27DB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8A27DB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подготовлен в соответствии с требованиями, установленными Бюджетным кодексом Российской Федерации.</w:t>
      </w:r>
    </w:p>
    <w:p w:rsidR="002D31BA" w:rsidRPr="0065419A" w:rsidRDefault="002D31BA" w:rsidP="004D00AA">
      <w:pPr>
        <w:ind w:firstLine="709"/>
        <w:jc w:val="both"/>
        <w:rPr>
          <w:sz w:val="28"/>
          <w:szCs w:val="28"/>
        </w:rPr>
      </w:pPr>
      <w:r w:rsidRPr="0065419A">
        <w:rPr>
          <w:sz w:val="28"/>
          <w:szCs w:val="28"/>
        </w:rPr>
        <w:t>При расчете объема доходов бюджета</w:t>
      </w:r>
      <w:r>
        <w:rPr>
          <w:sz w:val="28"/>
          <w:szCs w:val="28"/>
        </w:rPr>
        <w:t xml:space="preserve"> муниципального района</w:t>
      </w:r>
      <w:r w:rsidRPr="0065419A">
        <w:rPr>
          <w:sz w:val="28"/>
          <w:szCs w:val="28"/>
        </w:rPr>
        <w:t xml:space="preserve"> учитывались вступающие в силу с 1 января 201</w:t>
      </w:r>
      <w:r w:rsidR="008A27DB">
        <w:rPr>
          <w:sz w:val="28"/>
          <w:szCs w:val="28"/>
        </w:rPr>
        <w:t>8</w:t>
      </w:r>
      <w:r w:rsidRPr="0065419A">
        <w:rPr>
          <w:sz w:val="28"/>
          <w:szCs w:val="28"/>
        </w:rPr>
        <w:t xml:space="preserve"> года изменения в нормативные правовые акты Российской Федерации, регулирующие отношения в области налогов и сборов, а также бюджетного законодательства.</w:t>
      </w:r>
    </w:p>
    <w:p w:rsidR="002D31BA" w:rsidRDefault="002D31BA" w:rsidP="002D31BA">
      <w:pPr>
        <w:ind w:firstLine="708"/>
        <w:jc w:val="both"/>
        <w:rPr>
          <w:sz w:val="28"/>
          <w:szCs w:val="28"/>
        </w:rPr>
      </w:pPr>
    </w:p>
    <w:p w:rsidR="002D31BA" w:rsidRPr="001B6900" w:rsidRDefault="002D31BA" w:rsidP="002D31BA">
      <w:pPr>
        <w:ind w:firstLine="708"/>
        <w:jc w:val="center"/>
        <w:rPr>
          <w:b/>
          <w:sz w:val="28"/>
          <w:szCs w:val="28"/>
        </w:rPr>
      </w:pPr>
      <w:r w:rsidRPr="009C5F2B">
        <w:rPr>
          <w:b/>
          <w:sz w:val="28"/>
          <w:szCs w:val="28"/>
        </w:rPr>
        <w:t>ДОХОДЫ</w:t>
      </w:r>
      <w:r>
        <w:rPr>
          <w:b/>
          <w:sz w:val="28"/>
          <w:szCs w:val="28"/>
        </w:rPr>
        <w:t xml:space="preserve"> бю</w:t>
      </w:r>
      <w:r w:rsidRPr="001B6900">
        <w:rPr>
          <w:b/>
          <w:sz w:val="28"/>
          <w:szCs w:val="28"/>
        </w:rPr>
        <w:t>джета Валдайского муниципального района</w:t>
      </w:r>
    </w:p>
    <w:p w:rsidR="002D31BA" w:rsidRDefault="002D31BA" w:rsidP="004D0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прогнозных условий социально-экономического развития района основные параметры бюджета района определились по доходам в 201</w:t>
      </w:r>
      <w:r w:rsidR="008A27DB">
        <w:rPr>
          <w:sz w:val="28"/>
          <w:szCs w:val="28"/>
        </w:rPr>
        <w:t>9</w:t>
      </w:r>
      <w:r w:rsidR="004D00AA">
        <w:rPr>
          <w:sz w:val="28"/>
          <w:szCs w:val="28"/>
        </w:rPr>
        <w:t xml:space="preserve"> году в сумме </w:t>
      </w:r>
      <w:r w:rsidRPr="00F86F72">
        <w:rPr>
          <w:sz w:val="28"/>
          <w:szCs w:val="28"/>
        </w:rPr>
        <w:t>5</w:t>
      </w:r>
      <w:r w:rsidR="008A27DB">
        <w:rPr>
          <w:sz w:val="28"/>
          <w:szCs w:val="28"/>
        </w:rPr>
        <w:t>00136,5 тыс. рублей, в 2020</w:t>
      </w:r>
      <w:r>
        <w:rPr>
          <w:sz w:val="28"/>
          <w:szCs w:val="28"/>
        </w:rPr>
        <w:t xml:space="preserve"> году </w:t>
      </w:r>
      <w:r w:rsidR="008A27DB">
        <w:rPr>
          <w:sz w:val="28"/>
          <w:szCs w:val="28"/>
        </w:rPr>
        <w:t>448240,1</w:t>
      </w:r>
      <w:r>
        <w:rPr>
          <w:sz w:val="28"/>
          <w:szCs w:val="28"/>
        </w:rPr>
        <w:t xml:space="preserve"> тыс. рублей, в 20</w:t>
      </w:r>
      <w:r w:rsidR="00167634">
        <w:rPr>
          <w:sz w:val="28"/>
          <w:szCs w:val="28"/>
        </w:rPr>
        <w:t>2</w:t>
      </w:r>
      <w:r w:rsidR="008A27D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8A27DB">
        <w:rPr>
          <w:sz w:val="28"/>
          <w:szCs w:val="28"/>
        </w:rPr>
        <w:t>44</w:t>
      </w:r>
      <w:r w:rsidR="00CB4184">
        <w:rPr>
          <w:sz w:val="28"/>
          <w:szCs w:val="28"/>
        </w:rPr>
        <w:t>9697,1</w:t>
      </w:r>
      <w:r>
        <w:rPr>
          <w:sz w:val="28"/>
          <w:szCs w:val="28"/>
        </w:rPr>
        <w:t xml:space="preserve"> тыс. рублей, а именно:</w:t>
      </w:r>
    </w:p>
    <w:p w:rsidR="002D31BA" w:rsidRDefault="002D31BA" w:rsidP="004D00AA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95"/>
        <w:gridCol w:w="2410"/>
        <w:gridCol w:w="1985"/>
      </w:tblGrid>
      <w:tr w:rsidR="002D31BA" w:rsidRPr="0053061D" w:rsidTr="004D00AA">
        <w:tc>
          <w:tcPr>
            <w:tcW w:w="2808" w:type="dxa"/>
            <w:vMerge w:val="restart"/>
          </w:tcPr>
          <w:p w:rsidR="002D31BA" w:rsidRPr="0053061D" w:rsidRDefault="002D31BA" w:rsidP="00BE053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6690" w:type="dxa"/>
            <w:gridSpan w:val="3"/>
          </w:tcPr>
          <w:p w:rsidR="002D31BA" w:rsidRPr="0053061D" w:rsidRDefault="002D31BA" w:rsidP="00BE053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2D31BA" w:rsidRPr="0053061D" w:rsidTr="004D00AA">
        <w:tc>
          <w:tcPr>
            <w:tcW w:w="2808" w:type="dxa"/>
            <w:vMerge/>
          </w:tcPr>
          <w:p w:rsidR="002D31BA" w:rsidRPr="0053061D" w:rsidRDefault="002D31BA" w:rsidP="00BE05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2D31BA" w:rsidRPr="0053061D" w:rsidRDefault="002D31BA" w:rsidP="008A27D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201</w:t>
            </w:r>
            <w:r w:rsidR="008A27DB">
              <w:rPr>
                <w:b/>
                <w:sz w:val="28"/>
                <w:szCs w:val="28"/>
              </w:rPr>
              <w:t>9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2D31BA" w:rsidRPr="0053061D" w:rsidRDefault="002D31BA" w:rsidP="008A27D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8A27D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061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2D31BA" w:rsidRPr="0053061D" w:rsidRDefault="002D31BA" w:rsidP="008A27D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8A27DB">
              <w:rPr>
                <w:b/>
                <w:sz w:val="28"/>
                <w:szCs w:val="28"/>
              </w:rPr>
              <w:t>1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D31BA" w:rsidRPr="0053061D" w:rsidTr="004D00AA">
        <w:tc>
          <w:tcPr>
            <w:tcW w:w="2808" w:type="dxa"/>
          </w:tcPr>
          <w:p w:rsidR="002D31BA" w:rsidRPr="0053061D" w:rsidRDefault="002D31BA" w:rsidP="00BE0531">
            <w:pPr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295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206478,3</w:t>
            </w:r>
          </w:p>
        </w:tc>
        <w:tc>
          <w:tcPr>
            <w:tcW w:w="2410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214697,8</w:t>
            </w:r>
          </w:p>
        </w:tc>
        <w:tc>
          <w:tcPr>
            <w:tcW w:w="1985" w:type="dxa"/>
          </w:tcPr>
          <w:p w:rsidR="002D31BA" w:rsidRPr="0053061D" w:rsidRDefault="008A27DB" w:rsidP="00CB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B4184">
              <w:rPr>
                <w:sz w:val="28"/>
                <w:szCs w:val="28"/>
              </w:rPr>
              <w:t>6358,2</w:t>
            </w:r>
          </w:p>
        </w:tc>
      </w:tr>
      <w:tr w:rsidR="002D31BA" w:rsidRPr="0053061D" w:rsidTr="004D00AA">
        <w:tc>
          <w:tcPr>
            <w:tcW w:w="2808" w:type="dxa"/>
          </w:tcPr>
          <w:p w:rsidR="002D31BA" w:rsidRPr="0053061D" w:rsidRDefault="002D31BA" w:rsidP="00BE0531">
            <w:pPr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295" w:type="dxa"/>
          </w:tcPr>
          <w:p w:rsidR="002D31BA" w:rsidRPr="0053061D" w:rsidRDefault="008A27DB" w:rsidP="008A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22196,8</w:t>
            </w:r>
          </w:p>
        </w:tc>
        <w:tc>
          <w:tcPr>
            <w:tcW w:w="2410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21049,8</w:t>
            </w:r>
          </w:p>
        </w:tc>
        <w:tc>
          <w:tcPr>
            <w:tcW w:w="1985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21276,6</w:t>
            </w:r>
          </w:p>
        </w:tc>
      </w:tr>
      <w:tr w:rsidR="002D31BA" w:rsidRPr="0053061D" w:rsidTr="004D00AA">
        <w:tc>
          <w:tcPr>
            <w:tcW w:w="2808" w:type="dxa"/>
          </w:tcPr>
          <w:p w:rsidR="002D31BA" w:rsidRPr="0053061D" w:rsidRDefault="002D31BA" w:rsidP="00BE0531">
            <w:pPr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95" w:type="dxa"/>
          </w:tcPr>
          <w:p w:rsidR="002D31BA" w:rsidRPr="0053061D" w:rsidRDefault="008A27DB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271461,4</w:t>
            </w:r>
          </w:p>
        </w:tc>
        <w:tc>
          <w:tcPr>
            <w:tcW w:w="2410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212492,5</w:t>
            </w:r>
          </w:p>
        </w:tc>
        <w:tc>
          <w:tcPr>
            <w:tcW w:w="1985" w:type="dxa"/>
          </w:tcPr>
          <w:p w:rsidR="002D31BA" w:rsidRPr="0053061D" w:rsidRDefault="008A27DB" w:rsidP="00BE0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212062,3</w:t>
            </w:r>
          </w:p>
        </w:tc>
      </w:tr>
      <w:tr w:rsidR="002D31BA" w:rsidRPr="0053061D" w:rsidTr="004D00AA">
        <w:tc>
          <w:tcPr>
            <w:tcW w:w="2808" w:type="dxa"/>
          </w:tcPr>
          <w:p w:rsidR="002D31BA" w:rsidRPr="00D54E29" w:rsidRDefault="002D31BA" w:rsidP="00BE0531">
            <w:pPr>
              <w:rPr>
                <w:b/>
                <w:sz w:val="28"/>
                <w:szCs w:val="28"/>
              </w:rPr>
            </w:pPr>
            <w:r w:rsidRPr="00D54E29">
              <w:rPr>
                <w:b/>
                <w:sz w:val="28"/>
                <w:szCs w:val="28"/>
              </w:rPr>
              <w:t xml:space="preserve"> Всего доходов</w:t>
            </w:r>
          </w:p>
        </w:tc>
        <w:tc>
          <w:tcPr>
            <w:tcW w:w="2295" w:type="dxa"/>
          </w:tcPr>
          <w:p w:rsidR="002D31BA" w:rsidRPr="00D54E29" w:rsidRDefault="008A27DB" w:rsidP="00A9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500136,5</w:t>
            </w:r>
          </w:p>
        </w:tc>
        <w:tc>
          <w:tcPr>
            <w:tcW w:w="2410" w:type="dxa"/>
          </w:tcPr>
          <w:p w:rsidR="002D31BA" w:rsidRPr="00D54E29" w:rsidRDefault="008A27DB" w:rsidP="00BE05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448240,1</w:t>
            </w:r>
          </w:p>
        </w:tc>
        <w:tc>
          <w:tcPr>
            <w:tcW w:w="1985" w:type="dxa"/>
          </w:tcPr>
          <w:p w:rsidR="002D31BA" w:rsidRPr="00D54E29" w:rsidRDefault="008A27DB" w:rsidP="00CB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CB4184">
              <w:rPr>
                <w:b/>
                <w:sz w:val="28"/>
                <w:szCs w:val="28"/>
              </w:rPr>
              <w:t>9697,1</w:t>
            </w:r>
          </w:p>
        </w:tc>
      </w:tr>
    </w:tbl>
    <w:p w:rsidR="002D31BA" w:rsidRDefault="002D31BA" w:rsidP="002D3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Параметры налоговых и неналоговых доходов бюджета Валдайского муниципального района на 201</w:t>
      </w:r>
      <w:r w:rsidR="008A27DB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8A27DB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8A27DB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приведены в таблице 1.</w:t>
      </w:r>
    </w:p>
    <w:p w:rsidR="002D31BA" w:rsidRDefault="002D31BA" w:rsidP="004D00AA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66"/>
        <w:gridCol w:w="1266"/>
        <w:gridCol w:w="1006"/>
        <w:gridCol w:w="74"/>
        <w:gridCol w:w="1006"/>
        <w:gridCol w:w="1080"/>
      </w:tblGrid>
      <w:tr w:rsidR="002D31BA" w:rsidRPr="004D00AA" w:rsidTr="004D00AA">
        <w:tc>
          <w:tcPr>
            <w:tcW w:w="2835" w:type="dxa"/>
            <w:vMerge w:val="restart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Наименование доходов</w:t>
            </w:r>
          </w:p>
        </w:tc>
        <w:tc>
          <w:tcPr>
            <w:tcW w:w="3666" w:type="dxa"/>
            <w:gridSpan w:val="3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Проект бюджета</w:t>
            </w:r>
          </w:p>
        </w:tc>
        <w:tc>
          <w:tcPr>
            <w:tcW w:w="3166" w:type="dxa"/>
            <w:gridSpan w:val="4"/>
            <w:vMerge w:val="restart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норматив зачисления %</w:t>
            </w:r>
          </w:p>
        </w:tc>
      </w:tr>
      <w:tr w:rsidR="002D31BA" w:rsidRPr="004D00AA" w:rsidTr="004D00AA">
        <w:trPr>
          <w:trHeight w:val="480"/>
        </w:trPr>
        <w:tc>
          <w:tcPr>
            <w:tcW w:w="2835" w:type="dxa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</w:p>
        </w:tc>
        <w:tc>
          <w:tcPr>
            <w:tcW w:w="1134" w:type="dxa"/>
            <w:vMerge w:val="restart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201</w:t>
            </w:r>
            <w:r w:rsidR="008A27DB" w:rsidRPr="004D00AA">
              <w:rPr>
                <w:b/>
              </w:rPr>
              <w:t>9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  <w:tc>
          <w:tcPr>
            <w:tcW w:w="1266" w:type="dxa"/>
            <w:vMerge w:val="restart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</w:t>
            </w:r>
            <w:r w:rsidR="008A27DB" w:rsidRPr="004D00AA">
              <w:rPr>
                <w:b/>
              </w:rPr>
              <w:t>20</w:t>
            </w:r>
            <w:r w:rsidRPr="004D00AA">
              <w:rPr>
                <w:b/>
              </w:rPr>
              <w:t xml:space="preserve"> 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  <w:tc>
          <w:tcPr>
            <w:tcW w:w="1266" w:type="dxa"/>
            <w:vMerge w:val="restart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202</w:t>
            </w:r>
            <w:r w:rsidR="008A27DB" w:rsidRPr="004D00AA">
              <w:rPr>
                <w:b/>
              </w:rPr>
              <w:t>1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  <w:tc>
          <w:tcPr>
            <w:tcW w:w="3166" w:type="dxa"/>
            <w:gridSpan w:val="4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</w:p>
        </w:tc>
      </w:tr>
      <w:tr w:rsidR="002D31BA" w:rsidRPr="004D00AA" w:rsidTr="00850380">
        <w:trPr>
          <w:trHeight w:val="675"/>
        </w:trPr>
        <w:tc>
          <w:tcPr>
            <w:tcW w:w="2835" w:type="dxa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</w:p>
        </w:tc>
        <w:tc>
          <w:tcPr>
            <w:tcW w:w="1134" w:type="dxa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266" w:type="dxa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266" w:type="dxa"/>
            <w:vMerge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201</w:t>
            </w:r>
            <w:r w:rsidR="008A27DB" w:rsidRPr="004D00AA">
              <w:rPr>
                <w:b/>
              </w:rPr>
              <w:t>9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</w:t>
            </w:r>
            <w:r w:rsidR="008A27DB" w:rsidRPr="004D00AA">
              <w:rPr>
                <w:b/>
              </w:rPr>
              <w:t>20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</w:t>
            </w:r>
            <w:r w:rsidR="00167634" w:rsidRPr="004D00AA">
              <w:rPr>
                <w:b/>
              </w:rPr>
              <w:t>2</w:t>
            </w:r>
            <w:r w:rsidR="008A27DB" w:rsidRPr="004D00AA">
              <w:rPr>
                <w:b/>
              </w:rPr>
              <w:t>1</w:t>
            </w:r>
            <w:r w:rsidR="00850380">
              <w:rPr>
                <w:b/>
              </w:rPr>
              <w:br/>
            </w:r>
            <w:r w:rsidRPr="004D00AA">
              <w:rPr>
                <w:b/>
              </w:rPr>
              <w:t>год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rPr>
                <w:b/>
              </w:rPr>
            </w:pPr>
            <w:r w:rsidRPr="004D00AA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134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228675,1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235747,6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23</w:t>
            </w:r>
            <w:r w:rsidR="00CB4184" w:rsidRPr="004D00AA">
              <w:rPr>
                <w:b/>
              </w:rPr>
              <w:t>7634,8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  <w:rPr>
                <w:b/>
              </w:rPr>
            </w:pPr>
            <w:r w:rsidRPr="004D00AA">
              <w:rPr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206478,3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214697,8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21</w:t>
            </w:r>
            <w:r w:rsidR="00CB4184" w:rsidRPr="004D00AA">
              <w:rPr>
                <w:b/>
              </w:rPr>
              <w:t>6358,2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highlight w:val="yellow"/>
              </w:rPr>
            </w:pP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  <w:rPr>
                <w:highlight w:val="yellow"/>
              </w:rPr>
            </w:pP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Налог на доходы физических лиц</w:t>
            </w:r>
          </w:p>
        </w:tc>
        <w:tc>
          <w:tcPr>
            <w:tcW w:w="1134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167760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169248,3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1</w:t>
            </w:r>
            <w:r w:rsidR="00CB4184" w:rsidRPr="004D00AA">
              <w:t>70238,0</w:t>
            </w:r>
          </w:p>
        </w:tc>
        <w:tc>
          <w:tcPr>
            <w:tcW w:w="1006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38</w:t>
            </w:r>
            <w:r w:rsidR="002D31BA" w:rsidRPr="004D00AA">
              <w:t xml:space="preserve"> с тер.</w:t>
            </w:r>
            <w:r w:rsidR="00850380">
              <w:br/>
            </w:r>
            <w:r w:rsidR="002D31BA" w:rsidRPr="004D00AA">
              <w:t>гор.</w:t>
            </w:r>
            <w:r w:rsidR="00850380">
              <w:br/>
            </w:r>
            <w:r w:rsidR="002D31BA" w:rsidRPr="004D00AA">
              <w:t>пос.</w:t>
            </w:r>
            <w:r w:rsidR="00850380">
              <w:br/>
            </w:r>
            <w:r w:rsidRPr="004D00AA">
              <w:t>46</w:t>
            </w:r>
            <w:r w:rsidR="002D31BA" w:rsidRPr="004D00AA">
              <w:t xml:space="preserve"> с</w:t>
            </w:r>
            <w:r w:rsidR="00850380">
              <w:br/>
            </w:r>
            <w:r w:rsidR="002D31BA" w:rsidRPr="004D00AA">
              <w:t>тер.</w:t>
            </w:r>
            <w:r w:rsidR="00850380">
              <w:br/>
            </w:r>
            <w:r w:rsidR="002D31BA" w:rsidRPr="004D00AA">
              <w:t>сел.</w:t>
            </w:r>
            <w:r w:rsidR="00850380">
              <w:br/>
            </w:r>
            <w:r w:rsidR="002D31BA" w:rsidRPr="004D00AA">
              <w:t>пос.</w:t>
            </w:r>
          </w:p>
        </w:tc>
        <w:tc>
          <w:tcPr>
            <w:tcW w:w="1080" w:type="dxa"/>
            <w:gridSpan w:val="2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37</w:t>
            </w:r>
            <w:r w:rsidR="002D31BA" w:rsidRPr="004D00AA">
              <w:t xml:space="preserve"> с тер.</w:t>
            </w:r>
            <w:r w:rsidR="00850380">
              <w:br/>
            </w:r>
            <w:r w:rsidR="002D31BA" w:rsidRPr="004D00AA">
              <w:t>гор.</w:t>
            </w:r>
            <w:r w:rsidR="00850380">
              <w:br/>
            </w:r>
            <w:r w:rsidR="002D31BA" w:rsidRPr="004D00AA">
              <w:t>пос.</w:t>
            </w:r>
            <w:r w:rsidR="00850380">
              <w:br/>
            </w:r>
            <w:r w:rsidRPr="004D00AA">
              <w:t>45</w:t>
            </w:r>
            <w:r w:rsidR="002D31BA" w:rsidRPr="004D00AA">
              <w:t xml:space="preserve"> с</w:t>
            </w:r>
            <w:r w:rsidR="00850380">
              <w:br/>
            </w:r>
            <w:r w:rsidR="002D31BA" w:rsidRPr="004D00AA">
              <w:t>тер.</w:t>
            </w:r>
            <w:r w:rsidR="00850380">
              <w:br/>
            </w:r>
            <w:r w:rsidR="002D31BA" w:rsidRPr="004D00AA">
              <w:t>сел.</w:t>
            </w:r>
            <w:r w:rsidR="00850380">
              <w:br/>
            </w:r>
            <w:r w:rsidR="002D31BA" w:rsidRPr="004D00AA">
              <w:t>пос.</w:t>
            </w:r>
          </w:p>
        </w:tc>
        <w:tc>
          <w:tcPr>
            <w:tcW w:w="1080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36</w:t>
            </w:r>
            <w:r w:rsidR="002D31BA" w:rsidRPr="004D00AA">
              <w:t xml:space="preserve"> с тер.</w:t>
            </w:r>
            <w:r w:rsidR="00850380">
              <w:br/>
            </w:r>
            <w:r w:rsidR="002D31BA" w:rsidRPr="004D00AA">
              <w:t>гор.</w:t>
            </w:r>
            <w:r w:rsidR="00850380">
              <w:br/>
            </w:r>
            <w:r w:rsidR="002D31BA" w:rsidRPr="004D00AA">
              <w:t>пос.</w:t>
            </w:r>
            <w:r w:rsidR="00850380">
              <w:br/>
            </w:r>
            <w:r w:rsidRPr="004D00AA">
              <w:t>44</w:t>
            </w:r>
            <w:r w:rsidR="002D31BA" w:rsidRPr="004D00AA">
              <w:t xml:space="preserve"> с</w:t>
            </w:r>
            <w:r w:rsidR="00850380">
              <w:br/>
            </w:r>
            <w:r w:rsidR="002D31BA" w:rsidRPr="004D00AA">
              <w:t>тер.</w:t>
            </w:r>
            <w:r w:rsidR="00850380">
              <w:br/>
            </w:r>
            <w:r w:rsidR="002D31BA" w:rsidRPr="004D00AA">
              <w:t>сел.</w:t>
            </w:r>
            <w:r w:rsidR="00850380">
              <w:br/>
            </w:r>
            <w:r w:rsidR="002D31BA" w:rsidRPr="004D00AA">
              <w:t>пос.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4D00AA">
              <w:lastRenderedPageBreak/>
              <w:t>Доходы от уплаты акцизов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</w:t>
            </w:r>
            <w:r w:rsidR="008A27DB" w:rsidRPr="004D00AA">
              <w:t>914,2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10261,5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14331,7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0,</w:t>
            </w:r>
            <w:r w:rsidR="003D323B" w:rsidRPr="004D00AA">
              <w:t>2612</w:t>
            </w:r>
          </w:p>
        </w:tc>
        <w:tc>
          <w:tcPr>
            <w:tcW w:w="1006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0,2612</w:t>
            </w:r>
          </w:p>
        </w:tc>
        <w:tc>
          <w:tcPr>
            <w:tcW w:w="1080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0,2612</w:t>
            </w:r>
          </w:p>
        </w:tc>
      </w:tr>
      <w:tr w:rsidR="002D31BA" w:rsidRPr="004D00AA" w:rsidTr="004D00AA">
        <w:trPr>
          <w:trHeight w:val="2581"/>
        </w:trPr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Единый сельскохозяйственный налог</w:t>
            </w:r>
          </w:p>
        </w:tc>
        <w:tc>
          <w:tcPr>
            <w:tcW w:w="1134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33,4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33,4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33,4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70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70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70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Единый налог на вмененный доход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</w:t>
            </w:r>
            <w:r w:rsidR="008A27DB" w:rsidRPr="004D00AA">
              <w:t>3000</w:t>
            </w:r>
            <w:r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12</w:t>
            </w:r>
            <w:r w:rsidR="008A27DB" w:rsidRPr="004D00AA">
              <w:t>0</w:t>
            </w:r>
            <w:r w:rsidRPr="004D00AA">
              <w:t>00,0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500</w:t>
            </w:r>
            <w:r w:rsidR="002D31BA" w:rsidRPr="004D00AA">
              <w:t>0,0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</w:t>
            </w:r>
            <w:r w:rsidR="008A27DB" w:rsidRPr="004D00AA">
              <w:t>3</w:t>
            </w:r>
            <w:r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</w:t>
            </w:r>
            <w:r w:rsidR="008A27DB" w:rsidRPr="004D00AA">
              <w:t>3</w:t>
            </w:r>
            <w:r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</w:t>
            </w:r>
            <w:r w:rsidR="008F0B44" w:rsidRPr="004D00AA">
              <w:t>9</w:t>
            </w:r>
            <w:r w:rsidRPr="004D00AA">
              <w:t>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Упрощенная система налогообложения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</w:t>
            </w:r>
            <w:r w:rsidR="008A27DB" w:rsidRPr="004D00AA">
              <w:t>710</w:t>
            </w:r>
            <w:r w:rsidRPr="004D00AA">
              <w:t>0,0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20650</w:t>
            </w:r>
            <w:r w:rsidR="002D31BA" w:rsidRPr="004D00AA">
              <w:t>,0</w:t>
            </w:r>
          </w:p>
        </w:tc>
        <w:tc>
          <w:tcPr>
            <w:tcW w:w="1266" w:type="dxa"/>
          </w:tcPr>
          <w:p w:rsidR="002D31BA" w:rsidRPr="004D00AA" w:rsidRDefault="008A27DB" w:rsidP="00850380">
            <w:pPr>
              <w:spacing w:before="120" w:after="120" w:line="240" w:lineRule="exact"/>
              <w:jc w:val="center"/>
            </w:pPr>
            <w:r w:rsidRPr="004D00AA">
              <w:t>24400</w:t>
            </w:r>
            <w:r w:rsidR="002D31BA" w:rsidRPr="004D00AA">
              <w:t>,0</w:t>
            </w:r>
          </w:p>
        </w:tc>
        <w:tc>
          <w:tcPr>
            <w:tcW w:w="1080" w:type="dxa"/>
            <w:gridSpan w:val="2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60</w:t>
            </w:r>
          </w:p>
        </w:tc>
        <w:tc>
          <w:tcPr>
            <w:tcW w:w="1006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7</w:t>
            </w:r>
            <w:r w:rsidR="002D31BA" w:rsidRPr="004D00AA">
              <w:t>0</w:t>
            </w:r>
          </w:p>
        </w:tc>
        <w:tc>
          <w:tcPr>
            <w:tcW w:w="1080" w:type="dxa"/>
          </w:tcPr>
          <w:p w:rsidR="002D31BA" w:rsidRPr="004D00AA" w:rsidRDefault="003D323B" w:rsidP="00850380">
            <w:pPr>
              <w:spacing w:before="120" w:after="120" w:line="240" w:lineRule="exact"/>
              <w:jc w:val="center"/>
            </w:pPr>
            <w:r w:rsidRPr="004D00AA">
              <w:t>8</w:t>
            </w:r>
            <w:r w:rsidR="002D31BA" w:rsidRPr="004D00AA">
              <w:t>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Госпошлина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</w:t>
            </w:r>
            <w:r w:rsidR="008A27DB" w:rsidRPr="004D00AA">
              <w:t>567,7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</w:t>
            </w:r>
            <w:r w:rsidR="008A27DB" w:rsidRPr="004D00AA">
              <w:t>401,6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</w:t>
            </w:r>
            <w:r w:rsidR="008A27DB" w:rsidRPr="004D00AA">
              <w:t>246,1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rPr>
          <w:trHeight w:val="343"/>
        </w:trPr>
        <w:tc>
          <w:tcPr>
            <w:tcW w:w="2835" w:type="dxa"/>
            <w:tcBorders>
              <w:bottom w:val="single" w:sz="4" w:space="0" w:color="auto"/>
            </w:tcBorders>
          </w:tcPr>
          <w:p w:rsidR="002D31BA" w:rsidRPr="004D00AA" w:rsidRDefault="002D31BA" w:rsidP="00850380">
            <w:pPr>
              <w:spacing w:before="120" w:after="120" w:line="240" w:lineRule="exact"/>
              <w:jc w:val="both"/>
              <w:rPr>
                <w:b/>
                <w:highlight w:val="yellow"/>
              </w:rPr>
            </w:pPr>
            <w:r w:rsidRPr="004D00AA">
              <w:rPr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22196,8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21049,8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  <w:rPr>
                <w:b/>
              </w:rPr>
            </w:pPr>
            <w:r w:rsidRPr="004D00AA">
              <w:rPr>
                <w:b/>
              </w:rPr>
              <w:t>21276,6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</w:p>
        </w:tc>
      </w:tr>
      <w:tr w:rsidR="002D31BA" w:rsidRPr="004D00AA" w:rsidTr="00850380">
        <w:trPr>
          <w:trHeight w:val="2100"/>
        </w:trPr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Аренда земли</w:t>
            </w:r>
          </w:p>
        </w:tc>
        <w:tc>
          <w:tcPr>
            <w:tcW w:w="1134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8400</w:t>
            </w:r>
            <w:r w:rsidR="002D31BA" w:rsidRPr="004D00AA">
              <w:t>,0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7700</w:t>
            </w:r>
            <w:r w:rsidR="002D31BA" w:rsidRPr="004D00AA">
              <w:t>,0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7700</w:t>
            </w:r>
            <w:r w:rsidR="002D31BA" w:rsidRPr="004D00AA">
              <w:t>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Аренда имущества</w:t>
            </w:r>
          </w:p>
        </w:tc>
        <w:tc>
          <w:tcPr>
            <w:tcW w:w="1134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4900</w:t>
            </w:r>
            <w:r w:rsidR="002D31BA"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4 500,0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4 500,0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15</w:t>
            </w:r>
            <w:r w:rsidR="00B5236B"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15</w:t>
            </w:r>
            <w:r w:rsidR="00B5236B" w:rsidRPr="004D00AA">
              <w:t>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15</w:t>
            </w:r>
            <w:r w:rsidR="00B5236B" w:rsidRPr="004D00AA">
              <w:t>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rPr>
                <w:highlight w:val="yellow"/>
              </w:rPr>
            </w:pPr>
            <w:r w:rsidRPr="004D00AA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200,0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200,0</w:t>
            </w:r>
          </w:p>
        </w:tc>
        <w:tc>
          <w:tcPr>
            <w:tcW w:w="126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200,0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lastRenderedPageBreak/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1881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1957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2035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55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55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55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Доходы от продажи имущества</w:t>
            </w:r>
          </w:p>
        </w:tc>
        <w:tc>
          <w:tcPr>
            <w:tcW w:w="1134" w:type="dxa"/>
          </w:tcPr>
          <w:p w:rsidR="002D31BA" w:rsidRPr="004D00AA" w:rsidRDefault="00167634" w:rsidP="00850380">
            <w:pPr>
              <w:spacing w:before="120" w:after="120" w:line="240" w:lineRule="exact"/>
              <w:jc w:val="center"/>
            </w:pPr>
            <w:r w:rsidRPr="004D00AA">
              <w:t>13</w:t>
            </w:r>
            <w:r w:rsidR="002D31BA" w:rsidRPr="004D00AA">
              <w:t>00,0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7</w:t>
            </w:r>
            <w:r w:rsidR="002D31BA" w:rsidRPr="004D00AA">
              <w:t>00,0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5</w:t>
            </w:r>
            <w:r w:rsidR="002D31BA" w:rsidRPr="004D00AA">
              <w:t>00,0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  <w:tr w:rsidR="002D31BA" w:rsidRPr="004D00AA" w:rsidTr="004D00AA">
        <w:trPr>
          <w:trHeight w:val="2494"/>
        </w:trPr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Доходы от продажи земли</w:t>
            </w:r>
          </w:p>
        </w:tc>
        <w:tc>
          <w:tcPr>
            <w:tcW w:w="1134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3500</w:t>
            </w:r>
            <w:r w:rsidR="002D31BA" w:rsidRPr="004D00AA">
              <w:t>,0</w:t>
            </w:r>
          </w:p>
        </w:tc>
        <w:tc>
          <w:tcPr>
            <w:tcW w:w="1266" w:type="dxa"/>
          </w:tcPr>
          <w:p w:rsidR="002D31BA" w:rsidRPr="004D00AA" w:rsidRDefault="00167634" w:rsidP="00850380">
            <w:pPr>
              <w:spacing w:before="120" w:after="120" w:line="240" w:lineRule="exact"/>
              <w:jc w:val="center"/>
            </w:pPr>
            <w:r w:rsidRPr="004D00AA">
              <w:t>3</w:t>
            </w:r>
            <w:r w:rsidR="00B5236B" w:rsidRPr="004D00AA">
              <w:t>7</w:t>
            </w:r>
            <w:r w:rsidR="002D31BA" w:rsidRPr="004D00AA">
              <w:t>00,0</w:t>
            </w:r>
          </w:p>
        </w:tc>
        <w:tc>
          <w:tcPr>
            <w:tcW w:w="1266" w:type="dxa"/>
          </w:tcPr>
          <w:p w:rsidR="002D31BA" w:rsidRPr="004D00AA" w:rsidRDefault="00167634" w:rsidP="00850380">
            <w:pPr>
              <w:spacing w:before="120" w:after="120" w:line="240" w:lineRule="exact"/>
              <w:jc w:val="center"/>
            </w:pPr>
            <w:r w:rsidRPr="004D00AA">
              <w:t>3</w:t>
            </w:r>
            <w:r w:rsidR="00B5236B" w:rsidRPr="004D00AA">
              <w:t>9</w:t>
            </w:r>
            <w:r w:rsidR="002D31BA" w:rsidRPr="004D00AA">
              <w:t>00,0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50 с тер.</w:t>
            </w:r>
            <w:r w:rsidR="00850380">
              <w:br/>
            </w:r>
            <w:r w:rsidRPr="004D00AA">
              <w:t>гор.</w:t>
            </w:r>
            <w:r w:rsidR="00850380">
              <w:br/>
            </w:r>
            <w:r w:rsidRPr="004D00AA">
              <w:t>пос.</w:t>
            </w:r>
            <w:r w:rsidR="00850380">
              <w:br/>
            </w:r>
            <w:r w:rsidRPr="004D00AA">
              <w:t>100 с</w:t>
            </w:r>
            <w:r w:rsidR="00850380">
              <w:br/>
            </w:r>
            <w:r w:rsidRPr="004D00AA">
              <w:t>тер.</w:t>
            </w:r>
            <w:r w:rsidR="00850380">
              <w:br/>
            </w:r>
            <w:r w:rsidRPr="004D00AA">
              <w:t>сел.</w:t>
            </w:r>
            <w:r w:rsidR="00850380">
              <w:br/>
            </w:r>
            <w:r w:rsidRPr="004D00AA">
              <w:t>пос.</w:t>
            </w:r>
          </w:p>
        </w:tc>
      </w:tr>
      <w:tr w:rsidR="002D31BA" w:rsidRPr="004D00AA" w:rsidTr="004D00AA">
        <w:tc>
          <w:tcPr>
            <w:tcW w:w="2835" w:type="dxa"/>
          </w:tcPr>
          <w:p w:rsidR="002D31BA" w:rsidRPr="004D00AA" w:rsidRDefault="002D31BA" w:rsidP="00850380">
            <w:pPr>
              <w:spacing w:before="120" w:after="120" w:line="240" w:lineRule="exact"/>
              <w:jc w:val="both"/>
            </w:pPr>
            <w:r w:rsidRPr="004D00AA">
              <w:t>Штрафы</w:t>
            </w:r>
          </w:p>
        </w:tc>
        <w:tc>
          <w:tcPr>
            <w:tcW w:w="1134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2000,8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2277,8</w:t>
            </w:r>
          </w:p>
        </w:tc>
        <w:tc>
          <w:tcPr>
            <w:tcW w:w="1266" w:type="dxa"/>
          </w:tcPr>
          <w:p w:rsidR="002D31BA" w:rsidRPr="004D00AA" w:rsidRDefault="00B5236B" w:rsidP="00850380">
            <w:pPr>
              <w:spacing w:before="120" w:after="120" w:line="240" w:lineRule="exact"/>
              <w:jc w:val="center"/>
            </w:pPr>
            <w:r w:rsidRPr="004D00AA">
              <w:t>2426,6</w:t>
            </w:r>
          </w:p>
        </w:tc>
        <w:tc>
          <w:tcPr>
            <w:tcW w:w="1080" w:type="dxa"/>
            <w:gridSpan w:val="2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06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  <w:tc>
          <w:tcPr>
            <w:tcW w:w="1080" w:type="dxa"/>
          </w:tcPr>
          <w:p w:rsidR="002D31BA" w:rsidRPr="004D00AA" w:rsidRDefault="002D31BA" w:rsidP="00850380">
            <w:pPr>
              <w:spacing w:before="120" w:after="120" w:line="240" w:lineRule="exact"/>
              <w:jc w:val="center"/>
            </w:pPr>
            <w:r w:rsidRPr="004D00AA">
              <w:t>100</w:t>
            </w:r>
          </w:p>
        </w:tc>
      </w:tr>
    </w:tbl>
    <w:p w:rsidR="002D31BA" w:rsidRPr="000122D1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D31BA" w:rsidRPr="000122D1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122D1">
        <w:rPr>
          <w:sz w:val="28"/>
          <w:szCs w:val="28"/>
        </w:rPr>
        <w:t>В составе доходов бюджета Валдайского муниципального района налоговые и неналоговые доходы на 201</w:t>
      </w:r>
      <w:r w:rsidR="00B5236B">
        <w:rPr>
          <w:sz w:val="28"/>
          <w:szCs w:val="28"/>
        </w:rPr>
        <w:t>9</w:t>
      </w:r>
      <w:r w:rsidRPr="000122D1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2</w:t>
      </w:r>
      <w:r w:rsidR="00B5236B">
        <w:rPr>
          <w:sz w:val="28"/>
          <w:szCs w:val="28"/>
        </w:rPr>
        <w:t>28675,1</w:t>
      </w:r>
      <w:r w:rsidRPr="000122D1">
        <w:rPr>
          <w:sz w:val="28"/>
          <w:szCs w:val="28"/>
        </w:rPr>
        <w:t xml:space="preserve"> тыс. рублей, из них налоговые доходы </w:t>
      </w:r>
      <w:r w:rsidR="00D053A4">
        <w:rPr>
          <w:sz w:val="28"/>
          <w:szCs w:val="28"/>
        </w:rPr>
        <w:t>206478,3</w:t>
      </w:r>
      <w:r w:rsidRPr="000122D1">
        <w:rPr>
          <w:sz w:val="28"/>
          <w:szCs w:val="28"/>
        </w:rPr>
        <w:t xml:space="preserve"> тыс. рублей (</w:t>
      </w:r>
      <w:r w:rsidR="00D053A4">
        <w:rPr>
          <w:sz w:val="28"/>
          <w:szCs w:val="28"/>
        </w:rPr>
        <w:t>90,3</w:t>
      </w:r>
      <w:r w:rsidRPr="000122D1">
        <w:rPr>
          <w:sz w:val="28"/>
          <w:szCs w:val="28"/>
        </w:rPr>
        <w:t xml:space="preserve">%), неналоговые доходы </w:t>
      </w:r>
      <w:r>
        <w:rPr>
          <w:sz w:val="28"/>
          <w:szCs w:val="28"/>
        </w:rPr>
        <w:t>2</w:t>
      </w:r>
      <w:r w:rsidR="00D053A4">
        <w:rPr>
          <w:sz w:val="28"/>
          <w:szCs w:val="28"/>
        </w:rPr>
        <w:t>2196,8</w:t>
      </w:r>
      <w:r w:rsidRPr="000122D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</w:t>
      </w:r>
      <w:r w:rsidR="00D053A4">
        <w:rPr>
          <w:sz w:val="28"/>
          <w:szCs w:val="28"/>
        </w:rPr>
        <w:t>,7</w:t>
      </w:r>
      <w:r w:rsidRPr="000122D1">
        <w:rPr>
          <w:sz w:val="28"/>
          <w:szCs w:val="28"/>
        </w:rPr>
        <w:t>%).</w:t>
      </w:r>
    </w:p>
    <w:p w:rsidR="002D31BA" w:rsidRPr="000122D1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122D1">
        <w:rPr>
          <w:sz w:val="28"/>
          <w:szCs w:val="28"/>
        </w:rPr>
        <w:t>По сравнению с ожидаемым исполнением бюджета Валдайского муниципального района в 201</w:t>
      </w:r>
      <w:r w:rsidR="00D053A4">
        <w:rPr>
          <w:sz w:val="28"/>
          <w:szCs w:val="28"/>
        </w:rPr>
        <w:t>8</w:t>
      </w:r>
      <w:r w:rsidRPr="000122D1">
        <w:rPr>
          <w:sz w:val="28"/>
          <w:szCs w:val="28"/>
        </w:rPr>
        <w:t xml:space="preserve"> году прогнозируемые в 201</w:t>
      </w:r>
      <w:r w:rsidR="00D053A4">
        <w:rPr>
          <w:sz w:val="28"/>
          <w:szCs w:val="28"/>
        </w:rPr>
        <w:t>9</w:t>
      </w:r>
      <w:r w:rsidRPr="000122D1">
        <w:rPr>
          <w:sz w:val="28"/>
          <w:szCs w:val="28"/>
        </w:rPr>
        <w:t xml:space="preserve"> году налоговые и неналоговые доходы составляют </w:t>
      </w:r>
      <w:r w:rsidR="003D323B" w:rsidRPr="003D323B">
        <w:rPr>
          <w:sz w:val="28"/>
          <w:szCs w:val="28"/>
        </w:rPr>
        <w:t>110,9</w:t>
      </w:r>
      <w:r w:rsidRPr="003D323B">
        <w:rPr>
          <w:sz w:val="28"/>
          <w:szCs w:val="28"/>
        </w:rPr>
        <w:t xml:space="preserve"> % .</w:t>
      </w:r>
    </w:p>
    <w:p w:rsidR="002D31BA" w:rsidRPr="000122D1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122D1">
        <w:rPr>
          <w:sz w:val="28"/>
          <w:szCs w:val="28"/>
        </w:rPr>
        <w:t>Налоговые и неналоговые доходы бюджета Валдайского муниципального района планируются на 201</w:t>
      </w:r>
      <w:r w:rsidR="00D053A4">
        <w:rPr>
          <w:sz w:val="28"/>
          <w:szCs w:val="28"/>
        </w:rPr>
        <w:t>9</w:t>
      </w:r>
      <w:r w:rsidRPr="000122D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</w:t>
      </w:r>
      <w:r w:rsidR="00D053A4">
        <w:rPr>
          <w:sz w:val="28"/>
          <w:szCs w:val="28"/>
        </w:rPr>
        <w:t>28675,1</w:t>
      </w:r>
      <w:r w:rsidRPr="000122D1">
        <w:rPr>
          <w:sz w:val="28"/>
          <w:szCs w:val="28"/>
        </w:rPr>
        <w:t xml:space="preserve"> тыс. рублей </w:t>
      </w:r>
      <w:r w:rsidRPr="003D323B">
        <w:rPr>
          <w:sz w:val="28"/>
          <w:szCs w:val="28"/>
        </w:rPr>
        <w:t>(</w:t>
      </w:r>
      <w:r w:rsidR="003D323B" w:rsidRPr="003D323B">
        <w:rPr>
          <w:sz w:val="28"/>
          <w:szCs w:val="28"/>
        </w:rPr>
        <w:t>110,9</w:t>
      </w:r>
      <w:r w:rsidRPr="003D323B">
        <w:rPr>
          <w:sz w:val="28"/>
          <w:szCs w:val="28"/>
        </w:rPr>
        <w:t xml:space="preserve"> % к 201</w:t>
      </w:r>
      <w:r w:rsidR="00D053A4" w:rsidRPr="003D323B">
        <w:rPr>
          <w:sz w:val="28"/>
          <w:szCs w:val="28"/>
        </w:rPr>
        <w:t>8</w:t>
      </w:r>
      <w:r w:rsidRPr="003D323B">
        <w:rPr>
          <w:sz w:val="28"/>
          <w:szCs w:val="28"/>
        </w:rPr>
        <w:t xml:space="preserve"> году),</w:t>
      </w:r>
      <w:r>
        <w:rPr>
          <w:sz w:val="28"/>
          <w:szCs w:val="28"/>
        </w:rPr>
        <w:t xml:space="preserve"> на 20</w:t>
      </w:r>
      <w:r w:rsidR="00D053A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0122D1">
        <w:rPr>
          <w:sz w:val="28"/>
          <w:szCs w:val="28"/>
        </w:rPr>
        <w:t xml:space="preserve"> </w:t>
      </w:r>
      <w:r w:rsidRPr="00BB3291">
        <w:rPr>
          <w:sz w:val="28"/>
          <w:szCs w:val="28"/>
        </w:rPr>
        <w:t>2</w:t>
      </w:r>
      <w:r w:rsidR="00D053A4">
        <w:rPr>
          <w:sz w:val="28"/>
          <w:szCs w:val="28"/>
        </w:rPr>
        <w:t>35747,6</w:t>
      </w:r>
      <w:r w:rsidRPr="00BB3291">
        <w:rPr>
          <w:sz w:val="28"/>
          <w:szCs w:val="28"/>
        </w:rPr>
        <w:t xml:space="preserve"> тыс. рублей (</w:t>
      </w:r>
      <w:r w:rsidRPr="003D323B">
        <w:rPr>
          <w:sz w:val="28"/>
          <w:szCs w:val="28"/>
        </w:rPr>
        <w:t>103</w:t>
      </w:r>
      <w:r w:rsidR="007316D3" w:rsidRPr="003D323B">
        <w:rPr>
          <w:sz w:val="28"/>
          <w:szCs w:val="28"/>
        </w:rPr>
        <w:t>,</w:t>
      </w:r>
      <w:r w:rsidR="003D323B" w:rsidRPr="003D323B">
        <w:rPr>
          <w:sz w:val="28"/>
          <w:szCs w:val="28"/>
        </w:rPr>
        <w:t>1</w:t>
      </w:r>
      <w:r w:rsidRPr="003D323B">
        <w:rPr>
          <w:sz w:val="28"/>
          <w:szCs w:val="28"/>
        </w:rPr>
        <w:t xml:space="preserve"> % к 201</w:t>
      </w:r>
      <w:r w:rsidR="00D053A4" w:rsidRPr="003D323B">
        <w:rPr>
          <w:sz w:val="28"/>
          <w:szCs w:val="28"/>
        </w:rPr>
        <w:t>9</w:t>
      </w:r>
      <w:r w:rsidRPr="003D323B">
        <w:rPr>
          <w:sz w:val="28"/>
          <w:szCs w:val="28"/>
        </w:rPr>
        <w:t xml:space="preserve"> год</w:t>
      </w:r>
      <w:r w:rsidRPr="00BB3291">
        <w:rPr>
          <w:sz w:val="28"/>
          <w:szCs w:val="28"/>
        </w:rPr>
        <w:t>у)</w:t>
      </w:r>
      <w:r>
        <w:rPr>
          <w:sz w:val="28"/>
          <w:szCs w:val="28"/>
        </w:rPr>
        <w:t>, на 202</w:t>
      </w:r>
      <w:r w:rsidR="00D053A4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3D323B">
        <w:rPr>
          <w:sz w:val="28"/>
          <w:szCs w:val="28"/>
        </w:rPr>
        <w:t xml:space="preserve">237634,8 </w:t>
      </w:r>
      <w:r>
        <w:rPr>
          <w:sz w:val="28"/>
          <w:szCs w:val="28"/>
        </w:rPr>
        <w:t xml:space="preserve">тыс. рублей </w:t>
      </w:r>
      <w:r w:rsidRPr="003D323B">
        <w:rPr>
          <w:sz w:val="28"/>
          <w:szCs w:val="28"/>
        </w:rPr>
        <w:t>(100</w:t>
      </w:r>
      <w:r w:rsidR="007316D3" w:rsidRPr="003D323B">
        <w:rPr>
          <w:sz w:val="28"/>
          <w:szCs w:val="28"/>
        </w:rPr>
        <w:t>,</w:t>
      </w:r>
      <w:r w:rsidR="003D323B" w:rsidRPr="003D323B">
        <w:rPr>
          <w:sz w:val="28"/>
          <w:szCs w:val="28"/>
        </w:rPr>
        <w:t>8</w:t>
      </w:r>
      <w:r w:rsidRPr="003D323B">
        <w:rPr>
          <w:sz w:val="28"/>
          <w:szCs w:val="28"/>
        </w:rPr>
        <w:t xml:space="preserve"> % к 20</w:t>
      </w:r>
      <w:r w:rsidR="00D053A4" w:rsidRPr="003D323B">
        <w:rPr>
          <w:sz w:val="28"/>
          <w:szCs w:val="28"/>
        </w:rPr>
        <w:t>20</w:t>
      </w:r>
      <w:r w:rsidRPr="003D323B">
        <w:rPr>
          <w:sz w:val="28"/>
          <w:szCs w:val="28"/>
        </w:rPr>
        <w:t xml:space="preserve"> году</w:t>
      </w:r>
      <w:r>
        <w:rPr>
          <w:sz w:val="28"/>
          <w:szCs w:val="28"/>
        </w:rPr>
        <w:t>)</w:t>
      </w:r>
      <w:r w:rsidR="00D053A4">
        <w:rPr>
          <w:sz w:val="28"/>
          <w:szCs w:val="28"/>
        </w:rPr>
        <w:t>.</w:t>
      </w:r>
    </w:p>
    <w:p w:rsidR="002D31BA" w:rsidRPr="00D54E29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  <w:highlight w:val="yellow"/>
        </w:rPr>
      </w:pPr>
      <w:r w:rsidRPr="000122D1">
        <w:rPr>
          <w:sz w:val="28"/>
          <w:szCs w:val="28"/>
        </w:rPr>
        <w:t>Объём поступлений налога на доходы физических лиц прогнозируется на 201</w:t>
      </w:r>
      <w:r w:rsidR="00D053A4">
        <w:rPr>
          <w:sz w:val="28"/>
          <w:szCs w:val="28"/>
        </w:rPr>
        <w:t>9</w:t>
      </w:r>
      <w:r w:rsidRPr="000122D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D053A4">
        <w:rPr>
          <w:sz w:val="28"/>
          <w:szCs w:val="28"/>
        </w:rPr>
        <w:t>67760 тыс. рублей, на</w:t>
      </w:r>
      <w:r w:rsidRPr="000122D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122D1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>1</w:t>
      </w:r>
      <w:r w:rsidR="00D053A4">
        <w:rPr>
          <w:sz w:val="28"/>
          <w:szCs w:val="28"/>
        </w:rPr>
        <w:t>69248,3</w:t>
      </w:r>
      <w:r w:rsidRPr="000122D1">
        <w:rPr>
          <w:sz w:val="28"/>
          <w:szCs w:val="28"/>
        </w:rPr>
        <w:t xml:space="preserve"> тыс. рублей и</w:t>
      </w:r>
      <w:r w:rsidR="00D053A4">
        <w:rPr>
          <w:sz w:val="28"/>
          <w:szCs w:val="28"/>
        </w:rPr>
        <w:t xml:space="preserve"> на 2021 год в сумме</w:t>
      </w:r>
      <w:r w:rsidRPr="000122D1">
        <w:rPr>
          <w:sz w:val="28"/>
          <w:szCs w:val="28"/>
        </w:rPr>
        <w:t xml:space="preserve"> 1</w:t>
      </w:r>
      <w:r w:rsidR="00CB4184">
        <w:rPr>
          <w:sz w:val="28"/>
          <w:szCs w:val="28"/>
        </w:rPr>
        <w:t>70238</w:t>
      </w:r>
      <w:r w:rsidRPr="000122D1">
        <w:rPr>
          <w:sz w:val="28"/>
          <w:szCs w:val="28"/>
        </w:rPr>
        <w:t xml:space="preserve"> тыс. рублей.</w:t>
      </w:r>
    </w:p>
    <w:p w:rsidR="002D31BA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D323B">
        <w:rPr>
          <w:sz w:val="28"/>
          <w:szCs w:val="28"/>
        </w:rPr>
        <w:t>Начиная с 2015 года в соответствии</w:t>
      </w:r>
      <w:r w:rsidR="00850380">
        <w:rPr>
          <w:sz w:val="28"/>
          <w:szCs w:val="28"/>
        </w:rPr>
        <w:t xml:space="preserve"> </w:t>
      </w:r>
      <w:r w:rsidRPr="003D323B">
        <w:rPr>
          <w:sz w:val="28"/>
          <w:szCs w:val="28"/>
        </w:rPr>
        <w:t>со статьей 58 Бюджетного кодекса РФ установлен единый норматив отчислений от налога на доходы физических в бюджет муниципального района в размере 15%. Кроме того, в бюджет муниципального района будет зачисляться НДФЛ с территории городского поселения в размере 20 %, с территории сельских поселений – в размере 28%.</w:t>
      </w:r>
    </w:p>
    <w:p w:rsidR="002D31BA" w:rsidRPr="009B7E40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B7E40">
        <w:rPr>
          <w:sz w:val="28"/>
          <w:szCs w:val="28"/>
        </w:rPr>
        <w:t>В 201</w:t>
      </w:r>
      <w:r w:rsidR="00D053A4">
        <w:rPr>
          <w:sz w:val="28"/>
          <w:szCs w:val="28"/>
        </w:rPr>
        <w:t>9-2021</w:t>
      </w:r>
      <w:r w:rsidRPr="009B7E40">
        <w:rPr>
          <w:sz w:val="28"/>
          <w:szCs w:val="28"/>
        </w:rPr>
        <w:t xml:space="preserve"> год</w:t>
      </w:r>
      <w:r w:rsidR="00D053A4">
        <w:rPr>
          <w:sz w:val="28"/>
          <w:szCs w:val="28"/>
        </w:rPr>
        <w:t>а</w:t>
      </w:r>
      <w:r w:rsidRPr="009B7E40">
        <w:rPr>
          <w:sz w:val="28"/>
          <w:szCs w:val="28"/>
        </w:rPr>
        <w:t xml:space="preserve"> в бюджет района будут поступать доходы от уплаты акцизов на дизельное топливо, доходы от уплаты акцизов на моторные масла для дизельных и (или) карбюраторных (инжекторных) двигателей, доходы от уплаты акцизов на автомобильный бензин, доходы от уплаты акцизов на прямогонный бензин. Согласно приложению № 6 к проекту областного закона «Об областном бюджете на 201</w:t>
      </w:r>
      <w:r w:rsidR="00D053A4">
        <w:rPr>
          <w:sz w:val="28"/>
          <w:szCs w:val="28"/>
        </w:rPr>
        <w:t>9</w:t>
      </w:r>
      <w:r w:rsidRPr="009B7E40">
        <w:rPr>
          <w:sz w:val="28"/>
          <w:szCs w:val="28"/>
        </w:rPr>
        <w:t xml:space="preserve"> год и на плановый период 20</w:t>
      </w:r>
      <w:r w:rsidR="00D053A4">
        <w:rPr>
          <w:sz w:val="28"/>
          <w:szCs w:val="28"/>
        </w:rPr>
        <w:t>20</w:t>
      </w:r>
      <w:r w:rsidRPr="009B7E4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053A4">
        <w:rPr>
          <w:sz w:val="28"/>
          <w:szCs w:val="28"/>
        </w:rPr>
        <w:t>1</w:t>
      </w:r>
      <w:r w:rsidRPr="009B7E40">
        <w:rPr>
          <w:sz w:val="28"/>
          <w:szCs w:val="28"/>
        </w:rPr>
        <w:t xml:space="preserve"> годов» норматив зачисления </w:t>
      </w:r>
      <w:r w:rsidRPr="00D053A4">
        <w:rPr>
          <w:sz w:val="28"/>
          <w:szCs w:val="28"/>
        </w:rPr>
        <w:t>составил 0,2</w:t>
      </w:r>
      <w:r w:rsidR="00D053A4">
        <w:rPr>
          <w:sz w:val="28"/>
          <w:szCs w:val="28"/>
        </w:rPr>
        <w:t>612</w:t>
      </w:r>
      <w:r w:rsidRPr="00D053A4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>В 201</w:t>
      </w:r>
      <w:r w:rsidR="00D053A4">
        <w:rPr>
          <w:sz w:val="28"/>
          <w:szCs w:val="28"/>
        </w:rPr>
        <w:t>9</w:t>
      </w:r>
      <w:r w:rsidRPr="009B7E40">
        <w:rPr>
          <w:sz w:val="28"/>
          <w:szCs w:val="28"/>
        </w:rPr>
        <w:t xml:space="preserve"> году доходы от уплаты акцизов составят </w:t>
      </w:r>
      <w:r>
        <w:rPr>
          <w:sz w:val="28"/>
          <w:szCs w:val="28"/>
        </w:rPr>
        <w:t>5</w:t>
      </w:r>
      <w:r w:rsidR="00D053A4">
        <w:rPr>
          <w:sz w:val="28"/>
          <w:szCs w:val="28"/>
        </w:rPr>
        <w:t>914</w:t>
      </w:r>
      <w:r>
        <w:rPr>
          <w:sz w:val="28"/>
          <w:szCs w:val="28"/>
        </w:rPr>
        <w:t>,</w:t>
      </w:r>
      <w:r w:rsidR="00D053A4">
        <w:rPr>
          <w:sz w:val="28"/>
          <w:szCs w:val="28"/>
        </w:rPr>
        <w:t>2 тыс.руб., в 2020</w:t>
      </w:r>
      <w:r w:rsidRPr="009B7E40">
        <w:rPr>
          <w:sz w:val="28"/>
          <w:szCs w:val="28"/>
        </w:rPr>
        <w:t xml:space="preserve"> году </w:t>
      </w:r>
      <w:r w:rsidR="00D053A4">
        <w:rPr>
          <w:sz w:val="28"/>
          <w:szCs w:val="28"/>
        </w:rPr>
        <w:t>10261,5</w:t>
      </w:r>
      <w:r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 xml:space="preserve">тыс.руб., </w:t>
      </w:r>
      <w:r>
        <w:rPr>
          <w:sz w:val="28"/>
          <w:szCs w:val="28"/>
        </w:rPr>
        <w:t>в 20</w:t>
      </w:r>
      <w:r w:rsidR="00D053A4">
        <w:rPr>
          <w:sz w:val="28"/>
          <w:szCs w:val="28"/>
        </w:rPr>
        <w:t>21</w:t>
      </w:r>
      <w:r w:rsidRPr="009B7E40">
        <w:rPr>
          <w:sz w:val="28"/>
          <w:szCs w:val="28"/>
        </w:rPr>
        <w:t xml:space="preserve"> году составят </w:t>
      </w:r>
      <w:r w:rsidR="00D053A4">
        <w:rPr>
          <w:sz w:val="28"/>
          <w:szCs w:val="28"/>
        </w:rPr>
        <w:t>14331,7</w:t>
      </w:r>
      <w:r>
        <w:rPr>
          <w:sz w:val="28"/>
          <w:szCs w:val="28"/>
        </w:rPr>
        <w:t xml:space="preserve"> </w:t>
      </w:r>
      <w:r w:rsidRPr="009B7E40">
        <w:rPr>
          <w:sz w:val="28"/>
          <w:szCs w:val="28"/>
        </w:rPr>
        <w:t>тыс.руб.</w:t>
      </w:r>
      <w:r w:rsidRPr="009B7E40">
        <w:rPr>
          <w:sz w:val="28"/>
          <w:szCs w:val="28"/>
        </w:rPr>
        <w:tab/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D452F">
        <w:rPr>
          <w:sz w:val="28"/>
          <w:szCs w:val="28"/>
        </w:rPr>
        <w:t>Поступления единого налога на вменённый доход для отде</w:t>
      </w:r>
      <w:r w:rsidR="003D323B" w:rsidRPr="006D452F">
        <w:rPr>
          <w:sz w:val="28"/>
          <w:szCs w:val="28"/>
        </w:rPr>
        <w:t>льных видов деятельности на 2019, 2020 и 2021</w:t>
      </w:r>
      <w:r w:rsidRPr="006D452F">
        <w:rPr>
          <w:sz w:val="28"/>
          <w:szCs w:val="28"/>
        </w:rPr>
        <w:t xml:space="preserve"> годы прогнозируется исходя из ожидаемых п</w:t>
      </w:r>
      <w:r w:rsidR="006D452F" w:rsidRPr="006D452F">
        <w:rPr>
          <w:sz w:val="28"/>
          <w:szCs w:val="28"/>
        </w:rPr>
        <w:t>оступлений за 2 – 4 квартал 2018</w:t>
      </w:r>
      <w:r w:rsidRPr="006D452F">
        <w:rPr>
          <w:sz w:val="28"/>
          <w:szCs w:val="28"/>
        </w:rPr>
        <w:t xml:space="preserve"> года.</w:t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120BB">
        <w:rPr>
          <w:sz w:val="28"/>
          <w:szCs w:val="28"/>
        </w:rPr>
        <w:t>Прогнозируемый объём единого налога на вмененный доход для отдельных видов деятельности на 201</w:t>
      </w:r>
      <w:r w:rsidR="0075766E">
        <w:rPr>
          <w:sz w:val="28"/>
          <w:szCs w:val="28"/>
        </w:rPr>
        <w:t>9</w:t>
      </w:r>
      <w:r w:rsidRPr="00B120BB">
        <w:rPr>
          <w:sz w:val="28"/>
          <w:szCs w:val="28"/>
        </w:rPr>
        <w:t xml:space="preserve"> год составляет 1</w:t>
      </w:r>
      <w:r w:rsidR="0075766E">
        <w:rPr>
          <w:sz w:val="28"/>
          <w:szCs w:val="28"/>
        </w:rPr>
        <w:t>3000</w:t>
      </w:r>
      <w:r w:rsidRPr="00B120B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75766E">
        <w:rPr>
          <w:sz w:val="28"/>
          <w:szCs w:val="28"/>
        </w:rPr>
        <w:t>, на 2020 год в сумме 12000 тыс. рублей, на 2021 год в сумме 5000 тыс. рублей</w:t>
      </w:r>
      <w:r>
        <w:rPr>
          <w:sz w:val="28"/>
          <w:szCs w:val="28"/>
        </w:rPr>
        <w:t xml:space="preserve">. </w:t>
      </w:r>
      <w:r w:rsidRPr="006D452F">
        <w:rPr>
          <w:sz w:val="28"/>
          <w:szCs w:val="28"/>
        </w:rPr>
        <w:t>Норматив распределения в бюджет Валдайского муниципального района равен 100%.</w:t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A5093">
        <w:rPr>
          <w:sz w:val="28"/>
          <w:szCs w:val="28"/>
        </w:rPr>
        <w:t>В 201</w:t>
      </w:r>
      <w:r w:rsidR="006D452F" w:rsidRPr="003A5093">
        <w:rPr>
          <w:sz w:val="28"/>
          <w:szCs w:val="28"/>
        </w:rPr>
        <w:t>9</w:t>
      </w:r>
      <w:r w:rsidRPr="003A5093">
        <w:rPr>
          <w:sz w:val="28"/>
          <w:szCs w:val="28"/>
        </w:rPr>
        <w:t xml:space="preserve"> году в бюджет района по нормативу 100% также поступает налог, взимаемый в связи с применением патентной системы налогообложения, объём поступлений</w:t>
      </w:r>
      <w:r w:rsidRPr="00B120BB">
        <w:rPr>
          <w:sz w:val="28"/>
          <w:szCs w:val="28"/>
        </w:rPr>
        <w:t xml:space="preserve"> этого вида налога запланирован на 201</w:t>
      </w:r>
      <w:r>
        <w:rPr>
          <w:sz w:val="28"/>
          <w:szCs w:val="28"/>
        </w:rPr>
        <w:t>9</w:t>
      </w:r>
      <w:r w:rsidRPr="00B120BB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F537F0">
        <w:rPr>
          <w:sz w:val="28"/>
          <w:szCs w:val="28"/>
        </w:rPr>
        <w:t>0</w:t>
      </w:r>
      <w:r w:rsidRPr="00B120BB">
        <w:rPr>
          <w:sz w:val="28"/>
          <w:szCs w:val="28"/>
        </w:rPr>
        <w:t xml:space="preserve"> годы по </w:t>
      </w:r>
      <w:r>
        <w:rPr>
          <w:sz w:val="28"/>
          <w:szCs w:val="28"/>
        </w:rPr>
        <w:t>10</w:t>
      </w:r>
      <w:r w:rsidR="0075766E">
        <w:rPr>
          <w:sz w:val="28"/>
          <w:szCs w:val="28"/>
        </w:rPr>
        <w:t>3</w:t>
      </w:r>
      <w:r w:rsidRPr="00B120BB">
        <w:rPr>
          <w:sz w:val="28"/>
          <w:szCs w:val="28"/>
        </w:rPr>
        <w:t>,0 тыс. руб</w:t>
      </w:r>
      <w:r w:rsidR="0075766E">
        <w:rPr>
          <w:sz w:val="28"/>
          <w:szCs w:val="28"/>
        </w:rPr>
        <w:t>лей</w:t>
      </w:r>
      <w:r w:rsidRPr="00B120BB">
        <w:rPr>
          <w:sz w:val="28"/>
          <w:szCs w:val="28"/>
        </w:rPr>
        <w:t xml:space="preserve"> </w:t>
      </w:r>
      <w:r w:rsidR="00F537F0">
        <w:rPr>
          <w:sz w:val="28"/>
          <w:szCs w:val="28"/>
        </w:rPr>
        <w:t>и на 2021 год 109,0 тыс. рублей.</w:t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120BB">
        <w:rPr>
          <w:sz w:val="28"/>
          <w:szCs w:val="28"/>
        </w:rPr>
        <w:t>Объём поступления государственной пошлины на 201</w:t>
      </w:r>
      <w:r w:rsidR="0075766E">
        <w:rPr>
          <w:sz w:val="28"/>
          <w:szCs w:val="28"/>
        </w:rPr>
        <w:t xml:space="preserve">9 </w:t>
      </w:r>
      <w:r w:rsidRPr="00B120BB">
        <w:rPr>
          <w:sz w:val="28"/>
          <w:szCs w:val="28"/>
        </w:rPr>
        <w:t xml:space="preserve">год прогнозируется </w:t>
      </w:r>
      <w:r w:rsidR="0075766E">
        <w:rPr>
          <w:sz w:val="28"/>
          <w:szCs w:val="28"/>
        </w:rPr>
        <w:t xml:space="preserve">в сумме </w:t>
      </w:r>
      <w:r w:rsidRPr="00B120BB">
        <w:rPr>
          <w:sz w:val="28"/>
          <w:szCs w:val="28"/>
        </w:rPr>
        <w:t>2</w:t>
      </w:r>
      <w:r w:rsidR="0075766E">
        <w:rPr>
          <w:sz w:val="28"/>
          <w:szCs w:val="28"/>
        </w:rPr>
        <w:t>567,7</w:t>
      </w:r>
      <w:r w:rsidRPr="00B120BB">
        <w:rPr>
          <w:sz w:val="28"/>
          <w:szCs w:val="28"/>
        </w:rPr>
        <w:t xml:space="preserve"> тыс. рублей</w:t>
      </w:r>
      <w:r w:rsidR="0075766E">
        <w:rPr>
          <w:sz w:val="28"/>
          <w:szCs w:val="28"/>
        </w:rPr>
        <w:t>, на 2020 год в сумме 2401,6 тыс. рублей, на 2021 год в сумме 2246,1 тыс. рублей</w:t>
      </w:r>
      <w:r>
        <w:rPr>
          <w:sz w:val="28"/>
          <w:szCs w:val="28"/>
        </w:rPr>
        <w:t>.</w:t>
      </w:r>
    </w:p>
    <w:p w:rsidR="002D31BA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2018 года в бюджет муниципального района зачисля</w:t>
      </w:r>
      <w:r w:rsidR="0075766E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налог, взимаемый по упрощенной системе налогообложения. В 201</w:t>
      </w:r>
      <w:r w:rsidR="0075766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1</w:t>
      </w:r>
      <w:r w:rsidR="0075766E">
        <w:rPr>
          <w:sz w:val="28"/>
          <w:szCs w:val="28"/>
        </w:rPr>
        <w:t>7100</w:t>
      </w:r>
      <w:r>
        <w:rPr>
          <w:sz w:val="28"/>
          <w:szCs w:val="28"/>
        </w:rPr>
        <w:t xml:space="preserve">,0 тыс. руб. </w:t>
      </w:r>
      <w:r w:rsidR="003A5093" w:rsidRPr="003A5093">
        <w:rPr>
          <w:sz w:val="28"/>
          <w:szCs w:val="28"/>
        </w:rPr>
        <w:t>по нормативу зачисления 6</w:t>
      </w:r>
      <w:r w:rsidRPr="003A5093">
        <w:rPr>
          <w:sz w:val="28"/>
          <w:szCs w:val="28"/>
        </w:rPr>
        <w:t>0 %,</w:t>
      </w:r>
      <w:r>
        <w:rPr>
          <w:sz w:val="28"/>
          <w:szCs w:val="28"/>
        </w:rPr>
        <w:t xml:space="preserve"> в 20</w:t>
      </w:r>
      <w:r w:rsidR="0075766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75766E">
        <w:rPr>
          <w:sz w:val="28"/>
          <w:szCs w:val="28"/>
        </w:rPr>
        <w:t>20650</w:t>
      </w:r>
      <w:r>
        <w:rPr>
          <w:sz w:val="28"/>
          <w:szCs w:val="28"/>
        </w:rPr>
        <w:t xml:space="preserve"> тыс. руб. по нормативу </w:t>
      </w:r>
      <w:r w:rsidR="003A5093" w:rsidRPr="003A5093">
        <w:rPr>
          <w:sz w:val="28"/>
          <w:szCs w:val="28"/>
        </w:rPr>
        <w:t>зачисления 7</w:t>
      </w:r>
      <w:r w:rsidRPr="003A5093">
        <w:rPr>
          <w:sz w:val="28"/>
          <w:szCs w:val="28"/>
        </w:rPr>
        <w:t>0 %,</w:t>
      </w:r>
      <w:r>
        <w:rPr>
          <w:sz w:val="28"/>
          <w:szCs w:val="28"/>
        </w:rPr>
        <w:t xml:space="preserve"> в 202</w:t>
      </w:r>
      <w:r w:rsidR="0075766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75766E">
        <w:rPr>
          <w:sz w:val="28"/>
          <w:szCs w:val="28"/>
        </w:rPr>
        <w:t>24400</w:t>
      </w:r>
      <w:r>
        <w:rPr>
          <w:sz w:val="28"/>
          <w:szCs w:val="28"/>
        </w:rPr>
        <w:t xml:space="preserve"> тыс. руб. по нормативу </w:t>
      </w:r>
      <w:r w:rsidRPr="003A5093">
        <w:rPr>
          <w:sz w:val="28"/>
          <w:szCs w:val="28"/>
        </w:rPr>
        <w:t xml:space="preserve">зачисления </w:t>
      </w:r>
      <w:r w:rsidR="003A5093" w:rsidRPr="003A5093">
        <w:rPr>
          <w:sz w:val="28"/>
          <w:szCs w:val="28"/>
        </w:rPr>
        <w:t>8</w:t>
      </w:r>
      <w:r w:rsidRPr="003A5093">
        <w:rPr>
          <w:sz w:val="28"/>
          <w:szCs w:val="28"/>
        </w:rPr>
        <w:t>0 %.</w:t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C5213">
        <w:rPr>
          <w:sz w:val="28"/>
          <w:szCs w:val="28"/>
        </w:rPr>
        <w:t>В</w:t>
      </w:r>
      <w:r w:rsidRPr="00B120BB">
        <w:rPr>
          <w:sz w:val="28"/>
          <w:szCs w:val="28"/>
        </w:rPr>
        <w:t xml:space="preserve"> расчётах прогноза доходов бюджета Валдайского муниципального района на 201</w:t>
      </w:r>
      <w:r w:rsidR="0075766E">
        <w:rPr>
          <w:sz w:val="28"/>
          <w:szCs w:val="28"/>
        </w:rPr>
        <w:t>9</w:t>
      </w:r>
      <w:r w:rsidRPr="00B120BB">
        <w:rPr>
          <w:sz w:val="28"/>
          <w:szCs w:val="28"/>
        </w:rPr>
        <w:t xml:space="preserve"> год неналоговые доходы составляют </w:t>
      </w:r>
      <w:r>
        <w:rPr>
          <w:sz w:val="28"/>
          <w:szCs w:val="28"/>
        </w:rPr>
        <w:t>2</w:t>
      </w:r>
      <w:r w:rsidR="0075766E">
        <w:rPr>
          <w:sz w:val="28"/>
          <w:szCs w:val="28"/>
        </w:rPr>
        <w:t>2196,8</w:t>
      </w:r>
      <w:r w:rsidRPr="00B120B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</w:t>
      </w:r>
      <w:r w:rsidR="0075766E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D07672">
        <w:rPr>
          <w:sz w:val="28"/>
          <w:szCs w:val="28"/>
        </w:rPr>
        <w:t>2</w:t>
      </w:r>
      <w:r w:rsidR="0075766E">
        <w:rPr>
          <w:sz w:val="28"/>
          <w:szCs w:val="28"/>
        </w:rPr>
        <w:t>1049,8</w:t>
      </w:r>
      <w:r>
        <w:rPr>
          <w:sz w:val="28"/>
          <w:szCs w:val="28"/>
        </w:rPr>
        <w:t xml:space="preserve"> тыс. рублей, и на 202</w:t>
      </w:r>
      <w:r w:rsidR="0075766E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75766E">
        <w:rPr>
          <w:sz w:val="28"/>
          <w:szCs w:val="28"/>
        </w:rPr>
        <w:t>21276,6</w:t>
      </w:r>
      <w:r>
        <w:rPr>
          <w:sz w:val="28"/>
          <w:szCs w:val="28"/>
        </w:rPr>
        <w:t xml:space="preserve"> тыс. рублей.</w:t>
      </w:r>
    </w:p>
    <w:p w:rsidR="002D31BA" w:rsidRPr="00B120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120BB">
        <w:rPr>
          <w:sz w:val="28"/>
          <w:szCs w:val="28"/>
        </w:rPr>
        <w:t>На 201</w:t>
      </w:r>
      <w:r w:rsidR="0075766E">
        <w:rPr>
          <w:sz w:val="28"/>
          <w:szCs w:val="28"/>
        </w:rPr>
        <w:t>9</w:t>
      </w:r>
      <w:r w:rsidRPr="00B120BB">
        <w:rPr>
          <w:sz w:val="28"/>
          <w:szCs w:val="28"/>
        </w:rPr>
        <w:t xml:space="preserve"> год запланированы поступления платежей от арендной платы за землю в сумме </w:t>
      </w:r>
      <w:r w:rsidR="0075766E">
        <w:rPr>
          <w:sz w:val="28"/>
          <w:szCs w:val="28"/>
        </w:rPr>
        <w:t>8400</w:t>
      </w:r>
      <w:r>
        <w:rPr>
          <w:sz w:val="28"/>
          <w:szCs w:val="28"/>
        </w:rPr>
        <w:t>,0</w:t>
      </w:r>
      <w:r w:rsidRPr="00B120B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="0075766E">
        <w:rPr>
          <w:sz w:val="28"/>
          <w:szCs w:val="28"/>
        </w:rPr>
        <w:t>в 2020</w:t>
      </w:r>
      <w:r w:rsidRPr="00B120BB">
        <w:rPr>
          <w:sz w:val="28"/>
          <w:szCs w:val="28"/>
        </w:rPr>
        <w:t xml:space="preserve"> году - </w:t>
      </w:r>
      <w:r w:rsidR="0075766E">
        <w:rPr>
          <w:sz w:val="28"/>
          <w:szCs w:val="28"/>
        </w:rPr>
        <w:t>77</w:t>
      </w:r>
      <w:r>
        <w:rPr>
          <w:sz w:val="28"/>
          <w:szCs w:val="28"/>
        </w:rPr>
        <w:t>00</w:t>
      </w:r>
      <w:r w:rsidRPr="00B120BB">
        <w:rPr>
          <w:sz w:val="28"/>
          <w:szCs w:val="28"/>
        </w:rPr>
        <w:t>,0 тыс.</w:t>
      </w:r>
      <w:r>
        <w:rPr>
          <w:sz w:val="28"/>
          <w:szCs w:val="28"/>
        </w:rPr>
        <w:t xml:space="preserve"> рублей, </w:t>
      </w:r>
      <w:r w:rsidRPr="00B120B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5766E">
        <w:rPr>
          <w:sz w:val="28"/>
          <w:szCs w:val="28"/>
        </w:rPr>
        <w:t>1</w:t>
      </w:r>
      <w:r w:rsidRPr="00B120BB">
        <w:rPr>
          <w:sz w:val="28"/>
          <w:szCs w:val="28"/>
        </w:rPr>
        <w:t xml:space="preserve"> году -</w:t>
      </w:r>
      <w:r>
        <w:rPr>
          <w:sz w:val="28"/>
          <w:szCs w:val="28"/>
        </w:rPr>
        <w:t xml:space="preserve"> </w:t>
      </w:r>
      <w:r w:rsidR="0075766E">
        <w:rPr>
          <w:sz w:val="28"/>
          <w:szCs w:val="28"/>
        </w:rPr>
        <w:t>77</w:t>
      </w:r>
      <w:r>
        <w:rPr>
          <w:sz w:val="28"/>
          <w:szCs w:val="28"/>
        </w:rPr>
        <w:t>00</w:t>
      </w:r>
      <w:r w:rsidRPr="00B120BB">
        <w:rPr>
          <w:sz w:val="28"/>
          <w:szCs w:val="28"/>
        </w:rPr>
        <w:t>,0 тыс. руб</w:t>
      </w:r>
      <w:r>
        <w:rPr>
          <w:sz w:val="28"/>
          <w:szCs w:val="28"/>
        </w:rPr>
        <w:t>лей</w:t>
      </w:r>
      <w:r w:rsidRPr="00B120BB">
        <w:rPr>
          <w:sz w:val="28"/>
          <w:szCs w:val="28"/>
        </w:rPr>
        <w:t xml:space="preserve">. </w:t>
      </w:r>
      <w:r w:rsidRPr="003A5093">
        <w:rPr>
          <w:sz w:val="28"/>
          <w:szCs w:val="28"/>
        </w:rPr>
        <w:t>Нормативы отчислений в бюджет района на 201</w:t>
      </w:r>
      <w:r w:rsidR="0075766E" w:rsidRPr="003A5093">
        <w:rPr>
          <w:sz w:val="28"/>
          <w:szCs w:val="28"/>
        </w:rPr>
        <w:t>9</w:t>
      </w:r>
      <w:r w:rsidRPr="003A5093">
        <w:rPr>
          <w:sz w:val="28"/>
          <w:szCs w:val="28"/>
        </w:rPr>
        <w:t xml:space="preserve"> год составят 50% с территории городского поселения и 100% с территории сельских поселений.</w:t>
      </w:r>
    </w:p>
    <w:p w:rsidR="002D31BA" w:rsidRPr="00466CBB" w:rsidRDefault="003A5093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  <w:r w:rsidR="002D31BA" w:rsidRPr="00466CBB">
        <w:rPr>
          <w:sz w:val="28"/>
          <w:szCs w:val="28"/>
        </w:rPr>
        <w:t xml:space="preserve"> по доходам от продажи земельных участков, государственная собственность на которые не разграничена</w:t>
      </w:r>
      <w:r w:rsidR="002D31BA">
        <w:rPr>
          <w:sz w:val="28"/>
          <w:szCs w:val="28"/>
        </w:rPr>
        <w:t>, на 201</w:t>
      </w:r>
      <w:r w:rsidR="0075766E">
        <w:rPr>
          <w:sz w:val="28"/>
          <w:szCs w:val="28"/>
        </w:rPr>
        <w:t>9</w:t>
      </w:r>
      <w:r w:rsidR="002D31BA" w:rsidRPr="00466CBB">
        <w:rPr>
          <w:sz w:val="28"/>
          <w:szCs w:val="28"/>
        </w:rPr>
        <w:t xml:space="preserve"> год составляет </w:t>
      </w:r>
      <w:r w:rsidR="0075766E">
        <w:rPr>
          <w:sz w:val="28"/>
          <w:szCs w:val="28"/>
        </w:rPr>
        <w:t>350</w:t>
      </w:r>
      <w:r w:rsidR="00D07672">
        <w:rPr>
          <w:sz w:val="28"/>
          <w:szCs w:val="28"/>
        </w:rPr>
        <w:t>0,0</w:t>
      </w:r>
      <w:r w:rsidR="002D31BA" w:rsidRPr="00466CBB">
        <w:rPr>
          <w:sz w:val="28"/>
          <w:szCs w:val="28"/>
        </w:rPr>
        <w:t xml:space="preserve"> тыс. рублей, на 20</w:t>
      </w:r>
      <w:r w:rsidR="0075766E">
        <w:rPr>
          <w:sz w:val="28"/>
          <w:szCs w:val="28"/>
        </w:rPr>
        <w:t>20</w:t>
      </w:r>
      <w:r w:rsidR="002D31BA" w:rsidRPr="00466CBB">
        <w:rPr>
          <w:sz w:val="28"/>
          <w:szCs w:val="28"/>
        </w:rPr>
        <w:t xml:space="preserve"> год – </w:t>
      </w:r>
      <w:r w:rsidR="00D07672">
        <w:rPr>
          <w:sz w:val="28"/>
          <w:szCs w:val="28"/>
        </w:rPr>
        <w:t>3</w:t>
      </w:r>
      <w:r w:rsidR="0075766E">
        <w:rPr>
          <w:sz w:val="28"/>
          <w:szCs w:val="28"/>
        </w:rPr>
        <w:t>7</w:t>
      </w:r>
      <w:r w:rsidR="00D07672">
        <w:rPr>
          <w:sz w:val="28"/>
          <w:szCs w:val="28"/>
        </w:rPr>
        <w:t>00,0</w:t>
      </w:r>
      <w:r w:rsidR="002D31BA" w:rsidRPr="00466CBB">
        <w:rPr>
          <w:sz w:val="28"/>
          <w:szCs w:val="28"/>
        </w:rPr>
        <w:t xml:space="preserve"> тыс. рублей, на 20</w:t>
      </w:r>
      <w:r w:rsidR="002D31BA">
        <w:rPr>
          <w:sz w:val="28"/>
          <w:szCs w:val="28"/>
        </w:rPr>
        <w:t>2</w:t>
      </w:r>
      <w:r w:rsidR="0075766E">
        <w:rPr>
          <w:sz w:val="28"/>
          <w:szCs w:val="28"/>
        </w:rPr>
        <w:t>1</w:t>
      </w:r>
      <w:r w:rsidR="002D31BA" w:rsidRPr="00466CBB">
        <w:rPr>
          <w:sz w:val="28"/>
          <w:szCs w:val="28"/>
        </w:rPr>
        <w:t xml:space="preserve"> год – </w:t>
      </w:r>
      <w:r w:rsidR="00D07672">
        <w:rPr>
          <w:sz w:val="28"/>
          <w:szCs w:val="28"/>
        </w:rPr>
        <w:t>3</w:t>
      </w:r>
      <w:r w:rsidR="0075766E">
        <w:rPr>
          <w:sz w:val="28"/>
          <w:szCs w:val="28"/>
        </w:rPr>
        <w:t>9</w:t>
      </w:r>
      <w:r w:rsidR="00D07672">
        <w:rPr>
          <w:sz w:val="28"/>
          <w:szCs w:val="28"/>
        </w:rPr>
        <w:t>00,0</w:t>
      </w:r>
      <w:r w:rsidR="002D31BA" w:rsidRPr="00466CBB">
        <w:rPr>
          <w:sz w:val="28"/>
          <w:szCs w:val="28"/>
        </w:rPr>
        <w:t xml:space="preserve"> тыс. рублей.  </w:t>
      </w:r>
      <w:r w:rsidR="002D31BA" w:rsidRPr="003A5093">
        <w:rPr>
          <w:sz w:val="28"/>
          <w:szCs w:val="28"/>
        </w:rPr>
        <w:t>Нормативы отчислений в бюджет района на 201</w:t>
      </w:r>
      <w:r w:rsidR="0075766E" w:rsidRPr="003A5093">
        <w:rPr>
          <w:sz w:val="28"/>
          <w:szCs w:val="28"/>
        </w:rPr>
        <w:t>9</w:t>
      </w:r>
      <w:r w:rsidR="002D31BA" w:rsidRPr="003A5093">
        <w:rPr>
          <w:sz w:val="28"/>
          <w:szCs w:val="28"/>
        </w:rPr>
        <w:t xml:space="preserve"> год составят 50% с территории городского поселения, 100% –с территории сельских поселений.</w:t>
      </w:r>
      <w:r w:rsidR="002D31BA" w:rsidRPr="00466CBB">
        <w:rPr>
          <w:sz w:val="28"/>
          <w:szCs w:val="28"/>
        </w:rPr>
        <w:t xml:space="preserve"> 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537F0">
        <w:rPr>
          <w:sz w:val="28"/>
          <w:szCs w:val="28"/>
        </w:rPr>
        <w:t>Другие источники доходов составляют небольшой объём в общей сумме доходов и расчёт сделан исходя из</w:t>
      </w:r>
      <w:r w:rsidR="004415F3" w:rsidRPr="00F537F0">
        <w:rPr>
          <w:sz w:val="28"/>
          <w:szCs w:val="28"/>
        </w:rPr>
        <w:t xml:space="preserve"> фактического исполнения за 2018</w:t>
      </w:r>
      <w:r w:rsidRPr="00F537F0">
        <w:rPr>
          <w:sz w:val="28"/>
          <w:szCs w:val="28"/>
        </w:rPr>
        <w:t xml:space="preserve"> год и динамики поступления за предыдущие годы с учётом индекса роста потребительских цен 201</w:t>
      </w:r>
      <w:r w:rsidR="00F537F0" w:rsidRPr="00F537F0">
        <w:rPr>
          <w:sz w:val="28"/>
          <w:szCs w:val="28"/>
        </w:rPr>
        <w:t>9 года 1,040</w:t>
      </w:r>
      <w:r w:rsidRPr="00F537F0">
        <w:rPr>
          <w:sz w:val="28"/>
          <w:szCs w:val="28"/>
        </w:rPr>
        <w:t xml:space="preserve"> и поступления задолженности по недоимке.</w:t>
      </w:r>
    </w:p>
    <w:p w:rsidR="002D31BA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>Всего в 201</w:t>
      </w:r>
      <w:r w:rsidR="0075766E">
        <w:rPr>
          <w:sz w:val="28"/>
          <w:szCs w:val="28"/>
        </w:rPr>
        <w:t>9</w:t>
      </w:r>
      <w:r w:rsidRPr="00466CBB">
        <w:rPr>
          <w:sz w:val="28"/>
          <w:szCs w:val="28"/>
        </w:rPr>
        <w:t xml:space="preserve"> году прогнозируется получить </w:t>
      </w:r>
      <w:r>
        <w:rPr>
          <w:sz w:val="28"/>
          <w:szCs w:val="28"/>
        </w:rPr>
        <w:t>1</w:t>
      </w:r>
      <w:r w:rsidR="00000B3B">
        <w:rPr>
          <w:sz w:val="28"/>
          <w:szCs w:val="28"/>
        </w:rPr>
        <w:t>0330,2</w:t>
      </w:r>
      <w:r>
        <w:rPr>
          <w:sz w:val="28"/>
          <w:szCs w:val="28"/>
        </w:rPr>
        <w:t xml:space="preserve"> </w:t>
      </w:r>
      <w:r w:rsidRPr="00466CBB">
        <w:rPr>
          <w:sz w:val="28"/>
          <w:szCs w:val="28"/>
        </w:rPr>
        <w:t>тыс. рублей, в том числе: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 xml:space="preserve">Единый сельскохозяйственный налог – </w:t>
      </w:r>
      <w:r w:rsidR="0075766E">
        <w:rPr>
          <w:sz w:val="28"/>
          <w:szCs w:val="28"/>
        </w:rPr>
        <w:t>33,4</w:t>
      </w:r>
      <w:r w:rsidRPr="00466CBB">
        <w:rPr>
          <w:sz w:val="28"/>
          <w:szCs w:val="28"/>
        </w:rPr>
        <w:t xml:space="preserve"> тыс. рублей;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 xml:space="preserve">Доходы от сдачи в аренду муниципального имущества – </w:t>
      </w:r>
      <w:r w:rsidR="0075766E">
        <w:rPr>
          <w:sz w:val="28"/>
          <w:szCs w:val="28"/>
        </w:rPr>
        <w:t>4900</w:t>
      </w:r>
      <w:r>
        <w:rPr>
          <w:sz w:val="28"/>
          <w:szCs w:val="28"/>
        </w:rPr>
        <w:t>,0</w:t>
      </w:r>
      <w:r w:rsidRPr="00466CBB">
        <w:rPr>
          <w:sz w:val="28"/>
          <w:szCs w:val="28"/>
        </w:rPr>
        <w:t xml:space="preserve"> тыс. рублей;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>Платежи от государственных и муниципальных унитарных предприятий –</w:t>
      </w:r>
      <w:r>
        <w:rPr>
          <w:sz w:val="28"/>
          <w:szCs w:val="28"/>
        </w:rPr>
        <w:t xml:space="preserve"> 15</w:t>
      </w:r>
      <w:r w:rsidRPr="00466CBB">
        <w:rPr>
          <w:sz w:val="28"/>
          <w:szCs w:val="28"/>
        </w:rPr>
        <w:t xml:space="preserve"> тыс. рублей;</w:t>
      </w:r>
    </w:p>
    <w:p w:rsidR="002D31BA" w:rsidRDefault="002D31BA" w:rsidP="008503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6AFC">
        <w:rPr>
          <w:bCs/>
          <w:sz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bCs/>
          <w:sz w:val="28"/>
        </w:rPr>
        <w:t xml:space="preserve"> – 200,0 тыс. рублей;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 xml:space="preserve">Плата за негативное воздействие на окружающее среду – </w:t>
      </w:r>
      <w:r w:rsidR="0075766E">
        <w:rPr>
          <w:sz w:val="28"/>
          <w:szCs w:val="28"/>
        </w:rPr>
        <w:t>1881</w:t>
      </w:r>
      <w:r w:rsidRPr="00466CBB">
        <w:rPr>
          <w:sz w:val="28"/>
          <w:szCs w:val="28"/>
        </w:rPr>
        <w:t xml:space="preserve"> тыс. рублей;</w:t>
      </w:r>
    </w:p>
    <w:p w:rsidR="002D31BA" w:rsidRPr="00466CBB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 xml:space="preserve">Доходы от продажи имущества – </w:t>
      </w:r>
      <w:r w:rsidR="00D07672">
        <w:rPr>
          <w:sz w:val="28"/>
          <w:szCs w:val="28"/>
        </w:rPr>
        <w:t>1 3</w:t>
      </w:r>
      <w:r w:rsidRPr="00466CBB">
        <w:rPr>
          <w:sz w:val="28"/>
          <w:szCs w:val="28"/>
        </w:rPr>
        <w:t>00,0 тыс. рублей;</w:t>
      </w:r>
    </w:p>
    <w:p w:rsidR="0062124B" w:rsidRPr="007E402A" w:rsidRDefault="002D31BA" w:rsidP="008503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66CBB">
        <w:rPr>
          <w:sz w:val="28"/>
          <w:szCs w:val="28"/>
        </w:rPr>
        <w:t xml:space="preserve">Штрафы, санкции, возмещения ущерба – </w:t>
      </w:r>
      <w:r w:rsidR="0075766E">
        <w:rPr>
          <w:sz w:val="28"/>
          <w:szCs w:val="28"/>
        </w:rPr>
        <w:t>2000,8</w:t>
      </w:r>
      <w:r w:rsidRPr="00466CBB">
        <w:rPr>
          <w:sz w:val="28"/>
          <w:szCs w:val="28"/>
        </w:rPr>
        <w:t xml:space="preserve"> тыс. рублей.</w:t>
      </w:r>
    </w:p>
    <w:p w:rsidR="00250F84" w:rsidRDefault="00DA7A93" w:rsidP="00850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Валдайского муниципального района предусмотрен</w:t>
      </w:r>
      <w:r w:rsidR="002214C5">
        <w:rPr>
          <w:sz w:val="28"/>
          <w:szCs w:val="28"/>
        </w:rPr>
        <w:t>ы</w:t>
      </w:r>
      <w:r>
        <w:rPr>
          <w:sz w:val="28"/>
          <w:szCs w:val="28"/>
        </w:rPr>
        <w:t xml:space="preserve"> безвозмездные поступления в 20</w:t>
      </w:r>
      <w:r w:rsidR="00E764C9">
        <w:rPr>
          <w:sz w:val="28"/>
          <w:szCs w:val="28"/>
        </w:rPr>
        <w:t>1</w:t>
      </w:r>
      <w:r w:rsidR="00000B3B">
        <w:rPr>
          <w:sz w:val="28"/>
          <w:szCs w:val="28"/>
        </w:rPr>
        <w:t>9</w:t>
      </w:r>
      <w:r w:rsidR="00DA6F4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000B3B">
        <w:rPr>
          <w:sz w:val="28"/>
          <w:szCs w:val="28"/>
        </w:rPr>
        <w:t>271461,4</w:t>
      </w:r>
      <w:r w:rsidR="002214C5">
        <w:rPr>
          <w:sz w:val="28"/>
          <w:szCs w:val="28"/>
        </w:rPr>
        <w:t xml:space="preserve"> тыс.</w:t>
      </w:r>
      <w:r w:rsidR="00EF316A">
        <w:rPr>
          <w:sz w:val="28"/>
          <w:szCs w:val="28"/>
        </w:rPr>
        <w:t xml:space="preserve"> </w:t>
      </w:r>
      <w:r w:rsidR="002214C5">
        <w:rPr>
          <w:sz w:val="28"/>
          <w:szCs w:val="28"/>
        </w:rPr>
        <w:t>рублей, в 20</w:t>
      </w:r>
      <w:r w:rsidR="00000B3B">
        <w:rPr>
          <w:sz w:val="28"/>
          <w:szCs w:val="28"/>
        </w:rPr>
        <w:t>20</w:t>
      </w:r>
      <w:r w:rsidR="002214C5">
        <w:rPr>
          <w:sz w:val="28"/>
          <w:szCs w:val="28"/>
        </w:rPr>
        <w:t xml:space="preserve"> году </w:t>
      </w:r>
      <w:r w:rsidR="00000B3B">
        <w:rPr>
          <w:sz w:val="28"/>
          <w:szCs w:val="28"/>
        </w:rPr>
        <w:t>212492,5</w:t>
      </w:r>
      <w:r w:rsidR="009C5F2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F316A">
        <w:rPr>
          <w:sz w:val="28"/>
          <w:szCs w:val="28"/>
        </w:rPr>
        <w:t xml:space="preserve"> </w:t>
      </w:r>
      <w:r w:rsidR="00C26CB8">
        <w:rPr>
          <w:sz w:val="28"/>
          <w:szCs w:val="28"/>
        </w:rPr>
        <w:t>рублей, в 202</w:t>
      </w:r>
      <w:r w:rsidR="00000B3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000B3B">
        <w:rPr>
          <w:sz w:val="28"/>
          <w:szCs w:val="28"/>
        </w:rPr>
        <w:t>212062,3</w:t>
      </w:r>
      <w:r w:rsidR="00E764C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F316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а именно:</w:t>
      </w:r>
    </w:p>
    <w:p w:rsidR="00DA7A93" w:rsidRDefault="00DA7A93" w:rsidP="0085038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C40537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52"/>
        <w:gridCol w:w="1559"/>
        <w:gridCol w:w="1345"/>
      </w:tblGrid>
      <w:tr w:rsidR="00DA7A93" w:rsidRPr="0053061D" w:rsidTr="00A11A05">
        <w:tc>
          <w:tcPr>
            <w:tcW w:w="5211" w:type="dxa"/>
          </w:tcPr>
          <w:p w:rsidR="00DA7A93" w:rsidRPr="0053061D" w:rsidRDefault="00DA7A9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  <w:gridSpan w:val="3"/>
          </w:tcPr>
          <w:p w:rsidR="00DA7A93" w:rsidRPr="0053061D" w:rsidRDefault="00DA7A93" w:rsidP="00A11A05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DA7A93" w:rsidRPr="0053061D" w:rsidTr="00A11A05">
        <w:trPr>
          <w:trHeight w:val="563"/>
        </w:trPr>
        <w:tc>
          <w:tcPr>
            <w:tcW w:w="5211" w:type="dxa"/>
          </w:tcPr>
          <w:p w:rsidR="00DA7A93" w:rsidRPr="0053061D" w:rsidRDefault="00DA7A9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DA7A93" w:rsidRPr="0053061D" w:rsidRDefault="00E764C9" w:rsidP="00000B3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201</w:t>
            </w:r>
            <w:r w:rsidR="00000B3B">
              <w:rPr>
                <w:b/>
                <w:sz w:val="28"/>
                <w:szCs w:val="28"/>
              </w:rPr>
              <w:t>9</w:t>
            </w:r>
            <w:r w:rsidR="00DA7A93"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DA7A93" w:rsidRPr="0053061D" w:rsidRDefault="00DA7A93" w:rsidP="00000B3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000B3B">
              <w:rPr>
                <w:b/>
                <w:sz w:val="28"/>
                <w:szCs w:val="28"/>
              </w:rPr>
              <w:t>20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5" w:type="dxa"/>
          </w:tcPr>
          <w:p w:rsidR="00DA7A93" w:rsidRPr="0053061D" w:rsidRDefault="00DA7A93" w:rsidP="00000B3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C26CB8">
              <w:rPr>
                <w:b/>
                <w:sz w:val="28"/>
                <w:szCs w:val="28"/>
              </w:rPr>
              <w:t>2</w:t>
            </w:r>
            <w:r w:rsidR="00000B3B">
              <w:rPr>
                <w:b/>
                <w:sz w:val="28"/>
                <w:szCs w:val="28"/>
              </w:rPr>
              <w:t>1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A7A93" w:rsidRPr="0053061D" w:rsidTr="00A11A05">
        <w:tc>
          <w:tcPr>
            <w:tcW w:w="5211" w:type="dxa"/>
          </w:tcPr>
          <w:p w:rsidR="00DA7A93" w:rsidRPr="00B01C56" w:rsidRDefault="00DA7A93" w:rsidP="0053061D">
            <w:pPr>
              <w:jc w:val="both"/>
              <w:rPr>
                <w:b/>
                <w:sz w:val="28"/>
                <w:szCs w:val="28"/>
              </w:rPr>
            </w:pPr>
            <w:r w:rsidRPr="00B01C56">
              <w:rPr>
                <w:b/>
                <w:sz w:val="28"/>
                <w:szCs w:val="28"/>
              </w:rPr>
              <w:t>Безвозмездные поступления-Всего</w:t>
            </w:r>
          </w:p>
        </w:tc>
        <w:tc>
          <w:tcPr>
            <w:tcW w:w="1452" w:type="dxa"/>
          </w:tcPr>
          <w:p w:rsidR="00DA7A93" w:rsidRPr="00B01C56" w:rsidRDefault="00000B3B" w:rsidP="00A92D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271461,4</w:t>
            </w:r>
          </w:p>
        </w:tc>
        <w:tc>
          <w:tcPr>
            <w:tcW w:w="1559" w:type="dxa"/>
          </w:tcPr>
          <w:p w:rsidR="00DA7A93" w:rsidRPr="00B01C56" w:rsidRDefault="00000B3B" w:rsidP="00EC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212492,5</w:t>
            </w:r>
          </w:p>
        </w:tc>
        <w:tc>
          <w:tcPr>
            <w:tcW w:w="1345" w:type="dxa"/>
          </w:tcPr>
          <w:p w:rsidR="00DA7A93" w:rsidRPr="00B01C56" w:rsidRDefault="00000B3B" w:rsidP="00EC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212062,3</w:t>
            </w:r>
          </w:p>
        </w:tc>
      </w:tr>
      <w:tr w:rsidR="00DA7A93" w:rsidRPr="0053061D" w:rsidTr="00A11A05">
        <w:tc>
          <w:tcPr>
            <w:tcW w:w="5211" w:type="dxa"/>
          </w:tcPr>
          <w:p w:rsidR="00DA7A93" w:rsidRPr="0053061D" w:rsidRDefault="00DA7A93" w:rsidP="00A11A05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452" w:type="dxa"/>
          </w:tcPr>
          <w:p w:rsidR="00DA7A93" w:rsidRPr="0053061D" w:rsidRDefault="00000B3B" w:rsidP="00C40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120,8</w:t>
            </w:r>
          </w:p>
        </w:tc>
        <w:tc>
          <w:tcPr>
            <w:tcW w:w="1559" w:type="dxa"/>
          </w:tcPr>
          <w:p w:rsidR="00DA7A93" w:rsidRPr="0053061D" w:rsidRDefault="00000B3B" w:rsidP="0003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45" w:type="dxa"/>
          </w:tcPr>
          <w:p w:rsidR="00DA7A93" w:rsidRPr="0053061D" w:rsidRDefault="00000B3B" w:rsidP="00C40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239,8</w:t>
            </w:r>
          </w:p>
        </w:tc>
      </w:tr>
      <w:tr w:rsidR="00DA7A93" w:rsidRPr="0053061D" w:rsidTr="00A11A05">
        <w:tc>
          <w:tcPr>
            <w:tcW w:w="5211" w:type="dxa"/>
          </w:tcPr>
          <w:p w:rsidR="00DA7A93" w:rsidRPr="0053061D" w:rsidRDefault="00DA7A93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Субвенции</w:t>
            </w:r>
          </w:p>
        </w:tc>
        <w:tc>
          <w:tcPr>
            <w:tcW w:w="1452" w:type="dxa"/>
          </w:tcPr>
          <w:p w:rsidR="00DA7A93" w:rsidRPr="0053061D" w:rsidRDefault="00000B3B" w:rsidP="00EC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217426,8</w:t>
            </w:r>
          </w:p>
        </w:tc>
        <w:tc>
          <w:tcPr>
            <w:tcW w:w="1559" w:type="dxa"/>
          </w:tcPr>
          <w:p w:rsidR="00DA7A93" w:rsidRPr="0053061D" w:rsidRDefault="00000B3B" w:rsidP="00EC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205626,4</w:t>
            </w:r>
          </w:p>
        </w:tc>
        <w:tc>
          <w:tcPr>
            <w:tcW w:w="1345" w:type="dxa"/>
          </w:tcPr>
          <w:p w:rsidR="00DA7A93" w:rsidRPr="0053061D" w:rsidRDefault="00000B3B" w:rsidP="00EC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205078,4</w:t>
            </w:r>
          </w:p>
        </w:tc>
      </w:tr>
      <w:tr w:rsidR="00DA7A93" w:rsidRPr="0053061D" w:rsidTr="00A11A05">
        <w:tc>
          <w:tcPr>
            <w:tcW w:w="5211" w:type="dxa"/>
          </w:tcPr>
          <w:p w:rsidR="00DA7A93" w:rsidRPr="0053061D" w:rsidRDefault="00DA7A93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Субсидии</w:t>
            </w:r>
          </w:p>
        </w:tc>
        <w:tc>
          <w:tcPr>
            <w:tcW w:w="1452" w:type="dxa"/>
          </w:tcPr>
          <w:p w:rsidR="00DA7A93" w:rsidRPr="0053061D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53182,4</w:t>
            </w:r>
          </w:p>
        </w:tc>
        <w:tc>
          <w:tcPr>
            <w:tcW w:w="1559" w:type="dxa"/>
          </w:tcPr>
          <w:p w:rsidR="00DA7A93" w:rsidRPr="0053061D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6012,7</w:t>
            </w:r>
          </w:p>
        </w:tc>
        <w:tc>
          <w:tcPr>
            <w:tcW w:w="1345" w:type="dxa"/>
          </w:tcPr>
          <w:p w:rsidR="00DA7A93" w:rsidRPr="0053061D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6012,7</w:t>
            </w:r>
          </w:p>
        </w:tc>
      </w:tr>
      <w:tr w:rsidR="00B9519B" w:rsidRPr="0053061D" w:rsidTr="00A11A05">
        <w:tc>
          <w:tcPr>
            <w:tcW w:w="5211" w:type="dxa"/>
          </w:tcPr>
          <w:p w:rsidR="00B9519B" w:rsidRPr="0053061D" w:rsidRDefault="00B9519B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52" w:type="dxa"/>
          </w:tcPr>
          <w:p w:rsidR="00B9519B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731,4</w:t>
            </w:r>
          </w:p>
        </w:tc>
        <w:tc>
          <w:tcPr>
            <w:tcW w:w="1559" w:type="dxa"/>
          </w:tcPr>
          <w:p w:rsidR="00B9519B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731,4</w:t>
            </w:r>
          </w:p>
        </w:tc>
        <w:tc>
          <w:tcPr>
            <w:tcW w:w="1345" w:type="dxa"/>
          </w:tcPr>
          <w:p w:rsidR="00B9519B" w:rsidRDefault="00000B3B" w:rsidP="0089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731,4</w:t>
            </w:r>
          </w:p>
        </w:tc>
      </w:tr>
    </w:tbl>
    <w:p w:rsidR="001C6E33" w:rsidRPr="00A11A05" w:rsidRDefault="001C6E33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Субвенции из Федерального фонда компенсаций включают средства, необходимые для финансового обеспечения передаваемых обязательств Российской Федерации, а именно:</w:t>
      </w:r>
    </w:p>
    <w:p w:rsidR="001C6E33" w:rsidRPr="00A11A05" w:rsidRDefault="005D5971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осуществление первичного</w:t>
      </w:r>
      <w:r w:rsidR="001C6E33" w:rsidRPr="00A11A05">
        <w:rPr>
          <w:sz w:val="28"/>
          <w:szCs w:val="28"/>
        </w:rPr>
        <w:t xml:space="preserve"> воинско</w:t>
      </w:r>
      <w:r w:rsidRPr="00A11A05">
        <w:rPr>
          <w:sz w:val="28"/>
          <w:szCs w:val="28"/>
        </w:rPr>
        <w:t>го</w:t>
      </w:r>
      <w:r w:rsidR="001C6E33" w:rsidRPr="00A11A05">
        <w:rPr>
          <w:sz w:val="28"/>
          <w:szCs w:val="28"/>
        </w:rPr>
        <w:t xml:space="preserve"> учет</w:t>
      </w:r>
      <w:r w:rsidRPr="00A11A05">
        <w:rPr>
          <w:sz w:val="28"/>
          <w:szCs w:val="28"/>
        </w:rPr>
        <w:t>а</w:t>
      </w:r>
      <w:r w:rsidR="001C6E33" w:rsidRPr="00A11A05">
        <w:rPr>
          <w:sz w:val="28"/>
          <w:szCs w:val="28"/>
        </w:rPr>
        <w:t xml:space="preserve"> на территориях, где отсутствуют военные комиссариаты </w:t>
      </w:r>
      <w:r w:rsidR="007D59C1" w:rsidRPr="00A11A05">
        <w:rPr>
          <w:sz w:val="28"/>
          <w:szCs w:val="28"/>
        </w:rPr>
        <w:t>на</w:t>
      </w:r>
      <w:r w:rsidR="001C6E33" w:rsidRPr="00A11A05">
        <w:rPr>
          <w:sz w:val="28"/>
          <w:szCs w:val="28"/>
        </w:rPr>
        <w:t xml:space="preserve"> 20</w:t>
      </w:r>
      <w:r w:rsidR="00E764C9" w:rsidRPr="00A11A05">
        <w:rPr>
          <w:sz w:val="28"/>
          <w:szCs w:val="28"/>
        </w:rPr>
        <w:t>1</w:t>
      </w:r>
      <w:r w:rsidR="00000B3B" w:rsidRPr="00A11A05">
        <w:rPr>
          <w:sz w:val="28"/>
          <w:szCs w:val="28"/>
        </w:rPr>
        <w:t>9</w:t>
      </w:r>
      <w:r w:rsidR="007A58FB" w:rsidRPr="00A11A05">
        <w:rPr>
          <w:sz w:val="28"/>
          <w:szCs w:val="28"/>
        </w:rPr>
        <w:t xml:space="preserve"> </w:t>
      </w:r>
      <w:r w:rsidR="00197CED" w:rsidRPr="00A11A05">
        <w:rPr>
          <w:sz w:val="28"/>
          <w:szCs w:val="28"/>
        </w:rPr>
        <w:t>год</w:t>
      </w:r>
      <w:r w:rsidR="007D59C1" w:rsidRPr="00A11A05">
        <w:rPr>
          <w:sz w:val="28"/>
          <w:szCs w:val="28"/>
        </w:rPr>
        <w:t>а</w:t>
      </w:r>
      <w:r w:rsidR="00197CED" w:rsidRPr="00A11A05">
        <w:rPr>
          <w:sz w:val="28"/>
          <w:szCs w:val="28"/>
        </w:rPr>
        <w:t xml:space="preserve"> в объеме </w:t>
      </w:r>
      <w:r w:rsidR="00C26CB8" w:rsidRPr="00A11A05">
        <w:rPr>
          <w:sz w:val="28"/>
          <w:szCs w:val="28"/>
        </w:rPr>
        <w:t>7</w:t>
      </w:r>
      <w:r w:rsidR="00000B3B" w:rsidRPr="00A11A05">
        <w:rPr>
          <w:sz w:val="28"/>
          <w:szCs w:val="28"/>
        </w:rPr>
        <w:t>55,5</w:t>
      </w:r>
      <w:r w:rsidR="001C6E33" w:rsidRPr="00A11A05">
        <w:rPr>
          <w:sz w:val="28"/>
          <w:szCs w:val="28"/>
        </w:rPr>
        <w:t xml:space="preserve"> тыс</w:t>
      </w:r>
      <w:r w:rsidR="00C40537" w:rsidRPr="00A11A05">
        <w:rPr>
          <w:sz w:val="28"/>
          <w:szCs w:val="28"/>
        </w:rPr>
        <w:t>. р</w:t>
      </w:r>
      <w:r w:rsidR="001C6E33" w:rsidRPr="00A11A05">
        <w:rPr>
          <w:sz w:val="28"/>
          <w:szCs w:val="28"/>
        </w:rPr>
        <w:t>ублей</w:t>
      </w:r>
      <w:r w:rsidR="00C26CB8" w:rsidRPr="00A11A05">
        <w:rPr>
          <w:sz w:val="28"/>
          <w:szCs w:val="28"/>
        </w:rPr>
        <w:t>, на 20</w:t>
      </w:r>
      <w:r w:rsidR="00000B3B" w:rsidRPr="00A11A05">
        <w:rPr>
          <w:sz w:val="28"/>
          <w:szCs w:val="28"/>
        </w:rPr>
        <w:t>20</w:t>
      </w:r>
      <w:r w:rsidR="00C26CB8" w:rsidRPr="00A11A05">
        <w:rPr>
          <w:sz w:val="28"/>
          <w:szCs w:val="28"/>
        </w:rPr>
        <w:t xml:space="preserve"> год в сумме 7</w:t>
      </w:r>
      <w:r w:rsidR="00000B3B" w:rsidRPr="00A11A05">
        <w:rPr>
          <w:sz w:val="28"/>
          <w:szCs w:val="28"/>
        </w:rPr>
        <w:t>75</w:t>
      </w:r>
      <w:r w:rsidR="00C26CB8" w:rsidRPr="00A11A05">
        <w:rPr>
          <w:sz w:val="28"/>
          <w:szCs w:val="28"/>
        </w:rPr>
        <w:t>,0 тыс. рублей, на 202</w:t>
      </w:r>
      <w:r w:rsidR="00000B3B" w:rsidRPr="00A11A05">
        <w:rPr>
          <w:sz w:val="28"/>
          <w:szCs w:val="28"/>
        </w:rPr>
        <w:t>1</w:t>
      </w:r>
      <w:r w:rsidR="00C26CB8" w:rsidRPr="00A11A05">
        <w:rPr>
          <w:sz w:val="28"/>
          <w:szCs w:val="28"/>
        </w:rPr>
        <w:t xml:space="preserve"> год в сумме </w:t>
      </w:r>
      <w:r w:rsidR="00000B3B" w:rsidRPr="00A11A05">
        <w:rPr>
          <w:sz w:val="28"/>
          <w:szCs w:val="28"/>
        </w:rPr>
        <w:t>802,5</w:t>
      </w:r>
      <w:r w:rsidR="00C26CB8" w:rsidRPr="00A11A05">
        <w:rPr>
          <w:sz w:val="28"/>
          <w:szCs w:val="28"/>
        </w:rPr>
        <w:t xml:space="preserve"> тыс. рублей</w:t>
      </w:r>
      <w:r w:rsidR="00E764C9" w:rsidRPr="00A11A05">
        <w:rPr>
          <w:sz w:val="28"/>
          <w:szCs w:val="28"/>
        </w:rPr>
        <w:t>;</w:t>
      </w:r>
    </w:p>
    <w:p w:rsidR="00C26CB8" w:rsidRPr="00A11A05" w:rsidRDefault="00C26CB8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по составлению (изменению, дополнению) списков кандидатов в присяжные заседатели федеральных судов общей юрисдикции в Российской Федерации в 201</w:t>
      </w:r>
      <w:r w:rsidR="00000B3B" w:rsidRPr="00A11A05">
        <w:rPr>
          <w:sz w:val="28"/>
          <w:szCs w:val="28"/>
        </w:rPr>
        <w:t>9</w:t>
      </w:r>
      <w:r w:rsidRPr="00A11A05">
        <w:rPr>
          <w:sz w:val="28"/>
          <w:szCs w:val="28"/>
        </w:rPr>
        <w:t xml:space="preserve"> году в сумме </w:t>
      </w:r>
      <w:r w:rsidR="00000B3B" w:rsidRPr="00A11A05">
        <w:rPr>
          <w:sz w:val="28"/>
          <w:szCs w:val="28"/>
        </w:rPr>
        <w:t>53 тыс. рублей, в 2020-2021</w:t>
      </w:r>
      <w:r w:rsidRPr="00A11A05">
        <w:rPr>
          <w:sz w:val="28"/>
          <w:szCs w:val="28"/>
        </w:rPr>
        <w:t xml:space="preserve"> году в сумме 5</w:t>
      </w:r>
      <w:r w:rsidR="00000B3B" w:rsidRPr="00A11A05">
        <w:rPr>
          <w:sz w:val="28"/>
          <w:szCs w:val="28"/>
        </w:rPr>
        <w:t>3,1</w:t>
      </w:r>
      <w:r w:rsidRPr="00A11A05">
        <w:rPr>
          <w:sz w:val="28"/>
          <w:szCs w:val="28"/>
        </w:rPr>
        <w:t xml:space="preserve"> тыс. рублей</w:t>
      </w:r>
      <w:r w:rsidR="00000B3B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C26CB8" w:rsidRPr="00A11A05" w:rsidRDefault="00C26CB8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осуществление отдельных государственных полномочий в сфере государственной регистрации актов гражданского состояния в 201</w:t>
      </w:r>
      <w:r w:rsidR="00036977" w:rsidRPr="00A11A05">
        <w:rPr>
          <w:sz w:val="28"/>
          <w:szCs w:val="28"/>
        </w:rPr>
        <w:t>9</w:t>
      </w:r>
      <w:r w:rsidRPr="00A11A05">
        <w:rPr>
          <w:sz w:val="28"/>
          <w:szCs w:val="28"/>
        </w:rPr>
        <w:t xml:space="preserve"> году в сумме </w:t>
      </w:r>
      <w:r w:rsidR="00036977" w:rsidRPr="00A11A05">
        <w:rPr>
          <w:sz w:val="28"/>
          <w:szCs w:val="28"/>
        </w:rPr>
        <w:t>2141,2</w:t>
      </w:r>
      <w:r w:rsidRPr="00A11A05">
        <w:rPr>
          <w:sz w:val="28"/>
          <w:szCs w:val="28"/>
        </w:rPr>
        <w:t xml:space="preserve"> тыс. рублей, в 20</w:t>
      </w:r>
      <w:r w:rsidR="00036977" w:rsidRPr="00A11A05">
        <w:rPr>
          <w:sz w:val="28"/>
          <w:szCs w:val="28"/>
        </w:rPr>
        <w:t xml:space="preserve">20 </w:t>
      </w:r>
      <w:r w:rsidRPr="00A11A05">
        <w:rPr>
          <w:sz w:val="28"/>
          <w:szCs w:val="28"/>
        </w:rPr>
        <w:t>году в сумме 1</w:t>
      </w:r>
      <w:r w:rsidR="00036977" w:rsidRPr="00A11A05">
        <w:rPr>
          <w:sz w:val="28"/>
          <w:szCs w:val="28"/>
        </w:rPr>
        <w:t>395</w:t>
      </w:r>
      <w:r w:rsidRPr="00A11A05">
        <w:rPr>
          <w:sz w:val="28"/>
          <w:szCs w:val="28"/>
        </w:rPr>
        <w:t xml:space="preserve"> тыс. рублей, в 202</w:t>
      </w:r>
      <w:r w:rsidR="00036977" w:rsidRPr="00A11A05">
        <w:rPr>
          <w:sz w:val="28"/>
          <w:szCs w:val="28"/>
        </w:rPr>
        <w:t>1</w:t>
      </w:r>
      <w:r w:rsidRPr="00A11A05">
        <w:rPr>
          <w:sz w:val="28"/>
          <w:szCs w:val="28"/>
        </w:rPr>
        <w:t xml:space="preserve"> году в сумме 1</w:t>
      </w:r>
      <w:r w:rsidR="00036977" w:rsidRPr="00A11A05">
        <w:rPr>
          <w:sz w:val="28"/>
          <w:szCs w:val="28"/>
        </w:rPr>
        <w:t>413,8</w:t>
      </w:r>
      <w:r w:rsidRPr="00A11A05">
        <w:rPr>
          <w:sz w:val="28"/>
          <w:szCs w:val="28"/>
        </w:rPr>
        <w:t xml:space="preserve"> тыс. рублей;</w:t>
      </w:r>
    </w:p>
    <w:p w:rsidR="001C6E33" w:rsidRPr="00A11A05" w:rsidRDefault="001C6E33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Для финансового обеспечения передаваемых областных полномочий из областного фонда компенсаций в  бюджет</w:t>
      </w:r>
      <w:r w:rsidR="00677C06" w:rsidRPr="00A11A05">
        <w:rPr>
          <w:sz w:val="28"/>
          <w:szCs w:val="28"/>
        </w:rPr>
        <w:t xml:space="preserve"> Валдайского муниципального района</w:t>
      </w:r>
      <w:r w:rsidRPr="00A11A05">
        <w:rPr>
          <w:sz w:val="28"/>
          <w:szCs w:val="28"/>
        </w:rPr>
        <w:t xml:space="preserve"> будут зачисляться субвенции:</w:t>
      </w:r>
    </w:p>
    <w:p w:rsidR="00C5693C" w:rsidRPr="00A11A05" w:rsidRDefault="00C5693C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оказание социальной поддержки обучающимся</w:t>
      </w:r>
      <w:r w:rsidR="00894C94" w:rsidRPr="00A11A05">
        <w:rPr>
          <w:sz w:val="28"/>
          <w:szCs w:val="28"/>
        </w:rPr>
        <w:t xml:space="preserve"> муниципальных</w:t>
      </w:r>
      <w:r w:rsidR="006B7C0B" w:rsidRPr="00A11A05">
        <w:rPr>
          <w:sz w:val="28"/>
          <w:szCs w:val="28"/>
        </w:rPr>
        <w:t xml:space="preserve"> </w:t>
      </w:r>
      <w:r w:rsidR="00E764C9" w:rsidRPr="00A11A05">
        <w:rPr>
          <w:sz w:val="28"/>
          <w:szCs w:val="28"/>
        </w:rPr>
        <w:t xml:space="preserve">образовательных </w:t>
      </w:r>
      <w:r w:rsidR="00894C94" w:rsidRPr="00A11A05">
        <w:rPr>
          <w:sz w:val="28"/>
          <w:szCs w:val="28"/>
        </w:rPr>
        <w:t>организаций</w:t>
      </w:r>
      <w:r w:rsidR="00E764C9" w:rsidRPr="00A11A05">
        <w:rPr>
          <w:sz w:val="28"/>
          <w:szCs w:val="28"/>
        </w:rPr>
        <w:t xml:space="preserve"> </w:t>
      </w:r>
      <w:r w:rsidR="007D59C1" w:rsidRPr="00A11A05">
        <w:rPr>
          <w:sz w:val="28"/>
          <w:szCs w:val="28"/>
        </w:rPr>
        <w:t>на</w:t>
      </w:r>
      <w:r w:rsidR="00E764C9" w:rsidRPr="00A11A05">
        <w:rPr>
          <w:sz w:val="28"/>
          <w:szCs w:val="28"/>
        </w:rPr>
        <w:t xml:space="preserve"> 201</w:t>
      </w:r>
      <w:r w:rsidR="00036977" w:rsidRPr="00A11A05">
        <w:rPr>
          <w:sz w:val="28"/>
          <w:szCs w:val="28"/>
        </w:rPr>
        <w:t>9</w:t>
      </w:r>
      <w:r w:rsidR="007D59C1" w:rsidRPr="00A11A05">
        <w:rPr>
          <w:sz w:val="28"/>
          <w:szCs w:val="28"/>
        </w:rPr>
        <w:t>-20</w:t>
      </w:r>
      <w:r w:rsidR="00763121" w:rsidRPr="00A11A05">
        <w:rPr>
          <w:sz w:val="28"/>
          <w:szCs w:val="28"/>
        </w:rPr>
        <w:t>2</w:t>
      </w:r>
      <w:r w:rsidR="00036977" w:rsidRPr="00A11A05">
        <w:rPr>
          <w:sz w:val="28"/>
          <w:szCs w:val="28"/>
        </w:rPr>
        <w:t>1</w:t>
      </w:r>
      <w:r w:rsidR="007D59C1" w:rsidRPr="00A11A05">
        <w:rPr>
          <w:sz w:val="28"/>
          <w:szCs w:val="28"/>
        </w:rPr>
        <w:t xml:space="preserve"> года</w:t>
      </w:r>
      <w:r w:rsidR="00DB3500" w:rsidRPr="00A11A05">
        <w:rPr>
          <w:sz w:val="28"/>
          <w:szCs w:val="28"/>
        </w:rPr>
        <w:t xml:space="preserve"> в сумме </w:t>
      </w:r>
      <w:r w:rsidR="007D59C1"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1100,5</w:t>
      </w:r>
      <w:r w:rsidR="006B7C0B" w:rsidRPr="00A11A05">
        <w:rPr>
          <w:sz w:val="28"/>
          <w:szCs w:val="28"/>
        </w:rPr>
        <w:t xml:space="preserve"> тыс</w:t>
      </w:r>
      <w:r w:rsidR="008E3E6A" w:rsidRPr="00A11A05">
        <w:rPr>
          <w:sz w:val="28"/>
          <w:szCs w:val="28"/>
        </w:rPr>
        <w:t>. р</w:t>
      </w:r>
      <w:r w:rsidR="006B7C0B" w:rsidRPr="00A11A05">
        <w:rPr>
          <w:sz w:val="28"/>
          <w:szCs w:val="28"/>
        </w:rPr>
        <w:t>ублей</w:t>
      </w:r>
      <w:r w:rsidR="007D59C1" w:rsidRPr="00A11A05">
        <w:rPr>
          <w:sz w:val="28"/>
          <w:szCs w:val="28"/>
        </w:rPr>
        <w:t xml:space="preserve"> ежегодно</w:t>
      </w:r>
      <w:r w:rsidR="006B7C0B" w:rsidRPr="00A11A05">
        <w:rPr>
          <w:sz w:val="28"/>
          <w:szCs w:val="28"/>
        </w:rPr>
        <w:t>;</w:t>
      </w:r>
    </w:p>
    <w:p w:rsidR="006B7C0B" w:rsidRPr="00A11A05" w:rsidRDefault="000177EF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</w:r>
      <w:r w:rsidR="007D59C1" w:rsidRPr="00A11A05">
        <w:rPr>
          <w:sz w:val="28"/>
          <w:szCs w:val="28"/>
        </w:rPr>
        <w:t>на</w:t>
      </w:r>
      <w:r w:rsidR="006B7C0B" w:rsidRPr="00A11A05">
        <w:rPr>
          <w:sz w:val="28"/>
          <w:szCs w:val="28"/>
        </w:rPr>
        <w:t xml:space="preserve"> 20</w:t>
      </w:r>
      <w:r w:rsidR="00781176"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9</w:t>
      </w:r>
      <w:r w:rsidR="006B7C0B" w:rsidRPr="00A11A05">
        <w:rPr>
          <w:sz w:val="28"/>
          <w:szCs w:val="28"/>
        </w:rPr>
        <w:t xml:space="preserve"> год в сумме </w:t>
      </w:r>
      <w:r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46428,8</w:t>
      </w:r>
      <w:r w:rsidR="00677C06" w:rsidRPr="00A11A05">
        <w:rPr>
          <w:sz w:val="28"/>
          <w:szCs w:val="28"/>
        </w:rPr>
        <w:t xml:space="preserve"> </w:t>
      </w:r>
      <w:r w:rsidR="006B7C0B" w:rsidRPr="00A11A05">
        <w:rPr>
          <w:sz w:val="28"/>
          <w:szCs w:val="28"/>
        </w:rPr>
        <w:t>тыс</w:t>
      </w:r>
      <w:r w:rsidR="008E3E6A" w:rsidRPr="00A11A05">
        <w:rPr>
          <w:sz w:val="28"/>
          <w:szCs w:val="28"/>
        </w:rPr>
        <w:t>. р</w:t>
      </w:r>
      <w:r w:rsidR="006B7C0B" w:rsidRPr="00A11A05">
        <w:rPr>
          <w:sz w:val="28"/>
          <w:szCs w:val="28"/>
        </w:rPr>
        <w:t>ублей</w:t>
      </w:r>
      <w:r w:rsidR="00036977" w:rsidRPr="00A11A05">
        <w:rPr>
          <w:sz w:val="28"/>
          <w:szCs w:val="28"/>
        </w:rPr>
        <w:t>, на 2020-2021 года в сумме 142960,6 тыс. рублей</w:t>
      </w:r>
      <w:r w:rsidR="007D59C1" w:rsidRPr="00A11A05">
        <w:rPr>
          <w:sz w:val="28"/>
          <w:szCs w:val="28"/>
        </w:rPr>
        <w:t xml:space="preserve"> ежегодно</w:t>
      </w:r>
      <w:r w:rsidR="00A93577" w:rsidRPr="00A11A05">
        <w:rPr>
          <w:sz w:val="28"/>
          <w:szCs w:val="28"/>
        </w:rPr>
        <w:t>;</w:t>
      </w:r>
    </w:p>
    <w:p w:rsidR="0010263B" w:rsidRPr="00A11A05" w:rsidRDefault="0010263B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содержание ребенка в семье опекуна и приемной семье, а также</w:t>
      </w:r>
      <w:r w:rsidR="008741E8" w:rsidRPr="00A11A05">
        <w:rPr>
          <w:sz w:val="28"/>
          <w:szCs w:val="28"/>
        </w:rPr>
        <w:t xml:space="preserve"> вознаграждение, причитающееся приёмному родителю</w:t>
      </w:r>
      <w:r w:rsidRPr="00A11A05">
        <w:rPr>
          <w:sz w:val="28"/>
          <w:szCs w:val="28"/>
        </w:rPr>
        <w:t xml:space="preserve"> </w:t>
      </w:r>
      <w:r w:rsidR="007D59C1" w:rsidRPr="00A11A05">
        <w:rPr>
          <w:sz w:val="28"/>
          <w:szCs w:val="28"/>
        </w:rPr>
        <w:t>на</w:t>
      </w:r>
      <w:r w:rsidRPr="00A11A05">
        <w:rPr>
          <w:sz w:val="28"/>
          <w:szCs w:val="28"/>
        </w:rPr>
        <w:t xml:space="preserve"> 20</w:t>
      </w:r>
      <w:r w:rsidR="00781176"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9 год</w:t>
      </w:r>
      <w:r w:rsidRPr="00A11A05">
        <w:rPr>
          <w:sz w:val="28"/>
          <w:szCs w:val="28"/>
        </w:rPr>
        <w:t xml:space="preserve"> в сумме </w:t>
      </w:r>
      <w:r w:rsidR="007A58FB" w:rsidRPr="00A11A05">
        <w:rPr>
          <w:sz w:val="28"/>
          <w:szCs w:val="28"/>
        </w:rPr>
        <w:t>1</w:t>
      </w:r>
      <w:r w:rsidR="00763121" w:rsidRPr="00A11A05">
        <w:rPr>
          <w:sz w:val="28"/>
          <w:szCs w:val="28"/>
        </w:rPr>
        <w:t>63</w:t>
      </w:r>
      <w:r w:rsidR="00036977" w:rsidRPr="00A11A05">
        <w:rPr>
          <w:sz w:val="28"/>
          <w:szCs w:val="28"/>
        </w:rPr>
        <w:t>5</w:t>
      </w:r>
      <w:r w:rsidR="00763121" w:rsidRPr="00A11A05">
        <w:rPr>
          <w:sz w:val="28"/>
          <w:szCs w:val="28"/>
        </w:rPr>
        <w:t>1,</w:t>
      </w:r>
      <w:r w:rsidR="00036977" w:rsidRPr="00A11A05">
        <w:rPr>
          <w:sz w:val="28"/>
          <w:szCs w:val="28"/>
        </w:rPr>
        <w:t>7</w:t>
      </w:r>
      <w:r w:rsidRPr="00A11A05">
        <w:rPr>
          <w:sz w:val="28"/>
          <w:szCs w:val="28"/>
        </w:rPr>
        <w:t xml:space="preserve"> тыс</w:t>
      </w:r>
      <w:r w:rsidR="008E3E6A" w:rsidRPr="00A11A05">
        <w:rPr>
          <w:sz w:val="28"/>
          <w:szCs w:val="28"/>
        </w:rPr>
        <w:t>. р</w:t>
      </w:r>
      <w:r w:rsidRPr="00A11A05">
        <w:rPr>
          <w:sz w:val="28"/>
          <w:szCs w:val="28"/>
        </w:rPr>
        <w:t>ублей</w:t>
      </w:r>
      <w:r w:rsidR="00036977" w:rsidRPr="00A11A05">
        <w:rPr>
          <w:sz w:val="28"/>
          <w:szCs w:val="28"/>
        </w:rPr>
        <w:t>, на 2020-2021 года в сумме 12103,9 тыс. рублей</w:t>
      </w:r>
      <w:r w:rsidR="007D59C1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10263B" w:rsidRPr="00A11A05" w:rsidRDefault="0010263B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 xml:space="preserve">на </w:t>
      </w:r>
      <w:r w:rsidR="00CC6D57" w:rsidRPr="00A11A05">
        <w:rPr>
          <w:sz w:val="28"/>
          <w:szCs w:val="28"/>
        </w:rPr>
        <w:t>предоставление мер социальной поддержки</w:t>
      </w:r>
      <w:r w:rsidRPr="00A11A05">
        <w:rPr>
          <w:sz w:val="28"/>
          <w:szCs w:val="28"/>
        </w:rPr>
        <w:t xml:space="preserve"> по оплате жилья и коммунальных услуг отдельным категориям граждан, работающих и проживающих в сельских населенных пунктах и поселках городского типа </w:t>
      </w:r>
      <w:r w:rsidR="007D59C1" w:rsidRPr="00A11A05">
        <w:rPr>
          <w:sz w:val="28"/>
          <w:szCs w:val="28"/>
        </w:rPr>
        <w:t>на</w:t>
      </w:r>
      <w:r w:rsidRPr="00A11A05">
        <w:rPr>
          <w:sz w:val="28"/>
          <w:szCs w:val="28"/>
        </w:rPr>
        <w:t xml:space="preserve"> 20</w:t>
      </w:r>
      <w:r w:rsidR="00781176"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9</w:t>
      </w:r>
      <w:r w:rsidR="007D59C1" w:rsidRPr="00A11A05">
        <w:rPr>
          <w:sz w:val="28"/>
          <w:szCs w:val="28"/>
        </w:rPr>
        <w:t>-20</w:t>
      </w:r>
      <w:r w:rsidR="00763121" w:rsidRPr="00A11A05">
        <w:rPr>
          <w:sz w:val="28"/>
          <w:szCs w:val="28"/>
        </w:rPr>
        <w:t>2</w:t>
      </w:r>
      <w:r w:rsidR="00036977" w:rsidRPr="00A11A05">
        <w:rPr>
          <w:sz w:val="28"/>
          <w:szCs w:val="28"/>
        </w:rPr>
        <w:t>1</w:t>
      </w:r>
      <w:r w:rsidRPr="00A11A05">
        <w:rPr>
          <w:sz w:val="28"/>
          <w:szCs w:val="28"/>
        </w:rPr>
        <w:t xml:space="preserve"> год</w:t>
      </w:r>
      <w:r w:rsidR="007D59C1" w:rsidRPr="00A11A05">
        <w:rPr>
          <w:sz w:val="28"/>
          <w:szCs w:val="28"/>
        </w:rPr>
        <w:t>а</w:t>
      </w:r>
      <w:r w:rsidRPr="00A11A05">
        <w:rPr>
          <w:sz w:val="28"/>
          <w:szCs w:val="28"/>
        </w:rPr>
        <w:t xml:space="preserve"> в сумме </w:t>
      </w:r>
      <w:r w:rsidR="007D59C1" w:rsidRPr="00A11A05">
        <w:rPr>
          <w:sz w:val="28"/>
          <w:szCs w:val="28"/>
        </w:rPr>
        <w:t>1</w:t>
      </w:r>
      <w:r w:rsidR="00036977" w:rsidRPr="00A11A05">
        <w:rPr>
          <w:sz w:val="28"/>
          <w:szCs w:val="28"/>
        </w:rPr>
        <w:t>348,5</w:t>
      </w:r>
      <w:r w:rsidR="008F791F" w:rsidRPr="00A11A05">
        <w:rPr>
          <w:sz w:val="28"/>
          <w:szCs w:val="28"/>
        </w:rPr>
        <w:t xml:space="preserve"> </w:t>
      </w:r>
      <w:r w:rsidRPr="00A11A05">
        <w:rPr>
          <w:sz w:val="28"/>
          <w:szCs w:val="28"/>
        </w:rPr>
        <w:t>тыс</w:t>
      </w:r>
      <w:r w:rsidR="00C40537" w:rsidRPr="00A11A05">
        <w:rPr>
          <w:sz w:val="28"/>
          <w:szCs w:val="28"/>
        </w:rPr>
        <w:t>. р</w:t>
      </w:r>
      <w:r w:rsidRPr="00A11A05">
        <w:rPr>
          <w:sz w:val="28"/>
          <w:szCs w:val="28"/>
        </w:rPr>
        <w:t>ублей</w:t>
      </w:r>
      <w:r w:rsidR="007D59C1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99404D" w:rsidRPr="00A11A05" w:rsidRDefault="0099404D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предоставление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посёлках</w:t>
      </w:r>
      <w:r w:rsidR="00A11A05" w:rsidRPr="00A11A05">
        <w:rPr>
          <w:sz w:val="28"/>
          <w:szCs w:val="28"/>
        </w:rPr>
        <w:t xml:space="preserve"> </w:t>
      </w:r>
      <w:r w:rsidRPr="00A11A05">
        <w:rPr>
          <w:sz w:val="28"/>
          <w:szCs w:val="28"/>
        </w:rPr>
        <w:t>(посёлках городского типа) Новгородской области на 201</w:t>
      </w:r>
      <w:r w:rsidR="00961A79" w:rsidRPr="00A11A05">
        <w:rPr>
          <w:sz w:val="28"/>
          <w:szCs w:val="28"/>
        </w:rPr>
        <w:t>9</w:t>
      </w:r>
      <w:r w:rsidRPr="00A11A05">
        <w:rPr>
          <w:sz w:val="28"/>
          <w:szCs w:val="28"/>
        </w:rPr>
        <w:t>-20</w:t>
      </w:r>
      <w:r w:rsidR="00763121" w:rsidRPr="00A11A05">
        <w:rPr>
          <w:sz w:val="28"/>
          <w:szCs w:val="28"/>
        </w:rPr>
        <w:t>2</w:t>
      </w:r>
      <w:r w:rsidR="00961A79" w:rsidRPr="00A11A05">
        <w:rPr>
          <w:sz w:val="28"/>
          <w:szCs w:val="28"/>
        </w:rPr>
        <w:t>1</w:t>
      </w:r>
      <w:r w:rsidRPr="00A11A05">
        <w:rPr>
          <w:sz w:val="28"/>
          <w:szCs w:val="28"/>
        </w:rPr>
        <w:t xml:space="preserve"> года в сумме 21</w:t>
      </w:r>
      <w:r w:rsidR="00961A79" w:rsidRPr="00A11A05">
        <w:rPr>
          <w:sz w:val="28"/>
          <w:szCs w:val="28"/>
        </w:rPr>
        <w:t>36,1</w:t>
      </w:r>
      <w:r w:rsidRPr="00A11A05">
        <w:rPr>
          <w:sz w:val="28"/>
          <w:szCs w:val="28"/>
        </w:rPr>
        <w:t xml:space="preserve"> тыс. рублей ежегодно;</w:t>
      </w:r>
    </w:p>
    <w:p w:rsidR="009B7ED8" w:rsidRPr="00A11A05" w:rsidRDefault="009B7ED8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 xml:space="preserve">на </w:t>
      </w:r>
      <w:r w:rsidR="00781176" w:rsidRPr="00A11A05">
        <w:rPr>
          <w:sz w:val="28"/>
          <w:szCs w:val="28"/>
        </w:rPr>
        <w:t>возмещение затрат по содержанию штатных единиц</w:t>
      </w:r>
      <w:r w:rsidR="00CC6D57" w:rsidRPr="00A11A05">
        <w:rPr>
          <w:sz w:val="28"/>
          <w:szCs w:val="28"/>
        </w:rPr>
        <w:t>,</w:t>
      </w:r>
      <w:r w:rsidR="00781176" w:rsidRPr="00A11A05">
        <w:rPr>
          <w:sz w:val="28"/>
          <w:szCs w:val="28"/>
        </w:rPr>
        <w:t xml:space="preserve"> осуществляющих переданные отдельные государственные полномочия</w:t>
      </w:r>
      <w:r w:rsidR="00CC6D57" w:rsidRPr="00A11A05">
        <w:rPr>
          <w:sz w:val="28"/>
          <w:szCs w:val="28"/>
        </w:rPr>
        <w:t xml:space="preserve"> области</w:t>
      </w:r>
      <w:r w:rsidR="00781176" w:rsidRPr="00A11A05">
        <w:rPr>
          <w:sz w:val="28"/>
          <w:szCs w:val="28"/>
        </w:rPr>
        <w:t xml:space="preserve"> </w:t>
      </w:r>
      <w:r w:rsidR="007D59C1" w:rsidRPr="00A11A05">
        <w:rPr>
          <w:sz w:val="28"/>
          <w:szCs w:val="28"/>
        </w:rPr>
        <w:t>на</w:t>
      </w:r>
      <w:r w:rsidR="00781176" w:rsidRPr="00A11A05">
        <w:rPr>
          <w:sz w:val="28"/>
          <w:szCs w:val="28"/>
        </w:rPr>
        <w:t xml:space="preserve"> </w:t>
      </w:r>
      <w:r w:rsidR="00796D9B" w:rsidRPr="00A11A05">
        <w:rPr>
          <w:sz w:val="28"/>
          <w:szCs w:val="28"/>
        </w:rPr>
        <w:t>201</w:t>
      </w:r>
      <w:r w:rsidR="00961A79" w:rsidRPr="00A11A05">
        <w:rPr>
          <w:sz w:val="28"/>
          <w:szCs w:val="28"/>
        </w:rPr>
        <w:t>9</w:t>
      </w:r>
      <w:r w:rsidR="007D59C1" w:rsidRPr="00A11A05">
        <w:rPr>
          <w:sz w:val="28"/>
          <w:szCs w:val="28"/>
        </w:rPr>
        <w:t>-20</w:t>
      </w:r>
      <w:r w:rsidR="00763121" w:rsidRPr="00A11A05">
        <w:rPr>
          <w:sz w:val="28"/>
          <w:szCs w:val="28"/>
        </w:rPr>
        <w:t>2</w:t>
      </w:r>
      <w:r w:rsidR="00961A79" w:rsidRPr="00A11A05">
        <w:rPr>
          <w:sz w:val="28"/>
          <w:szCs w:val="28"/>
        </w:rPr>
        <w:t>1</w:t>
      </w:r>
      <w:r w:rsidR="00796D9B" w:rsidRPr="00A11A05">
        <w:rPr>
          <w:sz w:val="28"/>
          <w:szCs w:val="28"/>
        </w:rPr>
        <w:t xml:space="preserve"> год</w:t>
      </w:r>
      <w:r w:rsidR="007D59C1" w:rsidRPr="00A11A05">
        <w:rPr>
          <w:sz w:val="28"/>
          <w:szCs w:val="28"/>
        </w:rPr>
        <w:t>а</w:t>
      </w:r>
      <w:r w:rsidR="00796D9B" w:rsidRPr="00A11A05">
        <w:rPr>
          <w:sz w:val="28"/>
          <w:szCs w:val="28"/>
        </w:rPr>
        <w:t xml:space="preserve"> в сумме </w:t>
      </w:r>
      <w:r w:rsidR="00961A79" w:rsidRPr="00A11A05">
        <w:rPr>
          <w:sz w:val="28"/>
          <w:szCs w:val="28"/>
        </w:rPr>
        <w:t>4451,8</w:t>
      </w:r>
      <w:r w:rsidR="00DF02D4" w:rsidRPr="00A11A05">
        <w:rPr>
          <w:sz w:val="28"/>
          <w:szCs w:val="28"/>
        </w:rPr>
        <w:t xml:space="preserve"> тыс.рублей</w:t>
      </w:r>
      <w:r w:rsidR="007D59C1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9B7ED8" w:rsidRPr="00A11A05" w:rsidRDefault="009B7ED8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компенсаци</w:t>
      </w:r>
      <w:r w:rsidR="00CC6D57" w:rsidRPr="00A11A05">
        <w:rPr>
          <w:sz w:val="28"/>
          <w:szCs w:val="28"/>
        </w:rPr>
        <w:t>ю</w:t>
      </w:r>
      <w:r w:rsidRPr="00A11A05">
        <w:rPr>
          <w:sz w:val="28"/>
          <w:szCs w:val="28"/>
        </w:rPr>
        <w:t xml:space="preserve"> </w:t>
      </w:r>
      <w:r w:rsidR="0075115C" w:rsidRPr="00A11A05">
        <w:rPr>
          <w:sz w:val="28"/>
          <w:szCs w:val="28"/>
        </w:rPr>
        <w:t>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="007D59C1" w:rsidRPr="00A11A05">
        <w:rPr>
          <w:sz w:val="28"/>
          <w:szCs w:val="28"/>
        </w:rPr>
        <w:t xml:space="preserve"> на</w:t>
      </w:r>
      <w:r w:rsidR="0087184F" w:rsidRPr="00A11A05">
        <w:rPr>
          <w:sz w:val="28"/>
          <w:szCs w:val="28"/>
        </w:rPr>
        <w:t xml:space="preserve"> </w:t>
      </w:r>
      <w:r w:rsidR="00796D9B" w:rsidRPr="00A11A05">
        <w:rPr>
          <w:sz w:val="28"/>
          <w:szCs w:val="28"/>
        </w:rPr>
        <w:t>201</w:t>
      </w:r>
      <w:r w:rsidR="00961A79" w:rsidRPr="00A11A05">
        <w:rPr>
          <w:sz w:val="28"/>
          <w:szCs w:val="28"/>
        </w:rPr>
        <w:t>9</w:t>
      </w:r>
      <w:r w:rsidR="007D59C1" w:rsidRPr="00A11A05">
        <w:rPr>
          <w:sz w:val="28"/>
          <w:szCs w:val="28"/>
        </w:rPr>
        <w:t>-20</w:t>
      </w:r>
      <w:r w:rsidR="00763121" w:rsidRPr="00A11A05">
        <w:rPr>
          <w:sz w:val="28"/>
          <w:szCs w:val="28"/>
        </w:rPr>
        <w:t>2</w:t>
      </w:r>
      <w:r w:rsidR="00961A79" w:rsidRPr="00A11A05">
        <w:rPr>
          <w:sz w:val="28"/>
          <w:szCs w:val="28"/>
        </w:rPr>
        <w:t>1</w:t>
      </w:r>
      <w:r w:rsidR="007D59C1" w:rsidRPr="00A11A05">
        <w:rPr>
          <w:sz w:val="28"/>
          <w:szCs w:val="28"/>
        </w:rPr>
        <w:t xml:space="preserve"> года</w:t>
      </w:r>
      <w:r w:rsidR="00796D9B" w:rsidRPr="00A11A05">
        <w:rPr>
          <w:sz w:val="28"/>
          <w:szCs w:val="28"/>
        </w:rPr>
        <w:t xml:space="preserve"> в сумме </w:t>
      </w:r>
      <w:r w:rsidR="00763121" w:rsidRPr="00A11A05">
        <w:rPr>
          <w:sz w:val="28"/>
          <w:szCs w:val="28"/>
        </w:rPr>
        <w:t>1</w:t>
      </w:r>
      <w:r w:rsidR="00961A79" w:rsidRPr="00A11A05">
        <w:rPr>
          <w:sz w:val="28"/>
          <w:szCs w:val="28"/>
        </w:rPr>
        <w:t>155,1</w:t>
      </w:r>
      <w:r w:rsidR="00796D9B" w:rsidRPr="00A11A05">
        <w:rPr>
          <w:sz w:val="28"/>
          <w:szCs w:val="28"/>
        </w:rPr>
        <w:t xml:space="preserve"> тыс. рублей</w:t>
      </w:r>
      <w:r w:rsidR="007D59C1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32459E" w:rsidRPr="00A11A05" w:rsidRDefault="009B7ED8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 xml:space="preserve">на </w:t>
      </w:r>
      <w:r w:rsidR="00CC6D57" w:rsidRPr="00A11A05">
        <w:rPr>
          <w:sz w:val="28"/>
          <w:szCs w:val="28"/>
        </w:rPr>
        <w:t>осуществление полномочий</w:t>
      </w:r>
      <w:r w:rsidRPr="00A11A05">
        <w:rPr>
          <w:sz w:val="28"/>
          <w:szCs w:val="28"/>
        </w:rPr>
        <w:t xml:space="preserve"> по расчету и предоставлению дотаций на выравнивание бюджетной обеспеченности</w:t>
      </w:r>
      <w:r w:rsidR="00C40532" w:rsidRPr="00A11A05">
        <w:rPr>
          <w:sz w:val="28"/>
          <w:szCs w:val="28"/>
        </w:rPr>
        <w:t xml:space="preserve"> поселений в 20</w:t>
      </w:r>
      <w:r w:rsidR="0087184F" w:rsidRPr="00A11A05">
        <w:rPr>
          <w:sz w:val="28"/>
          <w:szCs w:val="28"/>
        </w:rPr>
        <w:t>1</w:t>
      </w:r>
      <w:r w:rsidR="00961A79" w:rsidRPr="00A11A05">
        <w:rPr>
          <w:sz w:val="28"/>
          <w:szCs w:val="28"/>
        </w:rPr>
        <w:t>9</w:t>
      </w:r>
      <w:r w:rsidR="00DB4BA3" w:rsidRPr="00A11A05">
        <w:rPr>
          <w:sz w:val="28"/>
          <w:szCs w:val="28"/>
        </w:rPr>
        <w:t xml:space="preserve"> году в сумме </w:t>
      </w:r>
      <w:r w:rsidR="00961A79" w:rsidRPr="00A11A05">
        <w:rPr>
          <w:sz w:val="28"/>
          <w:szCs w:val="28"/>
        </w:rPr>
        <w:t>19924,2</w:t>
      </w:r>
      <w:r w:rsidR="00C40532" w:rsidRPr="00A11A05">
        <w:rPr>
          <w:sz w:val="28"/>
          <w:szCs w:val="28"/>
        </w:rPr>
        <w:t xml:space="preserve"> т</w:t>
      </w:r>
      <w:r w:rsidRPr="00A11A05">
        <w:rPr>
          <w:sz w:val="28"/>
          <w:szCs w:val="28"/>
        </w:rPr>
        <w:t>ыс</w:t>
      </w:r>
      <w:r w:rsidR="00C40537" w:rsidRPr="00A11A05">
        <w:rPr>
          <w:sz w:val="28"/>
          <w:szCs w:val="28"/>
        </w:rPr>
        <w:t>. р</w:t>
      </w:r>
      <w:r w:rsidRPr="00A11A05">
        <w:rPr>
          <w:sz w:val="28"/>
          <w:szCs w:val="28"/>
        </w:rPr>
        <w:t>ублей, в 20</w:t>
      </w:r>
      <w:r w:rsidR="00961A79" w:rsidRPr="00A11A05">
        <w:rPr>
          <w:sz w:val="28"/>
          <w:szCs w:val="28"/>
        </w:rPr>
        <w:t>20</w:t>
      </w:r>
      <w:r w:rsidRPr="00A11A05">
        <w:rPr>
          <w:sz w:val="28"/>
          <w:szCs w:val="28"/>
        </w:rPr>
        <w:t xml:space="preserve"> году </w:t>
      </w:r>
      <w:r w:rsidR="00796D9B" w:rsidRPr="00A11A05">
        <w:rPr>
          <w:sz w:val="28"/>
          <w:szCs w:val="28"/>
        </w:rPr>
        <w:t>1</w:t>
      </w:r>
      <w:r w:rsidR="00763121" w:rsidRPr="00A11A05">
        <w:rPr>
          <w:sz w:val="28"/>
          <w:szCs w:val="28"/>
        </w:rPr>
        <w:t>6</w:t>
      </w:r>
      <w:r w:rsidR="00961A79" w:rsidRPr="00A11A05">
        <w:rPr>
          <w:sz w:val="28"/>
          <w:szCs w:val="28"/>
        </w:rPr>
        <w:t>382,2</w:t>
      </w:r>
      <w:r w:rsidR="00916268" w:rsidRPr="00A11A05">
        <w:rPr>
          <w:sz w:val="28"/>
          <w:szCs w:val="28"/>
        </w:rPr>
        <w:t xml:space="preserve"> тыс</w:t>
      </w:r>
      <w:r w:rsidR="00C40537" w:rsidRPr="00A11A05">
        <w:rPr>
          <w:sz w:val="28"/>
          <w:szCs w:val="28"/>
        </w:rPr>
        <w:t>. р</w:t>
      </w:r>
      <w:r w:rsidR="00916268" w:rsidRPr="00A11A05">
        <w:rPr>
          <w:sz w:val="28"/>
          <w:szCs w:val="28"/>
        </w:rPr>
        <w:t>ублей, в 20</w:t>
      </w:r>
      <w:r w:rsidR="00763121" w:rsidRPr="00A11A05">
        <w:rPr>
          <w:sz w:val="28"/>
          <w:szCs w:val="28"/>
        </w:rPr>
        <w:t>2</w:t>
      </w:r>
      <w:r w:rsidR="00961A79" w:rsidRPr="00A11A05">
        <w:rPr>
          <w:sz w:val="28"/>
          <w:szCs w:val="28"/>
        </w:rPr>
        <w:t>1</w:t>
      </w:r>
      <w:r w:rsidR="00763121" w:rsidRPr="00A11A05">
        <w:rPr>
          <w:sz w:val="28"/>
          <w:szCs w:val="28"/>
        </w:rPr>
        <w:t xml:space="preserve"> </w:t>
      </w:r>
      <w:r w:rsidR="00916268" w:rsidRPr="00A11A05">
        <w:rPr>
          <w:sz w:val="28"/>
          <w:szCs w:val="28"/>
        </w:rPr>
        <w:t xml:space="preserve">году </w:t>
      </w:r>
      <w:r w:rsidR="007D59C1" w:rsidRPr="00A11A05">
        <w:rPr>
          <w:sz w:val="28"/>
          <w:szCs w:val="28"/>
        </w:rPr>
        <w:t>1</w:t>
      </w:r>
      <w:r w:rsidR="00961A79" w:rsidRPr="00A11A05">
        <w:rPr>
          <w:sz w:val="28"/>
          <w:szCs w:val="28"/>
        </w:rPr>
        <w:t>5930</w:t>
      </w:r>
      <w:r w:rsidR="008C4697" w:rsidRPr="00A11A05">
        <w:rPr>
          <w:sz w:val="28"/>
          <w:szCs w:val="28"/>
        </w:rPr>
        <w:t xml:space="preserve"> тыс</w:t>
      </w:r>
      <w:r w:rsidR="00677A11" w:rsidRPr="00A11A05">
        <w:rPr>
          <w:sz w:val="28"/>
          <w:szCs w:val="28"/>
        </w:rPr>
        <w:t>. р</w:t>
      </w:r>
      <w:r w:rsidR="008C4697" w:rsidRPr="00A11A05">
        <w:rPr>
          <w:sz w:val="28"/>
          <w:szCs w:val="28"/>
        </w:rPr>
        <w:t>ублей;</w:t>
      </w:r>
    </w:p>
    <w:p w:rsidR="004A1030" w:rsidRPr="00A11A05" w:rsidRDefault="00EA0FA2" w:rsidP="00A11A05">
      <w:pPr>
        <w:ind w:firstLine="709"/>
        <w:jc w:val="both"/>
        <w:rPr>
          <w:sz w:val="28"/>
          <w:szCs w:val="28"/>
        </w:rPr>
      </w:pPr>
      <w:r w:rsidRPr="00A11A05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 w:rsidR="00E479E2" w:rsidRPr="00A11A05">
        <w:rPr>
          <w:sz w:val="28"/>
          <w:szCs w:val="28"/>
        </w:rPr>
        <w:t>, на 201</w:t>
      </w:r>
      <w:r w:rsidR="00E057AC" w:rsidRPr="00A11A05">
        <w:rPr>
          <w:sz w:val="28"/>
          <w:szCs w:val="28"/>
        </w:rPr>
        <w:t>9</w:t>
      </w:r>
      <w:r w:rsidR="00635C6D" w:rsidRPr="00A11A05">
        <w:rPr>
          <w:sz w:val="28"/>
          <w:szCs w:val="28"/>
        </w:rPr>
        <w:t>-20</w:t>
      </w:r>
      <w:r w:rsidR="005903F9" w:rsidRPr="00A11A05">
        <w:rPr>
          <w:sz w:val="28"/>
          <w:szCs w:val="28"/>
        </w:rPr>
        <w:t>2</w:t>
      </w:r>
      <w:r w:rsidR="00E057AC" w:rsidRPr="00A11A05">
        <w:rPr>
          <w:sz w:val="28"/>
          <w:szCs w:val="28"/>
        </w:rPr>
        <w:t>1</w:t>
      </w:r>
      <w:r w:rsidR="005B13EC" w:rsidRPr="00A11A05">
        <w:rPr>
          <w:sz w:val="28"/>
          <w:szCs w:val="28"/>
        </w:rPr>
        <w:t xml:space="preserve"> год</w:t>
      </w:r>
      <w:r w:rsidR="00635C6D" w:rsidRPr="00A11A05">
        <w:rPr>
          <w:sz w:val="28"/>
          <w:szCs w:val="28"/>
        </w:rPr>
        <w:t>а</w:t>
      </w:r>
      <w:r w:rsidR="005B13EC" w:rsidRPr="00A11A05">
        <w:rPr>
          <w:sz w:val="28"/>
          <w:szCs w:val="28"/>
        </w:rPr>
        <w:t xml:space="preserve"> в сумме 1</w:t>
      </w:r>
      <w:r w:rsidR="00E057AC" w:rsidRPr="00A11A05">
        <w:rPr>
          <w:sz w:val="28"/>
          <w:szCs w:val="28"/>
        </w:rPr>
        <w:t>093,4</w:t>
      </w:r>
      <w:r w:rsidR="00E479E2" w:rsidRPr="00A11A05">
        <w:rPr>
          <w:sz w:val="28"/>
          <w:szCs w:val="28"/>
        </w:rPr>
        <w:t xml:space="preserve"> тыс. рублей</w:t>
      </w:r>
      <w:r w:rsidR="00635C6D" w:rsidRPr="00A11A05">
        <w:rPr>
          <w:sz w:val="28"/>
          <w:szCs w:val="28"/>
        </w:rPr>
        <w:t xml:space="preserve"> ежегодно</w:t>
      </w:r>
      <w:r w:rsidR="00E479E2" w:rsidRPr="00A11A05">
        <w:rPr>
          <w:sz w:val="28"/>
          <w:szCs w:val="28"/>
        </w:rPr>
        <w:t>;</w:t>
      </w:r>
    </w:p>
    <w:p w:rsidR="00A5412C" w:rsidRPr="00A11A05" w:rsidRDefault="005B1137" w:rsidP="00A11A05">
      <w:pPr>
        <w:ind w:firstLine="709"/>
        <w:jc w:val="both"/>
        <w:rPr>
          <w:color w:val="000000"/>
          <w:sz w:val="28"/>
          <w:szCs w:val="28"/>
        </w:rPr>
      </w:pPr>
      <w:r w:rsidRPr="00A11A05">
        <w:rPr>
          <w:color w:val="000000"/>
          <w:sz w:val="28"/>
          <w:szCs w:val="28"/>
        </w:rPr>
        <w:t>на единовременную выплату лицам из числа детей - 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</w:r>
      <w:r w:rsidR="00A5412C" w:rsidRPr="00A11A05">
        <w:rPr>
          <w:color w:val="000000"/>
          <w:sz w:val="28"/>
          <w:szCs w:val="28"/>
        </w:rPr>
        <w:t xml:space="preserve"> на </w:t>
      </w:r>
      <w:r w:rsidR="00F94F62" w:rsidRPr="00A11A05">
        <w:rPr>
          <w:color w:val="000000"/>
          <w:sz w:val="28"/>
          <w:szCs w:val="28"/>
        </w:rPr>
        <w:t>201</w:t>
      </w:r>
      <w:r w:rsidR="009214E9" w:rsidRPr="00A11A05">
        <w:rPr>
          <w:color w:val="000000"/>
          <w:sz w:val="28"/>
          <w:szCs w:val="28"/>
        </w:rPr>
        <w:t>9</w:t>
      </w:r>
      <w:r w:rsidR="00635C6D" w:rsidRPr="00A11A05">
        <w:rPr>
          <w:color w:val="000000"/>
          <w:sz w:val="28"/>
          <w:szCs w:val="28"/>
        </w:rPr>
        <w:t>-20</w:t>
      </w:r>
      <w:r w:rsidR="005903F9" w:rsidRPr="00A11A05">
        <w:rPr>
          <w:color w:val="000000"/>
          <w:sz w:val="28"/>
          <w:szCs w:val="28"/>
        </w:rPr>
        <w:t>2</w:t>
      </w:r>
      <w:r w:rsidR="009214E9" w:rsidRPr="00A11A05">
        <w:rPr>
          <w:color w:val="000000"/>
          <w:sz w:val="28"/>
          <w:szCs w:val="28"/>
        </w:rPr>
        <w:t>1</w:t>
      </w:r>
      <w:r w:rsidR="00F94F62" w:rsidRPr="00A11A05">
        <w:rPr>
          <w:color w:val="000000"/>
          <w:sz w:val="28"/>
          <w:szCs w:val="28"/>
        </w:rPr>
        <w:t xml:space="preserve"> год</w:t>
      </w:r>
      <w:r w:rsidR="00635C6D" w:rsidRPr="00A11A05">
        <w:rPr>
          <w:color w:val="000000"/>
          <w:sz w:val="28"/>
          <w:szCs w:val="28"/>
        </w:rPr>
        <w:t>а</w:t>
      </w:r>
      <w:r w:rsidR="00F94F62" w:rsidRPr="00A11A05">
        <w:rPr>
          <w:color w:val="000000"/>
          <w:sz w:val="28"/>
          <w:szCs w:val="28"/>
        </w:rPr>
        <w:t xml:space="preserve"> в сумме </w:t>
      </w:r>
      <w:r w:rsidR="009214E9" w:rsidRPr="00A11A05">
        <w:rPr>
          <w:color w:val="000000"/>
          <w:sz w:val="28"/>
          <w:szCs w:val="28"/>
        </w:rPr>
        <w:t>72</w:t>
      </w:r>
      <w:r w:rsidR="005903F9" w:rsidRPr="00A11A05">
        <w:rPr>
          <w:color w:val="000000"/>
          <w:sz w:val="28"/>
          <w:szCs w:val="28"/>
        </w:rPr>
        <w:t>,2</w:t>
      </w:r>
      <w:r w:rsidRPr="00A11A05">
        <w:rPr>
          <w:color w:val="000000"/>
          <w:sz w:val="28"/>
          <w:szCs w:val="28"/>
        </w:rPr>
        <w:t xml:space="preserve"> тыс. рублей</w:t>
      </w:r>
      <w:r w:rsidR="00635C6D" w:rsidRPr="00A11A05">
        <w:rPr>
          <w:color w:val="000000"/>
          <w:sz w:val="28"/>
          <w:szCs w:val="28"/>
        </w:rPr>
        <w:t xml:space="preserve"> ежегодно</w:t>
      </w:r>
      <w:r w:rsidR="004907F0" w:rsidRPr="00A11A05">
        <w:rPr>
          <w:color w:val="000000"/>
          <w:sz w:val="28"/>
          <w:szCs w:val="28"/>
        </w:rPr>
        <w:t>;</w:t>
      </w:r>
    </w:p>
    <w:p w:rsidR="00D654DC" w:rsidRPr="00A11A05" w:rsidRDefault="00D654DC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bCs/>
          <w:sz w:val="28"/>
          <w:szCs w:val="28"/>
        </w:rPr>
        <w:t xml:space="preserve">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на 201</w:t>
      </w:r>
      <w:r w:rsidR="005903F9" w:rsidRPr="00A11A05">
        <w:rPr>
          <w:bCs/>
          <w:sz w:val="28"/>
          <w:szCs w:val="28"/>
        </w:rPr>
        <w:t>8</w:t>
      </w:r>
      <w:r w:rsidR="00635C6D" w:rsidRPr="00A11A05">
        <w:rPr>
          <w:bCs/>
          <w:sz w:val="28"/>
          <w:szCs w:val="28"/>
        </w:rPr>
        <w:t>-20</w:t>
      </w:r>
      <w:r w:rsidR="005903F9" w:rsidRPr="00A11A05">
        <w:rPr>
          <w:bCs/>
          <w:sz w:val="28"/>
          <w:szCs w:val="28"/>
        </w:rPr>
        <w:t>20</w:t>
      </w:r>
      <w:r w:rsidR="003C5C7B" w:rsidRPr="00A11A05">
        <w:rPr>
          <w:bCs/>
          <w:sz w:val="28"/>
          <w:szCs w:val="28"/>
        </w:rPr>
        <w:t xml:space="preserve"> год</w:t>
      </w:r>
      <w:r w:rsidR="00635C6D" w:rsidRPr="00A11A05">
        <w:rPr>
          <w:bCs/>
          <w:sz w:val="28"/>
          <w:szCs w:val="28"/>
        </w:rPr>
        <w:t>а</w:t>
      </w:r>
      <w:r w:rsidRPr="00A11A05">
        <w:rPr>
          <w:bCs/>
          <w:sz w:val="28"/>
          <w:szCs w:val="28"/>
        </w:rPr>
        <w:t xml:space="preserve"> в сумме 1</w:t>
      </w:r>
      <w:r w:rsidR="005903F9" w:rsidRPr="00A11A05">
        <w:rPr>
          <w:bCs/>
          <w:sz w:val="28"/>
          <w:szCs w:val="28"/>
        </w:rPr>
        <w:t>731,4</w:t>
      </w:r>
      <w:r w:rsidR="003C5C7B" w:rsidRPr="00A11A05">
        <w:rPr>
          <w:bCs/>
          <w:sz w:val="28"/>
          <w:szCs w:val="28"/>
        </w:rPr>
        <w:t xml:space="preserve"> тыс. рублей</w:t>
      </w:r>
      <w:r w:rsidR="00635C6D" w:rsidRPr="00A11A05">
        <w:rPr>
          <w:bCs/>
          <w:sz w:val="28"/>
          <w:szCs w:val="28"/>
        </w:rPr>
        <w:t xml:space="preserve"> ежегодно</w:t>
      </w:r>
      <w:r w:rsidRPr="00A11A05">
        <w:rPr>
          <w:bCs/>
          <w:sz w:val="28"/>
          <w:szCs w:val="28"/>
        </w:rPr>
        <w:t>;</w:t>
      </w:r>
    </w:p>
    <w:p w:rsidR="003C5C7B" w:rsidRPr="00A11A05" w:rsidRDefault="003C5C7B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sz w:val="28"/>
          <w:szCs w:val="28"/>
        </w:rPr>
        <w:t xml:space="preserve"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</w:r>
      <w:r w:rsidRPr="00A11A05">
        <w:rPr>
          <w:bCs/>
          <w:sz w:val="28"/>
          <w:szCs w:val="28"/>
        </w:rPr>
        <w:t>на 201</w:t>
      </w:r>
      <w:r w:rsidR="009214E9" w:rsidRPr="00A11A05">
        <w:rPr>
          <w:bCs/>
          <w:sz w:val="28"/>
          <w:szCs w:val="28"/>
        </w:rPr>
        <w:t>9</w:t>
      </w:r>
      <w:r w:rsidRPr="00A11A05">
        <w:rPr>
          <w:bCs/>
          <w:sz w:val="28"/>
          <w:szCs w:val="28"/>
        </w:rPr>
        <w:t xml:space="preserve"> год в сумме </w:t>
      </w:r>
      <w:r w:rsidR="009214E9" w:rsidRPr="00A11A05">
        <w:rPr>
          <w:bCs/>
          <w:sz w:val="28"/>
          <w:szCs w:val="28"/>
        </w:rPr>
        <w:t>7949,4</w:t>
      </w:r>
      <w:r w:rsidRPr="00A11A05">
        <w:rPr>
          <w:bCs/>
          <w:sz w:val="28"/>
          <w:szCs w:val="28"/>
        </w:rPr>
        <w:t xml:space="preserve"> тыс. рублей, на 20</w:t>
      </w:r>
      <w:r w:rsidR="009214E9" w:rsidRPr="00A11A05">
        <w:rPr>
          <w:bCs/>
          <w:sz w:val="28"/>
          <w:szCs w:val="28"/>
        </w:rPr>
        <w:t>20</w:t>
      </w:r>
      <w:r w:rsidRPr="00A11A05">
        <w:rPr>
          <w:bCs/>
          <w:sz w:val="28"/>
          <w:szCs w:val="28"/>
        </w:rPr>
        <w:t xml:space="preserve"> год в сумме </w:t>
      </w:r>
      <w:r w:rsidR="009214E9" w:rsidRPr="00A11A05">
        <w:rPr>
          <w:bCs/>
          <w:sz w:val="28"/>
          <w:szCs w:val="28"/>
        </w:rPr>
        <w:t>7991,5</w:t>
      </w:r>
      <w:r w:rsidRPr="00A11A05">
        <w:rPr>
          <w:bCs/>
          <w:sz w:val="28"/>
          <w:szCs w:val="28"/>
        </w:rPr>
        <w:t xml:space="preserve"> тыс. рублей, на 20</w:t>
      </w:r>
      <w:r w:rsidR="005903F9" w:rsidRPr="00A11A05">
        <w:rPr>
          <w:bCs/>
          <w:sz w:val="28"/>
          <w:szCs w:val="28"/>
        </w:rPr>
        <w:t>2</w:t>
      </w:r>
      <w:r w:rsidR="009214E9" w:rsidRPr="00A11A05">
        <w:rPr>
          <w:bCs/>
          <w:sz w:val="28"/>
          <w:szCs w:val="28"/>
        </w:rPr>
        <w:t>1</w:t>
      </w:r>
      <w:r w:rsidR="00635C6D" w:rsidRPr="00A11A05">
        <w:rPr>
          <w:bCs/>
          <w:sz w:val="28"/>
          <w:szCs w:val="28"/>
        </w:rPr>
        <w:t xml:space="preserve"> год в сумме </w:t>
      </w:r>
      <w:r w:rsidR="009214E9" w:rsidRPr="00A11A05">
        <w:rPr>
          <w:bCs/>
          <w:sz w:val="28"/>
          <w:szCs w:val="28"/>
        </w:rPr>
        <w:t xml:space="preserve">7991,5 </w:t>
      </w:r>
      <w:r w:rsidRPr="00A11A05">
        <w:rPr>
          <w:bCs/>
          <w:sz w:val="28"/>
          <w:szCs w:val="28"/>
        </w:rPr>
        <w:t>тыс. рублей;</w:t>
      </w:r>
    </w:p>
    <w:p w:rsidR="009214E9" w:rsidRPr="00A11A05" w:rsidRDefault="009214E9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bCs/>
          <w:sz w:val="28"/>
          <w:szCs w:val="28"/>
        </w:rPr>
        <w:t>на обеспечение доступа к информационно- 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на 2019-2021 года в сумме 236,7 тыс. рублей ежегодно;</w:t>
      </w:r>
    </w:p>
    <w:p w:rsidR="003C5C7B" w:rsidRPr="00A11A05" w:rsidRDefault="003C5C7B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sz w:val="28"/>
          <w:szCs w:val="28"/>
        </w:rPr>
        <w:t xml:space="preserve"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</w:r>
      <w:r w:rsidRPr="00A11A05">
        <w:rPr>
          <w:bCs/>
          <w:sz w:val="28"/>
          <w:szCs w:val="28"/>
        </w:rPr>
        <w:t>на 201</w:t>
      </w:r>
      <w:r w:rsidR="009214E9" w:rsidRPr="00A11A05">
        <w:rPr>
          <w:bCs/>
          <w:sz w:val="28"/>
          <w:szCs w:val="28"/>
        </w:rPr>
        <w:t>9</w:t>
      </w:r>
      <w:r w:rsidR="00635C6D" w:rsidRPr="00A11A05">
        <w:rPr>
          <w:bCs/>
          <w:sz w:val="28"/>
          <w:szCs w:val="28"/>
        </w:rPr>
        <w:t>-20</w:t>
      </w:r>
      <w:r w:rsidR="005903F9" w:rsidRPr="00A11A05">
        <w:rPr>
          <w:bCs/>
          <w:sz w:val="28"/>
          <w:szCs w:val="28"/>
        </w:rPr>
        <w:t>2</w:t>
      </w:r>
      <w:r w:rsidR="009214E9" w:rsidRPr="00A11A05">
        <w:rPr>
          <w:bCs/>
          <w:sz w:val="28"/>
          <w:szCs w:val="28"/>
        </w:rPr>
        <w:t>1</w:t>
      </w:r>
      <w:r w:rsidRPr="00A11A05">
        <w:rPr>
          <w:bCs/>
          <w:sz w:val="28"/>
          <w:szCs w:val="28"/>
        </w:rPr>
        <w:t xml:space="preserve"> год</w:t>
      </w:r>
      <w:r w:rsidR="00635C6D" w:rsidRPr="00A11A05">
        <w:rPr>
          <w:bCs/>
          <w:sz w:val="28"/>
          <w:szCs w:val="28"/>
        </w:rPr>
        <w:t>а</w:t>
      </w:r>
      <w:r w:rsidRPr="00A11A05">
        <w:rPr>
          <w:bCs/>
          <w:sz w:val="28"/>
          <w:szCs w:val="28"/>
        </w:rPr>
        <w:t xml:space="preserve"> в сумме 6 тыс. рублей</w:t>
      </w:r>
      <w:r w:rsidR="00635C6D" w:rsidRPr="00A11A05">
        <w:rPr>
          <w:bCs/>
          <w:sz w:val="28"/>
          <w:szCs w:val="28"/>
        </w:rPr>
        <w:t xml:space="preserve"> ежегодно</w:t>
      </w:r>
      <w:r w:rsidRPr="00A11A05">
        <w:rPr>
          <w:bCs/>
          <w:sz w:val="28"/>
          <w:szCs w:val="28"/>
        </w:rPr>
        <w:t>;</w:t>
      </w:r>
    </w:p>
    <w:p w:rsidR="0099404D" w:rsidRPr="00A11A05" w:rsidRDefault="0099404D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sz w:val="28"/>
          <w:szCs w:val="28"/>
        </w:rPr>
        <w:t xml:space="preserve">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 на </w:t>
      </w:r>
      <w:r w:rsidRPr="00A11A05">
        <w:rPr>
          <w:bCs/>
          <w:sz w:val="28"/>
          <w:szCs w:val="28"/>
        </w:rPr>
        <w:t>201</w:t>
      </w:r>
      <w:r w:rsidR="009214E9" w:rsidRPr="00A11A05">
        <w:rPr>
          <w:bCs/>
          <w:sz w:val="28"/>
          <w:szCs w:val="28"/>
        </w:rPr>
        <w:t>9</w:t>
      </w:r>
      <w:r w:rsidRPr="00A11A05">
        <w:rPr>
          <w:bCs/>
          <w:sz w:val="28"/>
          <w:szCs w:val="28"/>
        </w:rPr>
        <w:t>-20</w:t>
      </w:r>
      <w:r w:rsidR="005903F9" w:rsidRPr="00A11A05">
        <w:rPr>
          <w:bCs/>
          <w:sz w:val="28"/>
          <w:szCs w:val="28"/>
        </w:rPr>
        <w:t>2</w:t>
      </w:r>
      <w:r w:rsidR="009214E9" w:rsidRPr="00A11A05">
        <w:rPr>
          <w:bCs/>
          <w:sz w:val="28"/>
          <w:szCs w:val="28"/>
        </w:rPr>
        <w:t>1</w:t>
      </w:r>
      <w:r w:rsidRPr="00A11A05">
        <w:rPr>
          <w:bCs/>
          <w:sz w:val="28"/>
          <w:szCs w:val="28"/>
        </w:rPr>
        <w:t xml:space="preserve"> года в сумме 2</w:t>
      </w:r>
      <w:r w:rsidR="005903F9" w:rsidRPr="00A11A05">
        <w:rPr>
          <w:bCs/>
          <w:sz w:val="28"/>
          <w:szCs w:val="28"/>
        </w:rPr>
        <w:t>51,8</w:t>
      </w:r>
      <w:r w:rsidRPr="00A11A05">
        <w:rPr>
          <w:bCs/>
          <w:sz w:val="28"/>
          <w:szCs w:val="28"/>
        </w:rPr>
        <w:t xml:space="preserve"> тыс. рублей ежегодно;</w:t>
      </w:r>
    </w:p>
    <w:p w:rsidR="0099404D" w:rsidRPr="00A11A05" w:rsidRDefault="0099404D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sz w:val="28"/>
          <w:szCs w:val="28"/>
        </w:rPr>
        <w:t xml:space="preserve">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 на </w:t>
      </w:r>
      <w:r w:rsidRPr="00A11A05">
        <w:rPr>
          <w:bCs/>
          <w:sz w:val="28"/>
          <w:szCs w:val="28"/>
        </w:rPr>
        <w:t>201</w:t>
      </w:r>
      <w:r w:rsidR="009214E9" w:rsidRPr="00A11A05">
        <w:rPr>
          <w:bCs/>
          <w:sz w:val="28"/>
          <w:szCs w:val="28"/>
        </w:rPr>
        <w:t>9</w:t>
      </w:r>
      <w:r w:rsidRPr="00A11A05">
        <w:rPr>
          <w:bCs/>
          <w:sz w:val="28"/>
          <w:szCs w:val="28"/>
        </w:rPr>
        <w:t>-20</w:t>
      </w:r>
      <w:r w:rsidR="005903F9" w:rsidRPr="00A11A05">
        <w:rPr>
          <w:bCs/>
          <w:sz w:val="28"/>
          <w:szCs w:val="28"/>
        </w:rPr>
        <w:t>2</w:t>
      </w:r>
      <w:r w:rsidR="009214E9" w:rsidRPr="00A11A05">
        <w:rPr>
          <w:bCs/>
          <w:sz w:val="28"/>
          <w:szCs w:val="28"/>
        </w:rPr>
        <w:t>1</w:t>
      </w:r>
      <w:r w:rsidRPr="00A11A05">
        <w:rPr>
          <w:bCs/>
          <w:sz w:val="28"/>
          <w:szCs w:val="28"/>
        </w:rPr>
        <w:t xml:space="preserve"> года в сумме 1</w:t>
      </w:r>
      <w:r w:rsidR="009214E9" w:rsidRPr="00A11A05">
        <w:rPr>
          <w:bCs/>
          <w:sz w:val="28"/>
          <w:szCs w:val="28"/>
        </w:rPr>
        <w:t>48</w:t>
      </w:r>
      <w:r w:rsidRPr="00A11A05">
        <w:rPr>
          <w:bCs/>
          <w:sz w:val="28"/>
          <w:szCs w:val="28"/>
        </w:rPr>
        <w:t xml:space="preserve"> тыс. рублей ежегодно.</w:t>
      </w:r>
    </w:p>
    <w:p w:rsidR="00E43232" w:rsidRPr="00A11A05" w:rsidRDefault="00E43232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В целях оказания финансовой поддержки предусмотрены субсидии по следующим направлениям:</w:t>
      </w:r>
    </w:p>
    <w:p w:rsidR="005903F9" w:rsidRPr="00A11A05" w:rsidRDefault="005903F9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sz w:val="28"/>
          <w:szCs w:val="28"/>
        </w:rPr>
        <w:t xml:space="preserve">на приобретение или изготовление бланков документов об образовании и (или) о квалификации муниципальными образовательными организациями на </w:t>
      </w:r>
      <w:r w:rsidRPr="00A11A05">
        <w:rPr>
          <w:bCs/>
          <w:sz w:val="28"/>
          <w:szCs w:val="28"/>
        </w:rPr>
        <w:t>201</w:t>
      </w:r>
      <w:r w:rsidR="009214E9" w:rsidRPr="00A11A05">
        <w:rPr>
          <w:bCs/>
          <w:sz w:val="28"/>
          <w:szCs w:val="28"/>
        </w:rPr>
        <w:t>9</w:t>
      </w:r>
      <w:r w:rsidRPr="00A11A05">
        <w:rPr>
          <w:bCs/>
          <w:sz w:val="28"/>
          <w:szCs w:val="28"/>
        </w:rPr>
        <w:t>-202</w:t>
      </w:r>
      <w:r w:rsidR="009214E9" w:rsidRPr="00A11A05">
        <w:rPr>
          <w:bCs/>
          <w:sz w:val="28"/>
          <w:szCs w:val="28"/>
        </w:rPr>
        <w:t>1</w:t>
      </w:r>
      <w:r w:rsidRPr="00A11A05">
        <w:rPr>
          <w:bCs/>
          <w:sz w:val="28"/>
          <w:szCs w:val="28"/>
        </w:rPr>
        <w:t xml:space="preserve"> года в сумме </w:t>
      </w:r>
      <w:r w:rsidR="009214E9" w:rsidRPr="00A11A05">
        <w:rPr>
          <w:bCs/>
          <w:sz w:val="28"/>
          <w:szCs w:val="28"/>
        </w:rPr>
        <w:t>40,4</w:t>
      </w:r>
      <w:r w:rsidRPr="00A11A05">
        <w:rPr>
          <w:bCs/>
          <w:sz w:val="28"/>
          <w:szCs w:val="28"/>
        </w:rPr>
        <w:t xml:space="preserve"> тыс. рублей ежегодно;</w:t>
      </w:r>
    </w:p>
    <w:p w:rsidR="00CA63B1" w:rsidRPr="00A11A05" w:rsidRDefault="005F46F0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</w:t>
      </w:r>
      <w:r w:rsidR="0099404D" w:rsidRPr="00A11A05">
        <w:rPr>
          <w:sz w:val="28"/>
          <w:szCs w:val="28"/>
        </w:rPr>
        <w:t xml:space="preserve"> формирование муниципальных дорожных фондов</w:t>
      </w:r>
      <w:r w:rsidR="009D26B4" w:rsidRPr="00A11A05">
        <w:rPr>
          <w:sz w:val="28"/>
          <w:szCs w:val="28"/>
        </w:rPr>
        <w:t xml:space="preserve"> на</w:t>
      </w:r>
      <w:r w:rsidRPr="00A11A05">
        <w:rPr>
          <w:sz w:val="28"/>
          <w:szCs w:val="28"/>
        </w:rPr>
        <w:t xml:space="preserve"> 201</w:t>
      </w:r>
      <w:r w:rsidR="009214E9" w:rsidRPr="00A11A05">
        <w:rPr>
          <w:sz w:val="28"/>
          <w:szCs w:val="28"/>
        </w:rPr>
        <w:t>9</w:t>
      </w:r>
      <w:r w:rsidR="009D26B4" w:rsidRPr="00A11A05">
        <w:rPr>
          <w:sz w:val="28"/>
          <w:szCs w:val="28"/>
        </w:rPr>
        <w:t>-20</w:t>
      </w:r>
      <w:r w:rsidR="005903F9" w:rsidRPr="00A11A05">
        <w:rPr>
          <w:sz w:val="28"/>
          <w:szCs w:val="28"/>
        </w:rPr>
        <w:t>2</w:t>
      </w:r>
      <w:r w:rsidR="009214E9" w:rsidRPr="00A11A05">
        <w:rPr>
          <w:sz w:val="28"/>
          <w:szCs w:val="28"/>
        </w:rPr>
        <w:t>1</w:t>
      </w:r>
      <w:r w:rsidR="009D26B4" w:rsidRPr="00A11A05">
        <w:rPr>
          <w:sz w:val="28"/>
          <w:szCs w:val="28"/>
        </w:rPr>
        <w:t xml:space="preserve"> года </w:t>
      </w:r>
      <w:r w:rsidRPr="00A11A05">
        <w:rPr>
          <w:sz w:val="28"/>
          <w:szCs w:val="28"/>
        </w:rPr>
        <w:t xml:space="preserve">в сумме </w:t>
      </w:r>
      <w:r w:rsidR="005903F9" w:rsidRPr="00A11A05">
        <w:rPr>
          <w:sz w:val="28"/>
          <w:szCs w:val="28"/>
        </w:rPr>
        <w:t>4</w:t>
      </w:r>
      <w:r w:rsidR="00525775" w:rsidRPr="00A11A05">
        <w:rPr>
          <w:sz w:val="28"/>
          <w:szCs w:val="28"/>
        </w:rPr>
        <w:t>140</w:t>
      </w:r>
      <w:r w:rsidRPr="00A11A05">
        <w:rPr>
          <w:sz w:val="28"/>
          <w:szCs w:val="28"/>
        </w:rPr>
        <w:t xml:space="preserve"> тыс. рублей</w:t>
      </w:r>
      <w:r w:rsidR="009D26B4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;</w:t>
      </w:r>
    </w:p>
    <w:p w:rsidR="00525775" w:rsidRPr="00A11A05" w:rsidRDefault="00525775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 на 2019 год в сумме 877,1 тыс. рублей;</w:t>
      </w:r>
    </w:p>
    <w:p w:rsidR="00525775" w:rsidRPr="00A11A05" w:rsidRDefault="00525775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на обеспечение пожарной безопасности, антитеррористической и антикриминальной безопасности муниципальных дошкольных образовательных, общеобразовательных организаций, организаций дополнительного образования детей на 2019-2021 года в сумме 1832,3 тыс. рублей ежегодно;</w:t>
      </w:r>
    </w:p>
    <w:p w:rsidR="00CA63B1" w:rsidRPr="00A11A05" w:rsidRDefault="00CA63B1" w:rsidP="00A11A05">
      <w:pPr>
        <w:ind w:firstLine="709"/>
        <w:jc w:val="both"/>
        <w:rPr>
          <w:bCs/>
          <w:sz w:val="28"/>
          <w:szCs w:val="28"/>
        </w:rPr>
      </w:pPr>
      <w:r w:rsidRPr="00A11A05">
        <w:rPr>
          <w:bCs/>
          <w:sz w:val="28"/>
          <w:szCs w:val="28"/>
        </w:rPr>
        <w:t xml:space="preserve">на софинансирование расходов муниципальных казенных, бюджетных и автономных  учреждений по приобретению коммунальных услуг </w:t>
      </w:r>
      <w:r w:rsidR="009D26B4" w:rsidRPr="00A11A05">
        <w:rPr>
          <w:bCs/>
          <w:sz w:val="28"/>
          <w:szCs w:val="28"/>
        </w:rPr>
        <w:t>на</w:t>
      </w:r>
      <w:r w:rsidRPr="00A11A05">
        <w:rPr>
          <w:bCs/>
          <w:sz w:val="28"/>
          <w:szCs w:val="28"/>
        </w:rPr>
        <w:t xml:space="preserve"> 201</w:t>
      </w:r>
      <w:r w:rsidR="00525775" w:rsidRPr="00A11A05">
        <w:rPr>
          <w:bCs/>
          <w:sz w:val="28"/>
          <w:szCs w:val="28"/>
        </w:rPr>
        <w:t>9</w:t>
      </w:r>
      <w:r w:rsidRPr="00A11A05">
        <w:rPr>
          <w:bCs/>
          <w:sz w:val="28"/>
          <w:szCs w:val="28"/>
        </w:rPr>
        <w:t xml:space="preserve"> год в сумме </w:t>
      </w:r>
      <w:r w:rsidR="005903F9" w:rsidRPr="00A11A05">
        <w:rPr>
          <w:bCs/>
          <w:sz w:val="28"/>
          <w:szCs w:val="28"/>
        </w:rPr>
        <w:t>4</w:t>
      </w:r>
      <w:r w:rsidR="00525775" w:rsidRPr="00A11A05">
        <w:rPr>
          <w:bCs/>
          <w:sz w:val="28"/>
          <w:szCs w:val="28"/>
        </w:rPr>
        <w:t>6292,6</w:t>
      </w:r>
      <w:r w:rsidRPr="00A11A05">
        <w:rPr>
          <w:bCs/>
          <w:sz w:val="28"/>
          <w:szCs w:val="28"/>
        </w:rPr>
        <w:t xml:space="preserve"> тыс. рублей.</w:t>
      </w:r>
    </w:p>
    <w:p w:rsidR="00E43232" w:rsidRPr="00A11A05" w:rsidRDefault="00E43232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В целях оказания финансовой поддержки бюджету Валдайского муниципального района предусмотрена дотация на выравнивание бюджетной обеспеченности на 20</w:t>
      </w:r>
      <w:r w:rsidR="00187930" w:rsidRPr="00A11A05">
        <w:rPr>
          <w:sz w:val="28"/>
          <w:szCs w:val="28"/>
        </w:rPr>
        <w:t>1</w:t>
      </w:r>
      <w:r w:rsidR="00525775" w:rsidRPr="00A11A05">
        <w:rPr>
          <w:sz w:val="28"/>
          <w:szCs w:val="28"/>
        </w:rPr>
        <w:t>9</w:t>
      </w:r>
      <w:r w:rsidRPr="00A11A05">
        <w:rPr>
          <w:sz w:val="28"/>
          <w:szCs w:val="28"/>
        </w:rPr>
        <w:t xml:space="preserve"> год в сумме </w:t>
      </w:r>
      <w:r w:rsidR="00525775" w:rsidRPr="00A11A05">
        <w:rPr>
          <w:sz w:val="28"/>
          <w:szCs w:val="28"/>
        </w:rPr>
        <w:t>120,8</w:t>
      </w:r>
      <w:r w:rsidR="005F46F0" w:rsidRPr="00A11A05">
        <w:rPr>
          <w:sz w:val="28"/>
          <w:szCs w:val="28"/>
        </w:rPr>
        <w:t xml:space="preserve"> </w:t>
      </w:r>
      <w:r w:rsidRPr="00A11A05">
        <w:rPr>
          <w:sz w:val="28"/>
          <w:szCs w:val="28"/>
        </w:rPr>
        <w:t>тыс</w:t>
      </w:r>
      <w:r w:rsidR="00677A11" w:rsidRPr="00A11A05">
        <w:rPr>
          <w:sz w:val="28"/>
          <w:szCs w:val="28"/>
        </w:rPr>
        <w:t>. р</w:t>
      </w:r>
      <w:r w:rsidRPr="00A11A05">
        <w:rPr>
          <w:sz w:val="28"/>
          <w:szCs w:val="28"/>
        </w:rPr>
        <w:t>ублей, на 20</w:t>
      </w:r>
      <w:r w:rsidR="00525775" w:rsidRPr="00A11A05">
        <w:rPr>
          <w:sz w:val="28"/>
          <w:szCs w:val="28"/>
        </w:rPr>
        <w:t>20</w:t>
      </w:r>
      <w:r w:rsidRPr="00A11A05">
        <w:rPr>
          <w:sz w:val="28"/>
          <w:szCs w:val="28"/>
        </w:rPr>
        <w:t xml:space="preserve"> год </w:t>
      </w:r>
      <w:r w:rsidR="00525775" w:rsidRPr="00A11A05">
        <w:rPr>
          <w:sz w:val="28"/>
          <w:szCs w:val="28"/>
        </w:rPr>
        <w:t>122</w:t>
      </w:r>
      <w:r w:rsidRPr="00A11A05">
        <w:rPr>
          <w:sz w:val="28"/>
          <w:szCs w:val="28"/>
        </w:rPr>
        <w:t xml:space="preserve"> тыс</w:t>
      </w:r>
      <w:r w:rsidR="00677A11" w:rsidRPr="00A11A05">
        <w:rPr>
          <w:sz w:val="28"/>
          <w:szCs w:val="28"/>
        </w:rPr>
        <w:t>. р</w:t>
      </w:r>
      <w:r w:rsidRPr="00A11A05">
        <w:rPr>
          <w:sz w:val="28"/>
          <w:szCs w:val="28"/>
        </w:rPr>
        <w:t>ублей</w:t>
      </w:r>
      <w:r w:rsidR="005903F9" w:rsidRPr="00A11A05">
        <w:rPr>
          <w:sz w:val="28"/>
          <w:szCs w:val="28"/>
        </w:rPr>
        <w:t>, на 202</w:t>
      </w:r>
      <w:r w:rsidR="00525775" w:rsidRPr="00A11A05">
        <w:rPr>
          <w:sz w:val="28"/>
          <w:szCs w:val="28"/>
        </w:rPr>
        <w:t>1</w:t>
      </w:r>
      <w:r w:rsidR="009D26B4" w:rsidRPr="00A11A05">
        <w:rPr>
          <w:sz w:val="28"/>
          <w:szCs w:val="28"/>
        </w:rPr>
        <w:t xml:space="preserve"> год в сумме </w:t>
      </w:r>
      <w:r w:rsidR="005903F9" w:rsidRPr="00A11A05">
        <w:rPr>
          <w:sz w:val="28"/>
          <w:szCs w:val="28"/>
        </w:rPr>
        <w:t>23</w:t>
      </w:r>
      <w:r w:rsidR="00525775" w:rsidRPr="00A11A05">
        <w:rPr>
          <w:sz w:val="28"/>
          <w:szCs w:val="28"/>
        </w:rPr>
        <w:t>9,8</w:t>
      </w:r>
      <w:r w:rsidR="009D26B4" w:rsidRPr="00A11A05">
        <w:rPr>
          <w:sz w:val="28"/>
          <w:szCs w:val="28"/>
        </w:rPr>
        <w:t xml:space="preserve"> тыс. рублей</w:t>
      </w:r>
      <w:r w:rsidR="00916268" w:rsidRPr="00A11A05">
        <w:rPr>
          <w:sz w:val="28"/>
          <w:szCs w:val="28"/>
        </w:rPr>
        <w:t>.</w:t>
      </w:r>
    </w:p>
    <w:p w:rsidR="00B9519B" w:rsidRPr="00A11A05" w:rsidRDefault="00B9519B" w:rsidP="00A11A05">
      <w:pPr>
        <w:ind w:firstLine="709"/>
        <w:jc w:val="both"/>
        <w:rPr>
          <w:sz w:val="28"/>
          <w:szCs w:val="28"/>
        </w:rPr>
      </w:pPr>
      <w:r w:rsidRPr="00A11A05">
        <w:rPr>
          <w:bCs/>
          <w:sz w:val="28"/>
          <w:szCs w:val="28"/>
        </w:rPr>
        <w:t xml:space="preserve">В </w:t>
      </w:r>
      <w:r w:rsidRPr="00A11A05">
        <w:rPr>
          <w:sz w:val="28"/>
          <w:szCs w:val="28"/>
        </w:rPr>
        <w:t xml:space="preserve">связи с передачей полномочий по осуществлению внешнего муниципального финансового контроля поселениями Контрольно-счётной палате Валдайского муниципального района предусмотрены иные межбюджетные трансферты </w:t>
      </w:r>
      <w:r w:rsidR="00525775" w:rsidRPr="00A11A05">
        <w:rPr>
          <w:sz w:val="28"/>
          <w:szCs w:val="28"/>
        </w:rPr>
        <w:t xml:space="preserve">на </w:t>
      </w:r>
      <w:r w:rsidR="00A92D91" w:rsidRPr="00A11A05">
        <w:rPr>
          <w:sz w:val="28"/>
          <w:szCs w:val="28"/>
        </w:rPr>
        <w:t>2019</w:t>
      </w:r>
      <w:r w:rsidR="009D26B4" w:rsidRPr="00A11A05">
        <w:rPr>
          <w:sz w:val="28"/>
          <w:szCs w:val="28"/>
        </w:rPr>
        <w:t>-20</w:t>
      </w:r>
      <w:r w:rsidR="005903F9" w:rsidRPr="00A11A05">
        <w:rPr>
          <w:sz w:val="28"/>
          <w:szCs w:val="28"/>
        </w:rPr>
        <w:t>2</w:t>
      </w:r>
      <w:r w:rsidR="00525775" w:rsidRPr="00A11A05">
        <w:rPr>
          <w:sz w:val="28"/>
          <w:szCs w:val="28"/>
        </w:rPr>
        <w:t>1</w:t>
      </w:r>
      <w:r w:rsidR="009D26B4" w:rsidRPr="00A11A05">
        <w:rPr>
          <w:sz w:val="28"/>
          <w:szCs w:val="28"/>
        </w:rPr>
        <w:t xml:space="preserve"> года </w:t>
      </w:r>
      <w:r w:rsidRPr="00A11A05">
        <w:rPr>
          <w:sz w:val="28"/>
          <w:szCs w:val="28"/>
        </w:rPr>
        <w:t xml:space="preserve">в сумме </w:t>
      </w:r>
      <w:r w:rsidR="00525775" w:rsidRPr="00A11A05">
        <w:rPr>
          <w:sz w:val="28"/>
          <w:szCs w:val="28"/>
        </w:rPr>
        <w:t>7</w:t>
      </w:r>
      <w:r w:rsidRPr="00A11A05">
        <w:rPr>
          <w:sz w:val="28"/>
          <w:szCs w:val="28"/>
        </w:rPr>
        <w:t>31,402 тыс</w:t>
      </w:r>
      <w:r w:rsidR="00A92D91" w:rsidRPr="00A11A05">
        <w:rPr>
          <w:sz w:val="28"/>
          <w:szCs w:val="28"/>
        </w:rPr>
        <w:t>.</w:t>
      </w:r>
      <w:r w:rsidRPr="00A11A05">
        <w:rPr>
          <w:sz w:val="28"/>
          <w:szCs w:val="28"/>
        </w:rPr>
        <w:t xml:space="preserve"> рублей</w:t>
      </w:r>
      <w:r w:rsidR="009D26B4" w:rsidRPr="00A11A05">
        <w:rPr>
          <w:sz w:val="28"/>
          <w:szCs w:val="28"/>
        </w:rPr>
        <w:t xml:space="preserve"> ежегодно</w:t>
      </w:r>
      <w:r w:rsidRPr="00A11A05">
        <w:rPr>
          <w:sz w:val="28"/>
          <w:szCs w:val="28"/>
        </w:rPr>
        <w:t>.</w:t>
      </w:r>
    </w:p>
    <w:p w:rsidR="00AA3174" w:rsidRPr="00A11A05" w:rsidRDefault="00D5713C" w:rsidP="00A11A05">
      <w:pPr>
        <w:ind w:firstLine="709"/>
        <w:jc w:val="both"/>
        <w:rPr>
          <w:sz w:val="28"/>
          <w:szCs w:val="28"/>
        </w:rPr>
      </w:pPr>
      <w:r w:rsidRPr="00A11A05">
        <w:rPr>
          <w:sz w:val="28"/>
          <w:szCs w:val="28"/>
        </w:rPr>
        <w:t>Б</w:t>
      </w:r>
      <w:r w:rsidR="00E43232" w:rsidRPr="00A11A05">
        <w:rPr>
          <w:sz w:val="28"/>
          <w:szCs w:val="28"/>
        </w:rPr>
        <w:t>юджет Валдайского муниципального района</w:t>
      </w:r>
      <w:r w:rsidR="00A2255B" w:rsidRPr="00A11A05">
        <w:rPr>
          <w:sz w:val="28"/>
          <w:szCs w:val="28"/>
        </w:rPr>
        <w:t xml:space="preserve"> </w:t>
      </w:r>
      <w:r w:rsidR="00AA3174" w:rsidRPr="00A11A05">
        <w:rPr>
          <w:sz w:val="28"/>
          <w:szCs w:val="28"/>
        </w:rPr>
        <w:t>на</w:t>
      </w:r>
      <w:r w:rsidR="005903F9" w:rsidRPr="00A11A05">
        <w:rPr>
          <w:sz w:val="28"/>
          <w:szCs w:val="28"/>
        </w:rPr>
        <w:t xml:space="preserve"> </w:t>
      </w:r>
      <w:r w:rsidR="006E7BC0" w:rsidRPr="00A11A05">
        <w:rPr>
          <w:sz w:val="28"/>
          <w:szCs w:val="28"/>
        </w:rPr>
        <w:t>201</w:t>
      </w:r>
      <w:r w:rsidR="00525775" w:rsidRPr="00A11A05">
        <w:rPr>
          <w:sz w:val="28"/>
          <w:szCs w:val="28"/>
        </w:rPr>
        <w:t>9</w:t>
      </w:r>
      <w:r w:rsidR="006E7BC0" w:rsidRPr="00A11A05">
        <w:rPr>
          <w:sz w:val="28"/>
          <w:szCs w:val="28"/>
        </w:rPr>
        <w:t xml:space="preserve"> </w:t>
      </w:r>
      <w:r w:rsidR="00042B41" w:rsidRPr="00A11A05">
        <w:rPr>
          <w:sz w:val="28"/>
          <w:szCs w:val="28"/>
        </w:rPr>
        <w:t>год</w:t>
      </w:r>
      <w:r w:rsidR="00A2255B" w:rsidRPr="00A11A05">
        <w:rPr>
          <w:sz w:val="28"/>
          <w:szCs w:val="28"/>
        </w:rPr>
        <w:t xml:space="preserve"> </w:t>
      </w:r>
      <w:r w:rsidR="00AA3174" w:rsidRPr="00A11A05">
        <w:rPr>
          <w:sz w:val="28"/>
          <w:szCs w:val="28"/>
        </w:rPr>
        <w:t xml:space="preserve">сформирован </w:t>
      </w:r>
      <w:r w:rsidR="005903F9" w:rsidRPr="00A11A05">
        <w:rPr>
          <w:sz w:val="28"/>
          <w:szCs w:val="28"/>
        </w:rPr>
        <w:t>с</w:t>
      </w:r>
      <w:r w:rsidR="006E7BC0" w:rsidRPr="00A11A05">
        <w:rPr>
          <w:sz w:val="28"/>
          <w:szCs w:val="28"/>
        </w:rPr>
        <w:t xml:space="preserve"> </w:t>
      </w:r>
      <w:r w:rsidRPr="00A11A05">
        <w:rPr>
          <w:sz w:val="28"/>
          <w:szCs w:val="28"/>
        </w:rPr>
        <w:t>дефицит</w:t>
      </w:r>
      <w:r w:rsidR="005903F9" w:rsidRPr="00A11A05">
        <w:rPr>
          <w:sz w:val="28"/>
          <w:szCs w:val="28"/>
        </w:rPr>
        <w:t>ом в сумме</w:t>
      </w:r>
      <w:r w:rsidR="00E14F19" w:rsidRPr="00A11A05">
        <w:rPr>
          <w:sz w:val="28"/>
          <w:szCs w:val="28"/>
        </w:rPr>
        <w:t xml:space="preserve"> </w:t>
      </w:r>
      <w:r w:rsidR="00525775" w:rsidRPr="00A11A05">
        <w:rPr>
          <w:sz w:val="28"/>
          <w:szCs w:val="28"/>
        </w:rPr>
        <w:t>752,9</w:t>
      </w:r>
      <w:r w:rsidR="005903F9" w:rsidRPr="00A11A05">
        <w:rPr>
          <w:sz w:val="28"/>
          <w:szCs w:val="28"/>
        </w:rPr>
        <w:t xml:space="preserve"> тыс. рублей</w:t>
      </w:r>
      <w:r w:rsidR="006E7BC0" w:rsidRPr="00A11A05">
        <w:rPr>
          <w:sz w:val="28"/>
          <w:szCs w:val="28"/>
        </w:rPr>
        <w:t>, на 20</w:t>
      </w:r>
      <w:r w:rsidR="00525775" w:rsidRPr="00A11A05">
        <w:rPr>
          <w:sz w:val="28"/>
          <w:szCs w:val="28"/>
        </w:rPr>
        <w:t>20</w:t>
      </w:r>
      <w:r w:rsidR="006E7BC0" w:rsidRPr="00A11A05">
        <w:rPr>
          <w:sz w:val="28"/>
          <w:szCs w:val="28"/>
        </w:rPr>
        <w:t xml:space="preserve"> год с </w:t>
      </w:r>
      <w:r w:rsidR="00E14F19" w:rsidRPr="00A11A05">
        <w:rPr>
          <w:sz w:val="28"/>
          <w:szCs w:val="28"/>
        </w:rPr>
        <w:t>про</w:t>
      </w:r>
      <w:r w:rsidR="005903F9" w:rsidRPr="00A11A05">
        <w:rPr>
          <w:sz w:val="28"/>
          <w:szCs w:val="28"/>
        </w:rPr>
        <w:t>фицитом</w:t>
      </w:r>
      <w:r w:rsidR="006E7BC0" w:rsidRPr="00A11A05">
        <w:rPr>
          <w:sz w:val="28"/>
          <w:szCs w:val="28"/>
        </w:rPr>
        <w:t xml:space="preserve"> в сумме</w:t>
      </w:r>
      <w:r w:rsidR="00E14F19" w:rsidRPr="00A11A05">
        <w:rPr>
          <w:sz w:val="28"/>
          <w:szCs w:val="28"/>
        </w:rPr>
        <w:t xml:space="preserve"> </w:t>
      </w:r>
      <w:r w:rsidR="00CB4184" w:rsidRPr="00A11A05">
        <w:rPr>
          <w:sz w:val="28"/>
          <w:szCs w:val="28"/>
        </w:rPr>
        <w:t>7900,2</w:t>
      </w:r>
      <w:r w:rsidR="006E7BC0" w:rsidRPr="00A11A05">
        <w:rPr>
          <w:sz w:val="28"/>
          <w:szCs w:val="28"/>
        </w:rPr>
        <w:t xml:space="preserve"> тыс. рублей</w:t>
      </w:r>
      <w:r w:rsidR="005903F9" w:rsidRPr="00A11A05">
        <w:rPr>
          <w:sz w:val="28"/>
          <w:szCs w:val="28"/>
        </w:rPr>
        <w:t>, на 202</w:t>
      </w:r>
      <w:r w:rsidR="00525775" w:rsidRPr="00A11A05">
        <w:rPr>
          <w:sz w:val="28"/>
          <w:szCs w:val="28"/>
        </w:rPr>
        <w:t>1</w:t>
      </w:r>
      <w:r w:rsidR="005903F9" w:rsidRPr="00A11A05">
        <w:rPr>
          <w:sz w:val="28"/>
          <w:szCs w:val="28"/>
        </w:rPr>
        <w:t xml:space="preserve"> год с </w:t>
      </w:r>
      <w:r w:rsidR="00525775" w:rsidRPr="00A11A05">
        <w:rPr>
          <w:sz w:val="28"/>
          <w:szCs w:val="28"/>
        </w:rPr>
        <w:t>деф</w:t>
      </w:r>
      <w:r w:rsidR="005903F9" w:rsidRPr="00A11A05">
        <w:rPr>
          <w:sz w:val="28"/>
          <w:szCs w:val="28"/>
        </w:rPr>
        <w:t>ицитом в сумме</w:t>
      </w:r>
      <w:r w:rsidR="00E14F19" w:rsidRPr="00A11A05">
        <w:rPr>
          <w:sz w:val="28"/>
          <w:szCs w:val="28"/>
        </w:rPr>
        <w:t xml:space="preserve"> </w:t>
      </w:r>
      <w:r w:rsidR="00CB4184" w:rsidRPr="00A11A05">
        <w:rPr>
          <w:sz w:val="28"/>
          <w:szCs w:val="28"/>
        </w:rPr>
        <w:t>170,1</w:t>
      </w:r>
      <w:r w:rsidR="005903F9" w:rsidRPr="00A11A05">
        <w:rPr>
          <w:sz w:val="28"/>
          <w:szCs w:val="28"/>
        </w:rPr>
        <w:t xml:space="preserve"> тыс. рублей</w:t>
      </w:r>
      <w:r w:rsidR="006E7BC0" w:rsidRPr="00A11A05">
        <w:rPr>
          <w:sz w:val="28"/>
          <w:szCs w:val="28"/>
        </w:rPr>
        <w:t>.</w:t>
      </w:r>
    </w:p>
    <w:p w:rsidR="00525775" w:rsidRPr="00AA3174" w:rsidRDefault="00525775" w:rsidP="000D311F">
      <w:pPr>
        <w:jc w:val="both"/>
        <w:rPr>
          <w:sz w:val="28"/>
          <w:szCs w:val="28"/>
        </w:rPr>
      </w:pPr>
    </w:p>
    <w:p w:rsidR="00E43232" w:rsidRPr="00F02359" w:rsidRDefault="00E43232" w:rsidP="004328AC">
      <w:pPr>
        <w:jc w:val="center"/>
        <w:rPr>
          <w:b/>
          <w:sz w:val="28"/>
          <w:szCs w:val="28"/>
        </w:rPr>
      </w:pPr>
      <w:r w:rsidRPr="00F02359">
        <w:rPr>
          <w:b/>
          <w:sz w:val="28"/>
          <w:szCs w:val="28"/>
        </w:rPr>
        <w:t>РАСХОДЫ</w:t>
      </w:r>
    </w:p>
    <w:p w:rsidR="00B17314" w:rsidRDefault="00B17314" w:rsidP="00B17314">
      <w:pPr>
        <w:pStyle w:val="a7"/>
        <w:ind w:firstLine="709"/>
        <w:jc w:val="both"/>
      </w:pPr>
      <w:r>
        <w:t>Расходы бюджета Валдайского муниципального района запланированы в объеме на 20</w:t>
      </w:r>
      <w:r w:rsidR="001F57FB">
        <w:t>1</w:t>
      </w:r>
      <w:r w:rsidR="00525775">
        <w:t>9</w:t>
      </w:r>
      <w:r>
        <w:t xml:space="preserve"> год</w:t>
      </w:r>
      <w:r w:rsidR="00C75836">
        <w:t xml:space="preserve"> в сумме</w:t>
      </w:r>
      <w:r w:rsidR="00CB4184">
        <w:t xml:space="preserve"> 500889,4</w:t>
      </w:r>
      <w:r w:rsidR="00C75836">
        <w:t xml:space="preserve"> </w:t>
      </w:r>
      <w:r>
        <w:t>тыс.рублей, на 20</w:t>
      </w:r>
      <w:r w:rsidR="00525775">
        <w:t>20</w:t>
      </w:r>
      <w:r>
        <w:t xml:space="preserve"> год </w:t>
      </w:r>
      <w:r w:rsidR="00CB4184">
        <w:t>440339,9</w:t>
      </w:r>
      <w:r>
        <w:t xml:space="preserve"> тыс. рублей, на 20</w:t>
      </w:r>
      <w:r w:rsidR="001E6F85">
        <w:t>2</w:t>
      </w:r>
      <w:r w:rsidR="00525775">
        <w:t>1</w:t>
      </w:r>
      <w:r>
        <w:t xml:space="preserve"> год </w:t>
      </w:r>
      <w:r w:rsidR="00CB4184">
        <w:t xml:space="preserve">449867,2 </w:t>
      </w:r>
      <w:r>
        <w:t>тыс. рублей.</w:t>
      </w:r>
    </w:p>
    <w:p w:rsidR="001E6F85" w:rsidRDefault="001E6F85" w:rsidP="001E6F8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Расходы сформированы исходя из</w:t>
      </w:r>
      <w:r>
        <w:rPr>
          <w:bCs/>
          <w:szCs w:val="28"/>
        </w:rPr>
        <w:t xml:space="preserve"> следующих позиций</w:t>
      </w:r>
      <w:r>
        <w:rPr>
          <w:szCs w:val="28"/>
        </w:rPr>
        <w:t>:</w:t>
      </w:r>
    </w:p>
    <w:p w:rsidR="001E6F85" w:rsidRPr="00AC0523" w:rsidRDefault="001E6F85" w:rsidP="001E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1A05">
        <w:rPr>
          <w:rFonts w:ascii="Times New Roman CYR" w:eastAsia="Calibri" w:hAnsi="Times New Roman CYR"/>
          <w:sz w:val="28"/>
          <w:szCs w:val="28"/>
        </w:rPr>
        <w:t>П</w:t>
      </w:r>
      <w:r>
        <w:rPr>
          <w:rFonts w:ascii="Times New Roman CYR" w:eastAsia="Calibri" w:hAnsi="Times New Roman CYR"/>
          <w:sz w:val="28"/>
          <w:szCs w:val="28"/>
        </w:rPr>
        <w:t>ри расчете объемов бюджетных ассигнований на 201</w:t>
      </w:r>
      <w:r w:rsidR="00DF613C">
        <w:rPr>
          <w:rFonts w:ascii="Times New Roman CYR" w:eastAsia="Calibri" w:hAnsi="Times New Roman CYR"/>
          <w:sz w:val="28"/>
          <w:szCs w:val="28"/>
        </w:rPr>
        <w:t>9</w:t>
      </w:r>
      <w:r>
        <w:rPr>
          <w:rFonts w:ascii="Times New Roman CYR" w:eastAsia="Calibri" w:hAnsi="Times New Roman CYR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качестве </w:t>
      </w:r>
      <w:r>
        <w:rPr>
          <w:rFonts w:ascii="Times New Roman CYR" w:eastAsia="Calibri" w:hAnsi="Times New Roman CYR"/>
          <w:sz w:val="28"/>
          <w:szCs w:val="28"/>
        </w:rPr>
        <w:t xml:space="preserve">«базовых» </w:t>
      </w:r>
      <w:r>
        <w:rPr>
          <w:sz w:val="28"/>
          <w:szCs w:val="28"/>
        </w:rPr>
        <w:t xml:space="preserve">приняты </w:t>
      </w:r>
      <w:r>
        <w:rPr>
          <w:rFonts w:ascii="Times New Roman CYR" w:eastAsia="Calibri" w:hAnsi="Times New Roman CYR"/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на 201</w:t>
      </w:r>
      <w:r w:rsidR="00DF613C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>
        <w:rPr>
          <w:rFonts w:ascii="Times New Roman CYR" w:eastAsia="Calibri" w:hAnsi="Times New Roman CYR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установленные решением Думы Валдайского муниципального района </w:t>
      </w:r>
      <w:r>
        <w:rPr>
          <w:sz w:val="28"/>
          <w:szCs w:val="28"/>
        </w:rPr>
        <w:t>от 2</w:t>
      </w:r>
      <w:r w:rsidR="00DF613C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F613C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DF613C">
        <w:rPr>
          <w:sz w:val="28"/>
          <w:szCs w:val="28"/>
        </w:rPr>
        <w:t>187</w:t>
      </w:r>
      <w:r>
        <w:rPr>
          <w:sz w:val="28"/>
          <w:szCs w:val="28"/>
        </w:rPr>
        <w:t xml:space="preserve"> «О бюджете Валдайского муниципального района на 201</w:t>
      </w:r>
      <w:r w:rsidR="00DF613C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</w:t>
      </w:r>
      <w:r w:rsidR="00AC0523">
        <w:rPr>
          <w:sz w:val="28"/>
          <w:szCs w:val="28"/>
        </w:rPr>
        <w:t>новый период 201</w:t>
      </w:r>
      <w:r w:rsidR="00DF613C">
        <w:rPr>
          <w:sz w:val="28"/>
          <w:szCs w:val="28"/>
        </w:rPr>
        <w:t>9 и 2020</w:t>
      </w:r>
      <w:r w:rsidR="00AC0523">
        <w:rPr>
          <w:sz w:val="28"/>
          <w:szCs w:val="28"/>
        </w:rPr>
        <w:t xml:space="preserve"> годов»</w:t>
      </w:r>
      <w:r w:rsidR="00AC0523" w:rsidRPr="00AC0523">
        <w:rPr>
          <w:sz w:val="28"/>
          <w:szCs w:val="28"/>
        </w:rPr>
        <w:t>;</w:t>
      </w:r>
    </w:p>
    <w:p w:rsidR="001E6F85" w:rsidRDefault="00DF613C" w:rsidP="001E6F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E6F85">
        <w:rPr>
          <w:bCs/>
          <w:sz w:val="28"/>
          <w:szCs w:val="28"/>
        </w:rPr>
        <w:t xml:space="preserve">) </w:t>
      </w:r>
      <w:r w:rsidR="00A11A05">
        <w:rPr>
          <w:bCs/>
          <w:sz w:val="28"/>
          <w:szCs w:val="28"/>
        </w:rPr>
        <w:t>С</w:t>
      </w:r>
      <w:r w:rsidR="001E6F85">
        <w:rPr>
          <w:bCs/>
          <w:sz w:val="28"/>
          <w:szCs w:val="28"/>
        </w:rPr>
        <w:t>охранены расходы на оплату труда отдельных категорий работников бюджетной сферы, определенных</w:t>
      </w:r>
      <w:r w:rsidR="001E6F85">
        <w:rPr>
          <w:sz w:val="28"/>
          <w:szCs w:val="28"/>
        </w:rPr>
        <w:t xml:space="preserve"> указами Президента Российской Федерации от 07.05.</w:t>
      </w:r>
      <w:r w:rsidR="001E6F85" w:rsidRPr="00A11A05">
        <w:rPr>
          <w:sz w:val="28"/>
          <w:szCs w:val="28"/>
        </w:rPr>
        <w:t xml:space="preserve">2012 </w:t>
      </w:r>
      <w:hyperlink r:id="rId9" w:history="1">
        <w:r w:rsidR="00A11A05" w:rsidRPr="00A11A05">
          <w:rPr>
            <w:rStyle w:val="ac"/>
            <w:color w:val="auto"/>
            <w:sz w:val="28"/>
            <w:szCs w:val="28"/>
            <w:u w:val="none"/>
          </w:rPr>
          <w:t>№</w:t>
        </w:r>
        <w:r w:rsidR="001E6F85" w:rsidRPr="00A11A05">
          <w:rPr>
            <w:rStyle w:val="ac"/>
            <w:color w:val="auto"/>
            <w:sz w:val="28"/>
            <w:szCs w:val="28"/>
            <w:u w:val="none"/>
          </w:rPr>
          <w:t xml:space="preserve"> 597</w:t>
        </w:r>
      </w:hyperlink>
      <w:r w:rsidR="001E6F85" w:rsidRPr="00A11A05">
        <w:rPr>
          <w:sz w:val="28"/>
          <w:szCs w:val="28"/>
        </w:rPr>
        <w:t xml:space="preserve"> "О мероприятиях по реализации государственной социальной политики", </w:t>
      </w:r>
      <w:r w:rsidR="001E6F85" w:rsidRPr="00A11A05">
        <w:rPr>
          <w:bCs/>
          <w:sz w:val="28"/>
          <w:szCs w:val="28"/>
        </w:rPr>
        <w:t xml:space="preserve">от 1 июня 2012 года </w:t>
      </w:r>
      <w:hyperlink r:id="rId10" w:history="1">
        <w:r w:rsidR="00A11A05" w:rsidRPr="00A11A05">
          <w:rPr>
            <w:rStyle w:val="ac"/>
            <w:bCs/>
            <w:color w:val="auto"/>
            <w:sz w:val="28"/>
            <w:szCs w:val="28"/>
            <w:u w:val="none"/>
          </w:rPr>
          <w:t>№</w:t>
        </w:r>
        <w:r w:rsidR="001E6F85" w:rsidRPr="00A11A05">
          <w:rPr>
            <w:rStyle w:val="ac"/>
            <w:bCs/>
            <w:color w:val="auto"/>
            <w:sz w:val="28"/>
            <w:szCs w:val="28"/>
            <w:u w:val="none"/>
          </w:rPr>
          <w:t xml:space="preserve"> 761</w:t>
        </w:r>
      </w:hyperlink>
      <w:r w:rsidR="001E6F85" w:rsidRPr="00A11A05">
        <w:rPr>
          <w:bCs/>
          <w:sz w:val="28"/>
          <w:szCs w:val="28"/>
        </w:rPr>
        <w:t xml:space="preserve"> "О Национальной стратегии действий в интересах детей на 2012 - 2017 годы" и </w:t>
      </w:r>
      <w:r w:rsidR="001E6F85" w:rsidRPr="00A11A05">
        <w:rPr>
          <w:sz w:val="28"/>
          <w:szCs w:val="28"/>
        </w:rPr>
        <w:t xml:space="preserve">от </w:t>
      </w:r>
      <w:r w:rsidR="001E6F85" w:rsidRPr="00A11A05">
        <w:rPr>
          <w:bCs/>
          <w:sz w:val="28"/>
          <w:szCs w:val="28"/>
        </w:rPr>
        <w:t xml:space="preserve"> 28 декабря 2012 года </w:t>
      </w:r>
      <w:hyperlink r:id="rId11" w:history="1">
        <w:r w:rsidR="00A11A05" w:rsidRPr="00A11A05">
          <w:rPr>
            <w:rStyle w:val="ac"/>
            <w:bCs/>
            <w:color w:val="auto"/>
            <w:sz w:val="28"/>
            <w:szCs w:val="28"/>
            <w:u w:val="none"/>
          </w:rPr>
          <w:t>№</w:t>
        </w:r>
        <w:r w:rsidR="001E6F85" w:rsidRPr="00A11A05">
          <w:rPr>
            <w:rStyle w:val="ac"/>
            <w:bCs/>
            <w:color w:val="auto"/>
            <w:sz w:val="28"/>
            <w:szCs w:val="28"/>
            <w:u w:val="none"/>
          </w:rPr>
          <w:t xml:space="preserve"> 1688</w:t>
        </w:r>
      </w:hyperlink>
      <w:r w:rsidR="001E6F85" w:rsidRPr="00A11A05">
        <w:rPr>
          <w:bCs/>
          <w:sz w:val="28"/>
          <w:szCs w:val="28"/>
        </w:rPr>
        <w:t xml:space="preserve"> "О некоторых мерах</w:t>
      </w:r>
      <w:r w:rsidR="001E6F85">
        <w:rPr>
          <w:bCs/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родителей" (далее Указы Президента РФ №597, №761, №1688), на уровне  2017 года;</w:t>
      </w:r>
    </w:p>
    <w:p w:rsidR="00DF613C" w:rsidRDefault="00DF613C" w:rsidP="00DF613C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1A05">
        <w:rPr>
          <w:rFonts w:ascii="Times New Roman" w:hAnsi="Times New Roman"/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Объемы бюджетных ассигнований на оплату труда работников муниципальных учреждений, не попадающих под действие Указов Президента РФ №597, №761, №1688 (за исключением образовательных организаций, финансируемых по нормативам, и отдельных организаций) определены с учетом средств, необходимых для доведения заработной платы низкооплачиваемых категорий работников до установленного с 01.05.2017 года МРОТ, а также  увеличены в связи с установлением МРОТ с 1 января 2018 года в сумме 11280 рублей в месяц, и увеличены с учетом расходов на повышение оплаты труда категорий работников бюджетной сферы, не попадающих под действие Указов Президента РФ №597, №761, №1688 с 1 октября 2018 года на 4,3 %.</w:t>
      </w:r>
    </w:p>
    <w:p w:rsidR="00DF613C" w:rsidRDefault="00DF613C" w:rsidP="00DF613C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4)</w:t>
      </w:r>
      <w:r w:rsidR="00A11A0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Объемы бюджетных ассигнований на оплату труда работников муниципальных образовательных организаций, финансируемых по нормативам определены исходя из нормативов, рассчитанных с учетом средств, необходимых для доведения заработной платы низкооплачиваемых категорий работников до установленного с 01.05.2018 года МРОТ, и увеличены с учетом расходов на повышение оплаты труда категорий работников бюджетной сферы, не попадающих под действие Указов Президента РФ №597, №761, №1688 с 1 октября 2018 года на 4,3 %. Кроме того учтены средства необходимые в связи с установлением МРОТ с 1 января 2019 года в сумме 11280 рублей в месяц.</w:t>
      </w:r>
    </w:p>
    <w:p w:rsidR="00DF613C" w:rsidRPr="00DF613C" w:rsidRDefault="00DF613C" w:rsidP="00DF613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11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Начисления на оплату труда рассчитаны в размере 29,2% от фонда оплаты труда.</w:t>
      </w:r>
    </w:p>
    <w:p w:rsidR="001E6F85" w:rsidRDefault="00DF613C" w:rsidP="001E6F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E6F85">
        <w:rPr>
          <w:bCs/>
          <w:sz w:val="28"/>
          <w:szCs w:val="28"/>
        </w:rPr>
        <w:t xml:space="preserve">) </w:t>
      </w:r>
      <w:r w:rsidR="00A11A05">
        <w:rPr>
          <w:bCs/>
          <w:sz w:val="28"/>
          <w:szCs w:val="28"/>
        </w:rPr>
        <w:t>Б</w:t>
      </w:r>
      <w:r w:rsidR="001E6F85">
        <w:rPr>
          <w:bCs/>
          <w:sz w:val="28"/>
          <w:szCs w:val="28"/>
        </w:rPr>
        <w:t>юджетные ассигнования на оплату коммунальных услуг государственными и муниципальными учреждениями в 201</w:t>
      </w:r>
      <w:r>
        <w:rPr>
          <w:bCs/>
          <w:sz w:val="28"/>
          <w:szCs w:val="28"/>
        </w:rPr>
        <w:t>9</w:t>
      </w:r>
      <w:r w:rsidR="001E6F85">
        <w:rPr>
          <w:bCs/>
          <w:sz w:val="28"/>
          <w:szCs w:val="28"/>
        </w:rPr>
        <w:t xml:space="preserve"> году определены исходя из ожидаемых расходов на оплату коммунальных услуг в 201</w:t>
      </w:r>
      <w:r>
        <w:rPr>
          <w:bCs/>
          <w:sz w:val="28"/>
          <w:szCs w:val="28"/>
        </w:rPr>
        <w:t>8</w:t>
      </w:r>
      <w:r w:rsidR="001E6F85">
        <w:rPr>
          <w:bCs/>
          <w:sz w:val="28"/>
          <w:szCs w:val="28"/>
        </w:rPr>
        <w:t xml:space="preserve"> году (с учетом тарифов, действующих с 01.07.201</w:t>
      </w:r>
      <w:r>
        <w:rPr>
          <w:bCs/>
          <w:sz w:val="28"/>
          <w:szCs w:val="28"/>
        </w:rPr>
        <w:t>8</w:t>
      </w:r>
      <w:r w:rsidR="001E6F85">
        <w:rPr>
          <w:bCs/>
          <w:sz w:val="28"/>
          <w:szCs w:val="28"/>
        </w:rPr>
        <w:t xml:space="preserve"> года) и предполагаемого среднегодового роста расходов </w:t>
      </w:r>
      <w:r>
        <w:rPr>
          <w:bCs/>
          <w:sz w:val="28"/>
          <w:szCs w:val="28"/>
        </w:rPr>
        <w:t>на 104%.</w:t>
      </w:r>
    </w:p>
    <w:p w:rsidR="00125685" w:rsidRPr="00DF613C" w:rsidRDefault="00125685" w:rsidP="000D311F">
      <w:pPr>
        <w:jc w:val="both"/>
        <w:rPr>
          <w:sz w:val="28"/>
          <w:szCs w:val="28"/>
        </w:rPr>
      </w:pPr>
    </w:p>
    <w:p w:rsidR="00A52379" w:rsidRDefault="00544AA0" w:rsidP="005C315F">
      <w:pPr>
        <w:jc w:val="center"/>
        <w:rPr>
          <w:b/>
          <w:sz w:val="28"/>
          <w:szCs w:val="28"/>
        </w:rPr>
      </w:pPr>
      <w:r w:rsidRPr="00F02359">
        <w:rPr>
          <w:b/>
          <w:sz w:val="28"/>
          <w:szCs w:val="28"/>
        </w:rPr>
        <w:t>Раздел 01 «Общегосударственные вопросы»</w:t>
      </w:r>
      <w:r>
        <w:rPr>
          <w:sz w:val="28"/>
          <w:szCs w:val="28"/>
        </w:rPr>
        <w:tab/>
      </w:r>
    </w:p>
    <w:p w:rsidR="00A52379" w:rsidRDefault="00A52379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района в сфере общегосударственных расходов определяются</w:t>
      </w:r>
      <w:r w:rsidR="00EF60D3">
        <w:rPr>
          <w:sz w:val="28"/>
          <w:szCs w:val="28"/>
        </w:rPr>
        <w:t xml:space="preserve"> следующими нормативно-правовыми актами:</w:t>
      </w:r>
    </w:p>
    <w:p w:rsidR="00814F86" w:rsidRDefault="00EF60D3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14F86" w:rsidRPr="00814F86" w:rsidRDefault="00814F86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закон </w:t>
      </w:r>
      <w:r w:rsidRPr="00447AED">
        <w:rPr>
          <w:spacing w:val="-2"/>
          <w:sz w:val="28"/>
          <w:szCs w:val="28"/>
        </w:rPr>
        <w:t>от 29</w:t>
      </w:r>
      <w:r>
        <w:rPr>
          <w:spacing w:val="-2"/>
          <w:sz w:val="28"/>
          <w:szCs w:val="28"/>
        </w:rPr>
        <w:t xml:space="preserve"> июля </w:t>
      </w:r>
      <w:r w:rsidRPr="00447AED">
        <w:rPr>
          <w:spacing w:val="-2"/>
          <w:sz w:val="28"/>
          <w:szCs w:val="28"/>
        </w:rPr>
        <w:t>2013</w:t>
      </w:r>
      <w:r>
        <w:rPr>
          <w:spacing w:val="-2"/>
          <w:sz w:val="28"/>
          <w:szCs w:val="28"/>
        </w:rPr>
        <w:t xml:space="preserve"> года</w:t>
      </w:r>
      <w:r w:rsidRPr="00447AED">
        <w:rPr>
          <w:spacing w:val="-2"/>
          <w:sz w:val="28"/>
          <w:szCs w:val="28"/>
        </w:rPr>
        <w:t xml:space="preserve"> </w:t>
      </w:r>
      <w:hyperlink r:id="rId12" w:history="1">
        <w:r w:rsidRPr="00447AED">
          <w:rPr>
            <w:spacing w:val="-2"/>
            <w:sz w:val="28"/>
            <w:szCs w:val="28"/>
          </w:rPr>
          <w:t>№ 299-ОЗ</w:t>
        </w:r>
      </w:hyperlink>
      <w:r w:rsidRPr="00447AED">
        <w:rPr>
          <w:spacing w:val="-2"/>
          <w:sz w:val="28"/>
          <w:szCs w:val="28"/>
        </w:rPr>
        <w:t xml:space="preserve"> "О наделении органов местного самоуправления Новгородской области отдельными государственными полномочиями в сфере архивного дела";</w:t>
      </w:r>
    </w:p>
    <w:p w:rsidR="00814F86" w:rsidRDefault="00061E5E" w:rsidP="00A11A05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областной закон </w:t>
      </w:r>
      <w:r w:rsidRPr="00447AED">
        <w:rPr>
          <w:spacing w:val="-2"/>
          <w:sz w:val="28"/>
          <w:szCs w:val="28"/>
        </w:rPr>
        <w:t>от 02</w:t>
      </w:r>
      <w:r>
        <w:rPr>
          <w:spacing w:val="-2"/>
          <w:sz w:val="28"/>
          <w:szCs w:val="28"/>
        </w:rPr>
        <w:t xml:space="preserve"> марта </w:t>
      </w:r>
      <w:r w:rsidRPr="00447AED">
        <w:rPr>
          <w:spacing w:val="-2"/>
          <w:sz w:val="28"/>
          <w:szCs w:val="28"/>
        </w:rPr>
        <w:t>2004</w:t>
      </w:r>
      <w:r>
        <w:rPr>
          <w:spacing w:val="-2"/>
          <w:sz w:val="28"/>
          <w:szCs w:val="28"/>
        </w:rPr>
        <w:t xml:space="preserve"> года</w:t>
      </w:r>
      <w:r w:rsidRPr="00447AED">
        <w:rPr>
          <w:spacing w:val="-2"/>
          <w:sz w:val="28"/>
          <w:szCs w:val="28"/>
        </w:rPr>
        <w:t xml:space="preserve"> </w:t>
      </w:r>
      <w:hyperlink r:id="rId13" w:history="1">
        <w:r w:rsidRPr="00447AED">
          <w:rPr>
            <w:spacing w:val="-2"/>
            <w:sz w:val="28"/>
            <w:szCs w:val="28"/>
          </w:rPr>
          <w:t>№ 252-ОЗ</w:t>
        </w:r>
      </w:hyperlink>
      <w:r w:rsidRPr="00447AED">
        <w:rPr>
          <w:spacing w:val="-2"/>
          <w:sz w:val="28"/>
          <w:szCs w:val="28"/>
        </w:rPr>
        <w:t xml:space="preserve"> "О наделении органов местного самоуправления отдельными государственными полномочиями в области труда";</w:t>
      </w:r>
    </w:p>
    <w:p w:rsidR="00814F86" w:rsidRPr="00814F86" w:rsidRDefault="00814F86" w:rsidP="00A11A0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областной закон </w:t>
      </w:r>
      <w:r w:rsidRPr="00447AED">
        <w:rPr>
          <w:spacing w:val="-2"/>
          <w:sz w:val="28"/>
          <w:szCs w:val="28"/>
        </w:rPr>
        <w:t>от 31</w:t>
      </w:r>
      <w:r>
        <w:rPr>
          <w:spacing w:val="-2"/>
          <w:sz w:val="28"/>
          <w:szCs w:val="28"/>
        </w:rPr>
        <w:t xml:space="preserve"> декабря </w:t>
      </w:r>
      <w:r w:rsidRPr="00447AED">
        <w:rPr>
          <w:spacing w:val="-2"/>
          <w:sz w:val="28"/>
          <w:szCs w:val="28"/>
        </w:rPr>
        <w:t>2008</w:t>
      </w:r>
      <w:r>
        <w:rPr>
          <w:spacing w:val="-2"/>
          <w:sz w:val="28"/>
          <w:szCs w:val="28"/>
        </w:rPr>
        <w:t xml:space="preserve"> года</w:t>
      </w:r>
      <w:r w:rsidRPr="00447AED">
        <w:rPr>
          <w:spacing w:val="-2"/>
          <w:sz w:val="28"/>
          <w:szCs w:val="28"/>
        </w:rPr>
        <w:t xml:space="preserve"> </w:t>
      </w:r>
      <w:hyperlink r:id="rId14" w:history="1">
        <w:r w:rsidRPr="00447AED">
          <w:rPr>
            <w:spacing w:val="-2"/>
            <w:sz w:val="28"/>
            <w:szCs w:val="28"/>
          </w:rPr>
          <w:t>№ 461-ОЗ</w:t>
        </w:r>
      </w:hyperlink>
      <w:r w:rsidRPr="00447AED">
        <w:rPr>
          <w:spacing w:val="-2"/>
          <w:sz w:val="28"/>
          <w:szCs w:val="28"/>
        </w:rPr>
        <w:t xml:space="preserve"> "О расчете субвенции бюджетам муниципальных образований на возмещение затрат по содержанию штатных единиц, осуществляющих переданные отдельные </w:t>
      </w:r>
      <w:r w:rsidRPr="00814F86">
        <w:rPr>
          <w:spacing w:val="-2"/>
          <w:sz w:val="28"/>
          <w:szCs w:val="28"/>
        </w:rPr>
        <w:t>государственные полномочия области".</w:t>
      </w:r>
    </w:p>
    <w:p w:rsidR="00EF60D3" w:rsidRDefault="00EF60D3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</w:t>
      </w:r>
      <w:r w:rsidR="00D36582">
        <w:rPr>
          <w:sz w:val="28"/>
          <w:szCs w:val="28"/>
        </w:rPr>
        <w:t xml:space="preserve"> от 14 декабря 2005 года</w:t>
      </w:r>
      <w:r w:rsidR="000601A7">
        <w:rPr>
          <w:sz w:val="28"/>
          <w:szCs w:val="28"/>
        </w:rPr>
        <w:t>.</w:t>
      </w:r>
    </w:p>
    <w:p w:rsidR="00677A11" w:rsidRDefault="00EF60D3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из бюджета Валдайского муниципального района по разделу «Общегосударственные вопросы» распределены по</w:t>
      </w:r>
      <w:r w:rsidR="000601A7">
        <w:rPr>
          <w:sz w:val="28"/>
          <w:szCs w:val="28"/>
        </w:rPr>
        <w:t xml:space="preserve"> подразделам следующим образом:</w:t>
      </w:r>
    </w:p>
    <w:p w:rsidR="00EF60D3" w:rsidRDefault="00EF60D3" w:rsidP="00677A1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677A11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560"/>
        <w:gridCol w:w="1559"/>
        <w:gridCol w:w="1276"/>
      </w:tblGrid>
      <w:tr w:rsidR="00EF60D3" w:rsidRPr="0053061D" w:rsidTr="00A11A05">
        <w:tc>
          <w:tcPr>
            <w:tcW w:w="5103" w:type="dxa"/>
          </w:tcPr>
          <w:p w:rsidR="00EF60D3" w:rsidRPr="0053061D" w:rsidRDefault="00EF60D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EF60D3" w:rsidRPr="0053061D" w:rsidRDefault="00EF60D3" w:rsidP="00677A1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F60D3" w:rsidRPr="0053061D" w:rsidTr="00A11A05">
        <w:tc>
          <w:tcPr>
            <w:tcW w:w="5103" w:type="dxa"/>
          </w:tcPr>
          <w:p w:rsidR="00EF60D3" w:rsidRPr="0053061D" w:rsidRDefault="00EF60D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F60D3" w:rsidRPr="0053061D" w:rsidRDefault="002D496A" w:rsidP="00FF6F3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201</w:t>
            </w:r>
            <w:r w:rsidR="00FF6F31">
              <w:rPr>
                <w:b/>
                <w:sz w:val="28"/>
                <w:szCs w:val="28"/>
              </w:rPr>
              <w:t>9</w:t>
            </w:r>
            <w:r w:rsidR="00A857D6">
              <w:rPr>
                <w:b/>
                <w:sz w:val="28"/>
                <w:szCs w:val="28"/>
              </w:rPr>
              <w:t xml:space="preserve"> г</w:t>
            </w:r>
            <w:r w:rsidR="004328AC" w:rsidRPr="0053061D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1559" w:type="dxa"/>
          </w:tcPr>
          <w:p w:rsidR="00EF60D3" w:rsidRPr="0053061D" w:rsidRDefault="00EF60D3" w:rsidP="00FF6F3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FF6F31">
              <w:rPr>
                <w:b/>
                <w:sz w:val="28"/>
                <w:szCs w:val="28"/>
              </w:rPr>
              <w:t>20</w:t>
            </w:r>
            <w:r w:rsidR="002D496A" w:rsidRPr="0053061D">
              <w:rPr>
                <w:b/>
                <w:sz w:val="28"/>
                <w:szCs w:val="28"/>
              </w:rPr>
              <w:t xml:space="preserve"> </w:t>
            </w:r>
            <w:r w:rsidR="004328AC" w:rsidRPr="0053061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F60D3" w:rsidRPr="0053061D" w:rsidRDefault="00EF60D3" w:rsidP="00FF6F3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A857D6">
              <w:rPr>
                <w:b/>
                <w:sz w:val="28"/>
                <w:szCs w:val="28"/>
              </w:rPr>
              <w:t>2</w:t>
            </w:r>
            <w:r w:rsidR="00FF6F31">
              <w:rPr>
                <w:b/>
                <w:sz w:val="28"/>
                <w:szCs w:val="28"/>
              </w:rPr>
              <w:t>1</w:t>
            </w:r>
            <w:r w:rsidR="002D496A" w:rsidRPr="0053061D">
              <w:rPr>
                <w:b/>
                <w:sz w:val="28"/>
                <w:szCs w:val="28"/>
              </w:rPr>
              <w:t xml:space="preserve"> </w:t>
            </w:r>
            <w:r w:rsidR="004328AC" w:rsidRPr="0053061D">
              <w:rPr>
                <w:b/>
                <w:sz w:val="28"/>
                <w:szCs w:val="28"/>
              </w:rPr>
              <w:t>год</w:t>
            </w:r>
          </w:p>
        </w:tc>
      </w:tr>
      <w:tr w:rsidR="00EF60D3" w:rsidRPr="0053061D" w:rsidTr="00A11A05">
        <w:tc>
          <w:tcPr>
            <w:tcW w:w="5103" w:type="dxa"/>
          </w:tcPr>
          <w:p w:rsidR="00EF60D3" w:rsidRPr="00DC442B" w:rsidRDefault="00EF60D3" w:rsidP="0053061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Общегосударственные вопросы, всего</w:t>
            </w:r>
          </w:p>
        </w:tc>
        <w:tc>
          <w:tcPr>
            <w:tcW w:w="1560" w:type="dxa"/>
          </w:tcPr>
          <w:p w:rsidR="00EF60D3" w:rsidRPr="00DC442B" w:rsidRDefault="00B43FDB" w:rsidP="00DF6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92D91">
              <w:rPr>
                <w:b/>
                <w:sz w:val="28"/>
                <w:szCs w:val="28"/>
              </w:rPr>
              <w:t>4</w:t>
            </w:r>
            <w:r w:rsidR="00DF613C">
              <w:rPr>
                <w:b/>
                <w:sz w:val="28"/>
                <w:szCs w:val="28"/>
              </w:rPr>
              <w:t>460,9</w:t>
            </w:r>
          </w:p>
        </w:tc>
        <w:tc>
          <w:tcPr>
            <w:tcW w:w="1559" w:type="dxa"/>
          </w:tcPr>
          <w:p w:rsidR="00EF60D3" w:rsidRPr="00DC442B" w:rsidRDefault="00DF613C" w:rsidP="00DF61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56189,9</w:t>
            </w:r>
          </w:p>
        </w:tc>
        <w:tc>
          <w:tcPr>
            <w:tcW w:w="1276" w:type="dxa"/>
          </w:tcPr>
          <w:p w:rsidR="00EF60D3" w:rsidRPr="00DC442B" w:rsidRDefault="00DF613C" w:rsidP="00153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62204,8</w:t>
            </w:r>
          </w:p>
        </w:tc>
      </w:tr>
      <w:tr w:rsidR="00EF60D3" w:rsidRPr="0053061D" w:rsidTr="00A11A05">
        <w:tc>
          <w:tcPr>
            <w:tcW w:w="5103" w:type="dxa"/>
          </w:tcPr>
          <w:p w:rsidR="00EF60D3" w:rsidRPr="0053061D" w:rsidRDefault="00EF60D3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1560" w:type="dxa"/>
          </w:tcPr>
          <w:p w:rsidR="00EF60D3" w:rsidRPr="0053061D" w:rsidRDefault="00EF60D3" w:rsidP="0067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0D3" w:rsidRPr="0053061D" w:rsidRDefault="00EF60D3" w:rsidP="0067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60D3" w:rsidRPr="0053061D" w:rsidRDefault="00EF60D3" w:rsidP="00677A11">
            <w:pPr>
              <w:jc w:val="center"/>
              <w:rPr>
                <w:sz w:val="28"/>
                <w:szCs w:val="28"/>
              </w:rPr>
            </w:pPr>
          </w:p>
        </w:tc>
      </w:tr>
      <w:tr w:rsidR="00EF60D3" w:rsidRPr="0053061D" w:rsidTr="00A11A05">
        <w:tc>
          <w:tcPr>
            <w:tcW w:w="5103" w:type="dxa"/>
          </w:tcPr>
          <w:p w:rsidR="00EF60D3" w:rsidRPr="0053061D" w:rsidRDefault="00EF60D3" w:rsidP="00D36582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="00D36582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60" w:type="dxa"/>
          </w:tcPr>
          <w:p w:rsidR="007C405D" w:rsidRPr="0053061D" w:rsidRDefault="00DF613C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1876,4</w:t>
            </w:r>
          </w:p>
        </w:tc>
        <w:tc>
          <w:tcPr>
            <w:tcW w:w="1559" w:type="dxa"/>
          </w:tcPr>
          <w:p w:rsidR="007C405D" w:rsidRPr="0053061D" w:rsidRDefault="00DF613C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1876,4</w:t>
            </w:r>
          </w:p>
        </w:tc>
        <w:tc>
          <w:tcPr>
            <w:tcW w:w="1276" w:type="dxa"/>
          </w:tcPr>
          <w:p w:rsidR="007C405D" w:rsidRPr="0053061D" w:rsidRDefault="00DF613C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1876,4</w:t>
            </w:r>
          </w:p>
        </w:tc>
      </w:tr>
      <w:tr w:rsidR="00354884" w:rsidRPr="0053061D" w:rsidTr="00A11A05">
        <w:tc>
          <w:tcPr>
            <w:tcW w:w="5103" w:type="dxa"/>
          </w:tcPr>
          <w:p w:rsidR="00354884" w:rsidRPr="0053061D" w:rsidRDefault="00354884" w:rsidP="00D3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</w:tcPr>
          <w:p w:rsidR="00354884" w:rsidRPr="0053061D" w:rsidRDefault="00B43FDB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354884" w:rsidRPr="0053061D" w:rsidRDefault="00B43FDB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54884" w:rsidRPr="0053061D" w:rsidRDefault="00B43FDB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C315F" w:rsidRPr="0053061D" w:rsidTr="00A11A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5C315F" w:rsidP="00FE5BD3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1B462E" w:rsidRDefault="00DF613C" w:rsidP="00F14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A92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32417,2</w:t>
            </w:r>
          </w:p>
        </w:tc>
      </w:tr>
      <w:tr w:rsidR="00B43FDB" w:rsidRPr="0053061D" w:rsidTr="00A11A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B" w:rsidRPr="0053061D" w:rsidRDefault="00B43FDB" w:rsidP="00FE5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B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B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B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5C315F" w:rsidRPr="0053061D" w:rsidTr="00A11A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5C315F" w:rsidP="00FE5BD3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FE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9200,6</w:t>
            </w:r>
          </w:p>
        </w:tc>
      </w:tr>
      <w:tr w:rsidR="005C315F" w:rsidRPr="0053061D" w:rsidTr="00A11A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5C315F" w:rsidP="00FE5BD3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DF613C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4B31C6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F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C315F" w:rsidRPr="0053061D" w:rsidTr="00A11A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36582" w:rsidP="00FE5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FE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546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5F" w:rsidRPr="0053061D" w:rsidRDefault="00DF613C" w:rsidP="00546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18567,5</w:t>
            </w:r>
          </w:p>
        </w:tc>
      </w:tr>
    </w:tbl>
    <w:p w:rsidR="00EF60D3" w:rsidRPr="005C315F" w:rsidRDefault="00EF60D3" w:rsidP="005C315F"/>
    <w:p w:rsidR="007C405D" w:rsidRPr="004A206F" w:rsidRDefault="007C405D" w:rsidP="00750B5E">
      <w:pPr>
        <w:jc w:val="center"/>
        <w:rPr>
          <w:b/>
          <w:sz w:val="28"/>
          <w:szCs w:val="28"/>
        </w:rPr>
      </w:pPr>
      <w:r w:rsidRPr="004A206F">
        <w:rPr>
          <w:b/>
          <w:sz w:val="28"/>
          <w:szCs w:val="28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7C405D" w:rsidRPr="004A206F" w:rsidRDefault="007C405D" w:rsidP="000D311F">
      <w:pPr>
        <w:jc w:val="both"/>
        <w:rPr>
          <w:sz w:val="28"/>
          <w:szCs w:val="28"/>
        </w:rPr>
      </w:pPr>
    </w:p>
    <w:p w:rsidR="00354884" w:rsidRDefault="007C405D" w:rsidP="00A11A05">
      <w:pPr>
        <w:ind w:firstLine="709"/>
        <w:jc w:val="both"/>
        <w:rPr>
          <w:sz w:val="28"/>
          <w:szCs w:val="28"/>
        </w:rPr>
      </w:pPr>
      <w:r w:rsidRPr="004A206F">
        <w:rPr>
          <w:sz w:val="28"/>
          <w:szCs w:val="28"/>
        </w:rPr>
        <w:t>По данному подразделу предусмотрены средства на обеспечение деятельност</w:t>
      </w:r>
      <w:r w:rsidR="005703C8" w:rsidRPr="004A206F">
        <w:rPr>
          <w:sz w:val="28"/>
          <w:szCs w:val="28"/>
        </w:rPr>
        <w:t xml:space="preserve">и Главы района на </w:t>
      </w:r>
      <w:r w:rsidR="003A6679" w:rsidRPr="004A206F">
        <w:rPr>
          <w:sz w:val="28"/>
          <w:szCs w:val="28"/>
        </w:rPr>
        <w:t>201</w:t>
      </w:r>
      <w:r w:rsidR="00DF613C">
        <w:rPr>
          <w:sz w:val="28"/>
          <w:szCs w:val="28"/>
        </w:rPr>
        <w:t>9</w:t>
      </w:r>
      <w:r w:rsidR="004E6ED0">
        <w:rPr>
          <w:sz w:val="28"/>
          <w:szCs w:val="28"/>
        </w:rPr>
        <w:t>-20</w:t>
      </w:r>
      <w:r w:rsidR="004B31C6">
        <w:rPr>
          <w:sz w:val="28"/>
          <w:szCs w:val="28"/>
        </w:rPr>
        <w:t>2</w:t>
      </w:r>
      <w:r w:rsidR="00DF613C">
        <w:rPr>
          <w:sz w:val="28"/>
          <w:szCs w:val="28"/>
        </w:rPr>
        <w:t>1</w:t>
      </w:r>
      <w:r w:rsidR="003A6679" w:rsidRPr="004A206F">
        <w:rPr>
          <w:sz w:val="28"/>
          <w:szCs w:val="28"/>
        </w:rPr>
        <w:t xml:space="preserve"> год</w:t>
      </w:r>
      <w:r w:rsidR="004E6ED0">
        <w:rPr>
          <w:sz w:val="28"/>
          <w:szCs w:val="28"/>
        </w:rPr>
        <w:t>а</w:t>
      </w:r>
      <w:r w:rsidR="00496C2D" w:rsidRPr="004A206F">
        <w:rPr>
          <w:sz w:val="28"/>
          <w:szCs w:val="28"/>
        </w:rPr>
        <w:t xml:space="preserve"> в сумме</w:t>
      </w:r>
      <w:r w:rsidR="00A857D6">
        <w:rPr>
          <w:sz w:val="28"/>
          <w:szCs w:val="28"/>
        </w:rPr>
        <w:t xml:space="preserve"> 1</w:t>
      </w:r>
      <w:r w:rsidR="00DF613C">
        <w:rPr>
          <w:sz w:val="28"/>
          <w:szCs w:val="28"/>
        </w:rPr>
        <w:t>876,4</w:t>
      </w:r>
      <w:r w:rsidR="00DA57E1" w:rsidRPr="004A206F">
        <w:rPr>
          <w:sz w:val="28"/>
          <w:szCs w:val="28"/>
        </w:rPr>
        <w:t xml:space="preserve"> тыс</w:t>
      </w:r>
      <w:r w:rsidR="00677A11" w:rsidRPr="004A206F">
        <w:rPr>
          <w:sz w:val="28"/>
          <w:szCs w:val="28"/>
        </w:rPr>
        <w:t>. р</w:t>
      </w:r>
      <w:r w:rsidR="00DA57E1" w:rsidRPr="004A206F">
        <w:rPr>
          <w:sz w:val="28"/>
          <w:szCs w:val="28"/>
        </w:rPr>
        <w:t>ублей</w:t>
      </w:r>
      <w:r w:rsidR="004E6ED0">
        <w:rPr>
          <w:sz w:val="28"/>
          <w:szCs w:val="28"/>
        </w:rPr>
        <w:t xml:space="preserve"> ежегодно</w:t>
      </w:r>
      <w:r w:rsidR="00DF613C">
        <w:rPr>
          <w:sz w:val="28"/>
          <w:szCs w:val="28"/>
        </w:rPr>
        <w:t>.</w:t>
      </w:r>
    </w:p>
    <w:p w:rsidR="009320D3" w:rsidRDefault="009320D3" w:rsidP="000D311F">
      <w:pPr>
        <w:jc w:val="both"/>
        <w:rPr>
          <w:sz w:val="28"/>
          <w:szCs w:val="28"/>
        </w:rPr>
      </w:pPr>
    </w:p>
    <w:p w:rsidR="00354884" w:rsidRDefault="00354884" w:rsidP="0035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"</w:t>
      </w:r>
      <w:r w:rsidRPr="00354884">
        <w:rPr>
          <w:b/>
          <w:sz w:val="28"/>
          <w:szCs w:val="28"/>
        </w:rPr>
        <w:t>Функционирование законодательных органов государственной власти и представительных органов муниципальных образований</w:t>
      </w:r>
      <w:r>
        <w:rPr>
          <w:b/>
          <w:sz w:val="28"/>
          <w:szCs w:val="28"/>
        </w:rPr>
        <w:t>"</w:t>
      </w:r>
    </w:p>
    <w:p w:rsidR="00354884" w:rsidRDefault="00354884" w:rsidP="00A11A05">
      <w:pPr>
        <w:ind w:firstLine="709"/>
        <w:jc w:val="both"/>
        <w:rPr>
          <w:sz w:val="28"/>
          <w:szCs w:val="28"/>
        </w:rPr>
      </w:pPr>
      <w:r w:rsidRPr="004A206F">
        <w:rPr>
          <w:sz w:val="28"/>
          <w:szCs w:val="28"/>
        </w:rPr>
        <w:t>По данному подразделу предусмотрены средства на</w:t>
      </w:r>
      <w:r>
        <w:rPr>
          <w:sz w:val="28"/>
          <w:szCs w:val="28"/>
        </w:rPr>
        <w:t xml:space="preserve"> </w:t>
      </w:r>
      <w:r w:rsidRPr="006E3D5B">
        <w:rPr>
          <w:sz w:val="28"/>
          <w:szCs w:val="28"/>
        </w:rPr>
        <w:t>содержание Думы Валдайского муниципального района на 201</w:t>
      </w:r>
      <w:r w:rsidR="0020455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857D6">
        <w:rPr>
          <w:sz w:val="28"/>
          <w:szCs w:val="28"/>
        </w:rPr>
        <w:t>2</w:t>
      </w:r>
      <w:r w:rsidR="00204553">
        <w:rPr>
          <w:sz w:val="28"/>
          <w:szCs w:val="28"/>
        </w:rPr>
        <w:t>1</w:t>
      </w:r>
      <w:r w:rsidRPr="006E3D5B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</w:t>
      </w:r>
      <w:r w:rsidRPr="006E3D5B">
        <w:rPr>
          <w:sz w:val="28"/>
          <w:szCs w:val="28"/>
        </w:rPr>
        <w:t xml:space="preserve"> </w:t>
      </w:r>
      <w:r w:rsidR="009320D3">
        <w:rPr>
          <w:sz w:val="28"/>
          <w:szCs w:val="28"/>
        </w:rPr>
        <w:t>4</w:t>
      </w:r>
      <w:r w:rsidRPr="006E3D5B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ежегодно.</w:t>
      </w:r>
    </w:p>
    <w:p w:rsidR="00677A11" w:rsidRPr="004A206F" w:rsidRDefault="00677A11" w:rsidP="005C315F">
      <w:pPr>
        <w:rPr>
          <w:b/>
        </w:rPr>
      </w:pPr>
    </w:p>
    <w:p w:rsidR="007C405D" w:rsidRPr="004A206F" w:rsidRDefault="007C405D" w:rsidP="00750B5E">
      <w:pPr>
        <w:jc w:val="center"/>
        <w:rPr>
          <w:b/>
          <w:sz w:val="28"/>
          <w:szCs w:val="28"/>
        </w:rPr>
      </w:pPr>
      <w:r w:rsidRPr="004A206F">
        <w:rPr>
          <w:b/>
          <w:sz w:val="28"/>
          <w:szCs w:val="28"/>
        </w:rPr>
        <w:t>Подраздел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администраций».</w:t>
      </w:r>
    </w:p>
    <w:p w:rsidR="007C405D" w:rsidRPr="004A206F" w:rsidRDefault="007C405D" w:rsidP="00A11A05">
      <w:pPr>
        <w:ind w:firstLine="709"/>
        <w:jc w:val="both"/>
        <w:rPr>
          <w:sz w:val="28"/>
          <w:szCs w:val="28"/>
        </w:rPr>
      </w:pPr>
    </w:p>
    <w:p w:rsidR="007C405D" w:rsidRPr="006E3D5B" w:rsidRDefault="007C405D" w:rsidP="00A11A05">
      <w:pPr>
        <w:ind w:firstLine="709"/>
        <w:jc w:val="both"/>
        <w:rPr>
          <w:sz w:val="28"/>
          <w:szCs w:val="28"/>
        </w:rPr>
      </w:pPr>
      <w:r w:rsidRPr="006E3D5B">
        <w:rPr>
          <w:sz w:val="28"/>
          <w:szCs w:val="28"/>
        </w:rPr>
        <w:t>В данном подразделе предусмотрены средства:</w:t>
      </w:r>
    </w:p>
    <w:p w:rsidR="007C405D" w:rsidRPr="00B43FDB" w:rsidRDefault="005703C8" w:rsidP="00A11A05">
      <w:pPr>
        <w:ind w:firstLine="709"/>
        <w:jc w:val="both"/>
        <w:rPr>
          <w:sz w:val="28"/>
          <w:szCs w:val="28"/>
        </w:rPr>
      </w:pPr>
      <w:r w:rsidRPr="006E3D5B">
        <w:rPr>
          <w:sz w:val="28"/>
          <w:szCs w:val="28"/>
        </w:rPr>
        <w:t>н</w:t>
      </w:r>
      <w:r w:rsidR="007C405D" w:rsidRPr="006E3D5B">
        <w:rPr>
          <w:sz w:val="28"/>
          <w:szCs w:val="28"/>
        </w:rPr>
        <w:t>а обеспечение деятельности аппарата Администрации района</w:t>
      </w:r>
      <w:r w:rsidR="00DA57E1" w:rsidRPr="006E3D5B">
        <w:rPr>
          <w:sz w:val="28"/>
          <w:szCs w:val="28"/>
        </w:rPr>
        <w:t xml:space="preserve"> и комитетов</w:t>
      </w:r>
      <w:r w:rsidR="007C405D" w:rsidRPr="006E3D5B">
        <w:rPr>
          <w:sz w:val="28"/>
          <w:szCs w:val="28"/>
        </w:rPr>
        <w:t xml:space="preserve"> </w:t>
      </w:r>
      <w:r w:rsidR="00A857D6">
        <w:rPr>
          <w:sz w:val="28"/>
          <w:szCs w:val="28"/>
        </w:rPr>
        <w:t>на</w:t>
      </w:r>
      <w:r w:rsidR="007C405D" w:rsidRPr="006E3D5B">
        <w:rPr>
          <w:sz w:val="28"/>
          <w:szCs w:val="28"/>
        </w:rPr>
        <w:t xml:space="preserve"> 20</w:t>
      </w:r>
      <w:r w:rsidR="00DA57E1" w:rsidRPr="006E3D5B">
        <w:rPr>
          <w:sz w:val="28"/>
          <w:szCs w:val="28"/>
        </w:rPr>
        <w:t>1</w:t>
      </w:r>
      <w:r w:rsidR="00204553">
        <w:rPr>
          <w:sz w:val="28"/>
          <w:szCs w:val="28"/>
        </w:rPr>
        <w:t>9</w:t>
      </w:r>
      <w:r w:rsidR="00A857D6">
        <w:rPr>
          <w:sz w:val="28"/>
          <w:szCs w:val="28"/>
        </w:rPr>
        <w:t>-202</w:t>
      </w:r>
      <w:r w:rsidR="00204553">
        <w:rPr>
          <w:sz w:val="28"/>
          <w:szCs w:val="28"/>
        </w:rPr>
        <w:t>1</w:t>
      </w:r>
      <w:r w:rsidR="007C405D" w:rsidRPr="006E3D5B">
        <w:rPr>
          <w:sz w:val="28"/>
          <w:szCs w:val="28"/>
        </w:rPr>
        <w:t xml:space="preserve"> год</w:t>
      </w:r>
      <w:r w:rsidR="00A857D6">
        <w:rPr>
          <w:sz w:val="28"/>
          <w:szCs w:val="28"/>
        </w:rPr>
        <w:t xml:space="preserve">а в сумме </w:t>
      </w:r>
      <w:r w:rsidR="00204553">
        <w:rPr>
          <w:sz w:val="28"/>
          <w:szCs w:val="28"/>
        </w:rPr>
        <w:t>28727,3</w:t>
      </w:r>
      <w:r w:rsidR="00A857D6">
        <w:rPr>
          <w:sz w:val="28"/>
          <w:szCs w:val="28"/>
        </w:rPr>
        <w:t xml:space="preserve"> </w:t>
      </w:r>
      <w:r w:rsidR="007C405D" w:rsidRPr="006E3D5B">
        <w:rPr>
          <w:sz w:val="28"/>
          <w:szCs w:val="28"/>
        </w:rPr>
        <w:t>тыс</w:t>
      </w:r>
      <w:r w:rsidR="00677A11" w:rsidRPr="006E3D5B">
        <w:rPr>
          <w:sz w:val="28"/>
          <w:szCs w:val="28"/>
        </w:rPr>
        <w:t>. р</w:t>
      </w:r>
      <w:r w:rsidR="007C405D" w:rsidRPr="006E3D5B">
        <w:rPr>
          <w:sz w:val="28"/>
          <w:szCs w:val="28"/>
        </w:rPr>
        <w:t>ублей</w:t>
      </w:r>
      <w:r w:rsidR="00A857D6">
        <w:rPr>
          <w:sz w:val="28"/>
          <w:szCs w:val="28"/>
        </w:rPr>
        <w:t xml:space="preserve"> ежегодно</w:t>
      </w:r>
      <w:r w:rsidR="00042B41" w:rsidRPr="006E3D5B">
        <w:rPr>
          <w:sz w:val="28"/>
          <w:szCs w:val="28"/>
        </w:rPr>
        <w:t>;</w:t>
      </w:r>
    </w:p>
    <w:p w:rsidR="0081517F" w:rsidRDefault="0081517F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опубликование но</w:t>
      </w:r>
      <w:r w:rsidR="00FE6AF6">
        <w:rPr>
          <w:sz w:val="28"/>
          <w:szCs w:val="28"/>
        </w:rPr>
        <w:t>р</w:t>
      </w:r>
      <w:r>
        <w:rPr>
          <w:sz w:val="28"/>
          <w:szCs w:val="28"/>
        </w:rPr>
        <w:t>мативно-правовых актов</w:t>
      </w:r>
      <w:r w:rsidR="00204553">
        <w:rPr>
          <w:sz w:val="28"/>
          <w:szCs w:val="28"/>
        </w:rPr>
        <w:t xml:space="preserve"> на 2019-2021 года</w:t>
      </w:r>
      <w:r>
        <w:rPr>
          <w:sz w:val="28"/>
          <w:szCs w:val="28"/>
        </w:rPr>
        <w:t xml:space="preserve"> в сумме </w:t>
      </w:r>
      <w:r w:rsidR="00204553">
        <w:rPr>
          <w:sz w:val="28"/>
          <w:szCs w:val="28"/>
        </w:rPr>
        <w:t>80</w:t>
      </w:r>
      <w:r>
        <w:rPr>
          <w:sz w:val="28"/>
          <w:szCs w:val="28"/>
        </w:rPr>
        <w:t xml:space="preserve"> тыс.рублей</w:t>
      </w:r>
      <w:r w:rsidR="00204553">
        <w:rPr>
          <w:sz w:val="28"/>
          <w:szCs w:val="28"/>
        </w:rPr>
        <w:t xml:space="preserve"> ежегодно</w:t>
      </w:r>
      <w:r w:rsidRPr="0081517F">
        <w:rPr>
          <w:sz w:val="28"/>
          <w:szCs w:val="28"/>
        </w:rPr>
        <w:t>;</w:t>
      </w:r>
    </w:p>
    <w:p w:rsidR="00204553" w:rsidRDefault="00204553" w:rsidP="00A11A05">
      <w:pPr>
        <w:ind w:firstLine="709"/>
        <w:jc w:val="both"/>
        <w:rPr>
          <w:sz w:val="28"/>
          <w:szCs w:val="28"/>
        </w:rPr>
      </w:pPr>
      <w:r w:rsidRPr="00C26CB8">
        <w:rPr>
          <w:sz w:val="28"/>
          <w:szCs w:val="28"/>
        </w:rPr>
        <w:t>на осуществление отдельных государственных полномочий в сфере государственной регистрации актов гражданского состояния</w:t>
      </w:r>
      <w:r>
        <w:rPr>
          <w:sz w:val="28"/>
          <w:szCs w:val="28"/>
        </w:rPr>
        <w:t xml:space="preserve"> в 2019 году в сумме 2141,2 тыс. рублей, в 2020 году в сумме 1395 тыс. рублей, в 2021 году в сумме 1413,8 тыс. рублей;</w:t>
      </w:r>
    </w:p>
    <w:p w:rsidR="00F02359" w:rsidRDefault="00042B41" w:rsidP="00A11A05">
      <w:pPr>
        <w:ind w:firstLine="709"/>
        <w:jc w:val="both"/>
        <w:rPr>
          <w:sz w:val="28"/>
          <w:szCs w:val="28"/>
        </w:rPr>
      </w:pPr>
      <w:r w:rsidRPr="006E3D5B">
        <w:rPr>
          <w:sz w:val="28"/>
          <w:szCs w:val="28"/>
        </w:rPr>
        <w:t xml:space="preserve">на возмещение затрат по содержанию штатных единиц, осуществляющих переданные отдельные государственные полномочия области </w:t>
      </w:r>
      <w:r w:rsidR="00C93333" w:rsidRPr="006E3D5B">
        <w:rPr>
          <w:sz w:val="28"/>
          <w:szCs w:val="28"/>
        </w:rPr>
        <w:t xml:space="preserve">на </w:t>
      </w:r>
      <w:r w:rsidRPr="006E3D5B">
        <w:rPr>
          <w:sz w:val="28"/>
          <w:szCs w:val="28"/>
        </w:rPr>
        <w:t>201</w:t>
      </w:r>
      <w:r w:rsidR="00204553">
        <w:rPr>
          <w:sz w:val="28"/>
          <w:szCs w:val="28"/>
        </w:rPr>
        <w:t>9</w:t>
      </w:r>
      <w:r w:rsidR="00A857D6">
        <w:rPr>
          <w:sz w:val="28"/>
          <w:szCs w:val="28"/>
        </w:rPr>
        <w:t>-202</w:t>
      </w:r>
      <w:r w:rsidR="00204553">
        <w:rPr>
          <w:sz w:val="28"/>
          <w:szCs w:val="28"/>
        </w:rPr>
        <w:t>1</w:t>
      </w:r>
      <w:r w:rsidR="00203A44">
        <w:rPr>
          <w:sz w:val="28"/>
          <w:szCs w:val="28"/>
        </w:rPr>
        <w:t xml:space="preserve"> год</w:t>
      </w:r>
      <w:r w:rsidR="009320D3">
        <w:rPr>
          <w:sz w:val="28"/>
          <w:szCs w:val="28"/>
        </w:rPr>
        <w:t>а</w:t>
      </w:r>
      <w:r w:rsidR="00C93333" w:rsidRPr="006E3D5B">
        <w:rPr>
          <w:sz w:val="28"/>
          <w:szCs w:val="28"/>
        </w:rPr>
        <w:t xml:space="preserve"> в сумме </w:t>
      </w:r>
      <w:r w:rsidR="00204553">
        <w:rPr>
          <w:sz w:val="28"/>
          <w:szCs w:val="28"/>
        </w:rPr>
        <w:t>2196,1</w:t>
      </w:r>
      <w:r w:rsidR="008765DD" w:rsidRPr="006E3D5B">
        <w:rPr>
          <w:sz w:val="28"/>
          <w:szCs w:val="28"/>
        </w:rPr>
        <w:t xml:space="preserve"> </w:t>
      </w:r>
      <w:r w:rsidR="00C93333" w:rsidRPr="006E3D5B">
        <w:rPr>
          <w:sz w:val="28"/>
          <w:szCs w:val="28"/>
        </w:rPr>
        <w:t>тыс.рублей</w:t>
      </w:r>
      <w:r w:rsidR="009320D3">
        <w:rPr>
          <w:sz w:val="28"/>
          <w:szCs w:val="28"/>
        </w:rPr>
        <w:t xml:space="preserve"> ежегодно</w:t>
      </w:r>
      <w:r w:rsidR="004D1CBF">
        <w:rPr>
          <w:sz w:val="28"/>
          <w:szCs w:val="28"/>
        </w:rPr>
        <w:t>.</w:t>
      </w:r>
    </w:p>
    <w:p w:rsidR="009320D3" w:rsidRDefault="009320D3" w:rsidP="009320D3">
      <w:pPr>
        <w:jc w:val="both"/>
        <w:rPr>
          <w:sz w:val="28"/>
          <w:szCs w:val="28"/>
        </w:rPr>
      </w:pPr>
    </w:p>
    <w:p w:rsidR="00A11A05" w:rsidRDefault="00A11A05" w:rsidP="00B43FDB">
      <w:pPr>
        <w:jc w:val="center"/>
        <w:rPr>
          <w:b/>
          <w:sz w:val="28"/>
          <w:szCs w:val="28"/>
        </w:rPr>
      </w:pPr>
    </w:p>
    <w:p w:rsidR="00203A44" w:rsidRDefault="00B43FDB" w:rsidP="00B43FDB">
      <w:pPr>
        <w:jc w:val="center"/>
        <w:rPr>
          <w:b/>
          <w:sz w:val="28"/>
          <w:szCs w:val="28"/>
        </w:rPr>
      </w:pPr>
      <w:r w:rsidRPr="00ED2E05">
        <w:rPr>
          <w:b/>
          <w:sz w:val="28"/>
          <w:szCs w:val="28"/>
        </w:rPr>
        <w:t>Подраздел "Судебная система"</w:t>
      </w:r>
    </w:p>
    <w:p w:rsidR="00ED2E05" w:rsidRDefault="00ED2E05" w:rsidP="00B43FDB">
      <w:pPr>
        <w:jc w:val="center"/>
        <w:rPr>
          <w:b/>
          <w:sz w:val="28"/>
          <w:szCs w:val="28"/>
        </w:rPr>
      </w:pPr>
    </w:p>
    <w:p w:rsidR="00ED2E05" w:rsidRPr="00ED2E05" w:rsidRDefault="00ED2E05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предусмотрена субвенция </w:t>
      </w:r>
      <w:r w:rsidRPr="00ED2E05">
        <w:rPr>
          <w:sz w:val="28"/>
          <w:szCs w:val="28"/>
        </w:rPr>
        <w:t>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</w:r>
      <w:r>
        <w:rPr>
          <w:sz w:val="28"/>
          <w:szCs w:val="28"/>
        </w:rPr>
        <w:t xml:space="preserve"> на 201</w:t>
      </w:r>
      <w:r w:rsidR="00204553">
        <w:rPr>
          <w:sz w:val="28"/>
          <w:szCs w:val="28"/>
        </w:rPr>
        <w:t>9 год в сумме 53</w:t>
      </w:r>
      <w:r>
        <w:rPr>
          <w:sz w:val="28"/>
          <w:szCs w:val="28"/>
        </w:rPr>
        <w:t xml:space="preserve"> тыс.рублей, на 201</w:t>
      </w:r>
      <w:r w:rsidR="00204553">
        <w:rPr>
          <w:sz w:val="28"/>
          <w:szCs w:val="28"/>
        </w:rPr>
        <w:t>20-2021</w:t>
      </w:r>
      <w:r>
        <w:rPr>
          <w:sz w:val="28"/>
          <w:szCs w:val="28"/>
        </w:rPr>
        <w:t xml:space="preserve"> год</w:t>
      </w:r>
      <w:r w:rsidR="00204553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5</w:t>
      </w:r>
      <w:r w:rsidR="00204553">
        <w:rPr>
          <w:sz w:val="28"/>
          <w:szCs w:val="28"/>
        </w:rPr>
        <w:t>3,1</w:t>
      </w:r>
      <w:r>
        <w:rPr>
          <w:sz w:val="28"/>
          <w:szCs w:val="28"/>
        </w:rPr>
        <w:t xml:space="preserve"> тыс. рублей</w:t>
      </w:r>
      <w:r w:rsidR="00204553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6E3D5B" w:rsidRDefault="006E3D5B" w:rsidP="006E3D5B">
      <w:pPr>
        <w:jc w:val="center"/>
        <w:rPr>
          <w:b/>
          <w:sz w:val="28"/>
          <w:szCs w:val="28"/>
        </w:rPr>
      </w:pPr>
    </w:p>
    <w:p w:rsidR="00F02359" w:rsidRDefault="00F02359" w:rsidP="00750B5E">
      <w:pPr>
        <w:jc w:val="center"/>
        <w:rPr>
          <w:b/>
          <w:sz w:val="28"/>
          <w:szCs w:val="28"/>
        </w:rPr>
      </w:pPr>
      <w:r w:rsidRPr="00F02359">
        <w:rPr>
          <w:b/>
          <w:sz w:val="28"/>
          <w:szCs w:val="28"/>
        </w:rPr>
        <w:t>Подраздел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F02359" w:rsidRDefault="00F02359" w:rsidP="000D311F">
      <w:pPr>
        <w:jc w:val="both"/>
        <w:rPr>
          <w:b/>
          <w:sz w:val="28"/>
          <w:szCs w:val="28"/>
        </w:rPr>
      </w:pPr>
    </w:p>
    <w:p w:rsidR="0056701D" w:rsidRDefault="00F02359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ассигнования на обеспечение деятельности комитета финансов района </w:t>
      </w:r>
      <w:r w:rsidR="00BE0BE4">
        <w:rPr>
          <w:sz w:val="28"/>
          <w:szCs w:val="28"/>
        </w:rPr>
        <w:t xml:space="preserve"> и аппарата</w:t>
      </w:r>
      <w:r w:rsidR="00676887">
        <w:rPr>
          <w:sz w:val="28"/>
          <w:szCs w:val="28"/>
        </w:rPr>
        <w:t xml:space="preserve"> Контрольно -</w:t>
      </w:r>
      <w:r w:rsidR="00BE0BE4">
        <w:rPr>
          <w:sz w:val="28"/>
          <w:szCs w:val="28"/>
        </w:rPr>
        <w:t xml:space="preserve"> Счётной палаты района </w:t>
      </w:r>
      <w:r w:rsidR="0056701D" w:rsidRPr="006E3D5B">
        <w:rPr>
          <w:sz w:val="28"/>
          <w:szCs w:val="28"/>
        </w:rPr>
        <w:t>на 201</w:t>
      </w:r>
      <w:r w:rsidR="00204553">
        <w:rPr>
          <w:sz w:val="28"/>
          <w:szCs w:val="28"/>
        </w:rPr>
        <w:t>9-2020</w:t>
      </w:r>
      <w:r w:rsidR="0056701D" w:rsidRPr="006E3D5B">
        <w:rPr>
          <w:sz w:val="28"/>
          <w:szCs w:val="28"/>
        </w:rPr>
        <w:t xml:space="preserve"> год</w:t>
      </w:r>
      <w:r w:rsidR="00204553">
        <w:rPr>
          <w:sz w:val="28"/>
          <w:szCs w:val="28"/>
        </w:rPr>
        <w:t>а</w:t>
      </w:r>
      <w:r w:rsidR="0056701D" w:rsidRPr="006E3D5B">
        <w:rPr>
          <w:sz w:val="28"/>
          <w:szCs w:val="28"/>
        </w:rPr>
        <w:t xml:space="preserve"> в сумме </w:t>
      </w:r>
      <w:r w:rsidR="004461F2">
        <w:rPr>
          <w:sz w:val="28"/>
          <w:szCs w:val="28"/>
        </w:rPr>
        <w:t>9</w:t>
      </w:r>
      <w:r w:rsidR="00204553">
        <w:rPr>
          <w:sz w:val="28"/>
          <w:szCs w:val="28"/>
        </w:rPr>
        <w:t>270,7</w:t>
      </w:r>
      <w:r w:rsidR="0056701D" w:rsidRPr="006E3D5B">
        <w:rPr>
          <w:sz w:val="28"/>
          <w:szCs w:val="28"/>
        </w:rPr>
        <w:t xml:space="preserve"> тыс. рублей</w:t>
      </w:r>
      <w:r w:rsidR="009320D3">
        <w:rPr>
          <w:sz w:val="28"/>
          <w:szCs w:val="28"/>
        </w:rPr>
        <w:t xml:space="preserve"> ежегодно</w:t>
      </w:r>
      <w:r w:rsidR="00ED2E05">
        <w:rPr>
          <w:sz w:val="28"/>
          <w:szCs w:val="28"/>
        </w:rPr>
        <w:t xml:space="preserve">, на </w:t>
      </w:r>
      <w:r w:rsidR="00204553">
        <w:rPr>
          <w:sz w:val="28"/>
          <w:szCs w:val="28"/>
        </w:rPr>
        <w:t>2</w:t>
      </w:r>
      <w:r w:rsidR="00ED2E05">
        <w:rPr>
          <w:sz w:val="28"/>
          <w:szCs w:val="28"/>
        </w:rPr>
        <w:t>02</w:t>
      </w:r>
      <w:r w:rsidR="00204553">
        <w:rPr>
          <w:sz w:val="28"/>
          <w:szCs w:val="28"/>
        </w:rPr>
        <w:t>1</w:t>
      </w:r>
      <w:r w:rsidR="00ED2E05">
        <w:rPr>
          <w:sz w:val="28"/>
          <w:szCs w:val="28"/>
        </w:rPr>
        <w:t xml:space="preserve"> год в сумме </w:t>
      </w:r>
      <w:r w:rsidR="004461F2">
        <w:rPr>
          <w:sz w:val="28"/>
          <w:szCs w:val="28"/>
        </w:rPr>
        <w:t>9</w:t>
      </w:r>
      <w:r w:rsidR="00204553">
        <w:rPr>
          <w:sz w:val="28"/>
          <w:szCs w:val="28"/>
        </w:rPr>
        <w:t>159,7</w:t>
      </w:r>
      <w:r w:rsidR="00ED2E05">
        <w:rPr>
          <w:sz w:val="28"/>
          <w:szCs w:val="28"/>
        </w:rPr>
        <w:t xml:space="preserve"> тыс. рублей</w:t>
      </w:r>
      <w:r w:rsidR="0056701D">
        <w:rPr>
          <w:sz w:val="28"/>
          <w:szCs w:val="28"/>
        </w:rPr>
        <w:t>.</w:t>
      </w:r>
    </w:p>
    <w:p w:rsidR="0056701D" w:rsidRDefault="0056701D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3D5B">
        <w:rPr>
          <w:sz w:val="28"/>
          <w:szCs w:val="28"/>
        </w:rPr>
        <w:t>а возмещение затрат по содержанию штатных единиц, осуществляющих переданные отдельные государственные полномочия области на 201</w:t>
      </w:r>
      <w:r w:rsidR="00204553">
        <w:rPr>
          <w:sz w:val="28"/>
          <w:szCs w:val="28"/>
        </w:rPr>
        <w:t>9</w:t>
      </w:r>
      <w:r w:rsidR="00A857D6">
        <w:rPr>
          <w:sz w:val="28"/>
          <w:szCs w:val="28"/>
        </w:rPr>
        <w:t>-202</w:t>
      </w:r>
      <w:r w:rsidR="0020455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225FB">
        <w:rPr>
          <w:sz w:val="28"/>
          <w:szCs w:val="28"/>
        </w:rPr>
        <w:t>а</w:t>
      </w:r>
      <w:r w:rsidRPr="006E3D5B">
        <w:rPr>
          <w:sz w:val="28"/>
          <w:szCs w:val="28"/>
        </w:rPr>
        <w:t xml:space="preserve"> в сумме </w:t>
      </w:r>
      <w:r w:rsidR="00A857D6">
        <w:rPr>
          <w:sz w:val="28"/>
          <w:szCs w:val="28"/>
        </w:rPr>
        <w:t>40,</w:t>
      </w:r>
      <w:r w:rsidR="00204553">
        <w:rPr>
          <w:sz w:val="28"/>
          <w:szCs w:val="28"/>
        </w:rPr>
        <w:t>9</w:t>
      </w:r>
      <w:r w:rsidRPr="006E3D5B">
        <w:rPr>
          <w:sz w:val="28"/>
          <w:szCs w:val="28"/>
        </w:rPr>
        <w:t xml:space="preserve"> тыс.рублей</w:t>
      </w:r>
      <w:r w:rsidR="002225FB">
        <w:rPr>
          <w:sz w:val="28"/>
          <w:szCs w:val="28"/>
        </w:rPr>
        <w:t xml:space="preserve"> ежегодно.</w:t>
      </w:r>
    </w:p>
    <w:p w:rsidR="00250397" w:rsidRDefault="00250397" w:rsidP="000D311F">
      <w:pPr>
        <w:jc w:val="both"/>
        <w:rPr>
          <w:sz w:val="28"/>
          <w:szCs w:val="28"/>
        </w:rPr>
      </w:pPr>
    </w:p>
    <w:p w:rsidR="00F02359" w:rsidRPr="00E54996" w:rsidRDefault="00F02359" w:rsidP="003574FE">
      <w:pPr>
        <w:jc w:val="center"/>
        <w:rPr>
          <w:b/>
          <w:sz w:val="28"/>
          <w:szCs w:val="28"/>
        </w:rPr>
      </w:pPr>
      <w:r w:rsidRPr="000D311F">
        <w:rPr>
          <w:b/>
          <w:sz w:val="28"/>
          <w:szCs w:val="28"/>
        </w:rPr>
        <w:t>Подраздел «Резервные фонды»</w:t>
      </w:r>
    </w:p>
    <w:p w:rsidR="00F02359" w:rsidRDefault="00F02359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составе бюджета Валдайского муниципального района резервного фонда</w:t>
      </w:r>
      <w:r w:rsidR="00310A85">
        <w:rPr>
          <w:sz w:val="28"/>
          <w:szCs w:val="28"/>
        </w:rPr>
        <w:t xml:space="preserve"> определяются следующими нормативными правовыми актами:</w:t>
      </w:r>
    </w:p>
    <w:p w:rsidR="00310A85" w:rsidRDefault="00310A85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310A85" w:rsidRDefault="00A11A05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0A85">
        <w:rPr>
          <w:sz w:val="28"/>
          <w:szCs w:val="28"/>
        </w:rPr>
        <w:t>ешение Думы Валдайс</w:t>
      </w:r>
      <w:r w:rsidR="00D36582">
        <w:rPr>
          <w:sz w:val="28"/>
          <w:szCs w:val="28"/>
        </w:rPr>
        <w:t xml:space="preserve">кого муниципального района от </w:t>
      </w:r>
      <w:r w:rsidR="002225FB">
        <w:rPr>
          <w:sz w:val="28"/>
          <w:szCs w:val="28"/>
        </w:rPr>
        <w:t>08 октября</w:t>
      </w:r>
      <w:r w:rsidR="00310A85">
        <w:rPr>
          <w:sz w:val="28"/>
          <w:szCs w:val="28"/>
        </w:rPr>
        <w:t xml:space="preserve"> 20</w:t>
      </w:r>
      <w:r w:rsidR="00D36582">
        <w:rPr>
          <w:sz w:val="28"/>
          <w:szCs w:val="28"/>
        </w:rPr>
        <w:t>1</w:t>
      </w:r>
      <w:r w:rsidR="002225FB">
        <w:rPr>
          <w:sz w:val="28"/>
          <w:szCs w:val="28"/>
        </w:rPr>
        <w:t>5</w:t>
      </w:r>
      <w:r w:rsidR="00310A85">
        <w:rPr>
          <w:sz w:val="28"/>
          <w:szCs w:val="28"/>
        </w:rPr>
        <w:t xml:space="preserve"> года № </w:t>
      </w:r>
      <w:r w:rsidR="002225FB">
        <w:rPr>
          <w:sz w:val="28"/>
          <w:szCs w:val="28"/>
        </w:rPr>
        <w:t>12</w:t>
      </w:r>
      <w:r w:rsidR="00310A85">
        <w:rPr>
          <w:sz w:val="28"/>
          <w:szCs w:val="28"/>
        </w:rPr>
        <w:t xml:space="preserve"> «</w:t>
      </w:r>
      <w:r w:rsidR="00D36582">
        <w:rPr>
          <w:sz w:val="28"/>
          <w:szCs w:val="28"/>
        </w:rPr>
        <w:t xml:space="preserve">Об утверждении </w:t>
      </w:r>
      <w:r w:rsidR="00310A85">
        <w:rPr>
          <w:sz w:val="28"/>
          <w:szCs w:val="28"/>
        </w:rPr>
        <w:t>Положени</w:t>
      </w:r>
      <w:r w:rsidR="00D36582">
        <w:rPr>
          <w:sz w:val="28"/>
          <w:szCs w:val="28"/>
        </w:rPr>
        <w:t>я о бюджетном процессе в Валдайском муниципальном районе»</w:t>
      </w:r>
      <w:r w:rsidR="00310A85">
        <w:rPr>
          <w:sz w:val="28"/>
          <w:szCs w:val="28"/>
        </w:rPr>
        <w:t>.</w:t>
      </w:r>
    </w:p>
    <w:p w:rsidR="00D36582" w:rsidRDefault="00310A85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резервный фонд Администрации Валдайского муниципального района </w:t>
      </w:r>
      <w:r w:rsidR="00C11AD1" w:rsidRPr="006E3D5B">
        <w:rPr>
          <w:sz w:val="28"/>
          <w:szCs w:val="28"/>
        </w:rPr>
        <w:t>на 201</w:t>
      </w:r>
      <w:r w:rsidR="00204553">
        <w:rPr>
          <w:sz w:val="28"/>
          <w:szCs w:val="28"/>
        </w:rPr>
        <w:t>9</w:t>
      </w:r>
      <w:r w:rsidR="00A857D6">
        <w:rPr>
          <w:sz w:val="28"/>
          <w:szCs w:val="28"/>
        </w:rPr>
        <w:t>-202</w:t>
      </w:r>
      <w:r w:rsidR="00204553">
        <w:rPr>
          <w:sz w:val="28"/>
          <w:szCs w:val="28"/>
        </w:rPr>
        <w:t>1</w:t>
      </w:r>
      <w:r w:rsidR="00C11AD1">
        <w:rPr>
          <w:sz w:val="28"/>
          <w:szCs w:val="28"/>
        </w:rPr>
        <w:t xml:space="preserve"> год</w:t>
      </w:r>
      <w:r w:rsidR="00D03EA2">
        <w:rPr>
          <w:sz w:val="28"/>
          <w:szCs w:val="28"/>
        </w:rPr>
        <w:t>а</w:t>
      </w:r>
      <w:r w:rsidR="00C11AD1" w:rsidRPr="006E3D5B">
        <w:rPr>
          <w:sz w:val="28"/>
          <w:szCs w:val="28"/>
        </w:rPr>
        <w:t xml:space="preserve"> в сумме </w:t>
      </w:r>
      <w:r w:rsidR="00C11AD1">
        <w:rPr>
          <w:sz w:val="28"/>
          <w:szCs w:val="28"/>
        </w:rPr>
        <w:t>50</w:t>
      </w:r>
      <w:r w:rsidR="00C11AD1" w:rsidRPr="006E3D5B">
        <w:rPr>
          <w:sz w:val="28"/>
          <w:szCs w:val="28"/>
        </w:rPr>
        <w:t xml:space="preserve"> тыс.рублей</w:t>
      </w:r>
      <w:r w:rsidR="00D03EA2">
        <w:rPr>
          <w:sz w:val="28"/>
          <w:szCs w:val="28"/>
        </w:rPr>
        <w:t xml:space="preserve"> ежегодно</w:t>
      </w:r>
      <w:r w:rsidR="00A6249E">
        <w:rPr>
          <w:sz w:val="28"/>
          <w:szCs w:val="28"/>
        </w:rPr>
        <w:t>.</w:t>
      </w:r>
    </w:p>
    <w:p w:rsidR="00A857D6" w:rsidRDefault="00A857D6" w:rsidP="000D311F">
      <w:pPr>
        <w:jc w:val="both"/>
        <w:rPr>
          <w:sz w:val="28"/>
          <w:szCs w:val="28"/>
        </w:rPr>
      </w:pPr>
    </w:p>
    <w:p w:rsidR="00D36582" w:rsidRDefault="00D36582" w:rsidP="00D3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«Другие общегосударственные вопросы»</w:t>
      </w:r>
    </w:p>
    <w:p w:rsidR="00D36582" w:rsidRDefault="00D36582" w:rsidP="00A11A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данном подразделе предусмотрены расходы</w:t>
      </w:r>
      <w:r w:rsidRPr="001B10CA">
        <w:rPr>
          <w:sz w:val="28"/>
          <w:szCs w:val="28"/>
        </w:rPr>
        <w:t>:</w:t>
      </w:r>
    </w:p>
    <w:p w:rsidR="00A113E4" w:rsidRDefault="00E40659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информатизации Валдайского муниципального района </w:t>
      </w:r>
      <w:r w:rsidR="00A113E4">
        <w:rPr>
          <w:sz w:val="28"/>
          <w:szCs w:val="28"/>
        </w:rPr>
        <w:t>на 201</w:t>
      </w:r>
      <w:r w:rsidR="00204553">
        <w:rPr>
          <w:sz w:val="28"/>
          <w:szCs w:val="28"/>
        </w:rPr>
        <w:t>9-2020</w:t>
      </w:r>
      <w:r w:rsidR="00A857D6">
        <w:rPr>
          <w:sz w:val="28"/>
          <w:szCs w:val="28"/>
        </w:rPr>
        <w:t xml:space="preserve"> год</w:t>
      </w:r>
      <w:r w:rsidR="00204553">
        <w:rPr>
          <w:sz w:val="28"/>
          <w:szCs w:val="28"/>
        </w:rPr>
        <w:t>а</w:t>
      </w:r>
      <w:r w:rsidR="00A857D6">
        <w:rPr>
          <w:sz w:val="28"/>
          <w:szCs w:val="28"/>
        </w:rPr>
        <w:t xml:space="preserve"> в сумме </w:t>
      </w:r>
      <w:r w:rsidR="00204553">
        <w:rPr>
          <w:sz w:val="28"/>
          <w:szCs w:val="28"/>
        </w:rPr>
        <w:t>87</w:t>
      </w:r>
      <w:r w:rsidR="00A857D6">
        <w:rPr>
          <w:sz w:val="28"/>
          <w:szCs w:val="28"/>
        </w:rPr>
        <w:t xml:space="preserve"> тыс. рублей</w:t>
      </w:r>
      <w:r w:rsidR="00204553">
        <w:rPr>
          <w:sz w:val="28"/>
          <w:szCs w:val="28"/>
        </w:rPr>
        <w:t xml:space="preserve"> ежегодно</w:t>
      </w:r>
      <w:r w:rsidR="006E3D5B" w:rsidRPr="006E3D5B">
        <w:rPr>
          <w:sz w:val="28"/>
          <w:szCs w:val="28"/>
        </w:rPr>
        <w:t>;</w:t>
      </w:r>
    </w:p>
    <w:p w:rsidR="00FA4FA4" w:rsidRDefault="00FA4FA4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"К</w:t>
      </w:r>
      <w:r w:rsidRPr="00FA4FA4">
        <w:rPr>
          <w:sz w:val="28"/>
          <w:szCs w:val="28"/>
        </w:rPr>
        <w:t>омплексные меры по обеспечению законности и противодействию правонарушениям на 2017-2019 годы"</w:t>
      </w:r>
      <w:r>
        <w:rPr>
          <w:sz w:val="28"/>
          <w:szCs w:val="28"/>
        </w:rPr>
        <w:t xml:space="preserve"> на 2019 год в сумме 2,2 тыс. рублей</w:t>
      </w:r>
      <w:r w:rsidRPr="00FA4FA4">
        <w:rPr>
          <w:sz w:val="28"/>
          <w:szCs w:val="28"/>
        </w:rPr>
        <w:t>;</w:t>
      </w:r>
    </w:p>
    <w:p w:rsidR="00FA4FA4" w:rsidRPr="00FA4FA4" w:rsidRDefault="00FA4FA4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</w:t>
      </w:r>
      <w:r w:rsidRPr="00FA4FA4">
        <w:t xml:space="preserve"> </w:t>
      </w:r>
      <w:r>
        <w:t>"</w:t>
      </w:r>
      <w:r w:rsidRPr="00FA4FA4">
        <w:rPr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</w:r>
      <w:r>
        <w:rPr>
          <w:sz w:val="28"/>
          <w:szCs w:val="28"/>
        </w:rPr>
        <w:t xml:space="preserve"> на 2019 год в сумме 171,4 тыс. рублей, на 2020-2021 года в сумме 167,4 тыс. рублей</w:t>
      </w:r>
      <w:r w:rsidRPr="00FA4FA4">
        <w:rPr>
          <w:sz w:val="28"/>
          <w:szCs w:val="28"/>
        </w:rPr>
        <w:t>;</w:t>
      </w:r>
    </w:p>
    <w:p w:rsidR="006E3D5B" w:rsidRDefault="006E3D5B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r w:rsidR="00563583">
        <w:rPr>
          <w:sz w:val="28"/>
          <w:szCs w:val="28"/>
        </w:rPr>
        <w:t xml:space="preserve">муниципального бюджетного учреждения "Административно- хозяйственное управление" </w:t>
      </w:r>
      <w:r w:rsidR="006E7BC0">
        <w:rPr>
          <w:sz w:val="28"/>
          <w:szCs w:val="28"/>
        </w:rPr>
        <w:t>на 201</w:t>
      </w:r>
      <w:r w:rsidR="00B07EF6">
        <w:rPr>
          <w:sz w:val="28"/>
          <w:szCs w:val="28"/>
        </w:rPr>
        <w:t>9 год в сумме 8361,1 тыс. рублей, на 2020</w:t>
      </w:r>
      <w:r w:rsidR="006E7BC0">
        <w:rPr>
          <w:sz w:val="28"/>
          <w:szCs w:val="28"/>
        </w:rPr>
        <w:t>-20</w:t>
      </w:r>
      <w:r w:rsidR="00A857D6">
        <w:rPr>
          <w:sz w:val="28"/>
          <w:szCs w:val="28"/>
        </w:rPr>
        <w:t>2</w:t>
      </w:r>
      <w:r w:rsidR="00B07EF6">
        <w:rPr>
          <w:sz w:val="28"/>
          <w:szCs w:val="28"/>
        </w:rPr>
        <w:t>1</w:t>
      </w:r>
      <w:r w:rsidR="006E7BC0">
        <w:rPr>
          <w:sz w:val="28"/>
          <w:szCs w:val="28"/>
        </w:rPr>
        <w:t xml:space="preserve"> года в сумме </w:t>
      </w:r>
      <w:r w:rsidR="00B07EF6">
        <w:rPr>
          <w:sz w:val="28"/>
          <w:szCs w:val="28"/>
        </w:rPr>
        <w:t>5198,6</w:t>
      </w:r>
      <w:r w:rsidR="006E7BC0">
        <w:rPr>
          <w:sz w:val="28"/>
          <w:szCs w:val="28"/>
        </w:rPr>
        <w:t xml:space="preserve"> тыс. рублей</w:t>
      </w:r>
      <w:r w:rsidR="002225FB">
        <w:rPr>
          <w:sz w:val="28"/>
          <w:szCs w:val="28"/>
        </w:rPr>
        <w:t xml:space="preserve"> ежегодно</w:t>
      </w:r>
      <w:r w:rsidR="006659C3" w:rsidRPr="006659C3">
        <w:rPr>
          <w:sz w:val="28"/>
          <w:szCs w:val="28"/>
        </w:rPr>
        <w:t>;</w:t>
      </w:r>
    </w:p>
    <w:p w:rsidR="006659C3" w:rsidRPr="0081517F" w:rsidRDefault="006659C3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91BA9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по</w:t>
      </w:r>
      <w:r w:rsidRPr="00491BA9">
        <w:rPr>
          <w:sz w:val="28"/>
          <w:szCs w:val="28"/>
        </w:rPr>
        <w:t xml:space="preserve"> содержанию и обеспечению коммунальными услугами </w:t>
      </w:r>
      <w:r>
        <w:rPr>
          <w:sz w:val="28"/>
          <w:szCs w:val="28"/>
        </w:rPr>
        <w:t xml:space="preserve"> имущества</w:t>
      </w:r>
      <w:r w:rsidRPr="00491BA9">
        <w:rPr>
          <w:sz w:val="28"/>
          <w:szCs w:val="28"/>
        </w:rPr>
        <w:t>, переданного в казну муниципального района</w:t>
      </w:r>
      <w:r>
        <w:rPr>
          <w:sz w:val="28"/>
          <w:szCs w:val="28"/>
        </w:rPr>
        <w:t xml:space="preserve"> на 201</w:t>
      </w:r>
      <w:r w:rsidR="00B07EF6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B07EF6">
        <w:rPr>
          <w:sz w:val="28"/>
          <w:szCs w:val="28"/>
        </w:rPr>
        <w:t>52,4</w:t>
      </w:r>
      <w:r>
        <w:rPr>
          <w:sz w:val="28"/>
          <w:szCs w:val="28"/>
        </w:rPr>
        <w:t xml:space="preserve"> тыс. рублей</w:t>
      </w:r>
      <w:r w:rsidR="0081517F" w:rsidRPr="0081517F">
        <w:rPr>
          <w:sz w:val="28"/>
          <w:szCs w:val="28"/>
        </w:rPr>
        <w:t>;</w:t>
      </w:r>
    </w:p>
    <w:p w:rsidR="00544A62" w:rsidRPr="00ED2E05" w:rsidRDefault="00544A62" w:rsidP="00A11A05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субвенция</w:t>
      </w:r>
      <w:r w:rsidR="004B52CF">
        <w:rPr>
          <w:sz w:val="28"/>
          <w:szCs w:val="28"/>
        </w:rPr>
        <w:t xml:space="preserve"> </w:t>
      </w:r>
      <w:r w:rsidR="004B52CF" w:rsidRPr="004B52CF">
        <w:rPr>
          <w:sz w:val="28"/>
          <w:szCs w:val="28"/>
        </w:rPr>
        <w:t>на осуществление отдельных государственных полномочий по</w:t>
      </w:r>
      <w:r w:rsidR="004B52CF" w:rsidRPr="00A343A9">
        <w:t xml:space="preserve"> </w:t>
      </w:r>
      <w:r w:rsidRPr="003C5C7B">
        <w:rPr>
          <w:sz w:val="28"/>
          <w:szCs w:val="28"/>
        </w:rPr>
        <w:t>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на 201</w:t>
      </w:r>
      <w:r w:rsidR="00B07EF6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2225FB" w:rsidRPr="002225FB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6074C7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B07EF6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2225FB">
        <w:rPr>
          <w:rFonts w:ascii="Times New Roman CYR" w:hAnsi="Times New Roman CYR" w:cs="Times New Roman CYR"/>
          <w:bCs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сумме </w:t>
      </w:r>
      <w:r w:rsidR="002225FB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тыс. рублей</w:t>
      </w:r>
      <w:r w:rsidR="002225FB">
        <w:rPr>
          <w:rFonts w:ascii="Times New Roman CYR" w:hAnsi="Times New Roman CYR" w:cs="Times New Roman CYR"/>
          <w:bCs/>
          <w:sz w:val="28"/>
          <w:szCs w:val="28"/>
        </w:rPr>
        <w:t xml:space="preserve"> ежегодно</w:t>
      </w:r>
      <w:r w:rsidR="00ED2E05" w:rsidRPr="00ED2E0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941057" w:rsidRDefault="00941057" w:rsidP="00A11A05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В составе межбюджетных трансфертов бюджетам поселений предусмотрена субвенция </w:t>
      </w:r>
      <w:r w:rsidRPr="004B52CF">
        <w:rPr>
          <w:sz w:val="28"/>
          <w:szCs w:val="28"/>
        </w:rPr>
        <w:t>на осуществление отдельных государственных полномочий по</w:t>
      </w:r>
      <w:r w:rsidRPr="00A343A9">
        <w:t xml:space="preserve"> </w:t>
      </w:r>
      <w:r w:rsidRPr="003C5C7B">
        <w:rPr>
          <w:sz w:val="28"/>
          <w:szCs w:val="28"/>
        </w:rPr>
        <w:t>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на 201</w:t>
      </w:r>
      <w:r w:rsidR="00B07EF6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2225FB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6074C7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B07EF6">
        <w:rPr>
          <w:rFonts w:ascii="Times New Roman CYR" w:hAnsi="Times New Roman CYR" w:cs="Times New Roman CYR"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года в сумме 4 тыс. рублей ежегодно</w:t>
      </w:r>
      <w:r w:rsidRPr="00941057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C1369" w:rsidRPr="00FA4FA4" w:rsidRDefault="004D1CBF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межбюджетных трансфертов бюджетам поселений предусмотрена субвенция </w:t>
      </w:r>
      <w:r w:rsidRPr="006E3D5B"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 на 201</w:t>
      </w:r>
      <w:r w:rsidR="00B07EF6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074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E3D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13</w:t>
      </w:r>
      <w:r w:rsidR="00B07EF6">
        <w:rPr>
          <w:sz w:val="28"/>
          <w:szCs w:val="28"/>
        </w:rPr>
        <w:t>05,2</w:t>
      </w:r>
      <w:r w:rsidRPr="006E3D5B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ежегодно</w:t>
      </w:r>
      <w:r w:rsidR="00FA4FA4" w:rsidRPr="00FA4FA4">
        <w:rPr>
          <w:sz w:val="28"/>
          <w:szCs w:val="28"/>
        </w:rPr>
        <w:t>;</w:t>
      </w:r>
    </w:p>
    <w:p w:rsidR="00FA4FA4" w:rsidRPr="00FA4FA4" w:rsidRDefault="00FA4FA4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Условно-утверждённые расходы на 2020 год в сумме 5696,2 тыс. рублей, на 2021 год в сумме 11890,2 тыс. рублей.</w:t>
      </w:r>
    </w:p>
    <w:p w:rsidR="00B07EF6" w:rsidRDefault="00B07EF6" w:rsidP="000D311F">
      <w:pPr>
        <w:jc w:val="both"/>
        <w:rPr>
          <w:sz w:val="28"/>
          <w:szCs w:val="28"/>
        </w:rPr>
      </w:pPr>
    </w:p>
    <w:p w:rsidR="00D36582" w:rsidRDefault="00D36582" w:rsidP="00D3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02 «Национальная оборона»</w:t>
      </w:r>
    </w:p>
    <w:p w:rsidR="00D36582" w:rsidRDefault="00D36582" w:rsidP="00D36582">
      <w:pPr>
        <w:jc w:val="center"/>
        <w:rPr>
          <w:b/>
          <w:sz w:val="28"/>
          <w:szCs w:val="28"/>
        </w:rPr>
      </w:pPr>
    </w:p>
    <w:p w:rsidR="00D36582" w:rsidRDefault="00D36582" w:rsidP="00D3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«Мобилизационная и вневойсковая подготовка»</w:t>
      </w:r>
    </w:p>
    <w:p w:rsidR="00D36582" w:rsidRDefault="00D36582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межбюджетных трансфертов бюджетам поселений предусмотрена субвенция на осуществление государственных полномочий по первичному воинскому учёту на территориях, где отсутствуют военные комиссариаты на 201</w:t>
      </w:r>
      <w:r w:rsidR="00FA4FA4">
        <w:rPr>
          <w:sz w:val="28"/>
          <w:szCs w:val="28"/>
        </w:rPr>
        <w:t>9</w:t>
      </w:r>
      <w:r w:rsidR="006074C7">
        <w:rPr>
          <w:sz w:val="28"/>
          <w:szCs w:val="28"/>
        </w:rPr>
        <w:t xml:space="preserve"> год в сумме 7</w:t>
      </w:r>
      <w:r w:rsidR="00FA4FA4">
        <w:rPr>
          <w:sz w:val="28"/>
          <w:szCs w:val="28"/>
        </w:rPr>
        <w:t>55,5</w:t>
      </w:r>
      <w:r w:rsidR="006074C7">
        <w:rPr>
          <w:sz w:val="28"/>
          <w:szCs w:val="28"/>
        </w:rPr>
        <w:t xml:space="preserve"> тыс. рублей, на 20</w:t>
      </w:r>
      <w:r w:rsidR="00FA4FA4">
        <w:rPr>
          <w:sz w:val="28"/>
          <w:szCs w:val="28"/>
        </w:rPr>
        <w:t>20</w:t>
      </w:r>
      <w:r w:rsidR="006074C7">
        <w:rPr>
          <w:sz w:val="28"/>
          <w:szCs w:val="28"/>
        </w:rPr>
        <w:t xml:space="preserve"> год в сумме 7</w:t>
      </w:r>
      <w:r w:rsidR="00FA4FA4">
        <w:rPr>
          <w:sz w:val="28"/>
          <w:szCs w:val="28"/>
        </w:rPr>
        <w:t>75</w:t>
      </w:r>
      <w:r w:rsidR="006074C7">
        <w:rPr>
          <w:sz w:val="28"/>
          <w:szCs w:val="28"/>
        </w:rPr>
        <w:t xml:space="preserve"> тыс. рублей, на </w:t>
      </w:r>
      <w:r w:rsidR="00941057">
        <w:rPr>
          <w:sz w:val="28"/>
          <w:szCs w:val="28"/>
        </w:rPr>
        <w:t>20</w:t>
      </w:r>
      <w:r w:rsidR="006074C7">
        <w:rPr>
          <w:sz w:val="28"/>
          <w:szCs w:val="28"/>
        </w:rPr>
        <w:t>2</w:t>
      </w:r>
      <w:r w:rsidR="00FA4FA4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FA4FA4">
        <w:rPr>
          <w:sz w:val="28"/>
          <w:szCs w:val="28"/>
        </w:rPr>
        <w:t>802,5</w:t>
      </w:r>
      <w:r>
        <w:rPr>
          <w:sz w:val="28"/>
          <w:szCs w:val="28"/>
        </w:rPr>
        <w:t xml:space="preserve"> тыс. рублей</w:t>
      </w:r>
      <w:r w:rsidR="00941057">
        <w:rPr>
          <w:sz w:val="28"/>
          <w:szCs w:val="28"/>
        </w:rPr>
        <w:t xml:space="preserve"> ежегодно</w:t>
      </w:r>
      <w:r w:rsidR="00A43251">
        <w:rPr>
          <w:sz w:val="28"/>
          <w:szCs w:val="28"/>
        </w:rPr>
        <w:t>.</w:t>
      </w:r>
    </w:p>
    <w:p w:rsidR="00D36582" w:rsidRDefault="00D36582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района в сфере национальной обороны определяются</w:t>
      </w:r>
      <w:r w:rsidRPr="001B10CA">
        <w:rPr>
          <w:sz w:val="28"/>
          <w:szCs w:val="28"/>
        </w:rPr>
        <w:t>:</w:t>
      </w:r>
    </w:p>
    <w:p w:rsidR="00D36582" w:rsidRDefault="00D36582" w:rsidP="00A11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29 апреля 2006 года № 258 «О субвенциях на осуществление полномочий по первичному воинскому учёту на территориях, где отсутствуют военные комиссариаты»</w:t>
      </w:r>
      <w:r w:rsidR="002F6F2F">
        <w:rPr>
          <w:sz w:val="28"/>
          <w:szCs w:val="28"/>
        </w:rPr>
        <w:t>.</w:t>
      </w:r>
    </w:p>
    <w:p w:rsidR="00D36582" w:rsidRPr="00D36582" w:rsidRDefault="00D36582" w:rsidP="00D36582">
      <w:pPr>
        <w:rPr>
          <w:sz w:val="28"/>
          <w:szCs w:val="28"/>
        </w:rPr>
      </w:pPr>
    </w:p>
    <w:p w:rsidR="009A4573" w:rsidRDefault="00DC1369" w:rsidP="00DB4A04">
      <w:pPr>
        <w:jc w:val="center"/>
        <w:rPr>
          <w:sz w:val="28"/>
          <w:szCs w:val="28"/>
        </w:rPr>
      </w:pPr>
      <w:r w:rsidRPr="00DC1369">
        <w:rPr>
          <w:b/>
          <w:sz w:val="28"/>
          <w:szCs w:val="28"/>
        </w:rPr>
        <w:t>Раздел 03 «Национальная безопасность и правоохранительная</w:t>
      </w:r>
      <w:r w:rsidR="00310A85" w:rsidRPr="00DC1369">
        <w:rPr>
          <w:b/>
          <w:sz w:val="28"/>
          <w:szCs w:val="28"/>
        </w:rPr>
        <w:tab/>
      </w:r>
      <w:r w:rsidRPr="00DC1369">
        <w:rPr>
          <w:b/>
          <w:sz w:val="28"/>
          <w:szCs w:val="28"/>
        </w:rPr>
        <w:t xml:space="preserve"> деятельность»</w:t>
      </w:r>
    </w:p>
    <w:p w:rsidR="00250F84" w:rsidRDefault="009A4573" w:rsidP="00505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из бюджета Валдайского муниципального района на национальную безопасность и правоохранительную деятельность характеризуются следующими данными:</w:t>
      </w:r>
    </w:p>
    <w:p w:rsidR="00B85A16" w:rsidRDefault="00B85A16" w:rsidP="000D311F">
      <w:pPr>
        <w:jc w:val="both"/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666"/>
      </w:tblGrid>
      <w:tr w:rsidR="009A4573" w:rsidRPr="0053061D" w:rsidTr="00424A48">
        <w:tc>
          <w:tcPr>
            <w:tcW w:w="4361" w:type="dxa"/>
            <w:vMerge w:val="restart"/>
          </w:tcPr>
          <w:p w:rsidR="009A4573" w:rsidRPr="0053061D" w:rsidRDefault="009A457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gridSpan w:val="3"/>
          </w:tcPr>
          <w:p w:rsidR="009A4573" w:rsidRPr="0053061D" w:rsidRDefault="009A4573" w:rsidP="0053061D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9A4573" w:rsidRPr="0053061D" w:rsidTr="00424A48">
        <w:tc>
          <w:tcPr>
            <w:tcW w:w="4361" w:type="dxa"/>
            <w:vMerge/>
          </w:tcPr>
          <w:p w:rsidR="009A4573" w:rsidRPr="0053061D" w:rsidRDefault="009A4573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A4573" w:rsidRPr="0053061D" w:rsidRDefault="007B0FB8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201</w:t>
            </w:r>
            <w:r w:rsidR="00FA4FA4">
              <w:rPr>
                <w:b/>
                <w:sz w:val="28"/>
                <w:szCs w:val="28"/>
              </w:rPr>
              <w:t>9</w:t>
            </w:r>
            <w:r w:rsidRPr="0053061D">
              <w:rPr>
                <w:b/>
                <w:sz w:val="28"/>
                <w:szCs w:val="28"/>
              </w:rPr>
              <w:t xml:space="preserve"> </w:t>
            </w:r>
            <w:r w:rsidR="009A4573" w:rsidRPr="0053061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9A4573" w:rsidRPr="0053061D" w:rsidRDefault="00F14ADE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FA4FA4">
              <w:rPr>
                <w:b/>
                <w:sz w:val="28"/>
                <w:szCs w:val="28"/>
              </w:rPr>
              <w:t>20</w:t>
            </w:r>
            <w:r w:rsidR="009A4573"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9A4573" w:rsidRPr="0053061D" w:rsidRDefault="00F14ADE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6074C7">
              <w:rPr>
                <w:b/>
                <w:sz w:val="28"/>
                <w:szCs w:val="28"/>
              </w:rPr>
              <w:t>2</w:t>
            </w:r>
            <w:r w:rsidR="00FA4FA4">
              <w:rPr>
                <w:b/>
                <w:sz w:val="28"/>
                <w:szCs w:val="28"/>
              </w:rPr>
              <w:t>1</w:t>
            </w:r>
            <w:r w:rsidR="009A4573"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A4573" w:rsidRPr="0053061D" w:rsidTr="00424A48">
        <w:tc>
          <w:tcPr>
            <w:tcW w:w="4361" w:type="dxa"/>
          </w:tcPr>
          <w:p w:rsidR="009A4573" w:rsidRPr="00DC442B" w:rsidRDefault="009A4573" w:rsidP="0053061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</w:t>
            </w:r>
            <w:r w:rsidR="00677A11" w:rsidRPr="00DC442B">
              <w:rPr>
                <w:b/>
                <w:sz w:val="28"/>
                <w:szCs w:val="28"/>
              </w:rPr>
              <w:t>. р</w:t>
            </w:r>
            <w:r w:rsidRPr="00DC442B">
              <w:rPr>
                <w:b/>
                <w:sz w:val="28"/>
                <w:szCs w:val="28"/>
              </w:rPr>
              <w:t>ублей</w:t>
            </w:r>
          </w:p>
        </w:tc>
        <w:tc>
          <w:tcPr>
            <w:tcW w:w="1843" w:type="dxa"/>
          </w:tcPr>
          <w:p w:rsidR="009A4573" w:rsidRPr="00DC442B" w:rsidRDefault="00FA4FA4" w:rsidP="00D35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1503,7</w:t>
            </w:r>
          </w:p>
        </w:tc>
        <w:tc>
          <w:tcPr>
            <w:tcW w:w="1701" w:type="dxa"/>
          </w:tcPr>
          <w:p w:rsidR="009A4573" w:rsidRPr="00DC442B" w:rsidRDefault="00FA4FA4" w:rsidP="006E7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1503,7</w:t>
            </w:r>
          </w:p>
        </w:tc>
        <w:tc>
          <w:tcPr>
            <w:tcW w:w="1666" w:type="dxa"/>
          </w:tcPr>
          <w:p w:rsidR="009A4573" w:rsidRPr="00DC442B" w:rsidRDefault="00FA4FA4" w:rsidP="006E7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1503,7</w:t>
            </w:r>
          </w:p>
        </w:tc>
      </w:tr>
      <w:tr w:rsidR="009A4573" w:rsidRPr="0053061D" w:rsidTr="00424A48">
        <w:tc>
          <w:tcPr>
            <w:tcW w:w="4361" w:type="dxa"/>
          </w:tcPr>
          <w:p w:rsidR="009A4573" w:rsidRPr="0053061D" w:rsidRDefault="009A4573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1843" w:type="dxa"/>
          </w:tcPr>
          <w:p w:rsidR="009A4573" w:rsidRPr="0053061D" w:rsidRDefault="009A4573" w:rsidP="00530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4573" w:rsidRPr="0053061D" w:rsidRDefault="009A4573" w:rsidP="00530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A4573" w:rsidRPr="0053061D" w:rsidRDefault="009A4573" w:rsidP="0053061D">
            <w:pPr>
              <w:jc w:val="center"/>
              <w:rPr>
                <w:sz w:val="28"/>
                <w:szCs w:val="28"/>
              </w:rPr>
            </w:pPr>
          </w:p>
        </w:tc>
      </w:tr>
      <w:tr w:rsidR="00D36582" w:rsidRPr="0053061D" w:rsidTr="00424A48">
        <w:tc>
          <w:tcPr>
            <w:tcW w:w="4361" w:type="dxa"/>
          </w:tcPr>
          <w:p w:rsidR="00D36582" w:rsidRPr="0053061D" w:rsidRDefault="00D36582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D36582" w:rsidRPr="0053061D" w:rsidRDefault="00FA4FA4" w:rsidP="00D35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1503,7</w:t>
            </w:r>
          </w:p>
        </w:tc>
        <w:tc>
          <w:tcPr>
            <w:tcW w:w="1701" w:type="dxa"/>
          </w:tcPr>
          <w:p w:rsidR="00D36582" w:rsidRPr="0053061D" w:rsidRDefault="00FA4FA4" w:rsidP="006E7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1503,7</w:t>
            </w:r>
          </w:p>
        </w:tc>
        <w:tc>
          <w:tcPr>
            <w:tcW w:w="1666" w:type="dxa"/>
          </w:tcPr>
          <w:p w:rsidR="00D36582" w:rsidRPr="0053061D" w:rsidRDefault="00FA4FA4" w:rsidP="006E7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1503,7</w:t>
            </w:r>
          </w:p>
        </w:tc>
      </w:tr>
    </w:tbl>
    <w:p w:rsidR="009A4573" w:rsidRDefault="009A4573" w:rsidP="000D311F">
      <w:pPr>
        <w:jc w:val="both"/>
        <w:rPr>
          <w:sz w:val="28"/>
          <w:szCs w:val="28"/>
        </w:rPr>
      </w:pPr>
    </w:p>
    <w:p w:rsidR="009A4573" w:rsidRDefault="009A4573" w:rsidP="00D36582">
      <w:pPr>
        <w:jc w:val="center"/>
        <w:rPr>
          <w:b/>
          <w:sz w:val="28"/>
          <w:szCs w:val="28"/>
        </w:rPr>
      </w:pPr>
    </w:p>
    <w:p w:rsidR="00D36582" w:rsidRDefault="00D36582" w:rsidP="00D3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«Защита населения и территории от чрезвычайных ситуаций природного и техногенного характера, гражданская оборона»</w:t>
      </w:r>
    </w:p>
    <w:p w:rsidR="00FB0265" w:rsidRDefault="00D36582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на содержание единой дежурной диспетчерской службы </w:t>
      </w:r>
      <w:r w:rsidR="00A6249E" w:rsidRPr="006E3D5B">
        <w:rPr>
          <w:sz w:val="28"/>
          <w:szCs w:val="28"/>
        </w:rPr>
        <w:t>на 201</w:t>
      </w:r>
      <w:r w:rsidR="00FA4FA4">
        <w:rPr>
          <w:sz w:val="28"/>
          <w:szCs w:val="28"/>
        </w:rPr>
        <w:t>9</w:t>
      </w:r>
      <w:r w:rsidR="006074C7">
        <w:rPr>
          <w:sz w:val="28"/>
          <w:szCs w:val="28"/>
        </w:rPr>
        <w:t>-202</w:t>
      </w:r>
      <w:r w:rsidR="00FA4FA4">
        <w:rPr>
          <w:sz w:val="28"/>
          <w:szCs w:val="28"/>
        </w:rPr>
        <w:t>1</w:t>
      </w:r>
      <w:r w:rsidR="00B74D2C">
        <w:rPr>
          <w:sz w:val="28"/>
          <w:szCs w:val="28"/>
        </w:rPr>
        <w:t xml:space="preserve"> год</w:t>
      </w:r>
      <w:r w:rsidR="006074C7">
        <w:rPr>
          <w:sz w:val="28"/>
          <w:szCs w:val="28"/>
        </w:rPr>
        <w:t>а</w:t>
      </w:r>
      <w:r w:rsidR="00B74D2C">
        <w:rPr>
          <w:sz w:val="28"/>
          <w:szCs w:val="28"/>
        </w:rPr>
        <w:t xml:space="preserve"> в сумме 1</w:t>
      </w:r>
      <w:r w:rsidR="00FA4FA4">
        <w:rPr>
          <w:sz w:val="28"/>
          <w:szCs w:val="28"/>
        </w:rPr>
        <w:t>503,7</w:t>
      </w:r>
      <w:r w:rsidR="00B74D2C">
        <w:rPr>
          <w:sz w:val="28"/>
          <w:szCs w:val="28"/>
        </w:rPr>
        <w:t xml:space="preserve"> тыс. рублей</w:t>
      </w:r>
      <w:r w:rsidR="006074C7">
        <w:rPr>
          <w:sz w:val="28"/>
          <w:szCs w:val="28"/>
        </w:rPr>
        <w:t xml:space="preserve"> </w:t>
      </w:r>
      <w:r w:rsidR="00D749DB">
        <w:rPr>
          <w:sz w:val="28"/>
          <w:szCs w:val="28"/>
        </w:rPr>
        <w:t>ежегодно</w:t>
      </w:r>
      <w:r w:rsidR="00FB0265">
        <w:rPr>
          <w:sz w:val="28"/>
          <w:szCs w:val="28"/>
        </w:rPr>
        <w:t>.</w:t>
      </w:r>
    </w:p>
    <w:p w:rsidR="0098733B" w:rsidRDefault="0098733B" w:rsidP="000D311F">
      <w:pPr>
        <w:jc w:val="both"/>
        <w:rPr>
          <w:sz w:val="28"/>
          <w:szCs w:val="28"/>
        </w:rPr>
      </w:pPr>
    </w:p>
    <w:p w:rsidR="0028353A" w:rsidRDefault="00D315BE" w:rsidP="00250F84">
      <w:pPr>
        <w:jc w:val="center"/>
        <w:rPr>
          <w:sz w:val="28"/>
          <w:szCs w:val="28"/>
        </w:rPr>
      </w:pPr>
      <w:r w:rsidRPr="00D315BE">
        <w:rPr>
          <w:b/>
          <w:sz w:val="28"/>
          <w:szCs w:val="28"/>
        </w:rPr>
        <w:t>Раздел 04 «Национальная экономика»</w:t>
      </w:r>
      <w:r>
        <w:rPr>
          <w:sz w:val="28"/>
          <w:szCs w:val="28"/>
        </w:rPr>
        <w:tab/>
      </w:r>
    </w:p>
    <w:p w:rsidR="0028353A" w:rsidRDefault="0028353A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из бюджета Валдайского муниципального района на национальную экономику характеризуются следующими данными:</w:t>
      </w:r>
    </w:p>
    <w:p w:rsidR="0028353A" w:rsidRDefault="0028353A" w:rsidP="00424A4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677A11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593"/>
      </w:tblGrid>
      <w:tr w:rsidR="0028353A" w:rsidRPr="0053061D" w:rsidTr="00424A48">
        <w:tc>
          <w:tcPr>
            <w:tcW w:w="4361" w:type="dxa"/>
            <w:vMerge w:val="restart"/>
          </w:tcPr>
          <w:p w:rsidR="0028353A" w:rsidRPr="0053061D" w:rsidRDefault="0028353A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  <w:gridSpan w:val="3"/>
          </w:tcPr>
          <w:p w:rsidR="0028353A" w:rsidRPr="0053061D" w:rsidRDefault="0028353A" w:rsidP="00677A11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28353A" w:rsidRPr="0053061D" w:rsidTr="00424A48">
        <w:tc>
          <w:tcPr>
            <w:tcW w:w="4361" w:type="dxa"/>
            <w:vMerge/>
          </w:tcPr>
          <w:p w:rsidR="0028353A" w:rsidRPr="0053061D" w:rsidRDefault="0028353A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353A" w:rsidRPr="0053061D" w:rsidRDefault="00B85A16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804B83" w:rsidRPr="0053061D">
              <w:rPr>
                <w:b/>
                <w:sz w:val="28"/>
                <w:szCs w:val="28"/>
              </w:rPr>
              <w:t>1</w:t>
            </w:r>
            <w:r w:rsidR="00FA4FA4">
              <w:rPr>
                <w:b/>
                <w:sz w:val="28"/>
                <w:szCs w:val="28"/>
              </w:rPr>
              <w:t>9</w:t>
            </w:r>
            <w:r w:rsidRPr="0053061D">
              <w:rPr>
                <w:b/>
                <w:sz w:val="28"/>
                <w:szCs w:val="28"/>
              </w:rPr>
              <w:t xml:space="preserve"> </w:t>
            </w:r>
            <w:r w:rsidR="0028353A" w:rsidRPr="0053061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28353A" w:rsidRPr="0053061D" w:rsidRDefault="0028353A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FA4FA4">
              <w:rPr>
                <w:b/>
                <w:sz w:val="28"/>
                <w:szCs w:val="28"/>
              </w:rPr>
              <w:t>20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3" w:type="dxa"/>
          </w:tcPr>
          <w:p w:rsidR="0028353A" w:rsidRPr="0053061D" w:rsidRDefault="0028353A" w:rsidP="00FA4FA4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6074C7">
              <w:rPr>
                <w:b/>
                <w:sz w:val="28"/>
                <w:szCs w:val="28"/>
              </w:rPr>
              <w:t>2</w:t>
            </w:r>
            <w:r w:rsidR="00FA4FA4">
              <w:rPr>
                <w:b/>
                <w:sz w:val="28"/>
                <w:szCs w:val="28"/>
              </w:rPr>
              <w:t>1</w:t>
            </w:r>
            <w:r w:rsidR="00B52654">
              <w:rPr>
                <w:b/>
                <w:sz w:val="28"/>
                <w:szCs w:val="28"/>
              </w:rPr>
              <w:t xml:space="preserve"> </w:t>
            </w:r>
            <w:r w:rsidRPr="0053061D">
              <w:rPr>
                <w:b/>
                <w:sz w:val="28"/>
                <w:szCs w:val="28"/>
              </w:rPr>
              <w:t>год</w:t>
            </w:r>
          </w:p>
        </w:tc>
      </w:tr>
      <w:tr w:rsidR="00DC442B" w:rsidRPr="0053061D" w:rsidTr="00424A48">
        <w:tc>
          <w:tcPr>
            <w:tcW w:w="4361" w:type="dxa"/>
          </w:tcPr>
          <w:p w:rsidR="00DC442B" w:rsidRPr="00DC442B" w:rsidRDefault="00DC442B" w:rsidP="00C404E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843" w:type="dxa"/>
          </w:tcPr>
          <w:p w:rsidR="00DC442B" w:rsidRPr="00DC442B" w:rsidRDefault="00FA4FA4" w:rsidP="00FE6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10825,4</w:t>
            </w:r>
          </w:p>
        </w:tc>
        <w:tc>
          <w:tcPr>
            <w:tcW w:w="1701" w:type="dxa"/>
          </w:tcPr>
          <w:p w:rsidR="00DC442B" w:rsidRPr="00DC442B" w:rsidRDefault="00FA4FA4" w:rsidP="00B7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15086,1</w:t>
            </w:r>
          </w:p>
        </w:tc>
        <w:tc>
          <w:tcPr>
            <w:tcW w:w="1593" w:type="dxa"/>
          </w:tcPr>
          <w:p w:rsidR="00DC442B" w:rsidRPr="00DC442B" w:rsidRDefault="00FA4FA4" w:rsidP="00B7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19144,3</w:t>
            </w:r>
          </w:p>
        </w:tc>
      </w:tr>
      <w:tr w:rsidR="00DC442B" w:rsidRPr="0053061D" w:rsidTr="00424A48">
        <w:tc>
          <w:tcPr>
            <w:tcW w:w="4361" w:type="dxa"/>
          </w:tcPr>
          <w:p w:rsidR="00DC442B" w:rsidRPr="0053061D" w:rsidRDefault="00DC442B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 xml:space="preserve">в том числе по подразделам </w:t>
            </w:r>
          </w:p>
        </w:tc>
        <w:tc>
          <w:tcPr>
            <w:tcW w:w="1843" w:type="dxa"/>
          </w:tcPr>
          <w:p w:rsidR="00DC442B" w:rsidRPr="0053061D" w:rsidRDefault="00DC442B" w:rsidP="0067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42B" w:rsidRPr="0053061D" w:rsidRDefault="00DC442B" w:rsidP="00677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C442B" w:rsidRPr="0053061D" w:rsidRDefault="00DC442B" w:rsidP="00677A11">
            <w:pPr>
              <w:jc w:val="center"/>
              <w:rPr>
                <w:sz w:val="28"/>
                <w:szCs w:val="28"/>
              </w:rPr>
            </w:pPr>
          </w:p>
        </w:tc>
      </w:tr>
      <w:tr w:rsidR="00916E23" w:rsidRPr="0053061D" w:rsidTr="00424A48">
        <w:tc>
          <w:tcPr>
            <w:tcW w:w="4361" w:type="dxa"/>
          </w:tcPr>
          <w:p w:rsidR="00916E23" w:rsidRDefault="00916E23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43" w:type="dxa"/>
          </w:tcPr>
          <w:p w:rsidR="00916E23" w:rsidRDefault="00FA4FA4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399,8</w:t>
            </w:r>
          </w:p>
        </w:tc>
        <w:tc>
          <w:tcPr>
            <w:tcW w:w="1701" w:type="dxa"/>
          </w:tcPr>
          <w:p w:rsidR="00916E23" w:rsidRDefault="00FA4FA4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411,8</w:t>
            </w:r>
          </w:p>
        </w:tc>
        <w:tc>
          <w:tcPr>
            <w:tcW w:w="1593" w:type="dxa"/>
          </w:tcPr>
          <w:p w:rsidR="00916E23" w:rsidRDefault="00FA4FA4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399,8</w:t>
            </w:r>
          </w:p>
        </w:tc>
      </w:tr>
      <w:tr w:rsidR="00DC442B" w:rsidRPr="0053061D" w:rsidTr="00424A48">
        <w:tc>
          <w:tcPr>
            <w:tcW w:w="4361" w:type="dxa"/>
          </w:tcPr>
          <w:p w:rsidR="00DC442B" w:rsidRDefault="00DC442B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  <w:r w:rsidR="00CF1A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1843" w:type="dxa"/>
          </w:tcPr>
          <w:p w:rsidR="00DC442B" w:rsidRDefault="00FA4FA4" w:rsidP="00B7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10054,2</w:t>
            </w:r>
          </w:p>
        </w:tc>
        <w:tc>
          <w:tcPr>
            <w:tcW w:w="1701" w:type="dxa"/>
          </w:tcPr>
          <w:p w:rsidR="00DC442B" w:rsidRDefault="00FA4FA4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14401,5</w:t>
            </w:r>
          </w:p>
        </w:tc>
        <w:tc>
          <w:tcPr>
            <w:tcW w:w="1593" w:type="dxa"/>
          </w:tcPr>
          <w:p w:rsidR="00DC442B" w:rsidRDefault="00FA4FA4" w:rsidP="00B7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18471,7</w:t>
            </w:r>
          </w:p>
        </w:tc>
      </w:tr>
      <w:tr w:rsidR="00DC442B" w:rsidRPr="0053061D" w:rsidTr="00424A48">
        <w:tc>
          <w:tcPr>
            <w:tcW w:w="4361" w:type="dxa"/>
          </w:tcPr>
          <w:p w:rsidR="00DC442B" w:rsidRPr="0053061D" w:rsidRDefault="00DC442B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3061D">
              <w:rPr>
                <w:sz w:val="28"/>
                <w:szCs w:val="28"/>
              </w:rPr>
              <w:t>ругие вопросы в области национальной экономики</w:t>
            </w:r>
          </w:p>
        </w:tc>
        <w:tc>
          <w:tcPr>
            <w:tcW w:w="1843" w:type="dxa"/>
          </w:tcPr>
          <w:p w:rsidR="00DC442B" w:rsidRPr="0053061D" w:rsidRDefault="00FA4FA4" w:rsidP="0067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371,4</w:t>
            </w:r>
          </w:p>
        </w:tc>
        <w:tc>
          <w:tcPr>
            <w:tcW w:w="1701" w:type="dxa"/>
          </w:tcPr>
          <w:p w:rsidR="00DC442B" w:rsidRPr="0053061D" w:rsidRDefault="00FA4FA4" w:rsidP="00B7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  <w:tc>
          <w:tcPr>
            <w:tcW w:w="1593" w:type="dxa"/>
          </w:tcPr>
          <w:p w:rsidR="00DC442B" w:rsidRPr="0053061D" w:rsidRDefault="00FA4FA4" w:rsidP="00B7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</w:t>
            </w:r>
          </w:p>
        </w:tc>
      </w:tr>
    </w:tbl>
    <w:p w:rsidR="00B52654" w:rsidRDefault="00B52654" w:rsidP="00D36582">
      <w:pPr>
        <w:ind w:firstLine="708"/>
        <w:jc w:val="both"/>
        <w:rPr>
          <w:sz w:val="28"/>
          <w:szCs w:val="28"/>
        </w:rPr>
      </w:pPr>
    </w:p>
    <w:p w:rsidR="00045B79" w:rsidRDefault="00045B79" w:rsidP="00045B79">
      <w:pPr>
        <w:ind w:firstLine="708"/>
        <w:jc w:val="center"/>
        <w:rPr>
          <w:b/>
          <w:sz w:val="28"/>
          <w:szCs w:val="28"/>
        </w:rPr>
      </w:pPr>
      <w:r w:rsidRPr="00045B79">
        <w:rPr>
          <w:b/>
          <w:sz w:val="28"/>
          <w:szCs w:val="28"/>
        </w:rPr>
        <w:t>Подраздел "Сельское хозяйство и рыболовство"</w:t>
      </w:r>
    </w:p>
    <w:p w:rsidR="00C17BB7" w:rsidRPr="00C17BB7" w:rsidRDefault="00C17BB7" w:rsidP="00C17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"Развитие агропромышленного комплекса Валдайского муниципального района на 2013-2020 годы" на 2020 год предусмотрено 2 тыс. рублей на организацию информирования населения через средства массовой информации о деятельности агропромышленного комплекса района и 10 тыс. рублей на содействие в продвижении сельскохозяйственной продукции на рынок посредством организации участия сельскохозяйственных производителей района в межрегиональных и областных сельскохозяйственных выставках и ярмарках.</w:t>
      </w:r>
    </w:p>
    <w:p w:rsidR="00CF1AB3" w:rsidRDefault="00045B79" w:rsidP="00CF1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средства за счёт субвенции из областного бюджета</w:t>
      </w:r>
      <w:r w:rsidR="00CF1AB3">
        <w:rPr>
          <w:sz w:val="28"/>
          <w:szCs w:val="28"/>
        </w:rPr>
        <w:t xml:space="preserve"> </w:t>
      </w:r>
      <w:r w:rsidR="00CF1AB3" w:rsidRPr="00CF1AB3">
        <w:rPr>
          <w:sz w:val="28"/>
          <w:szCs w:val="28"/>
        </w:rPr>
        <w:t>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</w:r>
      <w:r w:rsidR="00CF1AB3">
        <w:rPr>
          <w:sz w:val="28"/>
          <w:szCs w:val="28"/>
        </w:rPr>
        <w:t xml:space="preserve"> на реализацию мероприятий муниципальной программы "Отлов безнадзорных животных на территории Валдайского муниципального района в 201</w:t>
      </w:r>
      <w:r w:rsidR="00BA367B">
        <w:rPr>
          <w:sz w:val="28"/>
          <w:szCs w:val="28"/>
        </w:rPr>
        <w:t>9</w:t>
      </w:r>
      <w:r w:rsidR="00CF1AB3">
        <w:rPr>
          <w:sz w:val="28"/>
          <w:szCs w:val="28"/>
        </w:rPr>
        <w:t>-20</w:t>
      </w:r>
      <w:r w:rsidR="00C17BB7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CF1AB3">
        <w:rPr>
          <w:sz w:val="28"/>
          <w:szCs w:val="28"/>
        </w:rPr>
        <w:t xml:space="preserve"> годах" в сумме 2</w:t>
      </w:r>
      <w:r w:rsidR="00C17BB7">
        <w:rPr>
          <w:sz w:val="28"/>
          <w:szCs w:val="28"/>
        </w:rPr>
        <w:t>51,8</w:t>
      </w:r>
      <w:r w:rsidR="00CF1AB3">
        <w:rPr>
          <w:sz w:val="28"/>
          <w:szCs w:val="28"/>
        </w:rPr>
        <w:t xml:space="preserve"> тыс. рублей ежегодно.</w:t>
      </w:r>
    </w:p>
    <w:p w:rsidR="00045B79" w:rsidRDefault="00CF1AB3" w:rsidP="00CF1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счёт с</w:t>
      </w:r>
      <w:r w:rsidRPr="00CF1AB3">
        <w:rPr>
          <w:sz w:val="28"/>
          <w:szCs w:val="28"/>
        </w:rPr>
        <w:t>убвенци</w:t>
      </w:r>
      <w:r>
        <w:rPr>
          <w:sz w:val="28"/>
          <w:szCs w:val="28"/>
        </w:rPr>
        <w:t>и</w:t>
      </w:r>
      <w:r w:rsidRPr="00CF1AB3">
        <w:rPr>
          <w:sz w:val="28"/>
          <w:szCs w:val="28"/>
        </w:rPr>
        <w:t xml:space="preserve">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</w:r>
      <w:r>
        <w:rPr>
          <w:sz w:val="28"/>
          <w:szCs w:val="28"/>
        </w:rPr>
        <w:t xml:space="preserve"> на 201</w:t>
      </w:r>
      <w:r w:rsidR="00BA367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17BB7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1</w:t>
      </w:r>
      <w:r w:rsidR="00BA367B">
        <w:rPr>
          <w:sz w:val="28"/>
          <w:szCs w:val="28"/>
        </w:rPr>
        <w:t>48</w:t>
      </w:r>
      <w:r>
        <w:rPr>
          <w:sz w:val="28"/>
          <w:szCs w:val="28"/>
        </w:rPr>
        <w:t xml:space="preserve"> тыс. рублей ежегодно.</w:t>
      </w:r>
      <w:r w:rsidR="00045B79">
        <w:rPr>
          <w:sz w:val="28"/>
          <w:szCs w:val="28"/>
        </w:rPr>
        <w:t xml:space="preserve"> </w:t>
      </w:r>
    </w:p>
    <w:p w:rsidR="00045B79" w:rsidRPr="00045B79" w:rsidRDefault="00045B79" w:rsidP="00045B79">
      <w:pPr>
        <w:ind w:firstLine="708"/>
        <w:rPr>
          <w:sz w:val="28"/>
          <w:szCs w:val="28"/>
        </w:rPr>
      </w:pPr>
    </w:p>
    <w:p w:rsidR="00B52654" w:rsidRDefault="00B52654" w:rsidP="00B52654">
      <w:pPr>
        <w:jc w:val="center"/>
        <w:rPr>
          <w:b/>
          <w:sz w:val="28"/>
          <w:szCs w:val="28"/>
        </w:rPr>
      </w:pPr>
      <w:r w:rsidRPr="00147AAD">
        <w:rPr>
          <w:b/>
          <w:sz w:val="28"/>
          <w:szCs w:val="28"/>
        </w:rPr>
        <w:t>Подраздел «</w:t>
      </w:r>
      <w:r>
        <w:rPr>
          <w:b/>
          <w:sz w:val="28"/>
          <w:szCs w:val="28"/>
        </w:rPr>
        <w:t>Дорожное хозяйство (дорожные фонды)</w:t>
      </w:r>
      <w:r w:rsidRPr="00147AAD">
        <w:rPr>
          <w:b/>
          <w:sz w:val="28"/>
          <w:szCs w:val="28"/>
        </w:rPr>
        <w:t>»</w:t>
      </w:r>
    </w:p>
    <w:p w:rsidR="00B52654" w:rsidRDefault="00B52654" w:rsidP="00B52654">
      <w:pPr>
        <w:ind w:firstLine="708"/>
        <w:jc w:val="both"/>
        <w:rPr>
          <w:sz w:val="28"/>
          <w:szCs w:val="28"/>
        </w:rPr>
      </w:pPr>
      <w:r w:rsidRPr="00B52654">
        <w:rPr>
          <w:sz w:val="28"/>
          <w:szCs w:val="28"/>
        </w:rPr>
        <w:t>По данному подразделу предусмотрены средства</w:t>
      </w:r>
      <w:r w:rsidR="00563583">
        <w:rPr>
          <w:sz w:val="28"/>
          <w:szCs w:val="28"/>
        </w:rPr>
        <w:t xml:space="preserve"> за счёт средств муниципального дорожного фонда</w:t>
      </w:r>
      <w:r w:rsidRPr="00B52654">
        <w:rPr>
          <w:sz w:val="28"/>
          <w:szCs w:val="28"/>
        </w:rPr>
        <w:t xml:space="preserve"> на содержание  </w:t>
      </w:r>
      <w:r w:rsidRPr="002D0B7C">
        <w:rPr>
          <w:sz w:val="28"/>
          <w:szCs w:val="28"/>
        </w:rPr>
        <w:t>дорог общего пользования</w:t>
      </w:r>
      <w:r w:rsidR="002D0B7C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на 201</w:t>
      </w:r>
      <w:r w:rsidR="00BA367B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BA367B">
        <w:rPr>
          <w:sz w:val="28"/>
          <w:szCs w:val="28"/>
        </w:rPr>
        <w:t>5914,2</w:t>
      </w:r>
      <w:r>
        <w:rPr>
          <w:sz w:val="28"/>
          <w:szCs w:val="28"/>
        </w:rPr>
        <w:t xml:space="preserve"> тыс. рублей</w:t>
      </w:r>
      <w:r w:rsidR="00563583">
        <w:rPr>
          <w:sz w:val="28"/>
          <w:szCs w:val="28"/>
        </w:rPr>
        <w:t>, на 20</w:t>
      </w:r>
      <w:r w:rsidR="00BA367B">
        <w:rPr>
          <w:sz w:val="28"/>
          <w:szCs w:val="28"/>
        </w:rPr>
        <w:t>20</w:t>
      </w:r>
      <w:r w:rsidR="00B74D2C">
        <w:rPr>
          <w:sz w:val="28"/>
          <w:szCs w:val="28"/>
        </w:rPr>
        <w:t xml:space="preserve"> год в сумме </w:t>
      </w:r>
      <w:r w:rsidR="00BA367B">
        <w:rPr>
          <w:sz w:val="28"/>
          <w:szCs w:val="28"/>
        </w:rPr>
        <w:t>10261,5</w:t>
      </w:r>
      <w:r w:rsidR="00B74D2C">
        <w:rPr>
          <w:sz w:val="28"/>
          <w:szCs w:val="28"/>
        </w:rPr>
        <w:t xml:space="preserve"> тыс. рублей, на </w:t>
      </w:r>
      <w:r w:rsidR="00D749DB">
        <w:rPr>
          <w:sz w:val="28"/>
          <w:szCs w:val="28"/>
        </w:rPr>
        <w:t>20</w:t>
      </w:r>
      <w:r w:rsidR="006659C3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563583">
        <w:rPr>
          <w:sz w:val="28"/>
          <w:szCs w:val="28"/>
        </w:rPr>
        <w:t xml:space="preserve"> год в сумме </w:t>
      </w:r>
      <w:r w:rsidR="00BA367B">
        <w:rPr>
          <w:sz w:val="28"/>
          <w:szCs w:val="28"/>
        </w:rPr>
        <w:t>14331,7</w:t>
      </w:r>
      <w:r w:rsidR="0056358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104EB" w:rsidRDefault="00033208" w:rsidP="00B5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расходах предусмотрена с</w:t>
      </w:r>
      <w:r w:rsidRPr="00033208">
        <w:rPr>
          <w:sz w:val="28"/>
          <w:szCs w:val="28"/>
        </w:rPr>
        <w:t>убсидия</w:t>
      </w:r>
      <w:r>
        <w:rPr>
          <w:sz w:val="28"/>
          <w:szCs w:val="28"/>
        </w:rPr>
        <w:t xml:space="preserve"> из областного бюджета</w:t>
      </w:r>
      <w:r w:rsidRPr="00033208">
        <w:rPr>
          <w:sz w:val="28"/>
          <w:szCs w:val="28"/>
        </w:rPr>
        <w:t xml:space="preserve"> </w:t>
      </w:r>
      <w:r w:rsidR="002D0B7C" w:rsidRPr="002D0B7C">
        <w:rPr>
          <w:sz w:val="28"/>
          <w:szCs w:val="28"/>
        </w:rPr>
        <w:t xml:space="preserve">на </w:t>
      </w:r>
      <w:r w:rsidR="006659C3">
        <w:rPr>
          <w:sz w:val="28"/>
          <w:szCs w:val="28"/>
        </w:rPr>
        <w:t xml:space="preserve">формирование муниципальных дорожных фондов </w:t>
      </w:r>
      <w:r w:rsidR="002D0B7C">
        <w:rPr>
          <w:sz w:val="28"/>
          <w:szCs w:val="28"/>
        </w:rPr>
        <w:t>на 201</w:t>
      </w:r>
      <w:r w:rsidR="00BA367B">
        <w:rPr>
          <w:sz w:val="28"/>
          <w:szCs w:val="28"/>
        </w:rPr>
        <w:t>9</w:t>
      </w:r>
      <w:r w:rsidR="002D0B7C">
        <w:rPr>
          <w:sz w:val="28"/>
          <w:szCs w:val="28"/>
        </w:rPr>
        <w:t>-20</w:t>
      </w:r>
      <w:r w:rsidR="006659C3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2D0B7C">
        <w:rPr>
          <w:sz w:val="28"/>
          <w:szCs w:val="28"/>
        </w:rPr>
        <w:t xml:space="preserve"> года в сумме </w:t>
      </w:r>
      <w:r w:rsidR="006659C3">
        <w:rPr>
          <w:sz w:val="28"/>
          <w:szCs w:val="28"/>
        </w:rPr>
        <w:t>4</w:t>
      </w:r>
      <w:r w:rsidR="00BA367B">
        <w:rPr>
          <w:sz w:val="28"/>
          <w:szCs w:val="28"/>
        </w:rPr>
        <w:t>140</w:t>
      </w:r>
      <w:r w:rsidR="006659C3">
        <w:rPr>
          <w:sz w:val="28"/>
          <w:szCs w:val="28"/>
        </w:rPr>
        <w:t>,0</w:t>
      </w:r>
      <w:r w:rsidR="002D0B7C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>.</w:t>
      </w:r>
    </w:p>
    <w:p w:rsidR="00033208" w:rsidRPr="00033208" w:rsidRDefault="00033208" w:rsidP="00B52654">
      <w:pPr>
        <w:ind w:firstLine="708"/>
        <w:jc w:val="both"/>
        <w:rPr>
          <w:sz w:val="28"/>
          <w:szCs w:val="28"/>
        </w:rPr>
      </w:pPr>
    </w:p>
    <w:p w:rsidR="00147AAD" w:rsidRPr="00147AAD" w:rsidRDefault="00147AAD" w:rsidP="003574FE">
      <w:pPr>
        <w:jc w:val="center"/>
        <w:rPr>
          <w:b/>
          <w:sz w:val="28"/>
          <w:szCs w:val="28"/>
        </w:rPr>
      </w:pPr>
      <w:r w:rsidRPr="00147AAD">
        <w:rPr>
          <w:b/>
          <w:sz w:val="28"/>
          <w:szCs w:val="28"/>
        </w:rPr>
        <w:t>Подраздел «Другие вопросы в области национальной</w:t>
      </w:r>
    </w:p>
    <w:p w:rsidR="00147AAD" w:rsidRPr="00B85A16" w:rsidRDefault="00147AAD" w:rsidP="003574FE">
      <w:pPr>
        <w:jc w:val="center"/>
        <w:rPr>
          <w:b/>
          <w:sz w:val="28"/>
          <w:szCs w:val="28"/>
        </w:rPr>
      </w:pPr>
      <w:r w:rsidRPr="00147AAD">
        <w:rPr>
          <w:b/>
          <w:sz w:val="28"/>
          <w:szCs w:val="28"/>
        </w:rPr>
        <w:t>экономики»</w:t>
      </w:r>
    </w:p>
    <w:p w:rsidR="00567795" w:rsidRDefault="00147AA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подразделу предусмотрены на мероприятия </w:t>
      </w:r>
      <w:r w:rsidR="00567795">
        <w:rPr>
          <w:sz w:val="28"/>
          <w:szCs w:val="28"/>
        </w:rPr>
        <w:t xml:space="preserve">в области земельных отношений </w:t>
      </w:r>
      <w:r w:rsidR="00B74D2C">
        <w:rPr>
          <w:sz w:val="28"/>
          <w:szCs w:val="28"/>
        </w:rPr>
        <w:t>на 201</w:t>
      </w:r>
      <w:r w:rsidR="00BA367B">
        <w:rPr>
          <w:sz w:val="28"/>
          <w:szCs w:val="28"/>
        </w:rPr>
        <w:t>9</w:t>
      </w:r>
      <w:r w:rsidR="00B74D2C">
        <w:rPr>
          <w:sz w:val="28"/>
          <w:szCs w:val="28"/>
        </w:rPr>
        <w:t>-20</w:t>
      </w:r>
      <w:r w:rsidR="006659C3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B74D2C">
        <w:rPr>
          <w:sz w:val="28"/>
          <w:szCs w:val="28"/>
        </w:rPr>
        <w:t xml:space="preserve"> года в сумме 272,8 тыс. рублей ежегодно</w:t>
      </w:r>
      <w:r w:rsidR="00567795" w:rsidRPr="006E3D5B">
        <w:rPr>
          <w:sz w:val="28"/>
          <w:szCs w:val="28"/>
        </w:rPr>
        <w:t>;</w:t>
      </w:r>
    </w:p>
    <w:p w:rsidR="00FE6AF6" w:rsidRPr="005B0DC0" w:rsidRDefault="00BA367B" w:rsidP="00424A48">
      <w:pPr>
        <w:ind w:firstLine="709"/>
        <w:jc w:val="both"/>
        <w:outlineLvl w:val="3"/>
        <w:rPr>
          <w:sz w:val="28"/>
          <w:szCs w:val="28"/>
        </w:rPr>
      </w:pPr>
      <w:r w:rsidRPr="00BA367B">
        <w:rPr>
          <w:sz w:val="28"/>
          <w:szCs w:val="28"/>
        </w:rPr>
        <w:t>Подготовка схем размещения рекламных конструкций муниципального района</w:t>
      </w:r>
      <w:r>
        <w:rPr>
          <w:sz w:val="28"/>
          <w:szCs w:val="28"/>
        </w:rPr>
        <w:t xml:space="preserve"> на 2019 год в сумме 98,6 тыс. рублей.</w:t>
      </w:r>
    </w:p>
    <w:p w:rsidR="00147AAD" w:rsidRDefault="00147AAD" w:rsidP="002D0B7C">
      <w:pPr>
        <w:jc w:val="both"/>
        <w:outlineLvl w:val="3"/>
        <w:rPr>
          <w:sz w:val="28"/>
          <w:szCs w:val="28"/>
        </w:rPr>
      </w:pPr>
    </w:p>
    <w:p w:rsidR="000601A7" w:rsidRDefault="0009593D" w:rsidP="00095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 "Жилищно-коммунальное хозяйство"</w:t>
      </w:r>
    </w:p>
    <w:p w:rsidR="0009593D" w:rsidRPr="00491BA9" w:rsidRDefault="00491BA9" w:rsidP="00424A4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8"/>
        <w:gridCol w:w="1559"/>
        <w:gridCol w:w="1843"/>
      </w:tblGrid>
      <w:tr w:rsidR="00491BA9" w:rsidRPr="0053061D" w:rsidTr="00424A48">
        <w:tc>
          <w:tcPr>
            <w:tcW w:w="3794" w:type="dxa"/>
          </w:tcPr>
          <w:p w:rsidR="00491BA9" w:rsidRPr="0053061D" w:rsidRDefault="00491BA9" w:rsidP="00862B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BA9" w:rsidRPr="0053061D" w:rsidRDefault="00491BA9" w:rsidP="00BA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201</w:t>
            </w:r>
            <w:r w:rsidR="00BA367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491BA9" w:rsidRDefault="00491BA9" w:rsidP="00BA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A367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491BA9" w:rsidRDefault="00491BA9" w:rsidP="00BA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659C3">
              <w:rPr>
                <w:b/>
                <w:sz w:val="28"/>
                <w:szCs w:val="28"/>
              </w:rPr>
              <w:t>2</w:t>
            </w:r>
            <w:r w:rsidR="00BA367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BA9" w:rsidRPr="00DC442B" w:rsidTr="00424A48">
        <w:tc>
          <w:tcPr>
            <w:tcW w:w="3794" w:type="dxa"/>
          </w:tcPr>
          <w:p w:rsidR="00491BA9" w:rsidRPr="00DC442B" w:rsidRDefault="00491BA9" w:rsidP="00862B6B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2268" w:type="dxa"/>
          </w:tcPr>
          <w:p w:rsidR="00491BA9" w:rsidRPr="00DC442B" w:rsidRDefault="00BA367B" w:rsidP="00862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1288,1</w:t>
            </w:r>
          </w:p>
        </w:tc>
        <w:tc>
          <w:tcPr>
            <w:tcW w:w="1559" w:type="dxa"/>
          </w:tcPr>
          <w:p w:rsidR="00491BA9" w:rsidRDefault="00BA367B" w:rsidP="00862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1236,5</w:t>
            </w:r>
          </w:p>
        </w:tc>
        <w:tc>
          <w:tcPr>
            <w:tcW w:w="1843" w:type="dxa"/>
          </w:tcPr>
          <w:p w:rsidR="00491BA9" w:rsidRDefault="00BA367B" w:rsidP="00862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1083,6</w:t>
            </w:r>
          </w:p>
        </w:tc>
      </w:tr>
      <w:tr w:rsidR="00491BA9" w:rsidRPr="0053061D" w:rsidTr="00424A48">
        <w:tc>
          <w:tcPr>
            <w:tcW w:w="3794" w:type="dxa"/>
          </w:tcPr>
          <w:p w:rsidR="00491BA9" w:rsidRPr="0053061D" w:rsidRDefault="00491BA9" w:rsidP="00862B6B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2268" w:type="dxa"/>
          </w:tcPr>
          <w:p w:rsidR="00491BA9" w:rsidRPr="0053061D" w:rsidRDefault="00491BA9" w:rsidP="00862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1BA9" w:rsidRPr="0053061D" w:rsidRDefault="00491BA9" w:rsidP="00862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1BA9" w:rsidRPr="0053061D" w:rsidRDefault="00491BA9" w:rsidP="00862B6B">
            <w:pPr>
              <w:jc w:val="center"/>
              <w:rPr>
                <w:sz w:val="28"/>
                <w:szCs w:val="28"/>
              </w:rPr>
            </w:pPr>
          </w:p>
        </w:tc>
      </w:tr>
      <w:tr w:rsidR="00491BA9" w:rsidRPr="0053061D" w:rsidTr="00424A48">
        <w:tc>
          <w:tcPr>
            <w:tcW w:w="3794" w:type="dxa"/>
          </w:tcPr>
          <w:p w:rsidR="00491BA9" w:rsidRPr="0053061D" w:rsidRDefault="00491BA9" w:rsidP="00862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268" w:type="dxa"/>
          </w:tcPr>
          <w:p w:rsidR="00491BA9" w:rsidRPr="0053061D" w:rsidRDefault="00BA367B" w:rsidP="00987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1083,6</w:t>
            </w:r>
          </w:p>
        </w:tc>
        <w:tc>
          <w:tcPr>
            <w:tcW w:w="1559" w:type="dxa"/>
          </w:tcPr>
          <w:p w:rsidR="00491BA9" w:rsidRDefault="00BA367B" w:rsidP="0086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1083,6</w:t>
            </w:r>
          </w:p>
        </w:tc>
        <w:tc>
          <w:tcPr>
            <w:tcW w:w="1843" w:type="dxa"/>
          </w:tcPr>
          <w:p w:rsidR="00491BA9" w:rsidRDefault="00BA367B" w:rsidP="0086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1083,6</w:t>
            </w:r>
          </w:p>
        </w:tc>
      </w:tr>
      <w:tr w:rsidR="00491BA9" w:rsidRPr="0053061D" w:rsidTr="00424A48">
        <w:tc>
          <w:tcPr>
            <w:tcW w:w="3794" w:type="dxa"/>
          </w:tcPr>
          <w:p w:rsidR="00491BA9" w:rsidRPr="0053061D" w:rsidRDefault="00491BA9" w:rsidP="00862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268" w:type="dxa"/>
          </w:tcPr>
          <w:p w:rsidR="00491BA9" w:rsidRPr="0053061D" w:rsidRDefault="00BA367B" w:rsidP="0086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204,5</w:t>
            </w:r>
          </w:p>
        </w:tc>
        <w:tc>
          <w:tcPr>
            <w:tcW w:w="1559" w:type="dxa"/>
          </w:tcPr>
          <w:p w:rsidR="00491BA9" w:rsidRDefault="00BA367B" w:rsidP="0086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152,9</w:t>
            </w:r>
          </w:p>
        </w:tc>
        <w:tc>
          <w:tcPr>
            <w:tcW w:w="1843" w:type="dxa"/>
          </w:tcPr>
          <w:p w:rsidR="00491BA9" w:rsidRDefault="00BA367B" w:rsidP="0086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9593D" w:rsidRDefault="0009593D" w:rsidP="0009593D">
      <w:pPr>
        <w:rPr>
          <w:sz w:val="28"/>
          <w:szCs w:val="28"/>
        </w:rPr>
      </w:pPr>
    </w:p>
    <w:p w:rsidR="0009593D" w:rsidRDefault="0009593D" w:rsidP="0009593D">
      <w:pPr>
        <w:jc w:val="center"/>
        <w:rPr>
          <w:b/>
          <w:sz w:val="28"/>
          <w:szCs w:val="28"/>
        </w:rPr>
      </w:pPr>
      <w:r w:rsidRPr="000603DD">
        <w:rPr>
          <w:b/>
          <w:sz w:val="28"/>
          <w:szCs w:val="28"/>
        </w:rPr>
        <w:t>Подраздел "Жилищное хозяйство"</w:t>
      </w:r>
    </w:p>
    <w:p w:rsidR="004C0923" w:rsidRPr="004C0923" w:rsidRDefault="0009593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</w:t>
      </w:r>
      <w:r w:rsidR="00491BA9">
        <w:rPr>
          <w:sz w:val="28"/>
          <w:szCs w:val="28"/>
        </w:rPr>
        <w:t xml:space="preserve"> расходы на о</w:t>
      </w:r>
      <w:r w:rsidR="00491BA9" w:rsidRPr="00491BA9">
        <w:rPr>
          <w:sz w:val="28"/>
          <w:szCs w:val="28"/>
        </w:rPr>
        <w:t>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</w:r>
      <w:r w:rsidR="00491BA9">
        <w:rPr>
          <w:sz w:val="28"/>
          <w:szCs w:val="28"/>
        </w:rPr>
        <w:t xml:space="preserve"> на 201</w:t>
      </w:r>
      <w:r w:rsidR="00BA367B">
        <w:rPr>
          <w:sz w:val="28"/>
          <w:szCs w:val="28"/>
        </w:rPr>
        <w:t>9</w:t>
      </w:r>
      <w:r w:rsidR="00B74D2C">
        <w:rPr>
          <w:sz w:val="28"/>
          <w:szCs w:val="28"/>
        </w:rPr>
        <w:t>-20</w:t>
      </w:r>
      <w:r w:rsidR="006659C3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491BA9">
        <w:rPr>
          <w:sz w:val="28"/>
          <w:szCs w:val="28"/>
        </w:rPr>
        <w:t xml:space="preserve"> год</w:t>
      </w:r>
      <w:r w:rsidR="00B74D2C">
        <w:rPr>
          <w:sz w:val="28"/>
          <w:szCs w:val="28"/>
        </w:rPr>
        <w:t>а</w:t>
      </w:r>
      <w:r w:rsidR="00491BA9">
        <w:rPr>
          <w:sz w:val="28"/>
          <w:szCs w:val="28"/>
        </w:rPr>
        <w:t xml:space="preserve"> в сумме </w:t>
      </w:r>
      <w:r w:rsidR="00BA367B">
        <w:rPr>
          <w:sz w:val="28"/>
          <w:szCs w:val="28"/>
        </w:rPr>
        <w:t>1005,6</w:t>
      </w:r>
      <w:r w:rsidR="00491BA9">
        <w:rPr>
          <w:sz w:val="28"/>
          <w:szCs w:val="28"/>
        </w:rPr>
        <w:t xml:space="preserve"> тыс. рублей</w:t>
      </w:r>
      <w:r w:rsidR="00B74D2C">
        <w:rPr>
          <w:sz w:val="28"/>
          <w:szCs w:val="28"/>
        </w:rPr>
        <w:t xml:space="preserve"> ежегодно</w:t>
      </w:r>
      <w:r w:rsidR="004C0923" w:rsidRPr="004C0923">
        <w:rPr>
          <w:sz w:val="28"/>
          <w:szCs w:val="28"/>
        </w:rPr>
        <w:t>;</w:t>
      </w:r>
    </w:p>
    <w:p w:rsidR="004C0923" w:rsidRPr="004C0923" w:rsidRDefault="00491BA9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Pr="00491BA9">
        <w:rPr>
          <w:sz w:val="28"/>
          <w:szCs w:val="28"/>
        </w:rPr>
        <w:t>апитальный ремонт муниципальных квартир</w:t>
      </w:r>
      <w:r>
        <w:rPr>
          <w:sz w:val="28"/>
          <w:szCs w:val="28"/>
        </w:rPr>
        <w:t xml:space="preserve"> на 201</w:t>
      </w:r>
      <w:r w:rsidR="00BA367B">
        <w:rPr>
          <w:sz w:val="28"/>
          <w:szCs w:val="28"/>
        </w:rPr>
        <w:t>9</w:t>
      </w:r>
      <w:r w:rsidR="0081517F">
        <w:rPr>
          <w:sz w:val="28"/>
          <w:szCs w:val="28"/>
        </w:rPr>
        <w:t>-202</w:t>
      </w:r>
      <w:r w:rsidR="00BA367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81517F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78 тыс. рублей</w:t>
      </w:r>
      <w:r w:rsidR="0081517F">
        <w:rPr>
          <w:sz w:val="28"/>
          <w:szCs w:val="28"/>
        </w:rPr>
        <w:t xml:space="preserve"> ежегодно</w:t>
      </w:r>
      <w:r w:rsidR="004C0923" w:rsidRPr="004C0923">
        <w:rPr>
          <w:sz w:val="28"/>
          <w:szCs w:val="28"/>
        </w:rPr>
        <w:t>;</w:t>
      </w:r>
    </w:p>
    <w:p w:rsidR="004C0923" w:rsidRPr="004C0923" w:rsidRDefault="004C0923" w:rsidP="00BA367B">
      <w:pPr>
        <w:jc w:val="both"/>
        <w:rPr>
          <w:sz w:val="28"/>
          <w:szCs w:val="28"/>
        </w:rPr>
      </w:pPr>
    </w:p>
    <w:p w:rsidR="00944C07" w:rsidRDefault="00944C07" w:rsidP="0009593D">
      <w:pPr>
        <w:jc w:val="both"/>
        <w:rPr>
          <w:sz w:val="28"/>
          <w:szCs w:val="28"/>
        </w:rPr>
      </w:pPr>
    </w:p>
    <w:p w:rsidR="0009593D" w:rsidRDefault="0009593D" w:rsidP="0009593D">
      <w:pPr>
        <w:jc w:val="center"/>
        <w:rPr>
          <w:b/>
          <w:sz w:val="28"/>
          <w:szCs w:val="28"/>
        </w:rPr>
      </w:pPr>
      <w:r w:rsidRPr="000603DD">
        <w:rPr>
          <w:b/>
          <w:sz w:val="28"/>
          <w:szCs w:val="28"/>
        </w:rPr>
        <w:t>Подраздел "</w:t>
      </w:r>
      <w:r>
        <w:rPr>
          <w:b/>
          <w:sz w:val="28"/>
          <w:szCs w:val="28"/>
        </w:rPr>
        <w:t>Коммунальное</w:t>
      </w:r>
      <w:r w:rsidRPr="000603DD">
        <w:rPr>
          <w:b/>
          <w:sz w:val="28"/>
          <w:szCs w:val="28"/>
        </w:rPr>
        <w:t xml:space="preserve"> хозяйство"</w:t>
      </w:r>
    </w:p>
    <w:p w:rsidR="0009593D" w:rsidRDefault="0009593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</w:t>
      </w:r>
      <w:r w:rsidRPr="000603DD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в рамках м</w:t>
      </w:r>
      <w:r w:rsidRPr="000603DD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0603D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603DD">
        <w:rPr>
          <w:sz w:val="28"/>
          <w:szCs w:val="28"/>
        </w:rPr>
        <w:t xml:space="preserve"> "Обеспечение населения Валдайского муниципального района питьевой водой на 201</w:t>
      </w:r>
      <w:r w:rsidR="00491BA9">
        <w:rPr>
          <w:sz w:val="28"/>
          <w:szCs w:val="28"/>
        </w:rPr>
        <w:t>7-20</w:t>
      </w:r>
      <w:r w:rsidR="00BA367B">
        <w:rPr>
          <w:sz w:val="28"/>
          <w:szCs w:val="28"/>
        </w:rPr>
        <w:t>20</w:t>
      </w:r>
      <w:r w:rsidRPr="000603DD">
        <w:rPr>
          <w:sz w:val="28"/>
          <w:szCs w:val="28"/>
        </w:rPr>
        <w:t xml:space="preserve"> год</w:t>
      </w:r>
      <w:r w:rsidR="00491BA9">
        <w:rPr>
          <w:sz w:val="28"/>
          <w:szCs w:val="28"/>
        </w:rPr>
        <w:t>ы</w:t>
      </w:r>
      <w:r w:rsidRPr="000603D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A72D37">
        <w:rPr>
          <w:sz w:val="28"/>
          <w:szCs w:val="28"/>
        </w:rPr>
        <w:t>на 201</w:t>
      </w:r>
      <w:r w:rsidR="00BA367B">
        <w:rPr>
          <w:sz w:val="28"/>
          <w:szCs w:val="28"/>
        </w:rPr>
        <w:t>9-2020</w:t>
      </w:r>
      <w:r w:rsidR="00A72D3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сумме </w:t>
      </w:r>
      <w:r w:rsidR="00491BA9">
        <w:rPr>
          <w:sz w:val="28"/>
          <w:szCs w:val="28"/>
        </w:rPr>
        <w:t>152,9</w:t>
      </w:r>
      <w:r>
        <w:rPr>
          <w:sz w:val="28"/>
          <w:szCs w:val="28"/>
        </w:rPr>
        <w:t xml:space="preserve"> тыс.</w:t>
      </w:r>
      <w:r w:rsidR="008C7F7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91BA9">
        <w:rPr>
          <w:sz w:val="28"/>
          <w:szCs w:val="28"/>
        </w:rPr>
        <w:t xml:space="preserve"> ежегодно</w:t>
      </w:r>
      <w:r w:rsidR="00D618E5">
        <w:rPr>
          <w:sz w:val="28"/>
          <w:szCs w:val="28"/>
        </w:rPr>
        <w:t xml:space="preserve"> и на </w:t>
      </w:r>
      <w:r w:rsidR="00A72D37">
        <w:rPr>
          <w:sz w:val="28"/>
          <w:szCs w:val="28"/>
        </w:rPr>
        <w:t>техническое обслуживание распределительного газопровода в д.</w:t>
      </w:r>
      <w:r w:rsidR="00424A48">
        <w:rPr>
          <w:sz w:val="28"/>
          <w:szCs w:val="28"/>
        </w:rPr>
        <w:t xml:space="preserve"> </w:t>
      </w:r>
      <w:r w:rsidR="00A72D37">
        <w:rPr>
          <w:sz w:val="28"/>
          <w:szCs w:val="28"/>
        </w:rPr>
        <w:t>Лутовёнка на 201</w:t>
      </w:r>
      <w:r w:rsidR="00BA367B">
        <w:rPr>
          <w:sz w:val="28"/>
          <w:szCs w:val="28"/>
        </w:rPr>
        <w:t>9</w:t>
      </w:r>
      <w:r w:rsidR="00A72D37">
        <w:rPr>
          <w:sz w:val="28"/>
          <w:szCs w:val="28"/>
        </w:rPr>
        <w:t xml:space="preserve"> год в сумме </w:t>
      </w:r>
      <w:r w:rsidR="00BA367B">
        <w:rPr>
          <w:sz w:val="28"/>
          <w:szCs w:val="28"/>
        </w:rPr>
        <w:t>51,6</w:t>
      </w:r>
      <w:r w:rsidR="00A72D37">
        <w:rPr>
          <w:sz w:val="28"/>
          <w:szCs w:val="28"/>
        </w:rPr>
        <w:t xml:space="preserve"> тыс. рублей.</w:t>
      </w:r>
    </w:p>
    <w:p w:rsidR="0009593D" w:rsidRPr="0009593D" w:rsidRDefault="0009593D" w:rsidP="0009593D">
      <w:pPr>
        <w:jc w:val="center"/>
        <w:rPr>
          <w:b/>
          <w:sz w:val="28"/>
          <w:szCs w:val="28"/>
        </w:rPr>
      </w:pPr>
    </w:p>
    <w:p w:rsidR="002550AD" w:rsidRPr="002550AD" w:rsidRDefault="002550AD" w:rsidP="00750B5E">
      <w:pPr>
        <w:jc w:val="center"/>
        <w:rPr>
          <w:b/>
          <w:sz w:val="28"/>
          <w:szCs w:val="28"/>
        </w:rPr>
      </w:pPr>
      <w:r w:rsidRPr="002550AD">
        <w:rPr>
          <w:b/>
          <w:sz w:val="28"/>
          <w:szCs w:val="28"/>
        </w:rPr>
        <w:t>Раздел 07 «Образование</w:t>
      </w:r>
    </w:p>
    <w:p w:rsidR="002550AD" w:rsidRDefault="00361DA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проекта бюджета Валдайского муниципального района на 20</w:t>
      </w:r>
      <w:r w:rsidR="00221656">
        <w:rPr>
          <w:sz w:val="28"/>
          <w:szCs w:val="28"/>
        </w:rPr>
        <w:t>1</w:t>
      </w:r>
      <w:r w:rsidR="00BA367B">
        <w:rPr>
          <w:sz w:val="28"/>
          <w:szCs w:val="28"/>
        </w:rPr>
        <w:t>9</w:t>
      </w:r>
      <w:r w:rsidR="00767601">
        <w:rPr>
          <w:sz w:val="28"/>
          <w:szCs w:val="28"/>
        </w:rPr>
        <w:t>-20</w:t>
      </w:r>
      <w:r w:rsidR="00A72D37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67601">
        <w:rPr>
          <w:sz w:val="28"/>
          <w:szCs w:val="28"/>
        </w:rPr>
        <w:t>ы</w:t>
      </w:r>
      <w:r>
        <w:rPr>
          <w:sz w:val="28"/>
          <w:szCs w:val="28"/>
        </w:rPr>
        <w:t xml:space="preserve"> по отрасли «Образование» осуществлялось на основе прогнозируемых сетевых показателей на</w:t>
      </w:r>
      <w:r w:rsidR="00767601">
        <w:rPr>
          <w:sz w:val="28"/>
          <w:szCs w:val="28"/>
        </w:rPr>
        <w:t xml:space="preserve"> 20</w:t>
      </w:r>
      <w:r w:rsidR="00221656">
        <w:rPr>
          <w:sz w:val="28"/>
          <w:szCs w:val="28"/>
        </w:rPr>
        <w:t>1</w:t>
      </w:r>
      <w:r w:rsidR="00BA367B">
        <w:rPr>
          <w:sz w:val="28"/>
          <w:szCs w:val="28"/>
        </w:rPr>
        <w:t>9</w:t>
      </w:r>
      <w:r w:rsidR="00767601">
        <w:rPr>
          <w:sz w:val="28"/>
          <w:szCs w:val="28"/>
        </w:rPr>
        <w:t>-20</w:t>
      </w:r>
      <w:r w:rsidR="00A72D37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76760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местных нормативов финансирования образовательных учреждений района, в том числе:</w:t>
      </w:r>
    </w:p>
    <w:p w:rsidR="00361DA4" w:rsidRDefault="00361DA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нормативов </w:t>
      </w:r>
      <w:r w:rsidR="00767601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расходов на заработную плату,</w:t>
      </w:r>
    </w:p>
    <w:p w:rsidR="00A72D37" w:rsidRDefault="00361DA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нормативов финансирования материальных затрат</w:t>
      </w:r>
      <w:r w:rsidR="00A72D37">
        <w:rPr>
          <w:sz w:val="28"/>
          <w:szCs w:val="28"/>
        </w:rPr>
        <w:t>.</w:t>
      </w:r>
    </w:p>
    <w:p w:rsidR="00767601" w:rsidRDefault="00767601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ассигнования, предусмотренные по отрасли в проекте бюджета Валдайского муниципального района на 20</w:t>
      </w:r>
      <w:r w:rsidR="00221656">
        <w:rPr>
          <w:sz w:val="28"/>
          <w:szCs w:val="28"/>
        </w:rPr>
        <w:t>1</w:t>
      </w:r>
      <w:r w:rsidR="00BA367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72D37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  <w:r w:rsidR="00C10C3C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характеризуются следующими данными:</w:t>
      </w:r>
    </w:p>
    <w:p w:rsidR="00767601" w:rsidRDefault="00767601" w:rsidP="000D311F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984"/>
        <w:gridCol w:w="1950"/>
      </w:tblGrid>
      <w:tr w:rsidR="00767601" w:rsidRPr="0053061D" w:rsidTr="00424A48">
        <w:tc>
          <w:tcPr>
            <w:tcW w:w="3686" w:type="dxa"/>
          </w:tcPr>
          <w:p w:rsidR="00767601" w:rsidRPr="0053061D" w:rsidRDefault="00767601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3"/>
          </w:tcPr>
          <w:p w:rsidR="00767601" w:rsidRPr="0053061D" w:rsidRDefault="00A14114" w:rsidP="00B74566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767601" w:rsidRPr="0053061D" w:rsidTr="00424A48">
        <w:tc>
          <w:tcPr>
            <w:tcW w:w="3686" w:type="dxa"/>
          </w:tcPr>
          <w:p w:rsidR="00767601" w:rsidRPr="0053061D" w:rsidRDefault="00767601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601" w:rsidRPr="0053061D" w:rsidRDefault="00A14114" w:rsidP="00BA367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221656" w:rsidRPr="0053061D">
              <w:rPr>
                <w:b/>
                <w:sz w:val="28"/>
                <w:szCs w:val="28"/>
              </w:rPr>
              <w:t>1</w:t>
            </w:r>
            <w:r w:rsidR="00BA367B">
              <w:rPr>
                <w:b/>
                <w:sz w:val="28"/>
                <w:szCs w:val="28"/>
              </w:rPr>
              <w:t>9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767601" w:rsidRPr="0053061D" w:rsidRDefault="00A14114" w:rsidP="00BA367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BA367B">
              <w:rPr>
                <w:b/>
                <w:sz w:val="28"/>
                <w:szCs w:val="28"/>
              </w:rPr>
              <w:t>20</w:t>
            </w:r>
            <w:r w:rsidR="00BA385E">
              <w:rPr>
                <w:b/>
                <w:sz w:val="28"/>
                <w:szCs w:val="28"/>
              </w:rPr>
              <w:t xml:space="preserve"> </w:t>
            </w:r>
            <w:r w:rsidRPr="0053061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50" w:type="dxa"/>
          </w:tcPr>
          <w:p w:rsidR="00767601" w:rsidRPr="0053061D" w:rsidRDefault="00A14114" w:rsidP="00BA367B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A72D37">
              <w:rPr>
                <w:b/>
                <w:sz w:val="28"/>
                <w:szCs w:val="28"/>
              </w:rPr>
              <w:t>2</w:t>
            </w:r>
            <w:r w:rsidR="00BA367B">
              <w:rPr>
                <w:b/>
                <w:sz w:val="28"/>
                <w:szCs w:val="28"/>
              </w:rPr>
              <w:t>1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67601" w:rsidRPr="0053061D" w:rsidTr="00424A48">
        <w:tc>
          <w:tcPr>
            <w:tcW w:w="3686" w:type="dxa"/>
          </w:tcPr>
          <w:p w:rsidR="00767601" w:rsidRPr="00DC442B" w:rsidRDefault="00A14114" w:rsidP="0053061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</w:t>
            </w:r>
            <w:r w:rsidR="00B74566" w:rsidRPr="00DC442B">
              <w:rPr>
                <w:b/>
                <w:sz w:val="28"/>
                <w:szCs w:val="28"/>
              </w:rPr>
              <w:t>. р</w:t>
            </w:r>
            <w:r w:rsidRPr="00DC442B">
              <w:rPr>
                <w:b/>
                <w:sz w:val="28"/>
                <w:szCs w:val="28"/>
              </w:rPr>
              <w:t>ублей</w:t>
            </w:r>
          </w:p>
        </w:tc>
        <w:tc>
          <w:tcPr>
            <w:tcW w:w="1843" w:type="dxa"/>
          </w:tcPr>
          <w:p w:rsidR="00767601" w:rsidRPr="00DC442B" w:rsidRDefault="00BA367B" w:rsidP="00D35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291775,3</w:t>
            </w:r>
          </w:p>
        </w:tc>
        <w:tc>
          <w:tcPr>
            <w:tcW w:w="1984" w:type="dxa"/>
          </w:tcPr>
          <w:p w:rsidR="00767601" w:rsidRPr="00DC442B" w:rsidRDefault="00BA367B" w:rsidP="00D35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246649,7</w:t>
            </w:r>
          </w:p>
        </w:tc>
        <w:tc>
          <w:tcPr>
            <w:tcW w:w="1950" w:type="dxa"/>
          </w:tcPr>
          <w:p w:rsidR="00767601" w:rsidRPr="00DC442B" w:rsidRDefault="00BA367B" w:rsidP="00D35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246649,7</w:t>
            </w:r>
          </w:p>
        </w:tc>
      </w:tr>
    </w:tbl>
    <w:p w:rsidR="00767601" w:rsidRDefault="00767601" w:rsidP="000D311F">
      <w:pPr>
        <w:jc w:val="both"/>
        <w:rPr>
          <w:sz w:val="28"/>
          <w:szCs w:val="28"/>
        </w:rPr>
      </w:pPr>
    </w:p>
    <w:p w:rsidR="00FE48BE" w:rsidRPr="0050205C" w:rsidRDefault="00A14114" w:rsidP="00424A48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их</w:t>
      </w:r>
      <w:r w:rsidR="00F260DF">
        <w:rPr>
          <w:sz w:val="28"/>
          <w:szCs w:val="28"/>
        </w:rPr>
        <w:t xml:space="preserve"> составе предусмотрены средства на</w:t>
      </w:r>
      <w:r w:rsidR="0050205C">
        <w:rPr>
          <w:sz w:val="28"/>
          <w:szCs w:val="28"/>
        </w:rPr>
        <w:t xml:space="preserve"> реализацию мероприятий муниципальной программы </w:t>
      </w:r>
      <w:r w:rsidR="00346186">
        <w:rPr>
          <w:sz w:val="28"/>
          <w:szCs w:val="28"/>
        </w:rPr>
        <w:t>"</w:t>
      </w:r>
      <w:r w:rsidR="0050205C" w:rsidRPr="0050205C">
        <w:rPr>
          <w:bCs/>
          <w:sz w:val="28"/>
          <w:szCs w:val="28"/>
        </w:rPr>
        <w:t>Развитие образования и молодежной политики в Валдайском муниципальном районе на 2014-202</w:t>
      </w:r>
      <w:r w:rsidR="00BA367B">
        <w:rPr>
          <w:bCs/>
          <w:sz w:val="28"/>
          <w:szCs w:val="28"/>
        </w:rPr>
        <w:t>1</w:t>
      </w:r>
      <w:r w:rsidR="0050205C" w:rsidRPr="0050205C">
        <w:rPr>
          <w:bCs/>
          <w:sz w:val="28"/>
          <w:szCs w:val="28"/>
        </w:rPr>
        <w:t xml:space="preserve"> г</w:t>
      </w:r>
      <w:r w:rsidR="0050205C" w:rsidRPr="0050205C">
        <w:rPr>
          <w:bCs/>
          <w:sz w:val="28"/>
          <w:szCs w:val="28"/>
        </w:rPr>
        <w:t>о</w:t>
      </w:r>
      <w:r w:rsidR="0050205C" w:rsidRPr="0050205C">
        <w:rPr>
          <w:bCs/>
          <w:sz w:val="28"/>
          <w:szCs w:val="28"/>
        </w:rPr>
        <w:t>ды</w:t>
      </w:r>
      <w:r w:rsidR="00346186">
        <w:rPr>
          <w:bCs/>
          <w:sz w:val="28"/>
          <w:szCs w:val="28"/>
        </w:rPr>
        <w:t>"</w:t>
      </w:r>
      <w:r w:rsidRPr="0050205C">
        <w:rPr>
          <w:sz w:val="28"/>
          <w:szCs w:val="28"/>
        </w:rPr>
        <w:t>:</w:t>
      </w:r>
    </w:p>
    <w:p w:rsidR="00FE48BE" w:rsidRDefault="00FE48BE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социальной поддержки обучающимся муниципальных образовательных организаций в 201</w:t>
      </w:r>
      <w:r w:rsidR="00BA367B">
        <w:rPr>
          <w:sz w:val="28"/>
          <w:szCs w:val="28"/>
        </w:rPr>
        <w:t>9</w:t>
      </w:r>
      <w:r w:rsidR="0050205C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BA367B">
        <w:rPr>
          <w:sz w:val="28"/>
          <w:szCs w:val="28"/>
        </w:rPr>
        <w:t>1</w:t>
      </w:r>
      <w:r w:rsidR="0050205C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в сумме</w:t>
      </w:r>
      <w:r w:rsidR="0050205C">
        <w:rPr>
          <w:sz w:val="28"/>
          <w:szCs w:val="28"/>
        </w:rPr>
        <w:t xml:space="preserve"> </w:t>
      </w:r>
      <w:r w:rsidR="005B0DC0" w:rsidRPr="005B0DC0">
        <w:rPr>
          <w:sz w:val="28"/>
          <w:szCs w:val="28"/>
        </w:rPr>
        <w:t>1</w:t>
      </w:r>
      <w:r w:rsidR="009B5EB5">
        <w:rPr>
          <w:sz w:val="28"/>
          <w:szCs w:val="28"/>
        </w:rPr>
        <w:t>0777,7</w:t>
      </w:r>
      <w:r>
        <w:rPr>
          <w:sz w:val="28"/>
          <w:szCs w:val="28"/>
        </w:rPr>
        <w:t xml:space="preserve"> тыс. рублей</w:t>
      </w:r>
      <w:r w:rsidR="0050205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FE48BE" w:rsidRDefault="00FE48BE" w:rsidP="00424A48">
      <w:pPr>
        <w:ind w:firstLine="709"/>
        <w:jc w:val="both"/>
        <w:rPr>
          <w:sz w:val="28"/>
          <w:szCs w:val="28"/>
        </w:rPr>
      </w:pPr>
      <w:r w:rsidRPr="000177EF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</w:r>
      <w:r w:rsidR="00BA367B">
        <w:rPr>
          <w:sz w:val="28"/>
          <w:szCs w:val="28"/>
        </w:rPr>
        <w:t>на 2019 год в сумме 146428,8 тыс. рублей,</w:t>
      </w:r>
      <w:r w:rsidR="00F37FCD">
        <w:rPr>
          <w:sz w:val="28"/>
          <w:szCs w:val="28"/>
        </w:rPr>
        <w:t xml:space="preserve"> </w:t>
      </w:r>
      <w:r w:rsidR="00BA367B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C961B9">
        <w:rPr>
          <w:sz w:val="28"/>
          <w:szCs w:val="28"/>
        </w:rPr>
        <w:t>20</w:t>
      </w:r>
      <w:r w:rsidR="0050205C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0205C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1</w:t>
      </w:r>
      <w:r w:rsidR="00C961B9">
        <w:rPr>
          <w:sz w:val="28"/>
          <w:szCs w:val="28"/>
        </w:rPr>
        <w:t>42960,6</w:t>
      </w:r>
      <w:r>
        <w:rPr>
          <w:sz w:val="28"/>
          <w:szCs w:val="28"/>
        </w:rPr>
        <w:t xml:space="preserve"> тыс. рублей</w:t>
      </w:r>
      <w:r w:rsidR="0050205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5B0DC0" w:rsidRDefault="00FE48BE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 затрат по содержанию штатных единиц, осуществляющих переданные отдельные государственные полномочия области в 201</w:t>
      </w:r>
      <w:r w:rsidR="00C961B9">
        <w:rPr>
          <w:sz w:val="28"/>
          <w:szCs w:val="28"/>
        </w:rPr>
        <w:t>9</w:t>
      </w:r>
      <w:r w:rsidR="0050205C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0205C">
        <w:rPr>
          <w:sz w:val="28"/>
          <w:szCs w:val="28"/>
        </w:rPr>
        <w:t xml:space="preserve">ах в сумме </w:t>
      </w:r>
      <w:r w:rsidR="00C961B9">
        <w:rPr>
          <w:sz w:val="28"/>
          <w:szCs w:val="28"/>
        </w:rPr>
        <w:t>909,6</w:t>
      </w:r>
      <w:r>
        <w:rPr>
          <w:sz w:val="28"/>
          <w:szCs w:val="28"/>
        </w:rPr>
        <w:t xml:space="preserve"> тыс.рублей</w:t>
      </w:r>
      <w:r w:rsidR="0050205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FE48BE" w:rsidRPr="005B0DC0" w:rsidRDefault="005B0DC0" w:rsidP="00424A48">
      <w:pPr>
        <w:ind w:firstLine="709"/>
        <w:jc w:val="both"/>
        <w:rPr>
          <w:sz w:val="28"/>
          <w:szCs w:val="28"/>
        </w:rPr>
      </w:pPr>
      <w:r w:rsidRPr="005B0DC0">
        <w:rPr>
          <w:sz w:val="28"/>
          <w:szCs w:val="28"/>
        </w:rPr>
        <w:t>на приобретение или изготовление бланков документов об образовании и (или) о квалификации муниципальными образовательными организациями</w:t>
      </w:r>
      <w:r>
        <w:rPr>
          <w:sz w:val="28"/>
          <w:szCs w:val="28"/>
        </w:rPr>
        <w:t xml:space="preserve"> на 201</w:t>
      </w:r>
      <w:r w:rsidR="00C961B9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961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</w:t>
      </w:r>
      <w:r w:rsidR="00C961B9">
        <w:rPr>
          <w:sz w:val="28"/>
          <w:szCs w:val="28"/>
        </w:rPr>
        <w:t xml:space="preserve"> 40,4</w:t>
      </w:r>
      <w:r>
        <w:rPr>
          <w:sz w:val="28"/>
          <w:szCs w:val="28"/>
        </w:rPr>
        <w:t xml:space="preserve"> тыс. рублей ежегодно</w:t>
      </w:r>
      <w:r w:rsidRPr="005B0DC0">
        <w:rPr>
          <w:sz w:val="28"/>
          <w:szCs w:val="28"/>
        </w:rPr>
        <w:t>;</w:t>
      </w:r>
    </w:p>
    <w:p w:rsidR="00FE48BE" w:rsidRDefault="00FE48BE" w:rsidP="00424A48">
      <w:pPr>
        <w:ind w:firstLine="709"/>
        <w:jc w:val="both"/>
        <w:rPr>
          <w:sz w:val="28"/>
          <w:szCs w:val="28"/>
        </w:rPr>
      </w:pPr>
      <w:r w:rsidRPr="00EA0FA2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>
        <w:rPr>
          <w:sz w:val="28"/>
          <w:szCs w:val="28"/>
        </w:rPr>
        <w:t xml:space="preserve">, на </w:t>
      </w:r>
      <w:r w:rsidR="00CF1AB3">
        <w:rPr>
          <w:sz w:val="28"/>
          <w:szCs w:val="28"/>
        </w:rPr>
        <w:t>201</w:t>
      </w:r>
      <w:r w:rsidR="00C961B9">
        <w:rPr>
          <w:sz w:val="28"/>
          <w:szCs w:val="28"/>
        </w:rPr>
        <w:t>9</w:t>
      </w:r>
      <w:r w:rsidR="0050205C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 w:rsidR="005020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</w:t>
      </w:r>
      <w:r w:rsidR="00C961B9">
        <w:rPr>
          <w:sz w:val="28"/>
          <w:szCs w:val="28"/>
        </w:rPr>
        <w:t>1093,4</w:t>
      </w:r>
      <w:r>
        <w:rPr>
          <w:sz w:val="28"/>
          <w:szCs w:val="28"/>
        </w:rPr>
        <w:t xml:space="preserve"> тыс. рублей</w:t>
      </w:r>
      <w:r w:rsidR="0050205C">
        <w:rPr>
          <w:sz w:val="28"/>
          <w:szCs w:val="28"/>
        </w:rPr>
        <w:t xml:space="preserve"> ежегодно</w:t>
      </w:r>
      <w:r w:rsidRPr="00E479E2">
        <w:rPr>
          <w:sz w:val="28"/>
          <w:szCs w:val="28"/>
        </w:rPr>
        <w:t>;</w:t>
      </w:r>
    </w:p>
    <w:p w:rsidR="009B5EB5" w:rsidRPr="009B5EB5" w:rsidRDefault="009B5EB5" w:rsidP="00424A48">
      <w:pPr>
        <w:ind w:firstLine="709"/>
        <w:jc w:val="both"/>
        <w:rPr>
          <w:sz w:val="28"/>
          <w:szCs w:val="28"/>
        </w:rPr>
      </w:pPr>
      <w:r w:rsidRPr="009B5EB5">
        <w:rPr>
          <w:sz w:val="28"/>
          <w:szCs w:val="28"/>
        </w:rPr>
        <w:t xml:space="preserve"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</w:t>
      </w:r>
      <w:r>
        <w:rPr>
          <w:sz w:val="28"/>
          <w:szCs w:val="28"/>
        </w:rPr>
        <w:t>на 2019-2021 года в сумме 1832,3 тыс. рублей ежегодно</w:t>
      </w:r>
      <w:r w:rsidRPr="009B5EB5">
        <w:rPr>
          <w:sz w:val="28"/>
          <w:szCs w:val="28"/>
        </w:rPr>
        <w:t>;</w:t>
      </w:r>
    </w:p>
    <w:p w:rsidR="009B5EB5" w:rsidRDefault="009B5EB5" w:rsidP="00424A48">
      <w:pPr>
        <w:ind w:firstLine="709"/>
        <w:jc w:val="both"/>
        <w:rPr>
          <w:sz w:val="28"/>
          <w:szCs w:val="28"/>
        </w:rPr>
      </w:pPr>
      <w:r w:rsidRPr="009B5EB5">
        <w:rPr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8"/>
          <w:szCs w:val="28"/>
        </w:rPr>
        <w:t xml:space="preserve"> на 2019 год в сумме 877,1 тыс. рублей</w:t>
      </w:r>
      <w:r w:rsidRPr="009B5EB5">
        <w:rPr>
          <w:sz w:val="28"/>
          <w:szCs w:val="28"/>
        </w:rPr>
        <w:t>;</w:t>
      </w:r>
    </w:p>
    <w:p w:rsidR="009B5EB5" w:rsidRPr="009B5EB5" w:rsidRDefault="009B5EB5" w:rsidP="00424A48">
      <w:pPr>
        <w:ind w:firstLine="709"/>
        <w:jc w:val="both"/>
        <w:rPr>
          <w:sz w:val="28"/>
          <w:szCs w:val="28"/>
        </w:rPr>
      </w:pPr>
      <w:r w:rsidRPr="009B5EB5">
        <w:rPr>
          <w:sz w:val="28"/>
          <w:szCs w:val="28"/>
        </w:rPr>
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 xml:space="preserve"> на 2019-2021 года в сумме 236,7 тыс. рублей ежегодно</w:t>
      </w:r>
      <w:r w:rsidRPr="009B5EB5">
        <w:rPr>
          <w:sz w:val="28"/>
          <w:szCs w:val="28"/>
        </w:rPr>
        <w:t>;</w:t>
      </w:r>
    </w:p>
    <w:p w:rsidR="00FE48BE" w:rsidRDefault="00FE48BE" w:rsidP="00424A48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654DC">
        <w:rPr>
          <w:rFonts w:ascii="Times New Roman CYR" w:hAnsi="Times New Roman CYR" w:cs="Times New Roman CYR"/>
          <w:bCs/>
          <w:sz w:val="28"/>
          <w:szCs w:val="28"/>
        </w:rPr>
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на 201</w:t>
      </w:r>
      <w:r w:rsidR="00C961B9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50205C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50466F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961B9">
        <w:rPr>
          <w:rFonts w:ascii="Times New Roman CYR" w:hAnsi="Times New Roman CYR" w:cs="Times New Roman CYR"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50205C">
        <w:rPr>
          <w:rFonts w:ascii="Times New Roman CYR" w:hAnsi="Times New Roman CYR" w:cs="Times New Roman CYR"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сумме </w:t>
      </w:r>
      <w:r w:rsidR="00C961B9">
        <w:rPr>
          <w:rFonts w:ascii="Times New Roman CYR" w:hAnsi="Times New Roman CYR" w:cs="Times New Roman CYR"/>
          <w:bCs/>
          <w:sz w:val="28"/>
          <w:szCs w:val="28"/>
        </w:rPr>
        <w:t>1822,9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тыс. рублей</w:t>
      </w:r>
      <w:r w:rsidR="0050205C">
        <w:rPr>
          <w:rFonts w:ascii="Times New Roman CYR" w:hAnsi="Times New Roman CYR" w:cs="Times New Roman CYR"/>
          <w:bCs/>
          <w:sz w:val="28"/>
          <w:szCs w:val="28"/>
        </w:rPr>
        <w:t xml:space="preserve"> ежегодно</w:t>
      </w:r>
      <w:r w:rsidRPr="00D654DC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0730A" w:rsidRPr="00FD1E25" w:rsidRDefault="0020730A" w:rsidP="00424A48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на мероприятия по летнему оздоровительном</w:t>
      </w:r>
      <w:r w:rsidR="001564DF">
        <w:rPr>
          <w:sz w:val="28"/>
          <w:szCs w:val="28"/>
        </w:rPr>
        <w:t>у</w:t>
      </w:r>
      <w:r>
        <w:rPr>
          <w:sz w:val="28"/>
          <w:szCs w:val="28"/>
        </w:rPr>
        <w:t xml:space="preserve"> отдыху детей и подростков </w:t>
      </w:r>
      <w:r w:rsidR="00367410">
        <w:rPr>
          <w:sz w:val="28"/>
          <w:szCs w:val="28"/>
        </w:rPr>
        <w:t>на</w:t>
      </w:r>
      <w:r w:rsidR="00544F31">
        <w:rPr>
          <w:sz w:val="28"/>
          <w:szCs w:val="28"/>
        </w:rPr>
        <w:t xml:space="preserve"> 201</w:t>
      </w:r>
      <w:r w:rsidR="00C961B9">
        <w:rPr>
          <w:sz w:val="28"/>
          <w:szCs w:val="28"/>
        </w:rPr>
        <w:t>9</w:t>
      </w:r>
      <w:r w:rsidR="008225D6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 w:rsidR="00FD1E25">
        <w:rPr>
          <w:sz w:val="28"/>
          <w:szCs w:val="28"/>
        </w:rPr>
        <w:t xml:space="preserve"> год</w:t>
      </w:r>
      <w:r w:rsidR="00346186">
        <w:rPr>
          <w:sz w:val="28"/>
          <w:szCs w:val="28"/>
        </w:rPr>
        <w:t>а в сумме</w:t>
      </w:r>
      <w:r w:rsidR="00630A55">
        <w:rPr>
          <w:sz w:val="28"/>
          <w:szCs w:val="28"/>
        </w:rPr>
        <w:t xml:space="preserve"> 2</w:t>
      </w:r>
      <w:r w:rsidR="00346186">
        <w:rPr>
          <w:sz w:val="28"/>
          <w:szCs w:val="28"/>
        </w:rPr>
        <w:t>232</w:t>
      </w:r>
      <w:r w:rsidR="00630A55">
        <w:rPr>
          <w:sz w:val="28"/>
          <w:szCs w:val="28"/>
        </w:rPr>
        <w:t xml:space="preserve"> тыс. ру</w:t>
      </w:r>
      <w:r w:rsidR="00FD1E25">
        <w:rPr>
          <w:sz w:val="28"/>
          <w:szCs w:val="28"/>
        </w:rPr>
        <w:t>блей</w:t>
      </w:r>
      <w:r w:rsidR="008225D6">
        <w:rPr>
          <w:sz w:val="28"/>
          <w:szCs w:val="28"/>
        </w:rPr>
        <w:t xml:space="preserve"> ежегодно</w:t>
      </w:r>
      <w:r w:rsidR="001564DF">
        <w:rPr>
          <w:sz w:val="28"/>
          <w:szCs w:val="28"/>
        </w:rPr>
        <w:t>;</w:t>
      </w:r>
    </w:p>
    <w:p w:rsidR="001564DF" w:rsidRDefault="001564DF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r w:rsidR="00346186">
        <w:rPr>
          <w:sz w:val="28"/>
          <w:szCs w:val="28"/>
        </w:rPr>
        <w:t>молодёжного центра</w:t>
      </w:r>
      <w:r>
        <w:rPr>
          <w:sz w:val="28"/>
          <w:szCs w:val="28"/>
        </w:rPr>
        <w:t xml:space="preserve"> «Юность» </w:t>
      </w:r>
      <w:r w:rsidR="00346186">
        <w:rPr>
          <w:sz w:val="28"/>
          <w:szCs w:val="28"/>
        </w:rPr>
        <w:t>на</w:t>
      </w:r>
      <w:r w:rsidR="00C961B9">
        <w:rPr>
          <w:sz w:val="28"/>
          <w:szCs w:val="28"/>
        </w:rPr>
        <w:t xml:space="preserve"> 2019 год в сумме 4256,8 тыс. рублей, на </w:t>
      </w:r>
      <w:r>
        <w:rPr>
          <w:sz w:val="28"/>
          <w:szCs w:val="28"/>
        </w:rPr>
        <w:t>20</w:t>
      </w:r>
      <w:r w:rsidR="00C961B9">
        <w:rPr>
          <w:sz w:val="28"/>
          <w:szCs w:val="28"/>
        </w:rPr>
        <w:t>20</w:t>
      </w:r>
      <w:r w:rsidR="00346186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346186">
        <w:rPr>
          <w:sz w:val="28"/>
          <w:szCs w:val="28"/>
        </w:rPr>
        <w:t>а в сумме</w:t>
      </w:r>
      <w:r>
        <w:rPr>
          <w:sz w:val="28"/>
          <w:szCs w:val="28"/>
        </w:rPr>
        <w:t xml:space="preserve"> </w:t>
      </w:r>
      <w:r w:rsidR="0050466F">
        <w:rPr>
          <w:sz w:val="28"/>
          <w:szCs w:val="28"/>
        </w:rPr>
        <w:t>3</w:t>
      </w:r>
      <w:r w:rsidR="00C961B9">
        <w:rPr>
          <w:sz w:val="28"/>
          <w:szCs w:val="28"/>
        </w:rPr>
        <w:t>790,8</w:t>
      </w:r>
      <w:r w:rsidR="00FD1E25">
        <w:rPr>
          <w:sz w:val="28"/>
          <w:szCs w:val="28"/>
        </w:rPr>
        <w:t xml:space="preserve"> </w:t>
      </w:r>
      <w:r w:rsidR="00A113E4">
        <w:rPr>
          <w:sz w:val="28"/>
          <w:szCs w:val="28"/>
        </w:rPr>
        <w:t>т</w:t>
      </w:r>
      <w:r>
        <w:rPr>
          <w:sz w:val="28"/>
          <w:szCs w:val="28"/>
        </w:rPr>
        <w:t>ыс.рублей</w:t>
      </w:r>
      <w:r w:rsidR="00346186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1564DF" w:rsidRPr="00FD1E25" w:rsidRDefault="001564DF" w:rsidP="00424A48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на мероприятия в области молодежной политики на </w:t>
      </w:r>
      <w:r w:rsidR="00FD1E25">
        <w:rPr>
          <w:rFonts w:ascii="Times New Roman CYR" w:hAnsi="Times New Roman CYR" w:cs="Times New Roman CYR"/>
          <w:bCs/>
          <w:sz w:val="28"/>
          <w:szCs w:val="28"/>
        </w:rPr>
        <w:t xml:space="preserve"> 201</w:t>
      </w:r>
      <w:r w:rsidR="00C961B9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8225D6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50466F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961B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FD1E25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8225D6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FD1E25">
        <w:rPr>
          <w:rFonts w:ascii="Times New Roman CYR" w:hAnsi="Times New Roman CYR" w:cs="Times New Roman CYR"/>
          <w:bCs/>
          <w:sz w:val="28"/>
          <w:szCs w:val="28"/>
        </w:rPr>
        <w:t xml:space="preserve"> в сумме 172 тыс. рублей</w:t>
      </w:r>
      <w:r w:rsidR="008225D6">
        <w:rPr>
          <w:rFonts w:ascii="Times New Roman CYR" w:hAnsi="Times New Roman CYR" w:cs="Times New Roman CYR"/>
          <w:bCs/>
          <w:sz w:val="28"/>
          <w:szCs w:val="28"/>
        </w:rPr>
        <w:t xml:space="preserve"> ежегодно</w:t>
      </w:r>
      <w:r w:rsidR="00FD1E25" w:rsidRPr="00D654DC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A113E4" w:rsidRDefault="003E5718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0466F">
        <w:rPr>
          <w:sz w:val="28"/>
          <w:szCs w:val="28"/>
        </w:rPr>
        <w:t>поддержку</w:t>
      </w:r>
      <w:r w:rsidR="00800D17">
        <w:rPr>
          <w:sz w:val="28"/>
          <w:szCs w:val="28"/>
        </w:rPr>
        <w:t xml:space="preserve"> одарённых детей </w:t>
      </w:r>
      <w:r>
        <w:rPr>
          <w:sz w:val="28"/>
          <w:szCs w:val="28"/>
        </w:rPr>
        <w:t>на 201</w:t>
      </w:r>
      <w:r w:rsidR="00C961B9">
        <w:rPr>
          <w:sz w:val="28"/>
          <w:szCs w:val="28"/>
        </w:rPr>
        <w:t>9</w:t>
      </w:r>
      <w:r w:rsidR="008225D6">
        <w:rPr>
          <w:sz w:val="28"/>
          <w:szCs w:val="28"/>
        </w:rPr>
        <w:t>-20</w:t>
      </w:r>
      <w:r w:rsidR="0050466F">
        <w:rPr>
          <w:sz w:val="28"/>
          <w:szCs w:val="28"/>
        </w:rPr>
        <w:t>2</w:t>
      </w:r>
      <w:r w:rsidR="00C961B9">
        <w:rPr>
          <w:sz w:val="28"/>
          <w:szCs w:val="28"/>
        </w:rPr>
        <w:t>1</w:t>
      </w:r>
      <w:r w:rsidR="000C7D78">
        <w:rPr>
          <w:sz w:val="28"/>
          <w:szCs w:val="28"/>
        </w:rPr>
        <w:t xml:space="preserve"> год</w:t>
      </w:r>
      <w:r w:rsidR="008225D6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45 тыс. рублей</w:t>
      </w:r>
      <w:r w:rsidR="008225D6">
        <w:rPr>
          <w:sz w:val="28"/>
          <w:szCs w:val="28"/>
        </w:rPr>
        <w:t xml:space="preserve"> ежегодно</w:t>
      </w:r>
      <w:r w:rsidRPr="003E5718">
        <w:rPr>
          <w:sz w:val="28"/>
          <w:szCs w:val="28"/>
        </w:rPr>
        <w:t>;</w:t>
      </w:r>
    </w:p>
    <w:p w:rsidR="00FB0265" w:rsidRDefault="001564DF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районных учреж</w:t>
      </w:r>
      <w:r w:rsidR="00C379BE">
        <w:rPr>
          <w:sz w:val="28"/>
          <w:szCs w:val="28"/>
        </w:rPr>
        <w:t>дений образования на 201</w:t>
      </w:r>
      <w:r w:rsidR="00D63F1D" w:rsidRPr="00D63F1D">
        <w:rPr>
          <w:sz w:val="28"/>
          <w:szCs w:val="28"/>
        </w:rPr>
        <w:t xml:space="preserve">9 </w:t>
      </w:r>
      <w:r w:rsidR="00D63F1D">
        <w:rPr>
          <w:sz w:val="28"/>
          <w:szCs w:val="28"/>
        </w:rPr>
        <w:t>год в сумме 104158,8 тыс. рублей</w:t>
      </w:r>
      <w:r>
        <w:rPr>
          <w:sz w:val="28"/>
          <w:szCs w:val="28"/>
        </w:rPr>
        <w:t>, в том числе на вып</w:t>
      </w:r>
      <w:r w:rsidR="00B221BC">
        <w:rPr>
          <w:sz w:val="28"/>
          <w:szCs w:val="28"/>
        </w:rPr>
        <w:t xml:space="preserve">лату з/платы с начислениями  </w:t>
      </w:r>
      <w:r w:rsidR="00D63F1D">
        <w:rPr>
          <w:sz w:val="28"/>
          <w:szCs w:val="28"/>
        </w:rPr>
        <w:t xml:space="preserve">57879 </w:t>
      </w:r>
      <w:r>
        <w:rPr>
          <w:sz w:val="28"/>
          <w:szCs w:val="28"/>
        </w:rPr>
        <w:t>тыс</w:t>
      </w:r>
      <w:r w:rsidR="00B74566">
        <w:rPr>
          <w:sz w:val="28"/>
          <w:szCs w:val="28"/>
        </w:rPr>
        <w:t>. р</w:t>
      </w:r>
      <w:r>
        <w:rPr>
          <w:sz w:val="28"/>
          <w:szCs w:val="28"/>
        </w:rPr>
        <w:t xml:space="preserve">ублей, на оплату коммунальных услуг </w:t>
      </w:r>
      <w:r w:rsidR="00346186">
        <w:rPr>
          <w:sz w:val="28"/>
          <w:szCs w:val="28"/>
        </w:rPr>
        <w:t>3</w:t>
      </w:r>
      <w:r w:rsidR="00D63F1D">
        <w:rPr>
          <w:sz w:val="28"/>
          <w:szCs w:val="28"/>
        </w:rPr>
        <w:t>8795,4</w:t>
      </w:r>
      <w:r>
        <w:rPr>
          <w:sz w:val="28"/>
          <w:szCs w:val="28"/>
        </w:rPr>
        <w:t xml:space="preserve"> тыс</w:t>
      </w:r>
      <w:r w:rsidR="00B74566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  <w:r w:rsidR="00346186">
        <w:rPr>
          <w:sz w:val="28"/>
          <w:szCs w:val="28"/>
        </w:rPr>
        <w:t xml:space="preserve">, питание </w:t>
      </w:r>
      <w:r w:rsidR="00046F86">
        <w:rPr>
          <w:sz w:val="28"/>
          <w:szCs w:val="28"/>
        </w:rPr>
        <w:t>10</w:t>
      </w:r>
      <w:r w:rsidR="00D63F1D">
        <w:rPr>
          <w:sz w:val="28"/>
          <w:szCs w:val="28"/>
        </w:rPr>
        <w:t>26,2</w:t>
      </w:r>
      <w:r w:rsidR="00346186">
        <w:rPr>
          <w:sz w:val="28"/>
          <w:szCs w:val="28"/>
        </w:rPr>
        <w:t xml:space="preserve"> тыс. рублей</w:t>
      </w:r>
      <w:r w:rsidR="00046F86">
        <w:rPr>
          <w:sz w:val="28"/>
          <w:szCs w:val="28"/>
        </w:rPr>
        <w:t>, на оплату налогов в сумме 5</w:t>
      </w:r>
      <w:r w:rsidR="00D63F1D">
        <w:rPr>
          <w:sz w:val="28"/>
          <w:szCs w:val="28"/>
        </w:rPr>
        <w:t>539,3</w:t>
      </w:r>
      <w:r w:rsidR="00046F86">
        <w:rPr>
          <w:sz w:val="28"/>
          <w:szCs w:val="28"/>
        </w:rPr>
        <w:t xml:space="preserve"> тыс. рублей, на материальные затраты в сумме </w:t>
      </w:r>
      <w:r w:rsidR="00D63F1D">
        <w:rPr>
          <w:sz w:val="28"/>
          <w:szCs w:val="28"/>
        </w:rPr>
        <w:t>918,9</w:t>
      </w:r>
      <w:r w:rsidR="00046F86">
        <w:rPr>
          <w:sz w:val="28"/>
          <w:szCs w:val="28"/>
        </w:rPr>
        <w:t xml:space="preserve"> тыс. рублей</w:t>
      </w:r>
      <w:r w:rsidR="00D63F1D">
        <w:rPr>
          <w:sz w:val="28"/>
          <w:szCs w:val="28"/>
        </w:rPr>
        <w:t>, на 2020-2021 года в сумме 65363,4 тыс. рублей ежегодно</w:t>
      </w:r>
      <w:r w:rsidR="000307D1">
        <w:rPr>
          <w:sz w:val="28"/>
          <w:szCs w:val="28"/>
        </w:rPr>
        <w:t>;</w:t>
      </w:r>
    </w:p>
    <w:p w:rsidR="00C049AB" w:rsidRPr="00D63F1D" w:rsidRDefault="00C961B9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погашение </w:t>
      </w:r>
      <w:r w:rsidR="00D63F1D" w:rsidRPr="00D63F1D">
        <w:rPr>
          <w:sz w:val="28"/>
          <w:szCs w:val="28"/>
        </w:rPr>
        <w:t>кредиторской задолженности перед ООО "СК ТехноСтрой"</w:t>
      </w:r>
      <w:r w:rsidR="0099452B" w:rsidRPr="00FA1ED5">
        <w:rPr>
          <w:sz w:val="28"/>
          <w:szCs w:val="28"/>
        </w:rPr>
        <w:t xml:space="preserve"> </w:t>
      </w:r>
      <w:r w:rsidR="00D63F1D">
        <w:rPr>
          <w:sz w:val="28"/>
          <w:szCs w:val="28"/>
        </w:rPr>
        <w:t>на 2019 год в сумме 752,9 тыс. рублей</w:t>
      </w:r>
      <w:r w:rsidR="00D63F1D" w:rsidRPr="00D63F1D">
        <w:rPr>
          <w:sz w:val="28"/>
          <w:szCs w:val="28"/>
        </w:rPr>
        <w:t>;</w:t>
      </w:r>
    </w:p>
    <w:p w:rsidR="003812E8" w:rsidRPr="003812E8" w:rsidRDefault="00A113E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аппарата </w:t>
      </w:r>
      <w:r w:rsidR="003224C8">
        <w:rPr>
          <w:sz w:val="28"/>
          <w:szCs w:val="28"/>
        </w:rPr>
        <w:t>комитета образования</w:t>
      </w:r>
      <w:r w:rsidR="001D3468" w:rsidRPr="00261B38">
        <w:rPr>
          <w:sz w:val="28"/>
          <w:szCs w:val="28"/>
        </w:rPr>
        <w:tab/>
      </w:r>
      <w:r w:rsidR="00AC1999">
        <w:rPr>
          <w:sz w:val="28"/>
          <w:szCs w:val="28"/>
        </w:rPr>
        <w:t xml:space="preserve"> </w:t>
      </w:r>
      <w:r w:rsidR="003812E8">
        <w:rPr>
          <w:sz w:val="28"/>
          <w:szCs w:val="28"/>
        </w:rPr>
        <w:t>на</w:t>
      </w:r>
      <w:r w:rsidR="00F224D5">
        <w:rPr>
          <w:sz w:val="28"/>
          <w:szCs w:val="28"/>
        </w:rPr>
        <w:t xml:space="preserve"> </w:t>
      </w:r>
      <w:r w:rsidR="00AC1999">
        <w:rPr>
          <w:sz w:val="28"/>
          <w:szCs w:val="28"/>
        </w:rPr>
        <w:t>201</w:t>
      </w:r>
      <w:r w:rsidR="00D63F1D">
        <w:rPr>
          <w:sz w:val="28"/>
          <w:szCs w:val="28"/>
        </w:rPr>
        <w:t>9</w:t>
      </w:r>
      <w:r w:rsidR="003812E8">
        <w:rPr>
          <w:sz w:val="28"/>
          <w:szCs w:val="28"/>
        </w:rPr>
        <w:t>-20</w:t>
      </w:r>
      <w:r w:rsidR="00046F86">
        <w:rPr>
          <w:sz w:val="28"/>
          <w:szCs w:val="28"/>
        </w:rPr>
        <w:t>2</w:t>
      </w:r>
      <w:r w:rsidR="00D63F1D">
        <w:rPr>
          <w:sz w:val="28"/>
          <w:szCs w:val="28"/>
        </w:rPr>
        <w:t>1</w:t>
      </w:r>
      <w:r w:rsidR="003812E8">
        <w:rPr>
          <w:sz w:val="28"/>
          <w:szCs w:val="28"/>
        </w:rPr>
        <w:t xml:space="preserve"> </w:t>
      </w:r>
      <w:r w:rsidR="00AC1999">
        <w:rPr>
          <w:sz w:val="28"/>
          <w:szCs w:val="28"/>
        </w:rPr>
        <w:t>год</w:t>
      </w:r>
      <w:r w:rsidR="003812E8">
        <w:rPr>
          <w:sz w:val="28"/>
          <w:szCs w:val="28"/>
        </w:rPr>
        <w:t>а</w:t>
      </w:r>
      <w:r w:rsidR="00AC1999">
        <w:rPr>
          <w:sz w:val="28"/>
          <w:szCs w:val="28"/>
        </w:rPr>
        <w:t xml:space="preserve"> в сумме </w:t>
      </w:r>
      <w:r w:rsidR="00C03A1C">
        <w:rPr>
          <w:sz w:val="28"/>
          <w:szCs w:val="28"/>
        </w:rPr>
        <w:t>30</w:t>
      </w:r>
      <w:r w:rsidR="00D63F1D">
        <w:rPr>
          <w:sz w:val="28"/>
          <w:szCs w:val="28"/>
        </w:rPr>
        <w:t>60,1</w:t>
      </w:r>
      <w:r w:rsidR="00AC1999">
        <w:rPr>
          <w:sz w:val="28"/>
          <w:szCs w:val="28"/>
        </w:rPr>
        <w:t xml:space="preserve"> тыс. рублей</w:t>
      </w:r>
      <w:r w:rsidR="003812E8">
        <w:rPr>
          <w:sz w:val="28"/>
          <w:szCs w:val="28"/>
        </w:rPr>
        <w:t xml:space="preserve"> ежегодно</w:t>
      </w:r>
      <w:r w:rsidR="003812E8" w:rsidRPr="003812E8">
        <w:rPr>
          <w:sz w:val="28"/>
          <w:szCs w:val="28"/>
        </w:rPr>
        <w:t>;</w:t>
      </w:r>
    </w:p>
    <w:p w:rsidR="003812E8" w:rsidRDefault="003812E8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3812E8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3812E8">
        <w:rPr>
          <w:sz w:val="28"/>
          <w:szCs w:val="28"/>
        </w:rPr>
        <w:t xml:space="preserve">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</w:r>
      <w:r>
        <w:rPr>
          <w:sz w:val="28"/>
          <w:szCs w:val="28"/>
        </w:rPr>
        <w:t xml:space="preserve"> на 201</w:t>
      </w:r>
      <w:r w:rsidR="00D63F1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46F86">
        <w:rPr>
          <w:sz w:val="28"/>
          <w:szCs w:val="28"/>
        </w:rPr>
        <w:t>2</w:t>
      </w:r>
      <w:r w:rsidR="00D63F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40,4 тыс. рублей</w:t>
      </w:r>
      <w:r w:rsidRPr="003812E8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Pr="003812E8">
        <w:rPr>
          <w:sz w:val="28"/>
          <w:szCs w:val="28"/>
        </w:rPr>
        <w:t>;</w:t>
      </w:r>
    </w:p>
    <w:p w:rsidR="00AA1312" w:rsidRDefault="00B70A74" w:rsidP="00424A48">
      <w:pPr>
        <w:ind w:firstLine="709"/>
        <w:jc w:val="both"/>
        <w:rPr>
          <w:sz w:val="28"/>
          <w:szCs w:val="28"/>
        </w:rPr>
      </w:pPr>
      <w:r w:rsidRPr="00B70A74">
        <w:rPr>
          <w:sz w:val="28"/>
          <w:szCs w:val="28"/>
        </w:rPr>
        <w:t>на</w:t>
      </w:r>
      <w:r w:rsidR="00046F86">
        <w:rPr>
          <w:sz w:val="28"/>
          <w:szCs w:val="28"/>
        </w:rPr>
        <w:t xml:space="preserve"> софинансирование к субсидии из областного бюджета</w:t>
      </w:r>
      <w:r w:rsidRPr="00B70A74">
        <w:rPr>
          <w:sz w:val="28"/>
          <w:szCs w:val="28"/>
        </w:rPr>
        <w:t xml:space="preserve"> приобретение или изготовление бланков документов об образовании и (или) о квалификации муниципальными образовательными организациями</w:t>
      </w:r>
      <w:r>
        <w:rPr>
          <w:sz w:val="28"/>
          <w:szCs w:val="28"/>
        </w:rPr>
        <w:t xml:space="preserve"> на 201</w:t>
      </w:r>
      <w:r w:rsidR="00D63F1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46F86">
        <w:rPr>
          <w:sz w:val="28"/>
          <w:szCs w:val="28"/>
        </w:rPr>
        <w:t>2</w:t>
      </w:r>
      <w:r w:rsidR="00D63F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0,4 тыс. рублей</w:t>
      </w:r>
      <w:r w:rsidR="00F224D5">
        <w:rPr>
          <w:sz w:val="28"/>
          <w:szCs w:val="28"/>
        </w:rPr>
        <w:t xml:space="preserve"> ежегодно</w:t>
      </w:r>
      <w:r w:rsidRPr="00B70A74">
        <w:rPr>
          <w:sz w:val="28"/>
          <w:szCs w:val="28"/>
        </w:rPr>
        <w:t>;</w:t>
      </w:r>
    </w:p>
    <w:p w:rsidR="00D63F1D" w:rsidRDefault="00D63F1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софинансирование к субсидии из областного бюджета </w:t>
      </w:r>
      <w:r w:rsidRPr="00D63F1D">
        <w:rPr>
          <w:sz w:val="28"/>
          <w:szCs w:val="28"/>
        </w:rPr>
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</w:r>
      <w:r>
        <w:rPr>
          <w:sz w:val="28"/>
          <w:szCs w:val="28"/>
        </w:rPr>
        <w:t xml:space="preserve"> на 2019-2020 года в сумме 458,1 тыс. рублей ежегодно</w:t>
      </w:r>
      <w:r w:rsidRPr="00D63F1D">
        <w:rPr>
          <w:sz w:val="28"/>
          <w:szCs w:val="28"/>
        </w:rPr>
        <w:t>;</w:t>
      </w:r>
    </w:p>
    <w:p w:rsidR="00026DF4" w:rsidRPr="00D63F1D" w:rsidRDefault="00026DF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софинансирование к субсидии из областного бюджета </w:t>
      </w:r>
      <w:r w:rsidRPr="00026DF4">
        <w:rPr>
          <w:sz w:val="28"/>
          <w:szCs w:val="28"/>
        </w:rPr>
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</w:t>
      </w:r>
      <w:r>
        <w:rPr>
          <w:sz w:val="28"/>
          <w:szCs w:val="28"/>
        </w:rPr>
        <w:t>на 2019 год в сумме 97,5 тыс. рублей</w:t>
      </w:r>
      <w:r w:rsidRPr="00D63F1D">
        <w:rPr>
          <w:sz w:val="28"/>
          <w:szCs w:val="28"/>
        </w:rPr>
        <w:t>;</w:t>
      </w:r>
    </w:p>
    <w:p w:rsidR="00944C07" w:rsidRPr="00944C07" w:rsidRDefault="00B829D6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в рамках муниципальной программы "</w:t>
      </w:r>
      <w:r w:rsidRPr="00623229">
        <w:rPr>
          <w:bCs/>
          <w:sz w:val="28"/>
          <w:szCs w:val="28"/>
        </w:rPr>
        <w:t>Развитие культуры в Валдайском муниципальном районе (201</w:t>
      </w:r>
      <w:r>
        <w:rPr>
          <w:bCs/>
          <w:sz w:val="28"/>
          <w:szCs w:val="28"/>
        </w:rPr>
        <w:t>7</w:t>
      </w:r>
      <w:r w:rsidRPr="00623229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026DF4">
        <w:rPr>
          <w:bCs/>
          <w:sz w:val="28"/>
          <w:szCs w:val="28"/>
        </w:rPr>
        <w:t>1</w:t>
      </w:r>
      <w:r w:rsidRPr="00623229">
        <w:rPr>
          <w:bCs/>
          <w:sz w:val="28"/>
          <w:szCs w:val="28"/>
        </w:rPr>
        <w:t xml:space="preserve"> г</w:t>
      </w:r>
      <w:r w:rsidRPr="00623229">
        <w:rPr>
          <w:bCs/>
          <w:sz w:val="28"/>
          <w:szCs w:val="28"/>
        </w:rPr>
        <w:t>о</w:t>
      </w:r>
      <w:r w:rsidRPr="00623229">
        <w:rPr>
          <w:bCs/>
          <w:sz w:val="28"/>
          <w:szCs w:val="28"/>
        </w:rPr>
        <w:t>ды)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 xml:space="preserve">на содержание Детской школы искусств на </w:t>
      </w:r>
      <w:r w:rsidR="00026DF4">
        <w:rPr>
          <w:sz w:val="28"/>
          <w:szCs w:val="28"/>
        </w:rPr>
        <w:t>2019 год в сумме 12367,5 тыс. рублей, на 2020</w:t>
      </w:r>
      <w:r>
        <w:rPr>
          <w:sz w:val="28"/>
          <w:szCs w:val="28"/>
        </w:rPr>
        <w:t>-20</w:t>
      </w:r>
      <w:r w:rsidR="00046F86">
        <w:rPr>
          <w:sz w:val="28"/>
          <w:szCs w:val="28"/>
        </w:rPr>
        <w:t>2</w:t>
      </w:r>
      <w:r w:rsidR="00026DF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046F86">
        <w:rPr>
          <w:sz w:val="28"/>
          <w:szCs w:val="28"/>
        </w:rPr>
        <w:t>1</w:t>
      </w:r>
      <w:r w:rsidR="00026DF4">
        <w:rPr>
          <w:sz w:val="28"/>
          <w:szCs w:val="28"/>
        </w:rPr>
        <w:t>1714</w:t>
      </w:r>
      <w:r>
        <w:rPr>
          <w:sz w:val="28"/>
          <w:szCs w:val="28"/>
        </w:rPr>
        <w:t xml:space="preserve"> тыс. рублей ежегодно</w:t>
      </w:r>
      <w:r w:rsidR="00944C07" w:rsidRPr="00944C07">
        <w:rPr>
          <w:sz w:val="28"/>
          <w:szCs w:val="28"/>
        </w:rPr>
        <w:t>;</w:t>
      </w:r>
    </w:p>
    <w:p w:rsidR="00B829D6" w:rsidRDefault="00B829D6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по программе</w:t>
      </w:r>
      <w:r w:rsidRPr="00730E46">
        <w:rPr>
          <w:bCs/>
        </w:rPr>
        <w:t xml:space="preserve"> </w:t>
      </w:r>
      <w:r>
        <w:rPr>
          <w:sz w:val="28"/>
          <w:szCs w:val="28"/>
        </w:rPr>
        <w:t>"Развитие муниципальной службы</w:t>
      </w:r>
      <w:r w:rsidR="00F37FCD">
        <w:rPr>
          <w:sz w:val="28"/>
          <w:szCs w:val="28"/>
        </w:rPr>
        <w:t xml:space="preserve"> и форм участия населения в осуществлении</w:t>
      </w:r>
      <w:r>
        <w:rPr>
          <w:sz w:val="28"/>
          <w:szCs w:val="28"/>
        </w:rPr>
        <w:t xml:space="preserve"> местного самоуправления в Валдайском муниципальном районе на 201</w:t>
      </w:r>
      <w:r w:rsidR="00F37FCD">
        <w:rPr>
          <w:sz w:val="28"/>
          <w:szCs w:val="28"/>
        </w:rPr>
        <w:t xml:space="preserve">9-2023 </w:t>
      </w:r>
      <w:r>
        <w:rPr>
          <w:sz w:val="28"/>
          <w:szCs w:val="28"/>
        </w:rPr>
        <w:t>год</w:t>
      </w:r>
      <w:r w:rsidR="00F37FCD">
        <w:rPr>
          <w:sz w:val="28"/>
          <w:szCs w:val="28"/>
        </w:rPr>
        <w:t>ы</w:t>
      </w:r>
      <w:r>
        <w:rPr>
          <w:sz w:val="28"/>
          <w:szCs w:val="28"/>
        </w:rPr>
        <w:t>" на 201</w:t>
      </w:r>
      <w:r w:rsidR="00F37FCD">
        <w:rPr>
          <w:sz w:val="28"/>
          <w:szCs w:val="28"/>
        </w:rPr>
        <w:t>9-2021</w:t>
      </w:r>
      <w:r>
        <w:rPr>
          <w:sz w:val="28"/>
          <w:szCs w:val="28"/>
        </w:rPr>
        <w:t xml:space="preserve"> год</w:t>
      </w:r>
      <w:r w:rsidR="00F37FCD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</w:t>
      </w:r>
      <w:r w:rsidR="00F37FCD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рублей</w:t>
      </w:r>
      <w:r w:rsidR="00F37FCD">
        <w:rPr>
          <w:sz w:val="28"/>
          <w:szCs w:val="28"/>
        </w:rPr>
        <w:t xml:space="preserve"> ежегодно</w:t>
      </w:r>
      <w:r w:rsidRPr="00FA1ED5">
        <w:rPr>
          <w:sz w:val="28"/>
          <w:szCs w:val="28"/>
        </w:rPr>
        <w:t xml:space="preserve">; </w:t>
      </w:r>
    </w:p>
    <w:p w:rsidR="00B70A74" w:rsidRPr="00B70A74" w:rsidRDefault="00B70A74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рамках муниципальной программы "Комплексные меры по обеспечению законности и противодействию правонарушениям на 2017-2019 годы" на 2019 год в сумме</w:t>
      </w:r>
      <w:r w:rsidR="00C21600">
        <w:rPr>
          <w:sz w:val="28"/>
          <w:szCs w:val="28"/>
        </w:rPr>
        <w:t xml:space="preserve"> 15 тыс. рублей.</w:t>
      </w:r>
      <w:r>
        <w:rPr>
          <w:sz w:val="28"/>
          <w:szCs w:val="28"/>
        </w:rPr>
        <w:t xml:space="preserve"> </w:t>
      </w:r>
    </w:p>
    <w:p w:rsidR="005C315F" w:rsidRDefault="005C315F" w:rsidP="000D311F">
      <w:pPr>
        <w:jc w:val="both"/>
        <w:rPr>
          <w:sz w:val="28"/>
          <w:szCs w:val="28"/>
        </w:rPr>
      </w:pPr>
    </w:p>
    <w:p w:rsidR="002550AD" w:rsidRPr="00315F3C" w:rsidRDefault="00315F3C" w:rsidP="00750B5E">
      <w:pPr>
        <w:jc w:val="center"/>
        <w:rPr>
          <w:b/>
          <w:sz w:val="28"/>
          <w:szCs w:val="28"/>
        </w:rPr>
      </w:pPr>
      <w:r w:rsidRPr="00315F3C">
        <w:rPr>
          <w:b/>
          <w:sz w:val="28"/>
          <w:szCs w:val="28"/>
        </w:rPr>
        <w:t>Раздел 08 «Культура</w:t>
      </w:r>
      <w:r w:rsidR="0071524C">
        <w:rPr>
          <w:b/>
          <w:sz w:val="28"/>
          <w:szCs w:val="28"/>
        </w:rPr>
        <w:t xml:space="preserve"> и кинематография</w:t>
      </w:r>
      <w:r w:rsidRPr="00315F3C">
        <w:rPr>
          <w:b/>
          <w:sz w:val="28"/>
          <w:szCs w:val="28"/>
        </w:rPr>
        <w:t>»</w:t>
      </w:r>
    </w:p>
    <w:p w:rsidR="002921AC" w:rsidRPr="00623229" w:rsidRDefault="00623229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</w:t>
      </w:r>
      <w:r w:rsidR="002921AC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на реализацию мероприятий в рамках муниципальной программы "</w:t>
      </w:r>
      <w:r w:rsidRPr="00623229">
        <w:rPr>
          <w:bCs/>
          <w:sz w:val="28"/>
          <w:szCs w:val="28"/>
        </w:rPr>
        <w:t>Развитие культуры в Валдайском муниципальном районе (201</w:t>
      </w:r>
      <w:r>
        <w:rPr>
          <w:bCs/>
          <w:sz w:val="28"/>
          <w:szCs w:val="28"/>
        </w:rPr>
        <w:t>7</w:t>
      </w:r>
      <w:r w:rsidRPr="00623229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9B5EB5" w:rsidRPr="009B5EB5">
        <w:rPr>
          <w:bCs/>
          <w:sz w:val="28"/>
          <w:szCs w:val="28"/>
        </w:rPr>
        <w:t>1</w:t>
      </w:r>
      <w:r w:rsidRPr="00623229">
        <w:rPr>
          <w:bCs/>
          <w:sz w:val="28"/>
          <w:szCs w:val="28"/>
        </w:rPr>
        <w:t xml:space="preserve"> г</w:t>
      </w:r>
      <w:r w:rsidRPr="00623229">
        <w:rPr>
          <w:bCs/>
          <w:sz w:val="28"/>
          <w:szCs w:val="28"/>
        </w:rPr>
        <w:t>о</w:t>
      </w:r>
      <w:r w:rsidRPr="00623229">
        <w:rPr>
          <w:bCs/>
          <w:sz w:val="28"/>
          <w:szCs w:val="28"/>
        </w:rPr>
        <w:t>ды)</w:t>
      </w:r>
      <w:r>
        <w:rPr>
          <w:bCs/>
          <w:sz w:val="28"/>
          <w:szCs w:val="28"/>
        </w:rPr>
        <w:t>"</w:t>
      </w:r>
      <w:r w:rsidR="00C21600">
        <w:rPr>
          <w:bCs/>
          <w:sz w:val="28"/>
          <w:szCs w:val="28"/>
        </w:rPr>
        <w:t xml:space="preserve"> и на реализацию </w:t>
      </w:r>
      <w:r w:rsidR="00C21600">
        <w:rPr>
          <w:sz w:val="28"/>
          <w:szCs w:val="28"/>
        </w:rPr>
        <w:t>мероприятий в рамках муниципальной программы "Комплексные меры по обеспечению законности и противодействию пра</w:t>
      </w:r>
      <w:r w:rsidR="00B829D6">
        <w:rPr>
          <w:sz w:val="28"/>
          <w:szCs w:val="28"/>
        </w:rPr>
        <w:t>вонарушениям на 201</w:t>
      </w:r>
      <w:r w:rsidR="009B5EB5" w:rsidRPr="009B5EB5">
        <w:rPr>
          <w:sz w:val="28"/>
          <w:szCs w:val="28"/>
        </w:rPr>
        <w:t>7</w:t>
      </w:r>
      <w:r w:rsidR="00046F86">
        <w:rPr>
          <w:sz w:val="28"/>
          <w:szCs w:val="28"/>
        </w:rPr>
        <w:t>-20</w:t>
      </w:r>
      <w:r w:rsidR="009B5EB5" w:rsidRPr="009B5EB5">
        <w:rPr>
          <w:sz w:val="28"/>
          <w:szCs w:val="28"/>
        </w:rPr>
        <w:t>19</w:t>
      </w:r>
      <w:r w:rsidR="00B829D6">
        <w:rPr>
          <w:sz w:val="28"/>
          <w:szCs w:val="28"/>
        </w:rPr>
        <w:t xml:space="preserve"> годы"</w:t>
      </w:r>
      <w:r w:rsidR="000877E3" w:rsidRPr="00623229">
        <w:rPr>
          <w:sz w:val="28"/>
          <w:szCs w:val="28"/>
        </w:rPr>
        <w:t>:</w:t>
      </w:r>
    </w:p>
    <w:p w:rsidR="002921AC" w:rsidRDefault="002921AC" w:rsidP="00424A4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B74566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980"/>
        <w:gridCol w:w="1664"/>
        <w:gridCol w:w="2393"/>
      </w:tblGrid>
      <w:tr w:rsidR="002921AC" w:rsidRPr="0053061D" w:rsidTr="00424A48">
        <w:tc>
          <w:tcPr>
            <w:tcW w:w="3816" w:type="dxa"/>
          </w:tcPr>
          <w:p w:rsidR="002921AC" w:rsidRPr="0053061D" w:rsidRDefault="002921AC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7" w:type="dxa"/>
            <w:gridSpan w:val="3"/>
          </w:tcPr>
          <w:p w:rsidR="002921AC" w:rsidRPr="0053061D" w:rsidRDefault="002921AC" w:rsidP="00B74566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2921AC" w:rsidRPr="0053061D" w:rsidTr="00424A48">
        <w:tc>
          <w:tcPr>
            <w:tcW w:w="3816" w:type="dxa"/>
          </w:tcPr>
          <w:p w:rsidR="002921AC" w:rsidRPr="0053061D" w:rsidRDefault="002921AC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2921AC" w:rsidRPr="0053061D" w:rsidRDefault="002921AC" w:rsidP="009B5EB5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E37919" w:rsidRPr="0053061D">
              <w:rPr>
                <w:b/>
                <w:sz w:val="28"/>
                <w:szCs w:val="28"/>
              </w:rPr>
              <w:t>1</w:t>
            </w:r>
            <w:r w:rsidR="009B5EB5">
              <w:rPr>
                <w:b/>
                <w:sz w:val="28"/>
                <w:szCs w:val="28"/>
                <w:lang w:val="en-US"/>
              </w:rPr>
              <w:t>9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4" w:type="dxa"/>
          </w:tcPr>
          <w:p w:rsidR="002921AC" w:rsidRPr="0053061D" w:rsidRDefault="000877E3" w:rsidP="009B5EB5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9B5EB5">
              <w:rPr>
                <w:b/>
                <w:sz w:val="28"/>
                <w:szCs w:val="28"/>
              </w:rPr>
              <w:t>20</w:t>
            </w:r>
            <w:r w:rsidR="002921AC"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2921AC" w:rsidRPr="0053061D" w:rsidRDefault="002921AC" w:rsidP="009B5EB5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046F86">
              <w:rPr>
                <w:b/>
                <w:sz w:val="28"/>
                <w:szCs w:val="28"/>
              </w:rPr>
              <w:t>2</w:t>
            </w:r>
            <w:r w:rsidR="009B5EB5">
              <w:rPr>
                <w:b/>
                <w:sz w:val="28"/>
                <w:szCs w:val="28"/>
                <w:lang w:val="en-US"/>
              </w:rPr>
              <w:t>1</w:t>
            </w:r>
            <w:r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C442B" w:rsidRPr="0053061D" w:rsidTr="00424A48">
        <w:tc>
          <w:tcPr>
            <w:tcW w:w="3816" w:type="dxa"/>
          </w:tcPr>
          <w:p w:rsidR="00DC442B" w:rsidRPr="00DC442B" w:rsidRDefault="00DC442B" w:rsidP="00C404E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980" w:type="dxa"/>
          </w:tcPr>
          <w:p w:rsidR="00DC442B" w:rsidRPr="00FE6AF6" w:rsidRDefault="009B5EB5" w:rsidP="00C0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57006,2</w:t>
            </w:r>
          </w:p>
        </w:tc>
        <w:tc>
          <w:tcPr>
            <w:tcW w:w="1664" w:type="dxa"/>
          </w:tcPr>
          <w:p w:rsidR="00DC442B" w:rsidRPr="00DC442B" w:rsidRDefault="009B5EB5" w:rsidP="00C0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48786,6</w:t>
            </w:r>
          </w:p>
        </w:tc>
        <w:tc>
          <w:tcPr>
            <w:tcW w:w="2393" w:type="dxa"/>
          </w:tcPr>
          <w:p w:rsidR="00DC442B" w:rsidRPr="00DC442B" w:rsidRDefault="009B5EB5" w:rsidP="00FE6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48786,6</w:t>
            </w:r>
          </w:p>
        </w:tc>
      </w:tr>
      <w:tr w:rsidR="00DC442B" w:rsidRPr="0053061D" w:rsidTr="00424A48">
        <w:tc>
          <w:tcPr>
            <w:tcW w:w="3816" w:type="dxa"/>
          </w:tcPr>
          <w:p w:rsidR="00DC442B" w:rsidRPr="0053061D" w:rsidRDefault="00DC442B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980" w:type="dxa"/>
          </w:tcPr>
          <w:p w:rsidR="00DC442B" w:rsidRPr="0053061D" w:rsidRDefault="00DC442B" w:rsidP="00715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DC442B" w:rsidRPr="0053061D" w:rsidRDefault="00DC442B" w:rsidP="00715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C442B" w:rsidRPr="0053061D" w:rsidRDefault="00DC442B" w:rsidP="0071524C">
            <w:pPr>
              <w:jc w:val="center"/>
              <w:rPr>
                <w:sz w:val="28"/>
                <w:szCs w:val="28"/>
              </w:rPr>
            </w:pPr>
          </w:p>
        </w:tc>
      </w:tr>
      <w:tr w:rsidR="00DC442B" w:rsidRPr="0053061D" w:rsidTr="00424A48">
        <w:tc>
          <w:tcPr>
            <w:tcW w:w="3816" w:type="dxa"/>
          </w:tcPr>
          <w:p w:rsidR="00DC442B" w:rsidRPr="0053061D" w:rsidRDefault="00DC442B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Культура</w:t>
            </w:r>
          </w:p>
        </w:tc>
        <w:tc>
          <w:tcPr>
            <w:tcW w:w="1980" w:type="dxa"/>
          </w:tcPr>
          <w:p w:rsidR="00DC442B" w:rsidRPr="0053061D" w:rsidRDefault="009B5EB5" w:rsidP="00FE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54458,4</w:t>
            </w:r>
          </w:p>
        </w:tc>
        <w:tc>
          <w:tcPr>
            <w:tcW w:w="1664" w:type="dxa"/>
          </w:tcPr>
          <w:p w:rsidR="00DC442B" w:rsidRPr="0053061D" w:rsidRDefault="009B5EB5" w:rsidP="002C4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46287,8</w:t>
            </w:r>
          </w:p>
        </w:tc>
        <w:tc>
          <w:tcPr>
            <w:tcW w:w="2393" w:type="dxa"/>
          </w:tcPr>
          <w:p w:rsidR="00DC442B" w:rsidRPr="0053061D" w:rsidRDefault="009B5EB5" w:rsidP="002C4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46287,8</w:t>
            </w:r>
          </w:p>
        </w:tc>
      </w:tr>
      <w:tr w:rsidR="00DC442B" w:rsidRPr="0053061D" w:rsidTr="00424A48">
        <w:tc>
          <w:tcPr>
            <w:tcW w:w="3816" w:type="dxa"/>
          </w:tcPr>
          <w:p w:rsidR="00DC442B" w:rsidRPr="0053061D" w:rsidRDefault="00DC442B" w:rsidP="0053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1980" w:type="dxa"/>
            <w:vAlign w:val="center"/>
          </w:tcPr>
          <w:p w:rsidR="00DC442B" w:rsidRPr="0053061D" w:rsidRDefault="009B5EB5" w:rsidP="00C0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2547,8</w:t>
            </w:r>
          </w:p>
        </w:tc>
        <w:tc>
          <w:tcPr>
            <w:tcW w:w="1664" w:type="dxa"/>
            <w:vAlign w:val="center"/>
          </w:tcPr>
          <w:p w:rsidR="00DC442B" w:rsidRPr="0053061D" w:rsidRDefault="009B5EB5" w:rsidP="00C0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2498,8</w:t>
            </w:r>
          </w:p>
        </w:tc>
        <w:tc>
          <w:tcPr>
            <w:tcW w:w="2393" w:type="dxa"/>
            <w:vAlign w:val="center"/>
          </w:tcPr>
          <w:p w:rsidR="00DC442B" w:rsidRPr="0053061D" w:rsidRDefault="009B5EB5" w:rsidP="00C0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2498,8</w:t>
            </w:r>
          </w:p>
        </w:tc>
      </w:tr>
    </w:tbl>
    <w:p w:rsidR="002921AC" w:rsidRDefault="002921AC" w:rsidP="000D311F">
      <w:pPr>
        <w:jc w:val="both"/>
        <w:rPr>
          <w:sz w:val="28"/>
          <w:szCs w:val="28"/>
        </w:rPr>
      </w:pPr>
    </w:p>
    <w:p w:rsidR="00424A48" w:rsidRDefault="00424A48" w:rsidP="00750B5E">
      <w:pPr>
        <w:jc w:val="center"/>
        <w:rPr>
          <w:b/>
          <w:sz w:val="28"/>
          <w:szCs w:val="28"/>
        </w:rPr>
      </w:pPr>
    </w:p>
    <w:p w:rsidR="00FF199C" w:rsidRPr="00FF199C" w:rsidRDefault="00FF199C" w:rsidP="00750B5E">
      <w:pPr>
        <w:jc w:val="center"/>
        <w:rPr>
          <w:b/>
          <w:sz w:val="28"/>
          <w:szCs w:val="28"/>
        </w:rPr>
      </w:pPr>
      <w:r w:rsidRPr="00FF199C">
        <w:rPr>
          <w:b/>
          <w:sz w:val="28"/>
          <w:szCs w:val="28"/>
        </w:rPr>
        <w:t>Подраздел «Культура»</w:t>
      </w:r>
    </w:p>
    <w:p w:rsidR="00FF199C" w:rsidRDefault="00FF199C" w:rsidP="00623229">
      <w:pPr>
        <w:jc w:val="both"/>
        <w:rPr>
          <w:sz w:val="28"/>
          <w:szCs w:val="28"/>
        </w:rPr>
      </w:pPr>
    </w:p>
    <w:p w:rsidR="001018C6" w:rsidRDefault="000877E3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ассигнования, предусмотренные по подразделу «Культура» предполаг</w:t>
      </w:r>
      <w:r w:rsidR="00E37919">
        <w:rPr>
          <w:sz w:val="28"/>
          <w:szCs w:val="28"/>
        </w:rPr>
        <w:t>ае</w:t>
      </w:r>
      <w:r w:rsidR="001018C6">
        <w:rPr>
          <w:sz w:val="28"/>
          <w:szCs w:val="28"/>
        </w:rPr>
        <w:t>тся направить на</w:t>
      </w:r>
      <w:r>
        <w:rPr>
          <w:sz w:val="28"/>
          <w:szCs w:val="28"/>
        </w:rPr>
        <w:t>:</w:t>
      </w:r>
    </w:p>
    <w:p w:rsidR="00AC1999" w:rsidRDefault="000877E3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заработную плату с начислениями </w:t>
      </w:r>
      <w:r w:rsidR="00C2160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C1999">
        <w:rPr>
          <w:sz w:val="28"/>
          <w:szCs w:val="28"/>
        </w:rPr>
        <w:t>201</w:t>
      </w:r>
      <w:r w:rsidR="009B5EB5">
        <w:rPr>
          <w:sz w:val="28"/>
          <w:szCs w:val="28"/>
        </w:rPr>
        <w:t>9</w:t>
      </w:r>
      <w:r w:rsidR="00C21600">
        <w:rPr>
          <w:sz w:val="28"/>
          <w:szCs w:val="28"/>
        </w:rPr>
        <w:t>-20</w:t>
      </w:r>
      <w:r w:rsidR="001C40CF">
        <w:rPr>
          <w:sz w:val="28"/>
          <w:szCs w:val="28"/>
        </w:rPr>
        <w:t>2</w:t>
      </w:r>
      <w:r w:rsidR="009B5EB5">
        <w:rPr>
          <w:sz w:val="28"/>
          <w:szCs w:val="28"/>
        </w:rPr>
        <w:t>1</w:t>
      </w:r>
      <w:r w:rsidR="00AC1999">
        <w:rPr>
          <w:sz w:val="28"/>
          <w:szCs w:val="28"/>
        </w:rPr>
        <w:t xml:space="preserve"> год</w:t>
      </w:r>
      <w:r w:rsidR="00C21600">
        <w:rPr>
          <w:sz w:val="28"/>
          <w:szCs w:val="28"/>
        </w:rPr>
        <w:t>а</w:t>
      </w:r>
      <w:r w:rsidR="00AC1999">
        <w:rPr>
          <w:sz w:val="28"/>
          <w:szCs w:val="28"/>
        </w:rPr>
        <w:t xml:space="preserve"> в сумме </w:t>
      </w:r>
      <w:r w:rsidR="009B5EB5">
        <w:rPr>
          <w:sz w:val="28"/>
          <w:szCs w:val="28"/>
        </w:rPr>
        <w:t>44611</w:t>
      </w:r>
      <w:r w:rsidR="00AC1999">
        <w:rPr>
          <w:sz w:val="28"/>
          <w:szCs w:val="28"/>
        </w:rPr>
        <w:t xml:space="preserve"> тыс. рублей</w:t>
      </w:r>
      <w:r w:rsidR="00C21600">
        <w:rPr>
          <w:sz w:val="28"/>
          <w:szCs w:val="28"/>
        </w:rPr>
        <w:t xml:space="preserve"> ежегодно</w:t>
      </w:r>
      <w:r w:rsidR="00AC1999">
        <w:rPr>
          <w:sz w:val="28"/>
          <w:szCs w:val="28"/>
        </w:rPr>
        <w:t>;</w:t>
      </w:r>
    </w:p>
    <w:p w:rsidR="001018C6" w:rsidRDefault="000877E3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</w:t>
      </w:r>
      <w:r w:rsidR="004626FD">
        <w:rPr>
          <w:sz w:val="28"/>
          <w:szCs w:val="28"/>
        </w:rPr>
        <w:t>, приобретение дров</w:t>
      </w:r>
      <w:r>
        <w:rPr>
          <w:sz w:val="28"/>
          <w:szCs w:val="28"/>
        </w:rPr>
        <w:t xml:space="preserve"> </w:t>
      </w:r>
      <w:r w:rsidR="00C21600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E37919">
        <w:rPr>
          <w:sz w:val="28"/>
          <w:szCs w:val="28"/>
        </w:rPr>
        <w:t>1</w:t>
      </w:r>
      <w:r w:rsidR="009B5EB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2160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9B5EB5">
        <w:rPr>
          <w:sz w:val="28"/>
          <w:szCs w:val="28"/>
        </w:rPr>
        <w:t>8224,6</w:t>
      </w:r>
      <w:r>
        <w:rPr>
          <w:sz w:val="28"/>
          <w:szCs w:val="28"/>
        </w:rPr>
        <w:t xml:space="preserve"> тыс</w:t>
      </w:r>
      <w:r w:rsidR="001018C6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  <w:r w:rsidR="009B5EB5">
        <w:rPr>
          <w:sz w:val="28"/>
          <w:szCs w:val="28"/>
        </w:rPr>
        <w:t>, на 2020-2021 года в сумме 58,1 тыс. рублей</w:t>
      </w:r>
      <w:r w:rsidR="00C2160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BD4E18" w:rsidRPr="00BD4E18" w:rsidRDefault="000877E3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</w:t>
      </w:r>
      <w:r w:rsidR="0060568E">
        <w:rPr>
          <w:sz w:val="28"/>
          <w:szCs w:val="28"/>
        </w:rPr>
        <w:t xml:space="preserve"> </w:t>
      </w:r>
      <w:r w:rsidR="00C21600">
        <w:rPr>
          <w:sz w:val="28"/>
          <w:szCs w:val="28"/>
        </w:rPr>
        <w:t>на</w:t>
      </w:r>
      <w:r w:rsidR="00BD4E18" w:rsidRPr="00BD4E18">
        <w:rPr>
          <w:sz w:val="28"/>
          <w:szCs w:val="28"/>
        </w:rPr>
        <w:t xml:space="preserve"> </w:t>
      </w:r>
      <w:r w:rsidR="00BD4E18">
        <w:rPr>
          <w:sz w:val="28"/>
          <w:szCs w:val="28"/>
        </w:rPr>
        <w:t>2019 год в сумме 502,1 тыс. рублей, на 2020 год в сумме 499,6 тыс. рублей, на 2021 год в сумме 584,6 тыс. рублей</w:t>
      </w:r>
      <w:r w:rsidR="00BD4E18" w:rsidRPr="00BD4E18">
        <w:rPr>
          <w:sz w:val="28"/>
          <w:szCs w:val="28"/>
        </w:rPr>
        <w:t>;</w:t>
      </w:r>
    </w:p>
    <w:p w:rsidR="00BD4E18" w:rsidRPr="00BD4E18" w:rsidRDefault="00BD4E18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софинансирование к областным субсидиям на 2019 год в сумме 87,5 тыс. рублей, на 2020 год в сумме 90 тыс. рублей, на 2021 год в сумме 5 тыс. рублей</w:t>
      </w:r>
      <w:r w:rsidRPr="00BD4E18">
        <w:rPr>
          <w:sz w:val="28"/>
          <w:szCs w:val="28"/>
        </w:rPr>
        <w:t>;</w:t>
      </w:r>
    </w:p>
    <w:p w:rsidR="001018C6" w:rsidRDefault="007A324E" w:rsidP="00424A48">
      <w:pPr>
        <w:ind w:firstLine="709"/>
        <w:jc w:val="both"/>
        <w:rPr>
          <w:sz w:val="28"/>
          <w:szCs w:val="28"/>
        </w:rPr>
      </w:pPr>
      <w:r w:rsidRPr="00D96BF7">
        <w:rPr>
          <w:sz w:val="28"/>
          <w:szCs w:val="28"/>
        </w:rPr>
        <w:t xml:space="preserve">на </w:t>
      </w:r>
      <w:r w:rsidR="00D96BF7" w:rsidRPr="00D96BF7">
        <w:rPr>
          <w:sz w:val="28"/>
          <w:szCs w:val="28"/>
        </w:rPr>
        <w:t>оплату</w:t>
      </w:r>
      <w:r w:rsidR="007D6837">
        <w:rPr>
          <w:sz w:val="28"/>
          <w:szCs w:val="28"/>
        </w:rPr>
        <w:t xml:space="preserve"> налогов</w:t>
      </w:r>
      <w:r w:rsidR="00D96BF7" w:rsidRPr="00D96BF7">
        <w:rPr>
          <w:sz w:val="28"/>
          <w:szCs w:val="28"/>
        </w:rPr>
        <w:t xml:space="preserve"> </w:t>
      </w:r>
      <w:r w:rsidR="00C21600">
        <w:rPr>
          <w:sz w:val="28"/>
          <w:szCs w:val="28"/>
        </w:rPr>
        <w:t>на</w:t>
      </w:r>
      <w:r w:rsidR="007D6837">
        <w:rPr>
          <w:sz w:val="28"/>
          <w:szCs w:val="28"/>
        </w:rPr>
        <w:t xml:space="preserve"> 201</w:t>
      </w:r>
      <w:r w:rsidR="009B5EB5">
        <w:rPr>
          <w:sz w:val="28"/>
          <w:szCs w:val="28"/>
        </w:rPr>
        <w:t>9</w:t>
      </w:r>
      <w:r w:rsidR="0028137D">
        <w:rPr>
          <w:sz w:val="28"/>
          <w:szCs w:val="28"/>
        </w:rPr>
        <w:t>-20</w:t>
      </w:r>
      <w:r w:rsidR="001C40CF">
        <w:rPr>
          <w:sz w:val="28"/>
          <w:szCs w:val="28"/>
        </w:rPr>
        <w:t>2</w:t>
      </w:r>
      <w:r w:rsidR="009B5EB5">
        <w:rPr>
          <w:sz w:val="28"/>
          <w:szCs w:val="28"/>
        </w:rPr>
        <w:t>1</w:t>
      </w:r>
      <w:r w:rsidR="007D6837">
        <w:rPr>
          <w:sz w:val="28"/>
          <w:szCs w:val="28"/>
        </w:rPr>
        <w:t xml:space="preserve"> год</w:t>
      </w:r>
      <w:r w:rsidR="0028137D">
        <w:rPr>
          <w:sz w:val="28"/>
          <w:szCs w:val="28"/>
        </w:rPr>
        <w:t>а</w:t>
      </w:r>
      <w:r w:rsidR="007D6837">
        <w:rPr>
          <w:sz w:val="28"/>
          <w:szCs w:val="28"/>
        </w:rPr>
        <w:t xml:space="preserve"> в сумме 6</w:t>
      </w:r>
      <w:r w:rsidR="001C40CF">
        <w:rPr>
          <w:sz w:val="28"/>
          <w:szCs w:val="28"/>
        </w:rPr>
        <w:t>1</w:t>
      </w:r>
      <w:r w:rsidR="009B5EB5">
        <w:rPr>
          <w:sz w:val="28"/>
          <w:szCs w:val="28"/>
        </w:rPr>
        <w:t>9,1</w:t>
      </w:r>
      <w:r w:rsidR="007D6837">
        <w:rPr>
          <w:sz w:val="28"/>
          <w:szCs w:val="28"/>
        </w:rPr>
        <w:t xml:space="preserve"> тыс. рублей</w:t>
      </w:r>
      <w:r w:rsidR="0028137D">
        <w:rPr>
          <w:sz w:val="28"/>
          <w:szCs w:val="28"/>
        </w:rPr>
        <w:t xml:space="preserve"> ежегодно</w:t>
      </w:r>
      <w:r w:rsidR="007D6837">
        <w:rPr>
          <w:sz w:val="28"/>
          <w:szCs w:val="28"/>
        </w:rPr>
        <w:t>;</w:t>
      </w:r>
    </w:p>
    <w:p w:rsidR="005B0DC0" w:rsidRPr="005B0DC0" w:rsidRDefault="007A324E" w:rsidP="00424A48">
      <w:pPr>
        <w:ind w:firstLine="709"/>
        <w:jc w:val="both"/>
        <w:rPr>
          <w:sz w:val="28"/>
          <w:szCs w:val="28"/>
        </w:rPr>
      </w:pPr>
      <w:r w:rsidRPr="00D96BF7">
        <w:rPr>
          <w:sz w:val="28"/>
          <w:szCs w:val="28"/>
        </w:rPr>
        <w:t xml:space="preserve">на культурные мероприятия </w:t>
      </w:r>
      <w:r w:rsidR="00CF4776">
        <w:rPr>
          <w:sz w:val="28"/>
          <w:szCs w:val="28"/>
        </w:rPr>
        <w:t>на 201</w:t>
      </w:r>
      <w:r w:rsidR="009B5EB5">
        <w:rPr>
          <w:sz w:val="28"/>
          <w:szCs w:val="28"/>
        </w:rPr>
        <w:t>9</w:t>
      </w:r>
      <w:r w:rsidR="00CF4776">
        <w:rPr>
          <w:sz w:val="28"/>
          <w:szCs w:val="28"/>
        </w:rPr>
        <w:t>-20</w:t>
      </w:r>
      <w:r w:rsidR="001C40CF">
        <w:rPr>
          <w:sz w:val="28"/>
          <w:szCs w:val="28"/>
        </w:rPr>
        <w:t>2</w:t>
      </w:r>
      <w:r w:rsidR="009B5EB5">
        <w:rPr>
          <w:sz w:val="28"/>
          <w:szCs w:val="28"/>
        </w:rPr>
        <w:t>1</w:t>
      </w:r>
      <w:r w:rsidR="00CF4776">
        <w:rPr>
          <w:sz w:val="28"/>
          <w:szCs w:val="28"/>
        </w:rPr>
        <w:t xml:space="preserve"> года в сумме </w:t>
      </w:r>
      <w:r w:rsidR="002C4E58">
        <w:rPr>
          <w:sz w:val="28"/>
          <w:szCs w:val="28"/>
        </w:rPr>
        <w:t>410</w:t>
      </w:r>
      <w:r w:rsidR="00CF4776">
        <w:rPr>
          <w:sz w:val="28"/>
          <w:szCs w:val="28"/>
        </w:rPr>
        <w:t>,0 тыс. рублей</w:t>
      </w:r>
      <w:r w:rsidR="0028137D">
        <w:rPr>
          <w:sz w:val="28"/>
          <w:szCs w:val="28"/>
        </w:rPr>
        <w:t xml:space="preserve"> ежегодно</w:t>
      </w:r>
      <w:r w:rsidR="00AD4512" w:rsidRPr="00AD4512">
        <w:rPr>
          <w:sz w:val="28"/>
          <w:szCs w:val="28"/>
        </w:rPr>
        <w:t>;</w:t>
      </w:r>
    </w:p>
    <w:p w:rsidR="00C21600" w:rsidRPr="00B70A74" w:rsidRDefault="00C21600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рамках муниципальной программы "Комплексные меры по обеспечению законности и противодействию правонарушениям на 2017-2019 годы" на 2019 год в сумме 4,1 тыс. рублей.</w:t>
      </w:r>
    </w:p>
    <w:p w:rsidR="007A324E" w:rsidRDefault="007A324E" w:rsidP="00424A48">
      <w:pPr>
        <w:ind w:firstLine="709"/>
        <w:jc w:val="both"/>
        <w:rPr>
          <w:sz w:val="28"/>
          <w:szCs w:val="28"/>
        </w:rPr>
      </w:pPr>
    </w:p>
    <w:p w:rsidR="0071524C" w:rsidRDefault="0071524C" w:rsidP="0071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«Другие вопросы в области </w:t>
      </w:r>
      <w:r w:rsidR="007D6837">
        <w:rPr>
          <w:b/>
          <w:sz w:val="28"/>
          <w:szCs w:val="28"/>
        </w:rPr>
        <w:t>культуры и кинематографии</w:t>
      </w:r>
      <w:r>
        <w:rPr>
          <w:b/>
          <w:sz w:val="28"/>
          <w:szCs w:val="28"/>
        </w:rPr>
        <w:t>»</w:t>
      </w:r>
    </w:p>
    <w:p w:rsidR="007D6837" w:rsidRDefault="0071524C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предусмотрены расходы на обеспечение деятельности комитета культуры и туризма района </w:t>
      </w:r>
      <w:r w:rsidR="00BD4E18">
        <w:rPr>
          <w:sz w:val="28"/>
          <w:szCs w:val="28"/>
        </w:rPr>
        <w:t xml:space="preserve">на 2019 год в сумме 2547,8 тыс. рублей, </w:t>
      </w:r>
      <w:r w:rsidR="00C21600">
        <w:rPr>
          <w:sz w:val="28"/>
          <w:szCs w:val="28"/>
        </w:rPr>
        <w:t>на</w:t>
      </w:r>
      <w:r w:rsidR="00BD086E">
        <w:rPr>
          <w:sz w:val="28"/>
          <w:szCs w:val="28"/>
        </w:rPr>
        <w:t xml:space="preserve"> </w:t>
      </w:r>
      <w:r w:rsidR="007D6837">
        <w:rPr>
          <w:sz w:val="28"/>
          <w:szCs w:val="28"/>
        </w:rPr>
        <w:t>20</w:t>
      </w:r>
      <w:r w:rsidR="00BD4E18">
        <w:rPr>
          <w:sz w:val="28"/>
          <w:szCs w:val="28"/>
        </w:rPr>
        <w:t>20</w:t>
      </w:r>
      <w:r w:rsidR="00C21600">
        <w:rPr>
          <w:sz w:val="28"/>
          <w:szCs w:val="28"/>
        </w:rPr>
        <w:t>-20</w:t>
      </w:r>
      <w:r w:rsidR="001C40CF">
        <w:rPr>
          <w:sz w:val="28"/>
          <w:szCs w:val="28"/>
        </w:rPr>
        <w:t>2</w:t>
      </w:r>
      <w:r w:rsidR="00BD4E18">
        <w:rPr>
          <w:sz w:val="28"/>
          <w:szCs w:val="28"/>
        </w:rPr>
        <w:t>1</w:t>
      </w:r>
      <w:r w:rsidR="00C21600">
        <w:rPr>
          <w:sz w:val="28"/>
          <w:szCs w:val="28"/>
        </w:rPr>
        <w:t xml:space="preserve"> года в </w:t>
      </w:r>
      <w:r w:rsidR="007D6837">
        <w:rPr>
          <w:sz w:val="28"/>
          <w:szCs w:val="28"/>
        </w:rPr>
        <w:t xml:space="preserve">сумме </w:t>
      </w:r>
      <w:r w:rsidR="00BD4E18">
        <w:rPr>
          <w:sz w:val="28"/>
          <w:szCs w:val="28"/>
        </w:rPr>
        <w:t>2498,8</w:t>
      </w:r>
      <w:r w:rsidR="00237FF1">
        <w:rPr>
          <w:sz w:val="28"/>
          <w:szCs w:val="28"/>
        </w:rPr>
        <w:t xml:space="preserve"> </w:t>
      </w:r>
      <w:r w:rsidR="007D6837">
        <w:rPr>
          <w:sz w:val="28"/>
          <w:szCs w:val="28"/>
        </w:rPr>
        <w:t>тыс. рублей</w:t>
      </w:r>
      <w:r w:rsidR="00C21600">
        <w:rPr>
          <w:sz w:val="28"/>
          <w:szCs w:val="28"/>
        </w:rPr>
        <w:t xml:space="preserve"> ежегодно</w:t>
      </w:r>
      <w:r w:rsidR="00BD4E18">
        <w:rPr>
          <w:sz w:val="28"/>
          <w:szCs w:val="28"/>
        </w:rPr>
        <w:t>.</w:t>
      </w:r>
    </w:p>
    <w:p w:rsidR="005C315F" w:rsidRDefault="005C315F" w:rsidP="000D311F">
      <w:pPr>
        <w:jc w:val="both"/>
        <w:rPr>
          <w:sz w:val="28"/>
          <w:szCs w:val="28"/>
        </w:rPr>
      </w:pPr>
    </w:p>
    <w:p w:rsidR="00361F60" w:rsidRPr="00361F60" w:rsidRDefault="00361F60" w:rsidP="00C10C3C">
      <w:pPr>
        <w:jc w:val="center"/>
        <w:rPr>
          <w:b/>
          <w:sz w:val="28"/>
          <w:szCs w:val="28"/>
        </w:rPr>
      </w:pPr>
      <w:r w:rsidRPr="00361F60">
        <w:rPr>
          <w:b/>
          <w:sz w:val="28"/>
          <w:szCs w:val="28"/>
        </w:rPr>
        <w:t>Раздел 10 «Социальная политика»</w:t>
      </w:r>
    </w:p>
    <w:p w:rsidR="009E389C" w:rsidRPr="009E389C" w:rsidRDefault="00C21600" w:rsidP="00424A48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реализацию мероприятий в рамках муниципальной программы</w:t>
      </w:r>
      <w:r w:rsidR="009E389C" w:rsidRPr="009E389C">
        <w:rPr>
          <w:sz w:val="28"/>
          <w:szCs w:val="28"/>
        </w:rPr>
        <w:t xml:space="preserve"> </w:t>
      </w:r>
      <w:r w:rsidR="009E389C">
        <w:rPr>
          <w:sz w:val="28"/>
          <w:szCs w:val="28"/>
        </w:rPr>
        <w:t>"</w:t>
      </w:r>
      <w:r w:rsidR="009E389C" w:rsidRPr="0050205C">
        <w:rPr>
          <w:bCs/>
          <w:sz w:val="28"/>
          <w:szCs w:val="28"/>
        </w:rPr>
        <w:t>Развитие образования и молодежной политики в Валдайском муниципальном районе на 2014-202</w:t>
      </w:r>
      <w:r w:rsidR="00BD4E18">
        <w:rPr>
          <w:bCs/>
          <w:sz w:val="28"/>
          <w:szCs w:val="28"/>
        </w:rPr>
        <w:t>1</w:t>
      </w:r>
      <w:r w:rsidR="009E389C" w:rsidRPr="0050205C">
        <w:rPr>
          <w:bCs/>
          <w:sz w:val="28"/>
          <w:szCs w:val="28"/>
        </w:rPr>
        <w:t xml:space="preserve"> годы</w:t>
      </w:r>
      <w:r w:rsidR="009E389C" w:rsidRPr="009E389C">
        <w:rPr>
          <w:sz w:val="28"/>
          <w:szCs w:val="28"/>
        </w:rPr>
        <w:t>":</w:t>
      </w:r>
    </w:p>
    <w:p w:rsidR="000601A7" w:rsidRDefault="00361F60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264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Валдайского муниципального района по разделу «Социальная политика» </w:t>
      </w:r>
      <w:r w:rsidR="009E389C">
        <w:rPr>
          <w:sz w:val="28"/>
          <w:szCs w:val="28"/>
        </w:rPr>
        <w:t xml:space="preserve">по подразделам </w:t>
      </w:r>
      <w:r>
        <w:rPr>
          <w:sz w:val="28"/>
          <w:szCs w:val="28"/>
        </w:rPr>
        <w:t>характеризуются следующими данными:</w:t>
      </w:r>
      <w:r w:rsidR="000601A7">
        <w:rPr>
          <w:sz w:val="28"/>
          <w:szCs w:val="28"/>
        </w:rPr>
        <w:tab/>
      </w:r>
      <w:r w:rsidR="000601A7">
        <w:rPr>
          <w:sz w:val="28"/>
          <w:szCs w:val="28"/>
        </w:rPr>
        <w:tab/>
      </w:r>
      <w:r w:rsidR="000601A7">
        <w:rPr>
          <w:sz w:val="28"/>
          <w:szCs w:val="28"/>
        </w:rPr>
        <w:tab/>
      </w:r>
      <w:r w:rsidR="000601A7">
        <w:rPr>
          <w:sz w:val="28"/>
          <w:szCs w:val="28"/>
        </w:rPr>
        <w:tab/>
      </w:r>
      <w:r w:rsidR="000601A7">
        <w:rPr>
          <w:sz w:val="28"/>
          <w:szCs w:val="28"/>
        </w:rPr>
        <w:tab/>
      </w:r>
      <w:r w:rsidR="000601A7">
        <w:rPr>
          <w:sz w:val="28"/>
          <w:szCs w:val="28"/>
        </w:rPr>
        <w:tab/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903"/>
      </w:tblGrid>
      <w:tr w:rsidR="00361F60" w:rsidRPr="0053061D" w:rsidTr="00424A48">
        <w:tc>
          <w:tcPr>
            <w:tcW w:w="3888" w:type="dxa"/>
            <w:vMerge w:val="restart"/>
          </w:tcPr>
          <w:p w:rsidR="00361F60" w:rsidRPr="0053061D" w:rsidRDefault="00361F60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361F60" w:rsidRPr="0053061D" w:rsidRDefault="00361F60" w:rsidP="001018C6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Проект  бюджета</w:t>
            </w:r>
          </w:p>
        </w:tc>
      </w:tr>
      <w:tr w:rsidR="00361F60" w:rsidRPr="0053061D" w:rsidTr="00424A48">
        <w:tc>
          <w:tcPr>
            <w:tcW w:w="3888" w:type="dxa"/>
            <w:vMerge/>
          </w:tcPr>
          <w:p w:rsidR="00361F60" w:rsidRPr="0053061D" w:rsidRDefault="00361F60" w:rsidP="005306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361F60" w:rsidRPr="0053061D" w:rsidRDefault="00264F12" w:rsidP="00BD4E18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B572AC" w:rsidRPr="0053061D">
              <w:rPr>
                <w:b/>
                <w:sz w:val="28"/>
                <w:szCs w:val="28"/>
              </w:rPr>
              <w:t>1</w:t>
            </w:r>
            <w:r w:rsidR="00BD4E18">
              <w:rPr>
                <w:b/>
                <w:sz w:val="28"/>
                <w:szCs w:val="28"/>
              </w:rPr>
              <w:t>9</w:t>
            </w:r>
            <w:r w:rsidR="00361F60"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61F60" w:rsidRPr="0053061D" w:rsidRDefault="00264F12" w:rsidP="00BD4E18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BD4E18">
              <w:rPr>
                <w:b/>
                <w:sz w:val="28"/>
                <w:szCs w:val="28"/>
              </w:rPr>
              <w:t>20</w:t>
            </w:r>
            <w:r w:rsidR="00361F60" w:rsidRPr="005306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03" w:type="dxa"/>
          </w:tcPr>
          <w:p w:rsidR="00361F60" w:rsidRPr="0053061D" w:rsidRDefault="00B572AC" w:rsidP="00BD4E18">
            <w:pPr>
              <w:jc w:val="center"/>
              <w:rPr>
                <w:b/>
                <w:sz w:val="28"/>
                <w:szCs w:val="28"/>
              </w:rPr>
            </w:pPr>
            <w:r w:rsidRPr="0053061D">
              <w:rPr>
                <w:b/>
                <w:sz w:val="28"/>
                <w:szCs w:val="28"/>
              </w:rPr>
              <w:t>20</w:t>
            </w:r>
            <w:r w:rsidR="001C40CF">
              <w:rPr>
                <w:b/>
                <w:sz w:val="28"/>
                <w:szCs w:val="28"/>
              </w:rPr>
              <w:t>2</w:t>
            </w:r>
            <w:r w:rsidR="00BD4E18">
              <w:rPr>
                <w:b/>
                <w:sz w:val="28"/>
                <w:szCs w:val="28"/>
              </w:rPr>
              <w:t>1</w:t>
            </w:r>
            <w:r w:rsidR="00361F60" w:rsidRPr="00530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61F60" w:rsidRPr="0053061D" w:rsidTr="00424A48">
        <w:tc>
          <w:tcPr>
            <w:tcW w:w="3888" w:type="dxa"/>
          </w:tcPr>
          <w:p w:rsidR="00361F60" w:rsidRPr="00DC442B" w:rsidRDefault="00D327B7" w:rsidP="0053061D">
            <w:pPr>
              <w:jc w:val="both"/>
              <w:rPr>
                <w:b/>
                <w:sz w:val="28"/>
                <w:szCs w:val="28"/>
              </w:rPr>
            </w:pPr>
            <w:r w:rsidRPr="00DC442B">
              <w:rPr>
                <w:b/>
                <w:sz w:val="28"/>
                <w:szCs w:val="28"/>
              </w:rPr>
              <w:t>Общий объем, тыс</w:t>
            </w:r>
            <w:r w:rsidR="001018C6" w:rsidRPr="00DC442B">
              <w:rPr>
                <w:b/>
                <w:sz w:val="28"/>
                <w:szCs w:val="28"/>
              </w:rPr>
              <w:t>. р</w:t>
            </w:r>
            <w:r w:rsidRPr="00DC442B">
              <w:rPr>
                <w:b/>
                <w:sz w:val="28"/>
                <w:szCs w:val="28"/>
              </w:rPr>
              <w:t>ублей</w:t>
            </w:r>
          </w:p>
        </w:tc>
        <w:tc>
          <w:tcPr>
            <w:tcW w:w="1800" w:type="dxa"/>
          </w:tcPr>
          <w:p w:rsidR="00361F60" w:rsidRPr="00BD4E18" w:rsidRDefault="00BD4E18" w:rsidP="009D7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31333,1</w:t>
            </w:r>
          </w:p>
        </w:tc>
        <w:tc>
          <w:tcPr>
            <w:tcW w:w="1980" w:type="dxa"/>
          </w:tcPr>
          <w:p w:rsidR="00361F60" w:rsidRPr="00DC442B" w:rsidRDefault="00BD4E18" w:rsidP="002C4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28228,9</w:t>
            </w:r>
          </w:p>
        </w:tc>
        <w:tc>
          <w:tcPr>
            <w:tcW w:w="1903" w:type="dxa"/>
          </w:tcPr>
          <w:p w:rsidR="00361F60" w:rsidRPr="00DC442B" w:rsidRDefault="00BD4E18" w:rsidP="00591D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28086,</w:t>
            </w:r>
            <w:r w:rsidR="00591D6E">
              <w:rPr>
                <w:b/>
                <w:sz w:val="28"/>
                <w:szCs w:val="28"/>
              </w:rPr>
              <w:t>8</w:t>
            </w:r>
          </w:p>
        </w:tc>
      </w:tr>
      <w:tr w:rsidR="00264F12" w:rsidRPr="0053061D" w:rsidTr="00424A48">
        <w:tc>
          <w:tcPr>
            <w:tcW w:w="3888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1800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</w:p>
        </w:tc>
      </w:tr>
      <w:tr w:rsidR="00264F12" w:rsidRPr="0053061D" w:rsidTr="00424A48">
        <w:tc>
          <w:tcPr>
            <w:tcW w:w="3888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00" w:type="dxa"/>
            <w:vAlign w:val="bottom"/>
          </w:tcPr>
          <w:p w:rsidR="00264F12" w:rsidRPr="0053061D" w:rsidRDefault="00BD4E18" w:rsidP="00CF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1997,3</w:t>
            </w:r>
          </w:p>
        </w:tc>
        <w:tc>
          <w:tcPr>
            <w:tcW w:w="1980" w:type="dxa"/>
            <w:vAlign w:val="bottom"/>
          </w:tcPr>
          <w:p w:rsidR="00264F12" w:rsidRPr="0053061D" w:rsidRDefault="00BD4E18" w:rsidP="001F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2956,7</w:t>
            </w:r>
          </w:p>
        </w:tc>
        <w:tc>
          <w:tcPr>
            <w:tcW w:w="1903" w:type="dxa"/>
            <w:vAlign w:val="bottom"/>
          </w:tcPr>
          <w:p w:rsidR="00264F12" w:rsidRPr="0053061D" w:rsidRDefault="00BD4E18" w:rsidP="001F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2956,7</w:t>
            </w:r>
          </w:p>
        </w:tc>
      </w:tr>
      <w:tr w:rsidR="00264F12" w:rsidRPr="0053061D" w:rsidTr="00424A48">
        <w:tc>
          <w:tcPr>
            <w:tcW w:w="3888" w:type="dxa"/>
          </w:tcPr>
          <w:p w:rsidR="00264F12" w:rsidRPr="0053061D" w:rsidRDefault="00264F12" w:rsidP="0053061D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00" w:type="dxa"/>
            <w:vAlign w:val="bottom"/>
          </w:tcPr>
          <w:p w:rsidR="00264F12" w:rsidRPr="0053061D" w:rsidRDefault="00BD4E18" w:rsidP="00544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3484,6</w:t>
            </w:r>
          </w:p>
        </w:tc>
        <w:tc>
          <w:tcPr>
            <w:tcW w:w="1980" w:type="dxa"/>
            <w:vAlign w:val="bottom"/>
          </w:tcPr>
          <w:p w:rsidR="00264F12" w:rsidRPr="0053061D" w:rsidRDefault="00BD4E18" w:rsidP="002C4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3626,7</w:t>
            </w:r>
          </w:p>
        </w:tc>
        <w:tc>
          <w:tcPr>
            <w:tcW w:w="1903" w:type="dxa"/>
            <w:vAlign w:val="bottom"/>
          </w:tcPr>
          <w:p w:rsidR="00264F12" w:rsidRPr="0053061D" w:rsidRDefault="00BD4E18" w:rsidP="00CA3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3484,6</w:t>
            </w:r>
          </w:p>
        </w:tc>
      </w:tr>
      <w:tr w:rsidR="00264F12" w:rsidRPr="0053061D" w:rsidTr="00424A48">
        <w:tc>
          <w:tcPr>
            <w:tcW w:w="3888" w:type="dxa"/>
          </w:tcPr>
          <w:p w:rsidR="00264F12" w:rsidRPr="0053061D" w:rsidRDefault="00264F12" w:rsidP="0071524C">
            <w:pPr>
              <w:jc w:val="both"/>
              <w:rPr>
                <w:sz w:val="28"/>
                <w:szCs w:val="28"/>
              </w:rPr>
            </w:pPr>
            <w:r w:rsidRPr="0053061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00" w:type="dxa"/>
            <w:vAlign w:val="bottom"/>
          </w:tcPr>
          <w:p w:rsidR="00264F12" w:rsidRPr="0053061D" w:rsidRDefault="00BD4E18" w:rsidP="00296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25851,2</w:t>
            </w:r>
          </w:p>
        </w:tc>
        <w:tc>
          <w:tcPr>
            <w:tcW w:w="1980" w:type="dxa"/>
            <w:vAlign w:val="bottom"/>
          </w:tcPr>
          <w:p w:rsidR="00264F12" w:rsidRPr="0053061D" w:rsidRDefault="00BD4E18" w:rsidP="00CF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21645,5</w:t>
            </w:r>
          </w:p>
        </w:tc>
        <w:tc>
          <w:tcPr>
            <w:tcW w:w="1903" w:type="dxa"/>
            <w:vAlign w:val="bottom"/>
          </w:tcPr>
          <w:p w:rsidR="00264F12" w:rsidRPr="0053061D" w:rsidRDefault="00BD4E18" w:rsidP="00296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21645,5</w:t>
            </w:r>
          </w:p>
        </w:tc>
      </w:tr>
    </w:tbl>
    <w:p w:rsidR="00851069" w:rsidRDefault="00851069" w:rsidP="000D311F">
      <w:pPr>
        <w:jc w:val="both"/>
        <w:rPr>
          <w:sz w:val="28"/>
          <w:szCs w:val="28"/>
        </w:rPr>
      </w:pPr>
    </w:p>
    <w:p w:rsidR="00264F12" w:rsidRPr="00264F12" w:rsidRDefault="00264F12" w:rsidP="00C10C3C">
      <w:pPr>
        <w:jc w:val="center"/>
        <w:rPr>
          <w:b/>
          <w:sz w:val="28"/>
          <w:szCs w:val="28"/>
        </w:rPr>
      </w:pPr>
      <w:r w:rsidRPr="00264F12">
        <w:rPr>
          <w:b/>
          <w:sz w:val="28"/>
          <w:szCs w:val="28"/>
        </w:rPr>
        <w:t>Подраздел «Пенсионное обеспечение»</w:t>
      </w:r>
    </w:p>
    <w:p w:rsidR="002938C6" w:rsidRDefault="00264F12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</w:t>
      </w:r>
      <w:r w:rsidR="002938C6">
        <w:rPr>
          <w:sz w:val="28"/>
          <w:szCs w:val="28"/>
        </w:rPr>
        <w:t xml:space="preserve"> предусмотрено направить на выплату пенсий за выслугу лет муниципальным служащим </w:t>
      </w:r>
      <w:r w:rsidR="004626FD">
        <w:rPr>
          <w:sz w:val="28"/>
          <w:szCs w:val="28"/>
        </w:rPr>
        <w:t>на</w:t>
      </w:r>
      <w:r w:rsidR="006F2270">
        <w:rPr>
          <w:sz w:val="28"/>
          <w:szCs w:val="28"/>
        </w:rPr>
        <w:t xml:space="preserve"> </w:t>
      </w:r>
      <w:r w:rsidR="0028137D">
        <w:rPr>
          <w:sz w:val="28"/>
          <w:szCs w:val="28"/>
        </w:rPr>
        <w:t>201</w:t>
      </w:r>
      <w:r w:rsidR="00591D6E">
        <w:rPr>
          <w:sz w:val="28"/>
          <w:szCs w:val="28"/>
        </w:rPr>
        <w:t>9</w:t>
      </w:r>
      <w:r w:rsidR="0028137D">
        <w:rPr>
          <w:sz w:val="28"/>
          <w:szCs w:val="28"/>
        </w:rPr>
        <w:t xml:space="preserve"> год</w:t>
      </w:r>
      <w:r w:rsidR="003A085F">
        <w:rPr>
          <w:sz w:val="28"/>
          <w:szCs w:val="28"/>
        </w:rPr>
        <w:t xml:space="preserve"> в сумме </w:t>
      </w:r>
      <w:r w:rsidR="00591D6E">
        <w:rPr>
          <w:sz w:val="28"/>
          <w:szCs w:val="28"/>
        </w:rPr>
        <w:t>1997,3</w:t>
      </w:r>
      <w:r w:rsidR="003A085F">
        <w:rPr>
          <w:sz w:val="28"/>
          <w:szCs w:val="28"/>
        </w:rPr>
        <w:t xml:space="preserve"> тыс. рублей</w:t>
      </w:r>
      <w:r w:rsidR="001C40CF">
        <w:rPr>
          <w:sz w:val="28"/>
          <w:szCs w:val="28"/>
        </w:rPr>
        <w:t xml:space="preserve">, </w:t>
      </w:r>
      <w:r w:rsidR="002C4E58">
        <w:rPr>
          <w:sz w:val="28"/>
          <w:szCs w:val="28"/>
        </w:rPr>
        <w:t>на 20</w:t>
      </w:r>
      <w:r w:rsidR="00591D6E">
        <w:rPr>
          <w:sz w:val="28"/>
          <w:szCs w:val="28"/>
        </w:rPr>
        <w:t>20</w:t>
      </w:r>
      <w:r w:rsidR="001C40CF">
        <w:rPr>
          <w:sz w:val="28"/>
          <w:szCs w:val="28"/>
        </w:rPr>
        <w:t>-202</w:t>
      </w:r>
      <w:r w:rsidR="00591D6E">
        <w:rPr>
          <w:sz w:val="28"/>
          <w:szCs w:val="28"/>
        </w:rPr>
        <w:t>1</w:t>
      </w:r>
      <w:r w:rsidR="002C4E58">
        <w:rPr>
          <w:sz w:val="28"/>
          <w:szCs w:val="28"/>
        </w:rPr>
        <w:t xml:space="preserve"> года в сумме 2</w:t>
      </w:r>
      <w:r w:rsidR="001C40CF">
        <w:rPr>
          <w:sz w:val="28"/>
          <w:szCs w:val="28"/>
        </w:rPr>
        <w:t>9</w:t>
      </w:r>
      <w:r w:rsidR="00591D6E">
        <w:rPr>
          <w:sz w:val="28"/>
          <w:szCs w:val="28"/>
        </w:rPr>
        <w:t>56,7</w:t>
      </w:r>
      <w:r w:rsidR="002C4E58">
        <w:rPr>
          <w:sz w:val="28"/>
          <w:szCs w:val="28"/>
        </w:rPr>
        <w:t xml:space="preserve"> тыс. рублей ежегодно</w:t>
      </w:r>
      <w:r w:rsidR="000A4956">
        <w:rPr>
          <w:sz w:val="28"/>
          <w:szCs w:val="28"/>
        </w:rPr>
        <w:t>.</w:t>
      </w:r>
    </w:p>
    <w:p w:rsidR="002938C6" w:rsidRPr="00E54996" w:rsidRDefault="002938C6" w:rsidP="00E54996">
      <w:pPr>
        <w:jc w:val="center"/>
        <w:rPr>
          <w:b/>
          <w:sz w:val="28"/>
          <w:szCs w:val="28"/>
        </w:rPr>
      </w:pPr>
      <w:r w:rsidRPr="002938C6">
        <w:rPr>
          <w:b/>
          <w:sz w:val="28"/>
          <w:szCs w:val="28"/>
        </w:rPr>
        <w:t>Подраздел «Социальное обеспечение населения»</w:t>
      </w:r>
    </w:p>
    <w:p w:rsidR="009835D5" w:rsidRDefault="004E700F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«Социальное обеспечение населения» </w:t>
      </w:r>
      <w:r w:rsidR="00591D6E">
        <w:rPr>
          <w:sz w:val="28"/>
          <w:szCs w:val="28"/>
        </w:rPr>
        <w:t>пре</w:t>
      </w:r>
      <w:r>
        <w:rPr>
          <w:sz w:val="28"/>
          <w:szCs w:val="28"/>
        </w:rPr>
        <w:t>дусматривается направить в  20</w:t>
      </w:r>
      <w:r w:rsidR="007C218C">
        <w:rPr>
          <w:sz w:val="28"/>
          <w:szCs w:val="28"/>
        </w:rPr>
        <w:t>1</w:t>
      </w:r>
      <w:r w:rsidR="00591D6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591D6E">
        <w:rPr>
          <w:sz w:val="28"/>
          <w:szCs w:val="28"/>
        </w:rPr>
        <w:t>3484,6</w:t>
      </w:r>
      <w:r>
        <w:rPr>
          <w:sz w:val="28"/>
          <w:szCs w:val="28"/>
        </w:rPr>
        <w:t xml:space="preserve"> тыс</w:t>
      </w:r>
      <w:r w:rsidR="008E3E6A">
        <w:rPr>
          <w:sz w:val="28"/>
          <w:szCs w:val="28"/>
        </w:rPr>
        <w:t>. р</w:t>
      </w:r>
      <w:r>
        <w:rPr>
          <w:sz w:val="28"/>
          <w:szCs w:val="28"/>
        </w:rPr>
        <w:t>ублей, в 20</w:t>
      </w:r>
      <w:r w:rsidR="00591D6E">
        <w:rPr>
          <w:sz w:val="28"/>
          <w:szCs w:val="28"/>
        </w:rPr>
        <w:t>20</w:t>
      </w:r>
      <w:r w:rsidR="007C218C">
        <w:rPr>
          <w:sz w:val="28"/>
          <w:szCs w:val="28"/>
        </w:rPr>
        <w:t xml:space="preserve"> году </w:t>
      </w:r>
      <w:r w:rsidR="00591D6E">
        <w:rPr>
          <w:sz w:val="28"/>
          <w:szCs w:val="28"/>
        </w:rPr>
        <w:t>3626,7</w:t>
      </w:r>
      <w:r>
        <w:rPr>
          <w:sz w:val="28"/>
          <w:szCs w:val="28"/>
        </w:rPr>
        <w:t xml:space="preserve"> тыс</w:t>
      </w:r>
      <w:r w:rsidR="008E3E6A">
        <w:rPr>
          <w:sz w:val="28"/>
          <w:szCs w:val="28"/>
        </w:rPr>
        <w:t>. р</w:t>
      </w:r>
      <w:r>
        <w:rPr>
          <w:sz w:val="28"/>
          <w:szCs w:val="28"/>
        </w:rPr>
        <w:t>ублей, в 20</w:t>
      </w:r>
      <w:r w:rsidR="005C48DB">
        <w:rPr>
          <w:sz w:val="28"/>
          <w:szCs w:val="28"/>
        </w:rPr>
        <w:t>2</w:t>
      </w:r>
      <w:r w:rsidR="00591D6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591D6E">
        <w:rPr>
          <w:sz w:val="28"/>
          <w:szCs w:val="28"/>
        </w:rPr>
        <w:t>3484,6</w:t>
      </w:r>
      <w:r w:rsidR="00704492">
        <w:rPr>
          <w:sz w:val="28"/>
          <w:szCs w:val="28"/>
        </w:rPr>
        <w:t xml:space="preserve"> </w:t>
      </w:r>
      <w:r w:rsidR="0071524C">
        <w:rPr>
          <w:sz w:val="28"/>
          <w:szCs w:val="28"/>
        </w:rPr>
        <w:t>тыс.</w:t>
      </w:r>
      <w:r w:rsidR="00704492">
        <w:rPr>
          <w:sz w:val="28"/>
          <w:szCs w:val="28"/>
        </w:rPr>
        <w:t xml:space="preserve"> </w:t>
      </w:r>
      <w:r w:rsidR="0071524C">
        <w:rPr>
          <w:sz w:val="28"/>
          <w:szCs w:val="28"/>
        </w:rPr>
        <w:t>рублей, в том числе</w:t>
      </w:r>
      <w:r w:rsidR="0071524C" w:rsidRPr="001B10CA">
        <w:rPr>
          <w:sz w:val="28"/>
          <w:szCs w:val="28"/>
        </w:rPr>
        <w:t>:</w:t>
      </w:r>
    </w:p>
    <w:p w:rsidR="009835D5" w:rsidRDefault="009835D5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на 201</w:t>
      </w:r>
      <w:r w:rsidR="00591D6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C48DB">
        <w:rPr>
          <w:sz w:val="28"/>
          <w:szCs w:val="28"/>
        </w:rPr>
        <w:t>2</w:t>
      </w:r>
      <w:r w:rsidR="00591D6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1</w:t>
      </w:r>
      <w:r w:rsidR="00591D6E">
        <w:rPr>
          <w:sz w:val="28"/>
          <w:szCs w:val="28"/>
        </w:rPr>
        <w:t>348,5</w:t>
      </w:r>
      <w:r>
        <w:rPr>
          <w:sz w:val="28"/>
          <w:szCs w:val="28"/>
        </w:rPr>
        <w:t xml:space="preserve"> тыс. рублей ежегодно;</w:t>
      </w:r>
    </w:p>
    <w:p w:rsidR="009835D5" w:rsidRPr="0099404D" w:rsidRDefault="009835D5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</w:t>
      </w:r>
      <w:r w:rsidRPr="0099404D">
        <w:rPr>
          <w:sz w:val="28"/>
          <w:szCs w:val="28"/>
        </w:rPr>
        <w:t xml:space="preserve">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посёлках( посёлках городского типа) Новгородской области</w:t>
      </w:r>
      <w:r>
        <w:rPr>
          <w:sz w:val="28"/>
          <w:szCs w:val="28"/>
        </w:rPr>
        <w:t xml:space="preserve"> на 201</w:t>
      </w:r>
      <w:r w:rsidR="00591D6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C48DB">
        <w:rPr>
          <w:sz w:val="28"/>
          <w:szCs w:val="28"/>
        </w:rPr>
        <w:t>2</w:t>
      </w:r>
      <w:r w:rsidR="00591D6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21</w:t>
      </w:r>
      <w:r w:rsidR="00591D6E">
        <w:rPr>
          <w:sz w:val="28"/>
          <w:szCs w:val="28"/>
        </w:rPr>
        <w:t>36,1</w:t>
      </w:r>
      <w:r>
        <w:rPr>
          <w:sz w:val="28"/>
          <w:szCs w:val="28"/>
        </w:rPr>
        <w:t xml:space="preserve"> тыс. рублей ежегодно</w:t>
      </w:r>
      <w:r w:rsidRPr="0099404D">
        <w:rPr>
          <w:sz w:val="28"/>
          <w:szCs w:val="28"/>
        </w:rPr>
        <w:t>;</w:t>
      </w:r>
    </w:p>
    <w:p w:rsidR="009835D5" w:rsidRPr="009835D5" w:rsidRDefault="00591D6E" w:rsidP="00424A48">
      <w:pPr>
        <w:ind w:firstLine="709"/>
        <w:jc w:val="both"/>
        <w:rPr>
          <w:sz w:val="28"/>
          <w:szCs w:val="28"/>
        </w:rPr>
      </w:pPr>
      <w:r w:rsidRPr="00591D6E">
        <w:rPr>
          <w:sz w:val="28"/>
          <w:szCs w:val="28"/>
        </w:rPr>
        <w:t>на предоставлени</w:t>
      </w:r>
      <w:r>
        <w:rPr>
          <w:sz w:val="28"/>
          <w:szCs w:val="28"/>
        </w:rPr>
        <w:t>е</w:t>
      </w:r>
      <w:r w:rsidRPr="00591D6E">
        <w:rPr>
          <w:sz w:val="28"/>
          <w:szCs w:val="28"/>
        </w:rPr>
        <w:t xml:space="preserve"> дополнительных мер социальной поддержки в виде единовременной денежной выплаты на проведение капитального ремонта жилых помещений в многоквартирных домах отдельным категориям граждан </w:t>
      </w:r>
      <w:r>
        <w:rPr>
          <w:sz w:val="28"/>
          <w:szCs w:val="28"/>
        </w:rPr>
        <w:t>на 2020 год в сумме 142,1 тыс. рублей.</w:t>
      </w:r>
    </w:p>
    <w:p w:rsidR="000633A3" w:rsidRDefault="000633A3" w:rsidP="000D311F">
      <w:pPr>
        <w:jc w:val="both"/>
        <w:rPr>
          <w:sz w:val="28"/>
          <w:szCs w:val="28"/>
        </w:rPr>
      </w:pPr>
    </w:p>
    <w:p w:rsidR="00F011A8" w:rsidRPr="00F011A8" w:rsidRDefault="00F011A8" w:rsidP="00C10C3C">
      <w:pPr>
        <w:jc w:val="center"/>
        <w:rPr>
          <w:b/>
          <w:sz w:val="28"/>
          <w:szCs w:val="28"/>
        </w:rPr>
      </w:pPr>
      <w:r w:rsidRPr="00F011A8">
        <w:rPr>
          <w:b/>
          <w:sz w:val="28"/>
          <w:szCs w:val="28"/>
        </w:rPr>
        <w:t>Подраздел «Охрана семьи, материнства и детства»</w:t>
      </w:r>
    </w:p>
    <w:p w:rsidR="00F011A8" w:rsidRDefault="00F011A8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</w:t>
      </w:r>
      <w:r w:rsidR="00CE1915">
        <w:rPr>
          <w:sz w:val="28"/>
          <w:szCs w:val="28"/>
        </w:rPr>
        <w:t xml:space="preserve"> района в сфере охраны семьи, материнства и детства определяются следующими нормативными правовыми актами:</w:t>
      </w:r>
    </w:p>
    <w:p w:rsidR="00CE1915" w:rsidRDefault="00CE1915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CE1915" w:rsidRDefault="00424A48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E1915">
        <w:rPr>
          <w:sz w:val="28"/>
          <w:szCs w:val="28"/>
        </w:rPr>
        <w:t>бластной закон от 01 декабря 2004 года №336-ОЗ «О мерах по реализации Федерального закона «Об основах системы профилактики безнадзорности и правонарушений несовершеннолетних на территории Новгородской области».</w:t>
      </w:r>
    </w:p>
    <w:p w:rsidR="002818C5" w:rsidRDefault="00CE1915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исполнение указанных обязательств по данному подразделу предусмотрен</w:t>
      </w:r>
      <w:r w:rsidR="00790CFB">
        <w:rPr>
          <w:sz w:val="28"/>
          <w:szCs w:val="28"/>
        </w:rPr>
        <w:t>ы субвенции</w:t>
      </w:r>
      <w:r w:rsidR="002818C5" w:rsidRPr="002818C5">
        <w:rPr>
          <w:sz w:val="28"/>
          <w:szCs w:val="28"/>
        </w:rPr>
        <w:t>:</w:t>
      </w:r>
    </w:p>
    <w:p w:rsidR="0048696D" w:rsidRDefault="0048696D" w:rsidP="00424A48">
      <w:pPr>
        <w:ind w:firstLine="709"/>
        <w:jc w:val="both"/>
        <w:rPr>
          <w:color w:val="000000"/>
          <w:sz w:val="28"/>
          <w:szCs w:val="28"/>
        </w:rPr>
      </w:pPr>
      <w:r w:rsidRPr="005B1137">
        <w:rPr>
          <w:color w:val="000000"/>
          <w:sz w:val="28"/>
          <w:szCs w:val="28"/>
        </w:rPr>
        <w:t>на единовременную выплату лицам из числа детей - 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</w:r>
      <w:r w:rsidRPr="00A54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</w:t>
      </w:r>
      <w:r w:rsidR="00591D6E">
        <w:rPr>
          <w:color w:val="000000"/>
          <w:sz w:val="28"/>
          <w:szCs w:val="28"/>
        </w:rPr>
        <w:t>9</w:t>
      </w:r>
      <w:r w:rsidR="001A7AFA">
        <w:rPr>
          <w:color w:val="000000"/>
          <w:sz w:val="28"/>
          <w:szCs w:val="28"/>
        </w:rPr>
        <w:t>-202</w:t>
      </w:r>
      <w:r w:rsidR="00591D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790CF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сумме </w:t>
      </w:r>
      <w:r w:rsidR="00591D6E">
        <w:rPr>
          <w:color w:val="000000"/>
          <w:sz w:val="28"/>
          <w:szCs w:val="28"/>
        </w:rPr>
        <w:t>72,2</w:t>
      </w:r>
      <w:r>
        <w:rPr>
          <w:color w:val="000000"/>
          <w:sz w:val="28"/>
          <w:szCs w:val="28"/>
        </w:rPr>
        <w:t xml:space="preserve"> тыс. рублей</w:t>
      </w:r>
      <w:r w:rsidR="00790CFB">
        <w:rPr>
          <w:color w:val="000000"/>
          <w:sz w:val="28"/>
          <w:szCs w:val="28"/>
        </w:rPr>
        <w:t xml:space="preserve"> ежегодно</w:t>
      </w:r>
      <w:r w:rsidRPr="004907F0">
        <w:rPr>
          <w:color w:val="000000"/>
          <w:sz w:val="28"/>
          <w:szCs w:val="28"/>
        </w:rPr>
        <w:t>;</w:t>
      </w:r>
    </w:p>
    <w:p w:rsidR="0048696D" w:rsidRDefault="0048696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компенсацию р</w:t>
      </w:r>
      <w:r w:rsidRPr="0075115C">
        <w:rPr>
          <w:sz w:val="28"/>
          <w:szCs w:val="28"/>
        </w:rPr>
        <w:t>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>
        <w:rPr>
          <w:sz w:val="28"/>
          <w:szCs w:val="28"/>
        </w:rPr>
        <w:t xml:space="preserve"> в  20</w:t>
      </w:r>
      <w:r w:rsidR="00790CFB">
        <w:rPr>
          <w:sz w:val="28"/>
          <w:szCs w:val="28"/>
        </w:rPr>
        <w:t>1</w:t>
      </w:r>
      <w:r w:rsidR="00591D6E">
        <w:rPr>
          <w:sz w:val="28"/>
          <w:szCs w:val="28"/>
        </w:rPr>
        <w:t>9</w:t>
      </w:r>
      <w:r w:rsidR="00790CFB">
        <w:rPr>
          <w:sz w:val="28"/>
          <w:szCs w:val="28"/>
        </w:rPr>
        <w:t>-20</w:t>
      </w:r>
      <w:r w:rsidR="001A7AFA">
        <w:rPr>
          <w:sz w:val="28"/>
          <w:szCs w:val="28"/>
        </w:rPr>
        <w:t>2</w:t>
      </w:r>
      <w:r w:rsidR="00591D6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90CFB">
        <w:rPr>
          <w:sz w:val="28"/>
          <w:szCs w:val="28"/>
        </w:rPr>
        <w:t>ах</w:t>
      </w:r>
      <w:r>
        <w:rPr>
          <w:sz w:val="28"/>
          <w:szCs w:val="28"/>
        </w:rPr>
        <w:t xml:space="preserve"> в сумме </w:t>
      </w:r>
      <w:r w:rsidR="001A7AFA">
        <w:rPr>
          <w:sz w:val="28"/>
          <w:szCs w:val="28"/>
        </w:rPr>
        <w:t>1</w:t>
      </w:r>
      <w:r w:rsidR="00591D6E">
        <w:rPr>
          <w:sz w:val="28"/>
          <w:szCs w:val="28"/>
        </w:rPr>
        <w:t>155,1</w:t>
      </w:r>
      <w:r>
        <w:rPr>
          <w:sz w:val="28"/>
          <w:szCs w:val="28"/>
        </w:rPr>
        <w:t xml:space="preserve"> тыс. рублей</w:t>
      </w:r>
      <w:r w:rsidR="00790CF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3843A4" w:rsidRDefault="0048696D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ребенка в семье опекуна и приемной семье, а также вознаграждение, причитающееся приёмному родителю </w:t>
      </w:r>
      <w:r w:rsidR="00790CFB">
        <w:rPr>
          <w:sz w:val="28"/>
          <w:szCs w:val="28"/>
        </w:rPr>
        <w:t>на</w:t>
      </w:r>
      <w:r w:rsidR="00591D6E">
        <w:rPr>
          <w:sz w:val="28"/>
          <w:szCs w:val="28"/>
        </w:rPr>
        <w:t xml:space="preserve"> 2019 год в сумме 16351,7 тыс. рублей, на </w:t>
      </w:r>
      <w:r>
        <w:rPr>
          <w:sz w:val="28"/>
          <w:szCs w:val="28"/>
        </w:rPr>
        <w:t>20</w:t>
      </w:r>
      <w:r w:rsidR="00591D6E">
        <w:rPr>
          <w:sz w:val="28"/>
          <w:szCs w:val="28"/>
        </w:rPr>
        <w:t>20</w:t>
      </w:r>
      <w:r w:rsidR="00790CFB">
        <w:rPr>
          <w:sz w:val="28"/>
          <w:szCs w:val="28"/>
        </w:rPr>
        <w:t>-20</w:t>
      </w:r>
      <w:r w:rsidR="001A7AFA">
        <w:rPr>
          <w:sz w:val="28"/>
          <w:szCs w:val="28"/>
        </w:rPr>
        <w:t>2</w:t>
      </w:r>
      <w:r w:rsidR="00591D6E">
        <w:rPr>
          <w:sz w:val="28"/>
          <w:szCs w:val="28"/>
        </w:rPr>
        <w:t>1</w:t>
      </w:r>
      <w:r w:rsidR="00790CF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1</w:t>
      </w:r>
      <w:r w:rsidR="00591D6E">
        <w:rPr>
          <w:sz w:val="28"/>
          <w:szCs w:val="28"/>
        </w:rPr>
        <w:t>2103,9</w:t>
      </w:r>
      <w:r>
        <w:rPr>
          <w:sz w:val="28"/>
          <w:szCs w:val="28"/>
        </w:rPr>
        <w:t xml:space="preserve"> тыс. рублей</w:t>
      </w:r>
      <w:r w:rsidR="00790CF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380E7E" w:rsidRDefault="00380E7E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социальной поддержки обучающимся муниципальных образовательных организаций на 201</w:t>
      </w:r>
      <w:r w:rsidR="00C15D4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A7AFA">
        <w:rPr>
          <w:sz w:val="28"/>
          <w:szCs w:val="28"/>
        </w:rPr>
        <w:t>2</w:t>
      </w:r>
      <w:r w:rsidR="00C15D4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C15D4D">
        <w:rPr>
          <w:sz w:val="28"/>
          <w:szCs w:val="28"/>
        </w:rPr>
        <w:t>322,8</w:t>
      </w:r>
      <w:r>
        <w:rPr>
          <w:sz w:val="28"/>
          <w:szCs w:val="28"/>
        </w:rPr>
        <w:t xml:space="preserve"> тыс. рублей ежегодно;</w:t>
      </w:r>
    </w:p>
    <w:p w:rsidR="00CF0C62" w:rsidRPr="00D618E5" w:rsidRDefault="0048696D" w:rsidP="00424A48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C5C7B">
        <w:rPr>
          <w:sz w:val="28"/>
          <w:szCs w:val="28"/>
        </w:rPr>
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на 201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 в сумме 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>7949,4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тыс. рублей, на 20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>20-2021</w:t>
      </w:r>
      <w:r w:rsidR="001A7AFA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1A7AFA">
        <w:rPr>
          <w:rFonts w:ascii="Times New Roman CYR" w:hAnsi="Times New Roman CYR" w:cs="Times New Roman CYR"/>
          <w:bCs/>
          <w:sz w:val="28"/>
          <w:szCs w:val="28"/>
        </w:rPr>
        <w:t xml:space="preserve"> в сумме 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>7991,5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тыс. рублей</w:t>
      </w:r>
      <w:r w:rsidR="00C15D4D">
        <w:rPr>
          <w:rFonts w:ascii="Times New Roman CYR" w:hAnsi="Times New Roman CYR" w:cs="Times New Roman CYR"/>
          <w:bCs/>
          <w:sz w:val="28"/>
          <w:szCs w:val="28"/>
        </w:rPr>
        <w:t xml:space="preserve"> ежегодно</w:t>
      </w:r>
      <w:r w:rsidR="00790CFB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1524C" w:rsidRPr="001B10CA" w:rsidRDefault="0071524C" w:rsidP="0071524C">
      <w:pPr>
        <w:rPr>
          <w:sz w:val="28"/>
          <w:szCs w:val="28"/>
        </w:rPr>
      </w:pPr>
    </w:p>
    <w:p w:rsidR="00814F86" w:rsidRPr="00814F86" w:rsidRDefault="0071524C" w:rsidP="00384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11 «Физическая культура и спорт»</w:t>
      </w:r>
      <w:r w:rsidR="00814F86">
        <w:rPr>
          <w:sz w:val="28"/>
          <w:szCs w:val="28"/>
        </w:rPr>
        <w:tab/>
      </w:r>
    </w:p>
    <w:p w:rsidR="0071524C" w:rsidRDefault="0071524C" w:rsidP="0071524C">
      <w:pPr>
        <w:jc w:val="both"/>
        <w:rPr>
          <w:sz w:val="28"/>
          <w:szCs w:val="28"/>
        </w:rPr>
      </w:pPr>
    </w:p>
    <w:p w:rsidR="0071524C" w:rsidRDefault="0071524C" w:rsidP="00814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71255">
        <w:rPr>
          <w:b/>
          <w:sz w:val="28"/>
          <w:szCs w:val="28"/>
        </w:rPr>
        <w:t>одраздел «Физическая культура»</w:t>
      </w:r>
    </w:p>
    <w:p w:rsidR="00301E3C" w:rsidRDefault="0071524C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ассигнования</w:t>
      </w:r>
      <w:r w:rsidR="003843A4">
        <w:rPr>
          <w:sz w:val="28"/>
          <w:szCs w:val="28"/>
        </w:rPr>
        <w:t xml:space="preserve"> на реализацию мероприятий муниципальной программы "Развитие физической культуры и спорта в Валдайском м</w:t>
      </w:r>
      <w:r w:rsidR="00C15D4D">
        <w:rPr>
          <w:sz w:val="28"/>
          <w:szCs w:val="28"/>
        </w:rPr>
        <w:t>униципальном районе на 2016-2021</w:t>
      </w:r>
      <w:r w:rsidR="003843A4">
        <w:rPr>
          <w:sz w:val="28"/>
          <w:szCs w:val="28"/>
        </w:rPr>
        <w:t xml:space="preserve"> годы" на обеспечение деятельности</w:t>
      </w:r>
      <w:r w:rsidR="00C8404C">
        <w:rPr>
          <w:sz w:val="28"/>
          <w:szCs w:val="28"/>
        </w:rPr>
        <w:t xml:space="preserve"> </w:t>
      </w:r>
      <w:r w:rsidR="00C049AB">
        <w:rPr>
          <w:sz w:val="28"/>
          <w:szCs w:val="28"/>
        </w:rPr>
        <w:t>физкультурно спортивного центра на 20</w:t>
      </w:r>
      <w:r w:rsidR="00C15D4D">
        <w:rPr>
          <w:sz w:val="28"/>
          <w:szCs w:val="28"/>
        </w:rPr>
        <w:t>19</w:t>
      </w:r>
      <w:r w:rsidR="00C049AB">
        <w:rPr>
          <w:sz w:val="28"/>
          <w:szCs w:val="28"/>
        </w:rPr>
        <w:t xml:space="preserve"> год </w:t>
      </w:r>
      <w:r w:rsidR="00B61598">
        <w:rPr>
          <w:sz w:val="28"/>
          <w:szCs w:val="28"/>
        </w:rPr>
        <w:t>в сумме</w:t>
      </w:r>
      <w:r w:rsidR="00C049AB">
        <w:rPr>
          <w:sz w:val="28"/>
          <w:szCs w:val="28"/>
        </w:rPr>
        <w:t xml:space="preserve"> </w:t>
      </w:r>
      <w:r w:rsidR="00C15D4D">
        <w:rPr>
          <w:sz w:val="28"/>
          <w:szCs w:val="28"/>
        </w:rPr>
        <w:t>22505,5</w:t>
      </w:r>
      <w:r w:rsidR="00C049AB">
        <w:rPr>
          <w:sz w:val="28"/>
          <w:szCs w:val="28"/>
        </w:rPr>
        <w:t xml:space="preserve"> тыс. рублей</w:t>
      </w:r>
      <w:r w:rsidR="00867F2F">
        <w:rPr>
          <w:sz w:val="28"/>
          <w:szCs w:val="28"/>
        </w:rPr>
        <w:t>, на 20</w:t>
      </w:r>
      <w:r w:rsidR="00C15D4D">
        <w:rPr>
          <w:sz w:val="28"/>
          <w:szCs w:val="28"/>
        </w:rPr>
        <w:t>20</w:t>
      </w:r>
      <w:r w:rsidR="00867F2F">
        <w:rPr>
          <w:sz w:val="28"/>
          <w:szCs w:val="28"/>
        </w:rPr>
        <w:t>-202</w:t>
      </w:r>
      <w:r w:rsidR="00C15D4D">
        <w:rPr>
          <w:sz w:val="28"/>
          <w:szCs w:val="28"/>
        </w:rPr>
        <w:t>1</w:t>
      </w:r>
      <w:r w:rsidR="00867F2F">
        <w:rPr>
          <w:sz w:val="28"/>
          <w:szCs w:val="28"/>
        </w:rPr>
        <w:t xml:space="preserve"> года в сумме </w:t>
      </w:r>
      <w:r w:rsidR="00C15D4D">
        <w:rPr>
          <w:sz w:val="28"/>
          <w:szCs w:val="28"/>
        </w:rPr>
        <w:t>16913,8</w:t>
      </w:r>
      <w:r w:rsidR="00867F2F">
        <w:rPr>
          <w:sz w:val="28"/>
          <w:szCs w:val="28"/>
        </w:rPr>
        <w:t xml:space="preserve"> тыс. рублей</w:t>
      </w:r>
      <w:r w:rsidR="003843A4">
        <w:rPr>
          <w:sz w:val="28"/>
          <w:szCs w:val="28"/>
        </w:rPr>
        <w:t xml:space="preserve"> ежегодно</w:t>
      </w:r>
      <w:r w:rsidR="00C15D4D">
        <w:rPr>
          <w:sz w:val="28"/>
          <w:szCs w:val="28"/>
        </w:rPr>
        <w:t>,</w:t>
      </w:r>
      <w:r w:rsidR="00026DF4">
        <w:rPr>
          <w:sz w:val="28"/>
          <w:szCs w:val="28"/>
        </w:rPr>
        <w:t xml:space="preserve"> на обеспечение деятельности «С</w:t>
      </w:r>
      <w:r w:rsidR="00C15D4D">
        <w:rPr>
          <w:sz w:val="28"/>
          <w:szCs w:val="28"/>
        </w:rPr>
        <w:t>портивной школы</w:t>
      </w:r>
      <w:r w:rsidR="00026DF4">
        <w:rPr>
          <w:sz w:val="28"/>
          <w:szCs w:val="28"/>
        </w:rPr>
        <w:t>» на 201</w:t>
      </w:r>
      <w:r w:rsidR="00C15D4D">
        <w:rPr>
          <w:sz w:val="28"/>
          <w:szCs w:val="28"/>
        </w:rPr>
        <w:t>9</w:t>
      </w:r>
      <w:r w:rsidR="00026DF4" w:rsidRPr="005B0DC0">
        <w:rPr>
          <w:sz w:val="28"/>
          <w:szCs w:val="28"/>
        </w:rPr>
        <w:t xml:space="preserve"> </w:t>
      </w:r>
      <w:r w:rsidR="00026DF4">
        <w:rPr>
          <w:sz w:val="28"/>
          <w:szCs w:val="28"/>
        </w:rPr>
        <w:t>год в сумме</w:t>
      </w:r>
      <w:r w:rsidR="00026DF4" w:rsidRPr="005B0DC0">
        <w:rPr>
          <w:sz w:val="28"/>
          <w:szCs w:val="28"/>
        </w:rPr>
        <w:t xml:space="preserve"> </w:t>
      </w:r>
      <w:r w:rsidR="00C15D4D">
        <w:rPr>
          <w:sz w:val="28"/>
          <w:szCs w:val="28"/>
        </w:rPr>
        <w:t>7099,9</w:t>
      </w:r>
      <w:r w:rsidR="00026DF4">
        <w:rPr>
          <w:sz w:val="28"/>
          <w:szCs w:val="28"/>
        </w:rPr>
        <w:t xml:space="preserve"> тыс. рублей, на 20</w:t>
      </w:r>
      <w:r w:rsidR="00C15D4D">
        <w:rPr>
          <w:sz w:val="28"/>
          <w:szCs w:val="28"/>
        </w:rPr>
        <w:t>20</w:t>
      </w:r>
      <w:r w:rsidR="00026DF4">
        <w:rPr>
          <w:sz w:val="28"/>
          <w:szCs w:val="28"/>
        </w:rPr>
        <w:t>-202</w:t>
      </w:r>
      <w:r w:rsidR="00C15D4D">
        <w:rPr>
          <w:sz w:val="28"/>
          <w:szCs w:val="28"/>
        </w:rPr>
        <w:t>1</w:t>
      </w:r>
      <w:r w:rsidR="00026DF4">
        <w:rPr>
          <w:sz w:val="28"/>
          <w:szCs w:val="28"/>
        </w:rPr>
        <w:t xml:space="preserve"> года в сумме </w:t>
      </w:r>
      <w:r w:rsidR="00C15D4D">
        <w:rPr>
          <w:sz w:val="28"/>
          <w:szCs w:val="28"/>
        </w:rPr>
        <w:t>6118,8</w:t>
      </w:r>
      <w:r w:rsidR="00026DF4">
        <w:rPr>
          <w:sz w:val="28"/>
          <w:szCs w:val="28"/>
        </w:rPr>
        <w:t xml:space="preserve"> тыс. рублей ежегодно</w:t>
      </w:r>
      <w:r w:rsidR="00026DF4" w:rsidRPr="0099452B">
        <w:rPr>
          <w:sz w:val="28"/>
          <w:szCs w:val="28"/>
        </w:rPr>
        <w:t>;</w:t>
      </w:r>
    </w:p>
    <w:p w:rsidR="00E67561" w:rsidRDefault="003C340A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развитие лыжного спорта, на содержание двух ставок дежурных комендантов на лыжном стадионе на 201</w:t>
      </w:r>
      <w:r w:rsidR="00C15D4D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15D4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3</w:t>
      </w:r>
      <w:r w:rsidR="00C15D4D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 рублей ежегодно.</w:t>
      </w:r>
      <w:r w:rsidR="0071524C">
        <w:rPr>
          <w:sz w:val="28"/>
          <w:szCs w:val="28"/>
        </w:rPr>
        <w:t xml:space="preserve"> </w:t>
      </w:r>
    </w:p>
    <w:p w:rsidR="0071524C" w:rsidRDefault="0071524C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спортивных мероприятий </w:t>
      </w:r>
      <w:r w:rsidR="00867F2F">
        <w:rPr>
          <w:sz w:val="28"/>
          <w:szCs w:val="28"/>
        </w:rPr>
        <w:t xml:space="preserve">на </w:t>
      </w:r>
      <w:r w:rsidR="00C8404C">
        <w:rPr>
          <w:sz w:val="28"/>
          <w:szCs w:val="28"/>
        </w:rPr>
        <w:t>201</w:t>
      </w:r>
      <w:r w:rsidR="00C15D4D">
        <w:rPr>
          <w:sz w:val="28"/>
          <w:szCs w:val="28"/>
        </w:rPr>
        <w:t>9</w:t>
      </w:r>
      <w:r w:rsidR="00C75836">
        <w:rPr>
          <w:sz w:val="28"/>
          <w:szCs w:val="28"/>
        </w:rPr>
        <w:t>-20</w:t>
      </w:r>
      <w:r w:rsidR="00867F2F">
        <w:rPr>
          <w:sz w:val="28"/>
          <w:szCs w:val="28"/>
        </w:rPr>
        <w:t>2</w:t>
      </w:r>
      <w:r w:rsidR="00C15D4D">
        <w:rPr>
          <w:sz w:val="28"/>
          <w:szCs w:val="28"/>
        </w:rPr>
        <w:t>1</w:t>
      </w:r>
      <w:r w:rsidR="00C75836">
        <w:rPr>
          <w:sz w:val="28"/>
          <w:szCs w:val="28"/>
        </w:rPr>
        <w:t xml:space="preserve"> </w:t>
      </w:r>
      <w:r w:rsidR="001D3468">
        <w:rPr>
          <w:sz w:val="28"/>
          <w:szCs w:val="28"/>
        </w:rPr>
        <w:t>год</w:t>
      </w:r>
      <w:r w:rsidR="00C75836">
        <w:rPr>
          <w:sz w:val="28"/>
          <w:szCs w:val="28"/>
        </w:rPr>
        <w:t>а</w:t>
      </w:r>
      <w:r w:rsidR="00B61598">
        <w:rPr>
          <w:sz w:val="28"/>
          <w:szCs w:val="28"/>
        </w:rPr>
        <w:t xml:space="preserve"> </w:t>
      </w:r>
      <w:r w:rsidR="003843A4">
        <w:rPr>
          <w:sz w:val="28"/>
          <w:szCs w:val="28"/>
        </w:rPr>
        <w:t>в сумме</w:t>
      </w:r>
      <w:r w:rsidR="00C75836">
        <w:rPr>
          <w:sz w:val="28"/>
          <w:szCs w:val="28"/>
        </w:rPr>
        <w:t xml:space="preserve"> </w:t>
      </w:r>
      <w:r w:rsidR="000F6272">
        <w:rPr>
          <w:sz w:val="28"/>
          <w:szCs w:val="28"/>
        </w:rPr>
        <w:t>1</w:t>
      </w:r>
      <w:r w:rsidR="00867F2F">
        <w:rPr>
          <w:sz w:val="28"/>
          <w:szCs w:val="28"/>
        </w:rPr>
        <w:t>2</w:t>
      </w:r>
      <w:r w:rsidR="000F6272">
        <w:rPr>
          <w:sz w:val="28"/>
          <w:szCs w:val="28"/>
        </w:rPr>
        <w:t>0</w:t>
      </w:r>
      <w:r w:rsidR="001D3468">
        <w:rPr>
          <w:sz w:val="28"/>
          <w:szCs w:val="28"/>
        </w:rPr>
        <w:t xml:space="preserve"> тыс.рублей</w:t>
      </w:r>
      <w:r w:rsidR="00C75836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71524C" w:rsidRDefault="0071524C" w:rsidP="0071524C">
      <w:pPr>
        <w:jc w:val="both"/>
        <w:rPr>
          <w:sz w:val="28"/>
          <w:szCs w:val="28"/>
        </w:rPr>
      </w:pPr>
    </w:p>
    <w:p w:rsidR="0071524C" w:rsidRDefault="0071524C" w:rsidP="0071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71524C" w:rsidRDefault="0071524C" w:rsidP="0071524C">
      <w:pPr>
        <w:jc w:val="center"/>
        <w:rPr>
          <w:b/>
          <w:sz w:val="28"/>
          <w:szCs w:val="28"/>
        </w:rPr>
      </w:pPr>
    </w:p>
    <w:p w:rsidR="0071524C" w:rsidRDefault="0071524C" w:rsidP="0071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«Обслуживание внутреннего государственного и муниципального долга»</w:t>
      </w:r>
    </w:p>
    <w:p w:rsidR="0071524C" w:rsidRPr="0071524C" w:rsidRDefault="0071524C" w:rsidP="0042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на оплату процентов по кредит</w:t>
      </w:r>
      <w:r w:rsidR="007C4947">
        <w:rPr>
          <w:sz w:val="28"/>
          <w:szCs w:val="28"/>
        </w:rPr>
        <w:t>ам от кредитных организаций и бюджетных кредитов от других бюджетов</w:t>
      </w:r>
      <w:r>
        <w:rPr>
          <w:sz w:val="28"/>
          <w:szCs w:val="28"/>
        </w:rPr>
        <w:t xml:space="preserve"> </w:t>
      </w:r>
      <w:r w:rsidR="00380E7E">
        <w:rPr>
          <w:sz w:val="28"/>
          <w:szCs w:val="28"/>
        </w:rPr>
        <w:t>на</w:t>
      </w:r>
      <w:r>
        <w:rPr>
          <w:sz w:val="28"/>
          <w:szCs w:val="28"/>
        </w:rPr>
        <w:t xml:space="preserve"> 201</w:t>
      </w:r>
      <w:r w:rsidR="00C15D4D">
        <w:rPr>
          <w:sz w:val="28"/>
          <w:szCs w:val="28"/>
        </w:rPr>
        <w:t>9</w:t>
      </w:r>
      <w:r w:rsidR="00A25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A2596F">
        <w:rPr>
          <w:sz w:val="28"/>
          <w:szCs w:val="28"/>
        </w:rPr>
        <w:t>1</w:t>
      </w:r>
      <w:r w:rsidR="00C15D4D">
        <w:rPr>
          <w:sz w:val="28"/>
          <w:szCs w:val="28"/>
        </w:rPr>
        <w:t>960,1</w:t>
      </w:r>
      <w:r>
        <w:rPr>
          <w:sz w:val="28"/>
          <w:szCs w:val="28"/>
        </w:rPr>
        <w:t xml:space="preserve"> тыс. рублей</w:t>
      </w:r>
      <w:r w:rsidR="00A2596F">
        <w:rPr>
          <w:sz w:val="28"/>
          <w:szCs w:val="28"/>
        </w:rPr>
        <w:t>, на 20</w:t>
      </w:r>
      <w:r w:rsidR="00C15D4D">
        <w:rPr>
          <w:sz w:val="28"/>
          <w:szCs w:val="28"/>
        </w:rPr>
        <w:t>20</w:t>
      </w:r>
      <w:r w:rsidR="00A2596F">
        <w:rPr>
          <w:sz w:val="28"/>
          <w:szCs w:val="28"/>
        </w:rPr>
        <w:t xml:space="preserve"> год в сумме </w:t>
      </w:r>
      <w:r w:rsidR="00C15D4D">
        <w:rPr>
          <w:sz w:val="28"/>
          <w:szCs w:val="28"/>
        </w:rPr>
        <w:t>2017</w:t>
      </w:r>
      <w:r w:rsidR="00A2596F">
        <w:rPr>
          <w:sz w:val="28"/>
          <w:szCs w:val="28"/>
        </w:rPr>
        <w:t xml:space="preserve"> тыс. рублей, на 202</w:t>
      </w:r>
      <w:r w:rsidR="00C15D4D">
        <w:rPr>
          <w:sz w:val="28"/>
          <w:szCs w:val="28"/>
        </w:rPr>
        <w:t>1</w:t>
      </w:r>
      <w:r w:rsidR="00A2596F">
        <w:rPr>
          <w:sz w:val="28"/>
          <w:szCs w:val="28"/>
        </w:rPr>
        <w:t xml:space="preserve"> год в сумме </w:t>
      </w:r>
      <w:r w:rsidR="00C15D4D">
        <w:rPr>
          <w:sz w:val="28"/>
          <w:szCs w:val="28"/>
        </w:rPr>
        <w:t>2191</w:t>
      </w:r>
      <w:r w:rsidR="00A2596F">
        <w:rPr>
          <w:sz w:val="28"/>
          <w:szCs w:val="28"/>
        </w:rPr>
        <w:t xml:space="preserve"> тыс. рублей</w:t>
      </w:r>
      <w:r w:rsidR="007C4947">
        <w:rPr>
          <w:sz w:val="28"/>
          <w:szCs w:val="28"/>
        </w:rPr>
        <w:t>.</w:t>
      </w:r>
    </w:p>
    <w:p w:rsidR="00C10C3C" w:rsidRDefault="00C10C3C" w:rsidP="000D311F">
      <w:pPr>
        <w:jc w:val="both"/>
        <w:rPr>
          <w:sz w:val="28"/>
          <w:szCs w:val="28"/>
        </w:rPr>
      </w:pPr>
    </w:p>
    <w:p w:rsidR="00F14C7E" w:rsidRPr="00F14C7E" w:rsidRDefault="00CE1915" w:rsidP="00C10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7152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«Межбюджетные трансферты</w:t>
      </w:r>
      <w:r w:rsidR="0071524C">
        <w:rPr>
          <w:b/>
          <w:sz w:val="28"/>
          <w:szCs w:val="28"/>
        </w:rPr>
        <w:t xml:space="preserve"> бюджетам субъектов РФ и муниципальных образований общего характера»</w:t>
      </w:r>
    </w:p>
    <w:p w:rsidR="00F14C7E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Собственные доходы поселений определены в объеме на 20</w:t>
      </w:r>
      <w:r w:rsidR="00A72946" w:rsidRPr="00076112">
        <w:rPr>
          <w:sz w:val="28"/>
          <w:szCs w:val="28"/>
        </w:rPr>
        <w:t>1</w:t>
      </w:r>
      <w:r w:rsidR="00C15D4D">
        <w:rPr>
          <w:sz w:val="28"/>
          <w:szCs w:val="28"/>
        </w:rPr>
        <w:t>9</w:t>
      </w:r>
      <w:r w:rsidRPr="00076112">
        <w:rPr>
          <w:sz w:val="28"/>
          <w:szCs w:val="28"/>
        </w:rPr>
        <w:t xml:space="preserve"> год в сумме </w:t>
      </w:r>
      <w:r w:rsidR="00C15D4D">
        <w:rPr>
          <w:sz w:val="28"/>
          <w:szCs w:val="28"/>
        </w:rPr>
        <w:t>80453,5</w:t>
      </w:r>
      <w:r w:rsidR="00CE1915" w:rsidRPr="00076112">
        <w:rPr>
          <w:sz w:val="28"/>
          <w:szCs w:val="28"/>
        </w:rPr>
        <w:t xml:space="preserve"> тыс</w:t>
      </w:r>
      <w:r w:rsidR="008E3E6A" w:rsidRPr="00076112">
        <w:rPr>
          <w:sz w:val="28"/>
          <w:szCs w:val="28"/>
        </w:rPr>
        <w:t>. р</w:t>
      </w:r>
      <w:r w:rsidR="00CE1915" w:rsidRPr="00076112">
        <w:rPr>
          <w:sz w:val="28"/>
          <w:szCs w:val="28"/>
        </w:rPr>
        <w:t>ублей,</w:t>
      </w:r>
      <w:r w:rsidRPr="00076112">
        <w:rPr>
          <w:sz w:val="28"/>
          <w:szCs w:val="28"/>
        </w:rPr>
        <w:t xml:space="preserve"> на 20</w:t>
      </w:r>
      <w:r w:rsidR="00C15D4D">
        <w:rPr>
          <w:sz w:val="28"/>
          <w:szCs w:val="28"/>
        </w:rPr>
        <w:t>20</w:t>
      </w:r>
      <w:r w:rsidR="0071524C" w:rsidRPr="00076112">
        <w:rPr>
          <w:sz w:val="28"/>
          <w:szCs w:val="28"/>
        </w:rPr>
        <w:t xml:space="preserve"> </w:t>
      </w:r>
      <w:r w:rsidRPr="00076112">
        <w:rPr>
          <w:sz w:val="28"/>
          <w:szCs w:val="28"/>
        </w:rPr>
        <w:t xml:space="preserve">год в сумме </w:t>
      </w:r>
      <w:r w:rsidR="000562BE">
        <w:rPr>
          <w:sz w:val="28"/>
          <w:szCs w:val="28"/>
        </w:rPr>
        <w:t>83249,3</w:t>
      </w:r>
      <w:r w:rsidRPr="00076112">
        <w:rPr>
          <w:sz w:val="28"/>
          <w:szCs w:val="28"/>
        </w:rPr>
        <w:t xml:space="preserve"> тыс</w:t>
      </w:r>
      <w:r w:rsidR="0004195A" w:rsidRPr="00076112">
        <w:rPr>
          <w:sz w:val="28"/>
          <w:szCs w:val="28"/>
        </w:rPr>
        <w:t>. р</w:t>
      </w:r>
      <w:r w:rsidRPr="00076112">
        <w:rPr>
          <w:sz w:val="28"/>
          <w:szCs w:val="28"/>
        </w:rPr>
        <w:t>ублей, на 20</w:t>
      </w:r>
      <w:r w:rsidR="00867F2F" w:rsidRPr="00076112">
        <w:rPr>
          <w:sz w:val="28"/>
          <w:szCs w:val="28"/>
        </w:rPr>
        <w:t>2</w:t>
      </w:r>
      <w:r w:rsidR="000562BE">
        <w:rPr>
          <w:sz w:val="28"/>
          <w:szCs w:val="28"/>
        </w:rPr>
        <w:t>1</w:t>
      </w:r>
      <w:r w:rsidRPr="00076112">
        <w:rPr>
          <w:sz w:val="28"/>
          <w:szCs w:val="28"/>
        </w:rPr>
        <w:t xml:space="preserve"> год в сумме </w:t>
      </w:r>
      <w:r w:rsidR="000562BE">
        <w:rPr>
          <w:sz w:val="28"/>
          <w:szCs w:val="28"/>
        </w:rPr>
        <w:t>89520,7</w:t>
      </w:r>
      <w:r w:rsidRPr="00076112">
        <w:rPr>
          <w:sz w:val="28"/>
          <w:szCs w:val="28"/>
        </w:rPr>
        <w:t xml:space="preserve"> тыс</w:t>
      </w:r>
      <w:r w:rsidR="0004195A" w:rsidRPr="00076112">
        <w:rPr>
          <w:sz w:val="28"/>
          <w:szCs w:val="28"/>
        </w:rPr>
        <w:t>. р</w:t>
      </w:r>
      <w:r w:rsidRPr="00076112">
        <w:rPr>
          <w:sz w:val="28"/>
          <w:szCs w:val="28"/>
        </w:rPr>
        <w:t>ублей.</w:t>
      </w:r>
    </w:p>
    <w:p w:rsidR="00F14C7E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Налоговые поступления в  бюджеты</w:t>
      </w:r>
      <w:r w:rsidR="00DA6F46" w:rsidRPr="00076112">
        <w:rPr>
          <w:sz w:val="28"/>
          <w:szCs w:val="28"/>
        </w:rPr>
        <w:t xml:space="preserve"> поселений</w:t>
      </w:r>
      <w:r w:rsidRPr="00076112">
        <w:rPr>
          <w:sz w:val="28"/>
          <w:szCs w:val="28"/>
        </w:rPr>
        <w:t xml:space="preserve"> будут зачисляться в соответствии с Бюджетным кодексом, а именно:</w:t>
      </w:r>
    </w:p>
    <w:p w:rsidR="00F14C7E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земельный налог                                                                     </w:t>
      </w:r>
      <w:r w:rsidR="00D62445" w:rsidRPr="00076112">
        <w:rPr>
          <w:sz w:val="28"/>
          <w:szCs w:val="28"/>
        </w:rPr>
        <w:t xml:space="preserve">          </w:t>
      </w:r>
      <w:r w:rsidRPr="00076112">
        <w:rPr>
          <w:sz w:val="28"/>
          <w:szCs w:val="28"/>
        </w:rPr>
        <w:t xml:space="preserve">    - 100%</w:t>
      </w:r>
    </w:p>
    <w:p w:rsidR="00F14C7E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налог на имущество физических лиц                                        </w:t>
      </w:r>
      <w:r w:rsidR="00D62445" w:rsidRPr="00076112">
        <w:rPr>
          <w:sz w:val="28"/>
          <w:szCs w:val="28"/>
        </w:rPr>
        <w:t xml:space="preserve">          </w:t>
      </w:r>
      <w:r w:rsidRPr="00076112">
        <w:rPr>
          <w:sz w:val="28"/>
          <w:szCs w:val="28"/>
        </w:rPr>
        <w:t>- 100%</w:t>
      </w:r>
    </w:p>
    <w:p w:rsidR="00D23F1A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налог на доходы физических лиц </w:t>
      </w:r>
      <w:r w:rsidR="00D23F1A" w:rsidRPr="00076112">
        <w:rPr>
          <w:sz w:val="28"/>
          <w:szCs w:val="28"/>
        </w:rPr>
        <w:t xml:space="preserve">в </w:t>
      </w:r>
    </w:p>
    <w:p w:rsidR="00F14C7E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городском поселении</w:t>
      </w:r>
      <w:r w:rsidR="00F14C7E" w:rsidRPr="00076112">
        <w:rPr>
          <w:sz w:val="28"/>
          <w:szCs w:val="28"/>
        </w:rPr>
        <w:t xml:space="preserve">                                             </w:t>
      </w:r>
      <w:r w:rsidR="000601A7" w:rsidRPr="00076112">
        <w:rPr>
          <w:sz w:val="28"/>
          <w:szCs w:val="28"/>
        </w:rPr>
        <w:t xml:space="preserve">       </w:t>
      </w:r>
      <w:r w:rsidR="00D62445" w:rsidRPr="00076112">
        <w:rPr>
          <w:sz w:val="28"/>
          <w:szCs w:val="28"/>
        </w:rPr>
        <w:t xml:space="preserve">  </w:t>
      </w:r>
      <w:r w:rsidRPr="00076112">
        <w:rPr>
          <w:sz w:val="28"/>
          <w:szCs w:val="28"/>
        </w:rPr>
        <w:t xml:space="preserve">                        </w:t>
      </w:r>
      <w:r w:rsidR="00D62445" w:rsidRPr="00076112">
        <w:rPr>
          <w:sz w:val="28"/>
          <w:szCs w:val="28"/>
        </w:rPr>
        <w:t xml:space="preserve"> </w:t>
      </w:r>
      <w:r w:rsidRPr="00076112">
        <w:rPr>
          <w:sz w:val="28"/>
          <w:szCs w:val="28"/>
        </w:rPr>
        <w:t>-10</w:t>
      </w:r>
      <w:r w:rsidR="00F14C7E" w:rsidRPr="00076112">
        <w:rPr>
          <w:sz w:val="28"/>
          <w:szCs w:val="28"/>
        </w:rPr>
        <w:t>%</w:t>
      </w:r>
    </w:p>
    <w:p w:rsidR="00D23F1A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налог на доходы физических лиц в </w:t>
      </w:r>
    </w:p>
    <w:p w:rsidR="00D23F1A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сельских поселениях                                                                                  -2%</w:t>
      </w:r>
    </w:p>
    <w:p w:rsidR="00D23F1A" w:rsidRPr="00076112" w:rsidRDefault="00F14C7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единый сельскохозяйственный налог </w:t>
      </w:r>
      <w:r w:rsidR="00D23F1A" w:rsidRPr="00076112">
        <w:rPr>
          <w:sz w:val="28"/>
          <w:szCs w:val="28"/>
        </w:rPr>
        <w:t xml:space="preserve">в </w:t>
      </w:r>
    </w:p>
    <w:p w:rsidR="00F14C7E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городском поселении                        </w:t>
      </w:r>
      <w:r w:rsidR="00F14C7E" w:rsidRPr="00076112">
        <w:rPr>
          <w:sz w:val="28"/>
          <w:szCs w:val="28"/>
        </w:rPr>
        <w:t xml:space="preserve">                                      </w:t>
      </w:r>
      <w:r w:rsidR="00D62445" w:rsidRPr="00076112">
        <w:rPr>
          <w:sz w:val="28"/>
          <w:szCs w:val="28"/>
        </w:rPr>
        <w:t xml:space="preserve">          </w:t>
      </w:r>
      <w:r w:rsidRPr="00076112">
        <w:rPr>
          <w:sz w:val="28"/>
          <w:szCs w:val="28"/>
        </w:rPr>
        <w:t xml:space="preserve">     </w:t>
      </w:r>
      <w:r w:rsidR="00D62445" w:rsidRPr="00076112">
        <w:rPr>
          <w:sz w:val="28"/>
          <w:szCs w:val="28"/>
        </w:rPr>
        <w:t xml:space="preserve"> </w:t>
      </w:r>
      <w:r w:rsidR="00F14C7E" w:rsidRPr="00076112">
        <w:rPr>
          <w:sz w:val="28"/>
          <w:szCs w:val="28"/>
        </w:rPr>
        <w:t xml:space="preserve">- </w:t>
      </w:r>
      <w:r w:rsidR="001A6C73" w:rsidRPr="00076112">
        <w:rPr>
          <w:sz w:val="28"/>
          <w:szCs w:val="28"/>
        </w:rPr>
        <w:t>50</w:t>
      </w:r>
      <w:r w:rsidR="00F14C7E" w:rsidRPr="00076112">
        <w:rPr>
          <w:sz w:val="28"/>
          <w:szCs w:val="28"/>
        </w:rPr>
        <w:t>%</w:t>
      </w:r>
    </w:p>
    <w:p w:rsidR="00D23F1A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единый сельскохозяйственный налог в </w:t>
      </w:r>
    </w:p>
    <w:p w:rsidR="00D23F1A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сельских поселениях                                                                                -30%</w:t>
      </w:r>
    </w:p>
    <w:p w:rsidR="00F14C7E" w:rsidRPr="00076112" w:rsidRDefault="0034061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аренда земли </w:t>
      </w:r>
      <w:r w:rsidR="00D23F1A" w:rsidRPr="00076112">
        <w:rPr>
          <w:sz w:val="28"/>
          <w:szCs w:val="28"/>
        </w:rPr>
        <w:t>в</w:t>
      </w:r>
      <w:r w:rsidRPr="00076112">
        <w:rPr>
          <w:sz w:val="28"/>
          <w:szCs w:val="28"/>
        </w:rPr>
        <w:t xml:space="preserve">                                                      </w:t>
      </w:r>
      <w:r w:rsidR="000601A7" w:rsidRPr="00076112">
        <w:rPr>
          <w:sz w:val="28"/>
          <w:szCs w:val="28"/>
        </w:rPr>
        <w:t xml:space="preserve">                              </w:t>
      </w:r>
      <w:r w:rsidRPr="00076112">
        <w:rPr>
          <w:sz w:val="28"/>
          <w:szCs w:val="28"/>
        </w:rPr>
        <w:t xml:space="preserve"> </w:t>
      </w:r>
      <w:r w:rsidR="00D23F1A" w:rsidRPr="00076112">
        <w:rPr>
          <w:sz w:val="28"/>
          <w:szCs w:val="28"/>
        </w:rPr>
        <w:t xml:space="preserve"> </w:t>
      </w:r>
      <w:r w:rsidRPr="00076112">
        <w:rPr>
          <w:sz w:val="28"/>
          <w:szCs w:val="28"/>
        </w:rPr>
        <w:t xml:space="preserve">  </w:t>
      </w:r>
      <w:r w:rsidR="00D23F1A" w:rsidRPr="00076112">
        <w:rPr>
          <w:sz w:val="28"/>
          <w:szCs w:val="28"/>
        </w:rPr>
        <w:t xml:space="preserve">  </w:t>
      </w:r>
    </w:p>
    <w:p w:rsidR="00D23F1A" w:rsidRPr="00076112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городском поселении                                                                              - 50%</w:t>
      </w:r>
    </w:p>
    <w:p w:rsidR="0034061E" w:rsidRPr="00076112" w:rsidRDefault="0034061E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продажа земли </w:t>
      </w:r>
      <w:r w:rsidR="008E3E6A" w:rsidRPr="00076112">
        <w:rPr>
          <w:sz w:val="28"/>
          <w:szCs w:val="28"/>
        </w:rPr>
        <w:t>(</w:t>
      </w:r>
      <w:r w:rsidRPr="00076112">
        <w:rPr>
          <w:sz w:val="28"/>
          <w:szCs w:val="28"/>
        </w:rPr>
        <w:t xml:space="preserve">до разграничения собственности) </w:t>
      </w:r>
      <w:r w:rsidR="00D23F1A" w:rsidRPr="00076112">
        <w:rPr>
          <w:sz w:val="28"/>
          <w:szCs w:val="28"/>
        </w:rPr>
        <w:t xml:space="preserve">в </w:t>
      </w:r>
      <w:r w:rsidRPr="00076112">
        <w:rPr>
          <w:sz w:val="28"/>
          <w:szCs w:val="28"/>
        </w:rPr>
        <w:t xml:space="preserve">                      </w:t>
      </w:r>
      <w:r w:rsidR="00D23F1A" w:rsidRPr="00076112">
        <w:rPr>
          <w:sz w:val="28"/>
          <w:szCs w:val="28"/>
        </w:rPr>
        <w:t xml:space="preserve">  </w:t>
      </w:r>
      <w:r w:rsidRPr="00076112">
        <w:rPr>
          <w:sz w:val="28"/>
          <w:szCs w:val="28"/>
        </w:rPr>
        <w:t xml:space="preserve"> - 50%</w:t>
      </w:r>
    </w:p>
    <w:p w:rsidR="00D23F1A" w:rsidRDefault="00D23F1A" w:rsidP="001743F9">
      <w:pPr>
        <w:ind w:firstLine="709"/>
        <w:jc w:val="both"/>
        <w:rPr>
          <w:sz w:val="28"/>
          <w:szCs w:val="28"/>
        </w:rPr>
      </w:pPr>
      <w:r w:rsidRPr="00076112">
        <w:rPr>
          <w:sz w:val="28"/>
          <w:szCs w:val="28"/>
        </w:rPr>
        <w:t>городском поселении</w:t>
      </w:r>
      <w:r w:rsidRPr="006D345C">
        <w:rPr>
          <w:sz w:val="28"/>
          <w:szCs w:val="28"/>
        </w:rPr>
        <w:t xml:space="preserve">                                                                                  </w:t>
      </w:r>
    </w:p>
    <w:p w:rsidR="007C69B4" w:rsidRDefault="00F14C7E" w:rsidP="0017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финансовой поддержки поселениям, не имеющим достаточных собственных доходов, в бюджеты поселений буд</w:t>
      </w:r>
      <w:r w:rsidR="00AB73C9">
        <w:rPr>
          <w:sz w:val="28"/>
          <w:szCs w:val="28"/>
        </w:rPr>
        <w:t>е</w:t>
      </w:r>
      <w:r>
        <w:rPr>
          <w:sz w:val="28"/>
          <w:szCs w:val="28"/>
        </w:rPr>
        <w:t>т зачисляться дотаци</w:t>
      </w:r>
      <w:r w:rsidR="00AB73C9">
        <w:rPr>
          <w:sz w:val="28"/>
          <w:szCs w:val="28"/>
        </w:rPr>
        <w:t>я</w:t>
      </w:r>
      <w:r>
        <w:rPr>
          <w:sz w:val="28"/>
          <w:szCs w:val="28"/>
        </w:rPr>
        <w:t xml:space="preserve"> на выравнивание бюджетной обеспеченности в объемах на 20</w:t>
      </w:r>
      <w:r w:rsidR="000633A3">
        <w:rPr>
          <w:sz w:val="28"/>
          <w:szCs w:val="28"/>
        </w:rPr>
        <w:t>1</w:t>
      </w:r>
      <w:r w:rsidR="000562BE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0562BE">
        <w:rPr>
          <w:sz w:val="28"/>
          <w:szCs w:val="28"/>
        </w:rPr>
        <w:t>19924,2</w:t>
      </w:r>
      <w:r>
        <w:rPr>
          <w:sz w:val="28"/>
          <w:szCs w:val="28"/>
        </w:rPr>
        <w:t xml:space="preserve"> тыс</w:t>
      </w:r>
      <w:r w:rsidR="008E3E6A">
        <w:rPr>
          <w:sz w:val="28"/>
          <w:szCs w:val="28"/>
        </w:rPr>
        <w:t>. р</w:t>
      </w:r>
      <w:r>
        <w:rPr>
          <w:sz w:val="28"/>
          <w:szCs w:val="28"/>
        </w:rPr>
        <w:t>ублей</w:t>
      </w:r>
      <w:r w:rsidR="007C69B4">
        <w:rPr>
          <w:sz w:val="28"/>
          <w:szCs w:val="28"/>
        </w:rPr>
        <w:t xml:space="preserve">, </w:t>
      </w:r>
      <w:r w:rsidR="00380E7E">
        <w:rPr>
          <w:sz w:val="28"/>
          <w:szCs w:val="28"/>
        </w:rPr>
        <w:t>на</w:t>
      </w:r>
      <w:r w:rsidR="007C69B4">
        <w:rPr>
          <w:sz w:val="28"/>
          <w:szCs w:val="28"/>
        </w:rPr>
        <w:t xml:space="preserve"> 20</w:t>
      </w:r>
      <w:r w:rsidR="000562BE">
        <w:rPr>
          <w:sz w:val="28"/>
          <w:szCs w:val="28"/>
        </w:rPr>
        <w:t>20</w:t>
      </w:r>
      <w:r w:rsidR="00620D29">
        <w:rPr>
          <w:sz w:val="28"/>
          <w:szCs w:val="28"/>
        </w:rPr>
        <w:t xml:space="preserve"> год </w:t>
      </w:r>
      <w:r w:rsidR="00380E7E">
        <w:rPr>
          <w:sz w:val="28"/>
          <w:szCs w:val="28"/>
        </w:rPr>
        <w:t xml:space="preserve">в сумме </w:t>
      </w:r>
      <w:r w:rsidR="00AB73C9">
        <w:rPr>
          <w:sz w:val="28"/>
          <w:szCs w:val="28"/>
        </w:rPr>
        <w:t>1</w:t>
      </w:r>
      <w:r w:rsidR="00867F2F">
        <w:rPr>
          <w:sz w:val="28"/>
          <w:szCs w:val="28"/>
        </w:rPr>
        <w:t>6</w:t>
      </w:r>
      <w:r w:rsidR="000562BE">
        <w:rPr>
          <w:sz w:val="28"/>
          <w:szCs w:val="28"/>
        </w:rPr>
        <w:t>382,2</w:t>
      </w:r>
      <w:r w:rsidR="00921371">
        <w:rPr>
          <w:sz w:val="28"/>
          <w:szCs w:val="28"/>
        </w:rPr>
        <w:t xml:space="preserve"> </w:t>
      </w:r>
      <w:r w:rsidR="007C69B4">
        <w:rPr>
          <w:sz w:val="28"/>
          <w:szCs w:val="28"/>
        </w:rPr>
        <w:t>тыс</w:t>
      </w:r>
      <w:r w:rsidR="008E3E6A">
        <w:rPr>
          <w:sz w:val="28"/>
          <w:szCs w:val="28"/>
        </w:rPr>
        <w:t>. р</w:t>
      </w:r>
      <w:r w:rsidR="00380E7E">
        <w:rPr>
          <w:sz w:val="28"/>
          <w:szCs w:val="28"/>
        </w:rPr>
        <w:t>ублей, на</w:t>
      </w:r>
      <w:r w:rsidR="007C69B4">
        <w:rPr>
          <w:sz w:val="28"/>
          <w:szCs w:val="28"/>
        </w:rPr>
        <w:t xml:space="preserve"> 20</w:t>
      </w:r>
      <w:r w:rsidR="00867F2F">
        <w:rPr>
          <w:sz w:val="28"/>
          <w:szCs w:val="28"/>
        </w:rPr>
        <w:t>2</w:t>
      </w:r>
      <w:r w:rsidR="000562BE">
        <w:rPr>
          <w:sz w:val="28"/>
          <w:szCs w:val="28"/>
        </w:rPr>
        <w:t>1</w:t>
      </w:r>
      <w:r w:rsidR="007C69B4">
        <w:rPr>
          <w:sz w:val="28"/>
          <w:szCs w:val="28"/>
        </w:rPr>
        <w:t xml:space="preserve"> год</w:t>
      </w:r>
      <w:r w:rsidR="00380E7E">
        <w:rPr>
          <w:sz w:val="28"/>
          <w:szCs w:val="28"/>
        </w:rPr>
        <w:t xml:space="preserve"> в сумме 1</w:t>
      </w:r>
      <w:r w:rsidR="000562BE">
        <w:rPr>
          <w:sz w:val="28"/>
          <w:szCs w:val="28"/>
        </w:rPr>
        <w:t>5930</w:t>
      </w:r>
      <w:r w:rsidR="00AB73C9">
        <w:rPr>
          <w:sz w:val="28"/>
          <w:szCs w:val="28"/>
        </w:rPr>
        <w:t xml:space="preserve"> </w:t>
      </w:r>
      <w:r w:rsidR="007C69B4">
        <w:rPr>
          <w:sz w:val="28"/>
          <w:szCs w:val="28"/>
        </w:rPr>
        <w:t>тыс</w:t>
      </w:r>
      <w:r w:rsidR="008E3E6A">
        <w:rPr>
          <w:sz w:val="28"/>
          <w:szCs w:val="28"/>
        </w:rPr>
        <w:t>. р</w:t>
      </w:r>
      <w:r w:rsidR="007C69B4">
        <w:rPr>
          <w:sz w:val="28"/>
          <w:szCs w:val="28"/>
        </w:rPr>
        <w:t>ублей. Для этого в бюджет Валдайского муниципального района буд</w:t>
      </w:r>
      <w:r w:rsidR="00620D29">
        <w:rPr>
          <w:sz w:val="28"/>
          <w:szCs w:val="28"/>
        </w:rPr>
        <w:t>ет</w:t>
      </w:r>
      <w:r w:rsidR="007C69B4">
        <w:rPr>
          <w:sz w:val="28"/>
          <w:szCs w:val="28"/>
        </w:rPr>
        <w:t xml:space="preserve"> перечисляться из областного фонда компенсаций целев</w:t>
      </w:r>
      <w:r w:rsidR="00620D29">
        <w:rPr>
          <w:sz w:val="28"/>
          <w:szCs w:val="28"/>
        </w:rPr>
        <w:t>ая</w:t>
      </w:r>
      <w:r w:rsidR="007C69B4">
        <w:rPr>
          <w:sz w:val="28"/>
          <w:szCs w:val="28"/>
        </w:rPr>
        <w:t xml:space="preserve"> субвенци</w:t>
      </w:r>
      <w:r w:rsidR="00620D29">
        <w:rPr>
          <w:sz w:val="28"/>
          <w:szCs w:val="28"/>
        </w:rPr>
        <w:t>я</w:t>
      </w:r>
      <w:r w:rsidR="007C69B4">
        <w:rPr>
          <w:sz w:val="28"/>
          <w:szCs w:val="28"/>
        </w:rPr>
        <w:t xml:space="preserve"> на выполнение данных полномочий.</w:t>
      </w:r>
    </w:p>
    <w:p w:rsidR="0034061E" w:rsidRDefault="0034061E" w:rsidP="000D311F">
      <w:pPr>
        <w:jc w:val="both"/>
        <w:rPr>
          <w:sz w:val="28"/>
          <w:szCs w:val="28"/>
        </w:rPr>
      </w:pPr>
    </w:p>
    <w:p w:rsidR="000D311F" w:rsidRPr="000D311F" w:rsidRDefault="000D311F" w:rsidP="00F56CC8">
      <w:pPr>
        <w:jc w:val="center"/>
        <w:rPr>
          <w:b/>
          <w:sz w:val="28"/>
          <w:szCs w:val="28"/>
        </w:rPr>
      </w:pPr>
      <w:r w:rsidRPr="000D311F">
        <w:rPr>
          <w:b/>
          <w:sz w:val="28"/>
          <w:szCs w:val="28"/>
        </w:rPr>
        <w:t>Источники внутреннего финансирования дефицита бюджета</w:t>
      </w:r>
    </w:p>
    <w:p w:rsidR="000D311F" w:rsidRPr="000D311F" w:rsidRDefault="000D311F" w:rsidP="00F56CC8">
      <w:pPr>
        <w:jc w:val="center"/>
        <w:rPr>
          <w:b/>
          <w:sz w:val="28"/>
          <w:szCs w:val="28"/>
        </w:rPr>
      </w:pPr>
      <w:r w:rsidRPr="000D311F">
        <w:rPr>
          <w:b/>
          <w:sz w:val="28"/>
          <w:szCs w:val="28"/>
        </w:rPr>
        <w:t>Валдайского муниципального района</w:t>
      </w:r>
    </w:p>
    <w:p w:rsidR="000D311F" w:rsidRPr="00F66CE9" w:rsidRDefault="000D311F" w:rsidP="001743F9">
      <w:pPr>
        <w:ind w:firstLine="709"/>
        <w:jc w:val="both"/>
        <w:rPr>
          <w:sz w:val="28"/>
          <w:szCs w:val="28"/>
        </w:rPr>
      </w:pPr>
      <w:r w:rsidRPr="00F66CE9">
        <w:rPr>
          <w:sz w:val="28"/>
          <w:szCs w:val="28"/>
        </w:rPr>
        <w:t>В источниках финансирования дефицита бюджета Валдайского муниципального района на 20</w:t>
      </w:r>
      <w:r w:rsidR="00EC6869" w:rsidRPr="00F66CE9">
        <w:rPr>
          <w:sz w:val="28"/>
          <w:szCs w:val="28"/>
        </w:rPr>
        <w:t>1</w:t>
      </w:r>
      <w:r w:rsidR="000562BE">
        <w:rPr>
          <w:sz w:val="28"/>
          <w:szCs w:val="28"/>
        </w:rPr>
        <w:t>9</w:t>
      </w:r>
      <w:r w:rsidRPr="00F66CE9">
        <w:rPr>
          <w:sz w:val="28"/>
          <w:szCs w:val="28"/>
        </w:rPr>
        <w:t>-20</w:t>
      </w:r>
      <w:r w:rsidR="00867F2F" w:rsidRPr="00F66CE9">
        <w:rPr>
          <w:sz w:val="28"/>
          <w:szCs w:val="28"/>
        </w:rPr>
        <w:t>2</w:t>
      </w:r>
      <w:r w:rsidR="000562BE">
        <w:rPr>
          <w:sz w:val="28"/>
          <w:szCs w:val="28"/>
        </w:rPr>
        <w:t>1</w:t>
      </w:r>
      <w:r w:rsidRPr="00F66CE9">
        <w:rPr>
          <w:sz w:val="28"/>
          <w:szCs w:val="28"/>
        </w:rPr>
        <w:t xml:space="preserve"> годы предусмотрено:</w:t>
      </w:r>
    </w:p>
    <w:p w:rsidR="00E271FF" w:rsidRDefault="00E271FF" w:rsidP="001743F9">
      <w:pPr>
        <w:ind w:firstLine="709"/>
        <w:jc w:val="both"/>
        <w:rPr>
          <w:sz w:val="28"/>
          <w:szCs w:val="28"/>
        </w:rPr>
      </w:pPr>
      <w:r w:rsidRPr="00F66CE9">
        <w:rPr>
          <w:sz w:val="28"/>
          <w:szCs w:val="28"/>
        </w:rPr>
        <w:t>Привлечение кредитов от кредитных организаций в 201</w:t>
      </w:r>
      <w:r w:rsidR="000562BE">
        <w:rPr>
          <w:sz w:val="28"/>
          <w:szCs w:val="28"/>
        </w:rPr>
        <w:t>9</w:t>
      </w:r>
      <w:r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27609,3</w:t>
      </w:r>
      <w:r w:rsidR="00F66CE9">
        <w:rPr>
          <w:sz w:val="28"/>
          <w:szCs w:val="28"/>
        </w:rPr>
        <w:t xml:space="preserve"> </w:t>
      </w:r>
      <w:r w:rsidRPr="00F66CE9">
        <w:rPr>
          <w:sz w:val="28"/>
          <w:szCs w:val="28"/>
        </w:rPr>
        <w:t>тыс. рублей</w:t>
      </w:r>
      <w:r w:rsidR="00225DAE" w:rsidRPr="00F66CE9">
        <w:rPr>
          <w:sz w:val="28"/>
          <w:szCs w:val="28"/>
        </w:rPr>
        <w:t>,</w:t>
      </w:r>
      <w:r w:rsidR="00BB57E3" w:rsidRPr="00F66CE9">
        <w:rPr>
          <w:sz w:val="28"/>
          <w:szCs w:val="28"/>
        </w:rPr>
        <w:t xml:space="preserve"> в 20</w:t>
      </w:r>
      <w:r w:rsidR="000562BE">
        <w:rPr>
          <w:sz w:val="28"/>
          <w:szCs w:val="28"/>
        </w:rPr>
        <w:t>20</w:t>
      </w:r>
      <w:r w:rsidR="00BB57E3"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24633,8</w:t>
      </w:r>
      <w:r w:rsidR="00BB57E3" w:rsidRPr="00F66CE9">
        <w:rPr>
          <w:sz w:val="28"/>
          <w:szCs w:val="28"/>
        </w:rPr>
        <w:t xml:space="preserve"> тыс. рублей,</w:t>
      </w:r>
      <w:r w:rsidR="00225DAE" w:rsidRPr="00F66CE9">
        <w:rPr>
          <w:sz w:val="28"/>
          <w:szCs w:val="28"/>
        </w:rPr>
        <w:t xml:space="preserve"> в 20</w:t>
      </w:r>
      <w:r w:rsidR="00867F2F" w:rsidRPr="00F66CE9">
        <w:rPr>
          <w:sz w:val="28"/>
          <w:szCs w:val="28"/>
        </w:rPr>
        <w:t>2</w:t>
      </w:r>
      <w:r w:rsidR="000562BE">
        <w:rPr>
          <w:sz w:val="28"/>
          <w:szCs w:val="28"/>
        </w:rPr>
        <w:t>1</w:t>
      </w:r>
      <w:r w:rsidR="00225DAE"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26649,1</w:t>
      </w:r>
      <w:r w:rsidR="007C3548" w:rsidRPr="00F66CE9">
        <w:rPr>
          <w:sz w:val="28"/>
          <w:szCs w:val="28"/>
        </w:rPr>
        <w:t xml:space="preserve"> </w:t>
      </w:r>
      <w:r w:rsidR="00225DAE" w:rsidRPr="00F66CE9">
        <w:rPr>
          <w:sz w:val="28"/>
          <w:szCs w:val="28"/>
        </w:rPr>
        <w:t>тыс. рублей</w:t>
      </w:r>
      <w:r w:rsidRPr="00F66CE9">
        <w:rPr>
          <w:sz w:val="28"/>
          <w:szCs w:val="28"/>
        </w:rPr>
        <w:t>.</w:t>
      </w:r>
    </w:p>
    <w:p w:rsidR="00F66CE9" w:rsidRPr="00F66CE9" w:rsidRDefault="00F66CE9" w:rsidP="0017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6CE9">
        <w:rPr>
          <w:sz w:val="28"/>
          <w:szCs w:val="28"/>
        </w:rPr>
        <w:t>огашение кредит</w:t>
      </w:r>
      <w:r>
        <w:rPr>
          <w:sz w:val="28"/>
          <w:szCs w:val="28"/>
        </w:rPr>
        <w:t>ов</w:t>
      </w:r>
      <w:r w:rsidRPr="00F66CE9">
        <w:rPr>
          <w:sz w:val="28"/>
          <w:szCs w:val="28"/>
        </w:rPr>
        <w:t xml:space="preserve"> от кредитных организаций в 201</w:t>
      </w:r>
      <w:r w:rsidR="000562BE">
        <w:rPr>
          <w:sz w:val="28"/>
          <w:szCs w:val="28"/>
        </w:rPr>
        <w:t>9</w:t>
      </w:r>
      <w:r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22321</w:t>
      </w:r>
      <w:r w:rsidRPr="00F66CE9">
        <w:rPr>
          <w:sz w:val="28"/>
          <w:szCs w:val="28"/>
        </w:rPr>
        <w:t xml:space="preserve"> тыс. рублей, в 20</w:t>
      </w:r>
      <w:r w:rsidR="000562BE">
        <w:rPr>
          <w:sz w:val="28"/>
          <w:szCs w:val="28"/>
        </w:rPr>
        <w:t>20</w:t>
      </w:r>
      <w:r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27609,3</w:t>
      </w:r>
      <w:r w:rsidRPr="00F66CE9">
        <w:rPr>
          <w:sz w:val="28"/>
          <w:szCs w:val="28"/>
        </w:rPr>
        <w:t xml:space="preserve"> тыс. рублей, в 202</w:t>
      </w:r>
      <w:r w:rsidR="000562BE">
        <w:rPr>
          <w:sz w:val="28"/>
          <w:szCs w:val="28"/>
        </w:rPr>
        <w:t>1</w:t>
      </w:r>
      <w:r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24633,8</w:t>
      </w:r>
      <w:r w:rsidRPr="00F66CE9">
        <w:rPr>
          <w:sz w:val="28"/>
          <w:szCs w:val="28"/>
        </w:rPr>
        <w:t xml:space="preserve"> тыс. рублей.</w:t>
      </w:r>
      <w:r w:rsidRPr="00225DAE">
        <w:rPr>
          <w:sz w:val="28"/>
          <w:szCs w:val="28"/>
        </w:rPr>
        <w:t xml:space="preserve"> </w:t>
      </w:r>
    </w:p>
    <w:p w:rsidR="00E271FF" w:rsidRPr="004E1EB1" w:rsidRDefault="00886274" w:rsidP="001743F9">
      <w:pPr>
        <w:ind w:firstLine="709"/>
        <w:jc w:val="both"/>
        <w:rPr>
          <w:sz w:val="28"/>
          <w:szCs w:val="28"/>
        </w:rPr>
      </w:pPr>
      <w:r w:rsidRPr="00F66CE9">
        <w:rPr>
          <w:sz w:val="28"/>
          <w:szCs w:val="28"/>
        </w:rPr>
        <w:t>П</w:t>
      </w:r>
      <w:r w:rsidR="00EB07BE" w:rsidRPr="00F66CE9">
        <w:rPr>
          <w:sz w:val="28"/>
          <w:szCs w:val="28"/>
        </w:rPr>
        <w:t xml:space="preserve">огашение задолженности перед </w:t>
      </w:r>
      <w:r w:rsidR="00061C9C" w:rsidRPr="00F66CE9">
        <w:rPr>
          <w:sz w:val="28"/>
          <w:szCs w:val="28"/>
        </w:rPr>
        <w:t>областным</w:t>
      </w:r>
      <w:r w:rsidR="00EB07BE" w:rsidRPr="00F66CE9">
        <w:rPr>
          <w:sz w:val="28"/>
          <w:szCs w:val="28"/>
        </w:rPr>
        <w:t xml:space="preserve"> бюджетом</w:t>
      </w:r>
      <w:r w:rsidR="00061C9C" w:rsidRPr="00F66CE9">
        <w:rPr>
          <w:sz w:val="28"/>
          <w:szCs w:val="28"/>
        </w:rPr>
        <w:t xml:space="preserve"> </w:t>
      </w:r>
      <w:r w:rsidR="00EB07BE" w:rsidRPr="00F66CE9">
        <w:rPr>
          <w:sz w:val="28"/>
          <w:szCs w:val="28"/>
        </w:rPr>
        <w:t>по бюджетн</w:t>
      </w:r>
      <w:r w:rsidR="007C3548" w:rsidRPr="00F66CE9">
        <w:rPr>
          <w:sz w:val="28"/>
          <w:szCs w:val="28"/>
        </w:rPr>
        <w:t>ым</w:t>
      </w:r>
      <w:r w:rsidR="00EB07BE" w:rsidRPr="00F66CE9">
        <w:rPr>
          <w:sz w:val="28"/>
          <w:szCs w:val="28"/>
        </w:rPr>
        <w:t xml:space="preserve"> кредит</w:t>
      </w:r>
      <w:r w:rsidR="007C3548" w:rsidRPr="00F66CE9">
        <w:rPr>
          <w:sz w:val="28"/>
          <w:szCs w:val="28"/>
        </w:rPr>
        <w:t>ам</w:t>
      </w:r>
      <w:r w:rsidRPr="00F66CE9">
        <w:rPr>
          <w:sz w:val="28"/>
          <w:szCs w:val="28"/>
        </w:rPr>
        <w:t xml:space="preserve"> в 201</w:t>
      </w:r>
      <w:r w:rsidR="000562BE">
        <w:rPr>
          <w:sz w:val="28"/>
          <w:szCs w:val="28"/>
        </w:rPr>
        <w:t>9</w:t>
      </w:r>
      <w:r w:rsidRPr="00F66CE9">
        <w:rPr>
          <w:sz w:val="28"/>
          <w:szCs w:val="28"/>
        </w:rPr>
        <w:t xml:space="preserve"> году в сумме </w:t>
      </w:r>
      <w:r w:rsidR="000562BE">
        <w:rPr>
          <w:sz w:val="28"/>
          <w:szCs w:val="28"/>
        </w:rPr>
        <w:t>7535,4</w:t>
      </w:r>
      <w:r w:rsidRPr="00F66CE9">
        <w:rPr>
          <w:sz w:val="28"/>
          <w:szCs w:val="28"/>
        </w:rPr>
        <w:t xml:space="preserve"> тыс. рублей, в 20</w:t>
      </w:r>
      <w:r w:rsidR="000562BE">
        <w:rPr>
          <w:sz w:val="28"/>
          <w:szCs w:val="28"/>
        </w:rPr>
        <w:t>20</w:t>
      </w:r>
      <w:r w:rsidRPr="00F66CE9">
        <w:rPr>
          <w:sz w:val="28"/>
          <w:szCs w:val="28"/>
        </w:rPr>
        <w:t xml:space="preserve"> году в сумме </w:t>
      </w:r>
      <w:r w:rsidR="00282457" w:rsidRPr="00F66CE9">
        <w:rPr>
          <w:sz w:val="28"/>
          <w:szCs w:val="28"/>
        </w:rPr>
        <w:t>7</w:t>
      </w:r>
      <w:r w:rsidR="000562BE">
        <w:rPr>
          <w:sz w:val="28"/>
          <w:szCs w:val="28"/>
        </w:rPr>
        <w:t>924,7</w:t>
      </w:r>
      <w:r w:rsidRPr="00F66CE9">
        <w:rPr>
          <w:sz w:val="28"/>
          <w:szCs w:val="28"/>
        </w:rPr>
        <w:t xml:space="preserve"> тыс. рублей</w:t>
      </w:r>
      <w:r w:rsidR="00225DAE" w:rsidRPr="00F66CE9">
        <w:rPr>
          <w:sz w:val="28"/>
          <w:szCs w:val="28"/>
        </w:rPr>
        <w:t>,</w:t>
      </w:r>
      <w:r w:rsidR="00FC615A" w:rsidRPr="00F66CE9">
        <w:rPr>
          <w:sz w:val="28"/>
          <w:szCs w:val="28"/>
        </w:rPr>
        <w:t xml:space="preserve"> в 20</w:t>
      </w:r>
      <w:r w:rsidR="00282457" w:rsidRPr="00F66CE9">
        <w:rPr>
          <w:sz w:val="28"/>
          <w:szCs w:val="28"/>
        </w:rPr>
        <w:t>2</w:t>
      </w:r>
      <w:r w:rsidR="000562BE">
        <w:rPr>
          <w:sz w:val="28"/>
          <w:szCs w:val="28"/>
        </w:rPr>
        <w:t>1</w:t>
      </w:r>
      <w:r w:rsidR="00FC615A" w:rsidRPr="00F66CE9">
        <w:rPr>
          <w:sz w:val="28"/>
          <w:szCs w:val="28"/>
        </w:rPr>
        <w:t xml:space="preserve"> году в сумме </w:t>
      </w:r>
      <w:r w:rsidR="00282457" w:rsidRPr="00F66CE9">
        <w:rPr>
          <w:sz w:val="28"/>
          <w:szCs w:val="28"/>
        </w:rPr>
        <w:t>4</w:t>
      </w:r>
      <w:r w:rsidR="000562BE">
        <w:rPr>
          <w:sz w:val="28"/>
          <w:szCs w:val="28"/>
        </w:rPr>
        <w:t>845,3</w:t>
      </w:r>
      <w:r w:rsidR="00FC615A" w:rsidRPr="00F66CE9">
        <w:rPr>
          <w:sz w:val="28"/>
          <w:szCs w:val="28"/>
        </w:rPr>
        <w:t xml:space="preserve"> тыс. рублей</w:t>
      </w:r>
      <w:r w:rsidR="00225DAE" w:rsidRPr="00F66CE9">
        <w:rPr>
          <w:sz w:val="28"/>
          <w:szCs w:val="28"/>
        </w:rPr>
        <w:t>.</w:t>
      </w:r>
      <w:r w:rsidRPr="00225DAE">
        <w:rPr>
          <w:sz w:val="28"/>
          <w:szCs w:val="28"/>
        </w:rPr>
        <w:t xml:space="preserve"> </w:t>
      </w:r>
    </w:p>
    <w:p w:rsidR="000D311F" w:rsidRDefault="000D311F" w:rsidP="000D311F">
      <w:pPr>
        <w:jc w:val="both"/>
        <w:rPr>
          <w:b/>
          <w:sz w:val="28"/>
          <w:szCs w:val="28"/>
        </w:rPr>
      </w:pPr>
    </w:p>
    <w:p w:rsidR="001743F9" w:rsidRPr="000D311F" w:rsidRDefault="001743F9" w:rsidP="000D311F">
      <w:pPr>
        <w:jc w:val="both"/>
        <w:rPr>
          <w:b/>
          <w:sz w:val="28"/>
          <w:szCs w:val="28"/>
        </w:rPr>
      </w:pPr>
    </w:p>
    <w:p w:rsidR="000D311F" w:rsidRPr="000D311F" w:rsidRDefault="00125994" w:rsidP="000D3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D311F" w:rsidRPr="000D311F">
        <w:rPr>
          <w:b/>
          <w:sz w:val="28"/>
          <w:szCs w:val="28"/>
        </w:rPr>
        <w:t>редседатель комитета</w:t>
      </w:r>
    </w:p>
    <w:p w:rsidR="000D311F" w:rsidRPr="000D311F" w:rsidRDefault="000D311F" w:rsidP="000D311F">
      <w:pPr>
        <w:jc w:val="both"/>
        <w:rPr>
          <w:b/>
          <w:sz w:val="28"/>
          <w:szCs w:val="28"/>
        </w:rPr>
      </w:pPr>
      <w:r w:rsidRPr="000D311F">
        <w:rPr>
          <w:b/>
          <w:sz w:val="28"/>
          <w:szCs w:val="28"/>
        </w:rPr>
        <w:t xml:space="preserve">финансов                                                  </w:t>
      </w:r>
      <w:r w:rsidR="001743F9">
        <w:rPr>
          <w:b/>
          <w:sz w:val="28"/>
          <w:szCs w:val="28"/>
        </w:rPr>
        <w:t xml:space="preserve">         </w:t>
      </w:r>
      <w:r w:rsidRPr="000D311F">
        <w:rPr>
          <w:b/>
          <w:sz w:val="28"/>
          <w:szCs w:val="28"/>
        </w:rPr>
        <w:t xml:space="preserve">                      Т.В.Никифорова</w:t>
      </w:r>
    </w:p>
    <w:sectPr w:rsidR="000D311F" w:rsidRPr="000D311F" w:rsidSect="00D42D1A">
      <w:headerReference w:type="even" r:id="rId15"/>
      <w:headerReference w:type="default" r:id="rId16"/>
      <w:pgSz w:w="11906" w:h="16838"/>
      <w:pgMar w:top="1134" w:right="746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CD" w:rsidRDefault="002924CD">
      <w:r>
        <w:separator/>
      </w:r>
    </w:p>
  </w:endnote>
  <w:endnote w:type="continuationSeparator" w:id="0">
    <w:p w:rsidR="002924CD" w:rsidRDefault="0029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CD" w:rsidRDefault="002924CD">
      <w:r>
        <w:separator/>
      </w:r>
    </w:p>
  </w:footnote>
  <w:footnote w:type="continuationSeparator" w:id="0">
    <w:p w:rsidR="002924CD" w:rsidRDefault="0029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48" w:rsidRDefault="00424A48" w:rsidP="000068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A48" w:rsidRDefault="00424A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48" w:rsidRDefault="00424A48" w:rsidP="000068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497D">
      <w:rPr>
        <w:rStyle w:val="a6"/>
        <w:noProof/>
      </w:rPr>
      <w:t>21</w:t>
    </w:r>
    <w:r>
      <w:rPr>
        <w:rStyle w:val="a6"/>
      </w:rPr>
      <w:fldChar w:fldCharType="end"/>
    </w:r>
  </w:p>
  <w:p w:rsidR="00424A48" w:rsidRDefault="00424A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5"/>
    <w:rsid w:val="0000001D"/>
    <w:rsid w:val="000003E7"/>
    <w:rsid w:val="00000B3B"/>
    <w:rsid w:val="0000683C"/>
    <w:rsid w:val="000122D1"/>
    <w:rsid w:val="000177EF"/>
    <w:rsid w:val="00017AE1"/>
    <w:rsid w:val="00017F88"/>
    <w:rsid w:val="00024E2A"/>
    <w:rsid w:val="00026DF4"/>
    <w:rsid w:val="000307D1"/>
    <w:rsid w:val="00033208"/>
    <w:rsid w:val="00036246"/>
    <w:rsid w:val="00036977"/>
    <w:rsid w:val="00036D72"/>
    <w:rsid w:val="0004195A"/>
    <w:rsid w:val="00042B41"/>
    <w:rsid w:val="000443B0"/>
    <w:rsid w:val="000446AD"/>
    <w:rsid w:val="00045B79"/>
    <w:rsid w:val="00045FC6"/>
    <w:rsid w:val="00046F86"/>
    <w:rsid w:val="000562BE"/>
    <w:rsid w:val="00056D7C"/>
    <w:rsid w:val="00057598"/>
    <w:rsid w:val="000601A7"/>
    <w:rsid w:val="00060915"/>
    <w:rsid w:val="00060F4A"/>
    <w:rsid w:val="00061C9C"/>
    <w:rsid w:val="00061E5E"/>
    <w:rsid w:val="000633A3"/>
    <w:rsid w:val="000738D9"/>
    <w:rsid w:val="000756DD"/>
    <w:rsid w:val="00076112"/>
    <w:rsid w:val="00082963"/>
    <w:rsid w:val="00086021"/>
    <w:rsid w:val="00086A62"/>
    <w:rsid w:val="000877E3"/>
    <w:rsid w:val="00093B7A"/>
    <w:rsid w:val="0009593D"/>
    <w:rsid w:val="000A0087"/>
    <w:rsid w:val="000A13F9"/>
    <w:rsid w:val="000A2D69"/>
    <w:rsid w:val="000A4956"/>
    <w:rsid w:val="000B1EB1"/>
    <w:rsid w:val="000B47B5"/>
    <w:rsid w:val="000C064C"/>
    <w:rsid w:val="000C0EC0"/>
    <w:rsid w:val="000C1D4E"/>
    <w:rsid w:val="000C26D6"/>
    <w:rsid w:val="000C7D78"/>
    <w:rsid w:val="000D213C"/>
    <w:rsid w:val="000D311F"/>
    <w:rsid w:val="000D3628"/>
    <w:rsid w:val="000D39C2"/>
    <w:rsid w:val="000D5142"/>
    <w:rsid w:val="000D720E"/>
    <w:rsid w:val="000E24D1"/>
    <w:rsid w:val="000F6272"/>
    <w:rsid w:val="00100DB3"/>
    <w:rsid w:val="001018C6"/>
    <w:rsid w:val="0010263B"/>
    <w:rsid w:val="00107E2C"/>
    <w:rsid w:val="00110214"/>
    <w:rsid w:val="001169E9"/>
    <w:rsid w:val="00125685"/>
    <w:rsid w:val="00125994"/>
    <w:rsid w:val="001261F5"/>
    <w:rsid w:val="001269B3"/>
    <w:rsid w:val="00126B3E"/>
    <w:rsid w:val="00131891"/>
    <w:rsid w:val="00133635"/>
    <w:rsid w:val="001339EA"/>
    <w:rsid w:val="00136A0A"/>
    <w:rsid w:val="00140110"/>
    <w:rsid w:val="001449FE"/>
    <w:rsid w:val="00144EE0"/>
    <w:rsid w:val="00147A40"/>
    <w:rsid w:val="00147AAD"/>
    <w:rsid w:val="00147ADD"/>
    <w:rsid w:val="001529F7"/>
    <w:rsid w:val="00153AA6"/>
    <w:rsid w:val="00154D39"/>
    <w:rsid w:val="001564DF"/>
    <w:rsid w:val="00161C3F"/>
    <w:rsid w:val="0016315D"/>
    <w:rsid w:val="00164810"/>
    <w:rsid w:val="00165559"/>
    <w:rsid w:val="00165899"/>
    <w:rsid w:val="00167634"/>
    <w:rsid w:val="001743F9"/>
    <w:rsid w:val="0018537F"/>
    <w:rsid w:val="00187930"/>
    <w:rsid w:val="00187BFF"/>
    <w:rsid w:val="00193218"/>
    <w:rsid w:val="00197CED"/>
    <w:rsid w:val="001A2BA5"/>
    <w:rsid w:val="001A4EDB"/>
    <w:rsid w:val="001A6C73"/>
    <w:rsid w:val="001A7AFA"/>
    <w:rsid w:val="001B10CA"/>
    <w:rsid w:val="001B2978"/>
    <w:rsid w:val="001B2D16"/>
    <w:rsid w:val="001B462E"/>
    <w:rsid w:val="001B4945"/>
    <w:rsid w:val="001B4967"/>
    <w:rsid w:val="001B58BA"/>
    <w:rsid w:val="001B6900"/>
    <w:rsid w:val="001C2554"/>
    <w:rsid w:val="001C40CF"/>
    <w:rsid w:val="001C511F"/>
    <w:rsid w:val="001C5F24"/>
    <w:rsid w:val="001C6E33"/>
    <w:rsid w:val="001C7D97"/>
    <w:rsid w:val="001D02B0"/>
    <w:rsid w:val="001D0A97"/>
    <w:rsid w:val="001D3468"/>
    <w:rsid w:val="001D36D8"/>
    <w:rsid w:val="001D39E6"/>
    <w:rsid w:val="001D4301"/>
    <w:rsid w:val="001D5E28"/>
    <w:rsid w:val="001D600E"/>
    <w:rsid w:val="001E0F09"/>
    <w:rsid w:val="001E1404"/>
    <w:rsid w:val="001E1C9C"/>
    <w:rsid w:val="001E6F85"/>
    <w:rsid w:val="001F0B56"/>
    <w:rsid w:val="001F2C2D"/>
    <w:rsid w:val="001F57FB"/>
    <w:rsid w:val="001F642F"/>
    <w:rsid w:val="002001F6"/>
    <w:rsid w:val="00203A44"/>
    <w:rsid w:val="00204553"/>
    <w:rsid w:val="002051C6"/>
    <w:rsid w:val="00206F6A"/>
    <w:rsid w:val="0020730A"/>
    <w:rsid w:val="0020798C"/>
    <w:rsid w:val="0021033F"/>
    <w:rsid w:val="00213365"/>
    <w:rsid w:val="00213DE6"/>
    <w:rsid w:val="00215D6D"/>
    <w:rsid w:val="002165A6"/>
    <w:rsid w:val="002214C5"/>
    <w:rsid w:val="00221656"/>
    <w:rsid w:val="002225FB"/>
    <w:rsid w:val="0022262A"/>
    <w:rsid w:val="0022554A"/>
    <w:rsid w:val="00225580"/>
    <w:rsid w:val="002257B2"/>
    <w:rsid w:val="00225DAE"/>
    <w:rsid w:val="00231525"/>
    <w:rsid w:val="00234585"/>
    <w:rsid w:val="0023601C"/>
    <w:rsid w:val="002379CD"/>
    <w:rsid w:val="00237FF1"/>
    <w:rsid w:val="002408FD"/>
    <w:rsid w:val="00246F35"/>
    <w:rsid w:val="00247C27"/>
    <w:rsid w:val="00250397"/>
    <w:rsid w:val="00250F84"/>
    <w:rsid w:val="002521ED"/>
    <w:rsid w:val="00253884"/>
    <w:rsid w:val="002550AD"/>
    <w:rsid w:val="00255DD0"/>
    <w:rsid w:val="00261B38"/>
    <w:rsid w:val="00261B48"/>
    <w:rsid w:val="00264AA0"/>
    <w:rsid w:val="00264F12"/>
    <w:rsid w:val="00266C51"/>
    <w:rsid w:val="002710AC"/>
    <w:rsid w:val="00272A34"/>
    <w:rsid w:val="002805F1"/>
    <w:rsid w:val="00280668"/>
    <w:rsid w:val="0028137D"/>
    <w:rsid w:val="002818C5"/>
    <w:rsid w:val="00282457"/>
    <w:rsid w:val="0028353A"/>
    <w:rsid w:val="00284B32"/>
    <w:rsid w:val="002853F2"/>
    <w:rsid w:val="00285C7F"/>
    <w:rsid w:val="002876D4"/>
    <w:rsid w:val="00291030"/>
    <w:rsid w:val="00291A67"/>
    <w:rsid w:val="002921AC"/>
    <w:rsid w:val="002924CD"/>
    <w:rsid w:val="002938C6"/>
    <w:rsid w:val="00296D06"/>
    <w:rsid w:val="002A2A80"/>
    <w:rsid w:val="002A320C"/>
    <w:rsid w:val="002A6678"/>
    <w:rsid w:val="002A7431"/>
    <w:rsid w:val="002B0AE0"/>
    <w:rsid w:val="002C36F2"/>
    <w:rsid w:val="002C47F1"/>
    <w:rsid w:val="002C4E58"/>
    <w:rsid w:val="002D0B28"/>
    <w:rsid w:val="002D0B7C"/>
    <w:rsid w:val="002D1250"/>
    <w:rsid w:val="002D2510"/>
    <w:rsid w:val="002D31BA"/>
    <w:rsid w:val="002D48F9"/>
    <w:rsid w:val="002D496A"/>
    <w:rsid w:val="002D4D2E"/>
    <w:rsid w:val="002D5163"/>
    <w:rsid w:val="002D6A9B"/>
    <w:rsid w:val="002E11DC"/>
    <w:rsid w:val="002E34B6"/>
    <w:rsid w:val="002E3C9E"/>
    <w:rsid w:val="002E7647"/>
    <w:rsid w:val="002E7A53"/>
    <w:rsid w:val="002F6D3B"/>
    <w:rsid w:val="002F6F2F"/>
    <w:rsid w:val="002F79E7"/>
    <w:rsid w:val="00301E3C"/>
    <w:rsid w:val="003028AE"/>
    <w:rsid w:val="00303189"/>
    <w:rsid w:val="003072A5"/>
    <w:rsid w:val="00310505"/>
    <w:rsid w:val="00310A85"/>
    <w:rsid w:val="00312F0A"/>
    <w:rsid w:val="00313F2E"/>
    <w:rsid w:val="00315F3C"/>
    <w:rsid w:val="0031756B"/>
    <w:rsid w:val="003177FE"/>
    <w:rsid w:val="00317B52"/>
    <w:rsid w:val="003203CD"/>
    <w:rsid w:val="003215B1"/>
    <w:rsid w:val="003224C8"/>
    <w:rsid w:val="0032459E"/>
    <w:rsid w:val="00325291"/>
    <w:rsid w:val="003272C5"/>
    <w:rsid w:val="00335233"/>
    <w:rsid w:val="00336243"/>
    <w:rsid w:val="00337135"/>
    <w:rsid w:val="00337D4D"/>
    <w:rsid w:val="003402D1"/>
    <w:rsid w:val="0034061E"/>
    <w:rsid w:val="003443AC"/>
    <w:rsid w:val="00345C89"/>
    <w:rsid w:val="00346186"/>
    <w:rsid w:val="00350A2C"/>
    <w:rsid w:val="00353793"/>
    <w:rsid w:val="00354884"/>
    <w:rsid w:val="003561F2"/>
    <w:rsid w:val="003574FE"/>
    <w:rsid w:val="00357D90"/>
    <w:rsid w:val="00361DA4"/>
    <w:rsid w:val="00361F60"/>
    <w:rsid w:val="00362979"/>
    <w:rsid w:val="00363091"/>
    <w:rsid w:val="00367410"/>
    <w:rsid w:val="003743F0"/>
    <w:rsid w:val="00380E7E"/>
    <w:rsid w:val="003812E8"/>
    <w:rsid w:val="003843A4"/>
    <w:rsid w:val="00392A52"/>
    <w:rsid w:val="00397424"/>
    <w:rsid w:val="003A085F"/>
    <w:rsid w:val="003A22D6"/>
    <w:rsid w:val="003A5093"/>
    <w:rsid w:val="003A58B2"/>
    <w:rsid w:val="003A6679"/>
    <w:rsid w:val="003B0BAB"/>
    <w:rsid w:val="003B72AF"/>
    <w:rsid w:val="003C06CF"/>
    <w:rsid w:val="003C2865"/>
    <w:rsid w:val="003C340A"/>
    <w:rsid w:val="003C5C7B"/>
    <w:rsid w:val="003D0876"/>
    <w:rsid w:val="003D323B"/>
    <w:rsid w:val="003E176F"/>
    <w:rsid w:val="003E2C3D"/>
    <w:rsid w:val="003E5718"/>
    <w:rsid w:val="003E67AC"/>
    <w:rsid w:val="003E7550"/>
    <w:rsid w:val="0040324B"/>
    <w:rsid w:val="00404B57"/>
    <w:rsid w:val="004104EB"/>
    <w:rsid w:val="00411304"/>
    <w:rsid w:val="004129E4"/>
    <w:rsid w:val="00416D9C"/>
    <w:rsid w:val="00420972"/>
    <w:rsid w:val="00421378"/>
    <w:rsid w:val="00421C3A"/>
    <w:rsid w:val="00423116"/>
    <w:rsid w:val="00424A48"/>
    <w:rsid w:val="00424ADC"/>
    <w:rsid w:val="004259A1"/>
    <w:rsid w:val="00427933"/>
    <w:rsid w:val="00427CF0"/>
    <w:rsid w:val="00431193"/>
    <w:rsid w:val="00432046"/>
    <w:rsid w:val="004326BA"/>
    <w:rsid w:val="004328AC"/>
    <w:rsid w:val="00434943"/>
    <w:rsid w:val="004359BC"/>
    <w:rsid w:val="00437AB0"/>
    <w:rsid w:val="004415F3"/>
    <w:rsid w:val="004436AC"/>
    <w:rsid w:val="004461F2"/>
    <w:rsid w:val="00446E76"/>
    <w:rsid w:val="004626FD"/>
    <w:rsid w:val="00466CBB"/>
    <w:rsid w:val="004713CE"/>
    <w:rsid w:val="00471E1C"/>
    <w:rsid w:val="00472BCA"/>
    <w:rsid w:val="00476AB4"/>
    <w:rsid w:val="00481959"/>
    <w:rsid w:val="0048198C"/>
    <w:rsid w:val="0048696D"/>
    <w:rsid w:val="004869B3"/>
    <w:rsid w:val="004907F0"/>
    <w:rsid w:val="004915CC"/>
    <w:rsid w:val="00491731"/>
    <w:rsid w:val="00491BA9"/>
    <w:rsid w:val="00491C2B"/>
    <w:rsid w:val="004931D2"/>
    <w:rsid w:val="0049432E"/>
    <w:rsid w:val="00495C93"/>
    <w:rsid w:val="00496C2D"/>
    <w:rsid w:val="0049710C"/>
    <w:rsid w:val="0049732E"/>
    <w:rsid w:val="004A1030"/>
    <w:rsid w:val="004A1693"/>
    <w:rsid w:val="004A206F"/>
    <w:rsid w:val="004A2091"/>
    <w:rsid w:val="004A2DCA"/>
    <w:rsid w:val="004A4443"/>
    <w:rsid w:val="004B31C6"/>
    <w:rsid w:val="004B52CF"/>
    <w:rsid w:val="004B534D"/>
    <w:rsid w:val="004B76B2"/>
    <w:rsid w:val="004C0923"/>
    <w:rsid w:val="004C7FB2"/>
    <w:rsid w:val="004D00AA"/>
    <w:rsid w:val="004D1CBF"/>
    <w:rsid w:val="004E1EB1"/>
    <w:rsid w:val="004E5210"/>
    <w:rsid w:val="004E5526"/>
    <w:rsid w:val="004E5A6A"/>
    <w:rsid w:val="004E6472"/>
    <w:rsid w:val="004E6ED0"/>
    <w:rsid w:val="004E700F"/>
    <w:rsid w:val="004E7E20"/>
    <w:rsid w:val="004F65C8"/>
    <w:rsid w:val="005004DA"/>
    <w:rsid w:val="00501427"/>
    <w:rsid w:val="0050205C"/>
    <w:rsid w:val="0050466F"/>
    <w:rsid w:val="00505693"/>
    <w:rsid w:val="00505A36"/>
    <w:rsid w:val="00505B1B"/>
    <w:rsid w:val="005079F7"/>
    <w:rsid w:val="00507BB7"/>
    <w:rsid w:val="005130F5"/>
    <w:rsid w:val="00517F78"/>
    <w:rsid w:val="00524F3F"/>
    <w:rsid w:val="00525775"/>
    <w:rsid w:val="005264EC"/>
    <w:rsid w:val="00526D80"/>
    <w:rsid w:val="0053061D"/>
    <w:rsid w:val="00534B7E"/>
    <w:rsid w:val="00542EC5"/>
    <w:rsid w:val="00544A62"/>
    <w:rsid w:val="00544AA0"/>
    <w:rsid w:val="00544F31"/>
    <w:rsid w:val="005457FE"/>
    <w:rsid w:val="005469E9"/>
    <w:rsid w:val="00550A1C"/>
    <w:rsid w:val="0055247F"/>
    <w:rsid w:val="00555FE4"/>
    <w:rsid w:val="00560137"/>
    <w:rsid w:val="00563583"/>
    <w:rsid w:val="00564006"/>
    <w:rsid w:val="00565504"/>
    <w:rsid w:val="0056701D"/>
    <w:rsid w:val="00567795"/>
    <w:rsid w:val="005703C8"/>
    <w:rsid w:val="005703EE"/>
    <w:rsid w:val="00574422"/>
    <w:rsid w:val="00574458"/>
    <w:rsid w:val="00574640"/>
    <w:rsid w:val="00582C51"/>
    <w:rsid w:val="00583024"/>
    <w:rsid w:val="00585DCA"/>
    <w:rsid w:val="005874B0"/>
    <w:rsid w:val="005903F9"/>
    <w:rsid w:val="00591D6E"/>
    <w:rsid w:val="00593BB0"/>
    <w:rsid w:val="00595C90"/>
    <w:rsid w:val="00597084"/>
    <w:rsid w:val="005A0761"/>
    <w:rsid w:val="005A1AF8"/>
    <w:rsid w:val="005A497D"/>
    <w:rsid w:val="005B0DC0"/>
    <w:rsid w:val="005B1137"/>
    <w:rsid w:val="005B13EC"/>
    <w:rsid w:val="005B360A"/>
    <w:rsid w:val="005C07F7"/>
    <w:rsid w:val="005C315F"/>
    <w:rsid w:val="005C48DB"/>
    <w:rsid w:val="005C62F8"/>
    <w:rsid w:val="005C67C1"/>
    <w:rsid w:val="005C7224"/>
    <w:rsid w:val="005C77CE"/>
    <w:rsid w:val="005D3A66"/>
    <w:rsid w:val="005D5971"/>
    <w:rsid w:val="005E08AF"/>
    <w:rsid w:val="005E5CEC"/>
    <w:rsid w:val="005E5CF3"/>
    <w:rsid w:val="005E5F0F"/>
    <w:rsid w:val="005E65DF"/>
    <w:rsid w:val="005E75E4"/>
    <w:rsid w:val="005E7F60"/>
    <w:rsid w:val="005F03D0"/>
    <w:rsid w:val="005F46F0"/>
    <w:rsid w:val="005F4E36"/>
    <w:rsid w:val="006031BA"/>
    <w:rsid w:val="00605071"/>
    <w:rsid w:val="0060568E"/>
    <w:rsid w:val="00605B82"/>
    <w:rsid w:val="00605C9D"/>
    <w:rsid w:val="006072AB"/>
    <w:rsid w:val="006074C7"/>
    <w:rsid w:val="00612AC6"/>
    <w:rsid w:val="00612D35"/>
    <w:rsid w:val="00613EE6"/>
    <w:rsid w:val="00613FB6"/>
    <w:rsid w:val="00620D29"/>
    <w:rsid w:val="0062124B"/>
    <w:rsid w:val="00623229"/>
    <w:rsid w:val="006247C6"/>
    <w:rsid w:val="0062485D"/>
    <w:rsid w:val="006267A3"/>
    <w:rsid w:val="006278AD"/>
    <w:rsid w:val="00627E1A"/>
    <w:rsid w:val="00630A55"/>
    <w:rsid w:val="00630D54"/>
    <w:rsid w:val="006314E5"/>
    <w:rsid w:val="00631970"/>
    <w:rsid w:val="00635C6D"/>
    <w:rsid w:val="00636184"/>
    <w:rsid w:val="00637D88"/>
    <w:rsid w:val="0064303E"/>
    <w:rsid w:val="0064453E"/>
    <w:rsid w:val="006474BA"/>
    <w:rsid w:val="00650B48"/>
    <w:rsid w:val="0065225D"/>
    <w:rsid w:val="00654EA9"/>
    <w:rsid w:val="00657BFB"/>
    <w:rsid w:val="006623B7"/>
    <w:rsid w:val="006659C3"/>
    <w:rsid w:val="0066614D"/>
    <w:rsid w:val="006671F4"/>
    <w:rsid w:val="00676622"/>
    <w:rsid w:val="00676887"/>
    <w:rsid w:val="006773D1"/>
    <w:rsid w:val="00677A11"/>
    <w:rsid w:val="00677C06"/>
    <w:rsid w:val="0068170C"/>
    <w:rsid w:val="006866C8"/>
    <w:rsid w:val="00692B25"/>
    <w:rsid w:val="00694CCC"/>
    <w:rsid w:val="0069642D"/>
    <w:rsid w:val="006A4041"/>
    <w:rsid w:val="006B010E"/>
    <w:rsid w:val="006B0E73"/>
    <w:rsid w:val="006B2112"/>
    <w:rsid w:val="006B21AB"/>
    <w:rsid w:val="006B2EBB"/>
    <w:rsid w:val="006B754F"/>
    <w:rsid w:val="006B7C0B"/>
    <w:rsid w:val="006C02F5"/>
    <w:rsid w:val="006C5788"/>
    <w:rsid w:val="006D24E3"/>
    <w:rsid w:val="006D345C"/>
    <w:rsid w:val="006D452F"/>
    <w:rsid w:val="006E3D5B"/>
    <w:rsid w:val="006E62A8"/>
    <w:rsid w:val="006E7BC0"/>
    <w:rsid w:val="006F2270"/>
    <w:rsid w:val="006F2650"/>
    <w:rsid w:val="00700879"/>
    <w:rsid w:val="007038ED"/>
    <w:rsid w:val="00704492"/>
    <w:rsid w:val="00706CD7"/>
    <w:rsid w:val="00713CC3"/>
    <w:rsid w:val="0071524C"/>
    <w:rsid w:val="00717036"/>
    <w:rsid w:val="00724691"/>
    <w:rsid w:val="00730E46"/>
    <w:rsid w:val="007316D3"/>
    <w:rsid w:val="00740B15"/>
    <w:rsid w:val="00741013"/>
    <w:rsid w:val="007446B2"/>
    <w:rsid w:val="00750B5E"/>
    <w:rsid w:val="0075115C"/>
    <w:rsid w:val="00754EC6"/>
    <w:rsid w:val="0075766E"/>
    <w:rsid w:val="0076272C"/>
    <w:rsid w:val="00762973"/>
    <w:rsid w:val="00762DB1"/>
    <w:rsid w:val="00763121"/>
    <w:rsid w:val="00767601"/>
    <w:rsid w:val="00767729"/>
    <w:rsid w:val="00767C6F"/>
    <w:rsid w:val="00772595"/>
    <w:rsid w:val="007801E1"/>
    <w:rsid w:val="00781176"/>
    <w:rsid w:val="00782469"/>
    <w:rsid w:val="00784108"/>
    <w:rsid w:val="007865E3"/>
    <w:rsid w:val="00786E79"/>
    <w:rsid w:val="007907C6"/>
    <w:rsid w:val="00790CFB"/>
    <w:rsid w:val="007930ED"/>
    <w:rsid w:val="00795D0E"/>
    <w:rsid w:val="00796D9B"/>
    <w:rsid w:val="00797ECA"/>
    <w:rsid w:val="007A048F"/>
    <w:rsid w:val="007A2539"/>
    <w:rsid w:val="007A324E"/>
    <w:rsid w:val="007A58FB"/>
    <w:rsid w:val="007A68DD"/>
    <w:rsid w:val="007B0DBB"/>
    <w:rsid w:val="007B0FB8"/>
    <w:rsid w:val="007B1BBD"/>
    <w:rsid w:val="007B2E60"/>
    <w:rsid w:val="007B47EB"/>
    <w:rsid w:val="007B5F5F"/>
    <w:rsid w:val="007B6261"/>
    <w:rsid w:val="007C218C"/>
    <w:rsid w:val="007C3548"/>
    <w:rsid w:val="007C3F4E"/>
    <w:rsid w:val="007C405D"/>
    <w:rsid w:val="007C4947"/>
    <w:rsid w:val="007C5382"/>
    <w:rsid w:val="007C584D"/>
    <w:rsid w:val="007C6876"/>
    <w:rsid w:val="007C69B4"/>
    <w:rsid w:val="007D0F4B"/>
    <w:rsid w:val="007D3C41"/>
    <w:rsid w:val="007D59C1"/>
    <w:rsid w:val="007D6837"/>
    <w:rsid w:val="007D70BC"/>
    <w:rsid w:val="007E402A"/>
    <w:rsid w:val="007E5187"/>
    <w:rsid w:val="007F4807"/>
    <w:rsid w:val="007F4A6C"/>
    <w:rsid w:val="00800BA0"/>
    <w:rsid w:val="00800D17"/>
    <w:rsid w:val="00804B83"/>
    <w:rsid w:val="00804F6F"/>
    <w:rsid w:val="008106F3"/>
    <w:rsid w:val="00814BAD"/>
    <w:rsid w:val="00814E06"/>
    <w:rsid w:val="00814F86"/>
    <w:rsid w:val="0081517F"/>
    <w:rsid w:val="00816EA4"/>
    <w:rsid w:val="008225D6"/>
    <w:rsid w:val="00822914"/>
    <w:rsid w:val="00824914"/>
    <w:rsid w:val="00825441"/>
    <w:rsid w:val="008270B1"/>
    <w:rsid w:val="00830973"/>
    <w:rsid w:val="00833A91"/>
    <w:rsid w:val="00834133"/>
    <w:rsid w:val="008344FA"/>
    <w:rsid w:val="008357AD"/>
    <w:rsid w:val="00837A20"/>
    <w:rsid w:val="008416F8"/>
    <w:rsid w:val="008424F7"/>
    <w:rsid w:val="00850380"/>
    <w:rsid w:val="008503CE"/>
    <w:rsid w:val="00851069"/>
    <w:rsid w:val="00853B3C"/>
    <w:rsid w:val="00854711"/>
    <w:rsid w:val="00856153"/>
    <w:rsid w:val="00862428"/>
    <w:rsid w:val="00862B6B"/>
    <w:rsid w:val="00863980"/>
    <w:rsid w:val="00867F2F"/>
    <w:rsid w:val="0087184F"/>
    <w:rsid w:val="008727D4"/>
    <w:rsid w:val="00873180"/>
    <w:rsid w:val="008741E8"/>
    <w:rsid w:val="008765DD"/>
    <w:rsid w:val="00885961"/>
    <w:rsid w:val="00885C24"/>
    <w:rsid w:val="00886274"/>
    <w:rsid w:val="008903E4"/>
    <w:rsid w:val="00894C94"/>
    <w:rsid w:val="008975C4"/>
    <w:rsid w:val="008A016F"/>
    <w:rsid w:val="008A056F"/>
    <w:rsid w:val="008A1604"/>
    <w:rsid w:val="008A27DB"/>
    <w:rsid w:val="008A4F74"/>
    <w:rsid w:val="008A62EA"/>
    <w:rsid w:val="008B24E1"/>
    <w:rsid w:val="008B790A"/>
    <w:rsid w:val="008C3793"/>
    <w:rsid w:val="008C45DE"/>
    <w:rsid w:val="008C4697"/>
    <w:rsid w:val="008C6277"/>
    <w:rsid w:val="008C629B"/>
    <w:rsid w:val="008C7F7E"/>
    <w:rsid w:val="008D7C7C"/>
    <w:rsid w:val="008E3E6A"/>
    <w:rsid w:val="008E7194"/>
    <w:rsid w:val="008F0B44"/>
    <w:rsid w:val="008F13C5"/>
    <w:rsid w:val="008F3FF5"/>
    <w:rsid w:val="008F791F"/>
    <w:rsid w:val="009040CF"/>
    <w:rsid w:val="0090550F"/>
    <w:rsid w:val="00905CCC"/>
    <w:rsid w:val="00906793"/>
    <w:rsid w:val="0090758C"/>
    <w:rsid w:val="00916268"/>
    <w:rsid w:val="00916E23"/>
    <w:rsid w:val="009200DC"/>
    <w:rsid w:val="00920370"/>
    <w:rsid w:val="0092061F"/>
    <w:rsid w:val="00921371"/>
    <w:rsid w:val="009214E9"/>
    <w:rsid w:val="00923143"/>
    <w:rsid w:val="00923DAC"/>
    <w:rsid w:val="00931673"/>
    <w:rsid w:val="009320D3"/>
    <w:rsid w:val="00932F8A"/>
    <w:rsid w:val="0093709C"/>
    <w:rsid w:val="00941057"/>
    <w:rsid w:val="00944C07"/>
    <w:rsid w:val="00952D14"/>
    <w:rsid w:val="0095522A"/>
    <w:rsid w:val="009605CE"/>
    <w:rsid w:val="00960F92"/>
    <w:rsid w:val="00961A79"/>
    <w:rsid w:val="0096204C"/>
    <w:rsid w:val="009629C2"/>
    <w:rsid w:val="0097166F"/>
    <w:rsid w:val="00975A7B"/>
    <w:rsid w:val="009835D5"/>
    <w:rsid w:val="0098733B"/>
    <w:rsid w:val="009918F4"/>
    <w:rsid w:val="00991D16"/>
    <w:rsid w:val="0099404D"/>
    <w:rsid w:val="009941AD"/>
    <w:rsid w:val="0099452B"/>
    <w:rsid w:val="00994D55"/>
    <w:rsid w:val="009A37EC"/>
    <w:rsid w:val="009A3BCD"/>
    <w:rsid w:val="009A4573"/>
    <w:rsid w:val="009A4B62"/>
    <w:rsid w:val="009A5259"/>
    <w:rsid w:val="009A646C"/>
    <w:rsid w:val="009B0FE5"/>
    <w:rsid w:val="009B3C85"/>
    <w:rsid w:val="009B4F18"/>
    <w:rsid w:val="009B58A9"/>
    <w:rsid w:val="009B5EB5"/>
    <w:rsid w:val="009B7E40"/>
    <w:rsid w:val="009B7ED8"/>
    <w:rsid w:val="009C2FF4"/>
    <w:rsid w:val="009C35BA"/>
    <w:rsid w:val="009C5F2B"/>
    <w:rsid w:val="009D0291"/>
    <w:rsid w:val="009D09D5"/>
    <w:rsid w:val="009D26B4"/>
    <w:rsid w:val="009D2B56"/>
    <w:rsid w:val="009D519B"/>
    <w:rsid w:val="009D7196"/>
    <w:rsid w:val="009D72B0"/>
    <w:rsid w:val="009E01AC"/>
    <w:rsid w:val="009E1520"/>
    <w:rsid w:val="009E389C"/>
    <w:rsid w:val="009F23CD"/>
    <w:rsid w:val="00A02DDD"/>
    <w:rsid w:val="00A0333B"/>
    <w:rsid w:val="00A113E4"/>
    <w:rsid w:val="00A11A05"/>
    <w:rsid w:val="00A11D41"/>
    <w:rsid w:val="00A14114"/>
    <w:rsid w:val="00A16069"/>
    <w:rsid w:val="00A2255B"/>
    <w:rsid w:val="00A23A2C"/>
    <w:rsid w:val="00A2596F"/>
    <w:rsid w:val="00A25EA2"/>
    <w:rsid w:val="00A2698E"/>
    <w:rsid w:val="00A41227"/>
    <w:rsid w:val="00A4204B"/>
    <w:rsid w:val="00A43251"/>
    <w:rsid w:val="00A52379"/>
    <w:rsid w:val="00A52F6A"/>
    <w:rsid w:val="00A53EE6"/>
    <w:rsid w:val="00A5412C"/>
    <w:rsid w:val="00A60A9A"/>
    <w:rsid w:val="00A6249E"/>
    <w:rsid w:val="00A66A3C"/>
    <w:rsid w:val="00A67EF4"/>
    <w:rsid w:val="00A72946"/>
    <w:rsid w:val="00A72D37"/>
    <w:rsid w:val="00A857D6"/>
    <w:rsid w:val="00A87615"/>
    <w:rsid w:val="00A90CAE"/>
    <w:rsid w:val="00A92D91"/>
    <w:rsid w:val="00A93577"/>
    <w:rsid w:val="00A95F4D"/>
    <w:rsid w:val="00A97746"/>
    <w:rsid w:val="00AA0536"/>
    <w:rsid w:val="00AA1312"/>
    <w:rsid w:val="00AA286F"/>
    <w:rsid w:val="00AA3174"/>
    <w:rsid w:val="00AA3B57"/>
    <w:rsid w:val="00AB1138"/>
    <w:rsid w:val="00AB17A3"/>
    <w:rsid w:val="00AB303D"/>
    <w:rsid w:val="00AB388C"/>
    <w:rsid w:val="00AB6CC8"/>
    <w:rsid w:val="00AB73C9"/>
    <w:rsid w:val="00AC0523"/>
    <w:rsid w:val="00AC0C2B"/>
    <w:rsid w:val="00AC1999"/>
    <w:rsid w:val="00AC748C"/>
    <w:rsid w:val="00AC785B"/>
    <w:rsid w:val="00AD011E"/>
    <w:rsid w:val="00AD0641"/>
    <w:rsid w:val="00AD4512"/>
    <w:rsid w:val="00AD74CD"/>
    <w:rsid w:val="00AE2ECD"/>
    <w:rsid w:val="00AE68C8"/>
    <w:rsid w:val="00AF2C59"/>
    <w:rsid w:val="00AF6268"/>
    <w:rsid w:val="00AF73F2"/>
    <w:rsid w:val="00B012CE"/>
    <w:rsid w:val="00B01C56"/>
    <w:rsid w:val="00B06C85"/>
    <w:rsid w:val="00B07EF6"/>
    <w:rsid w:val="00B120BB"/>
    <w:rsid w:val="00B12F25"/>
    <w:rsid w:val="00B13EB8"/>
    <w:rsid w:val="00B1431D"/>
    <w:rsid w:val="00B143B5"/>
    <w:rsid w:val="00B14647"/>
    <w:rsid w:val="00B15FCC"/>
    <w:rsid w:val="00B169CE"/>
    <w:rsid w:val="00B17314"/>
    <w:rsid w:val="00B17EC7"/>
    <w:rsid w:val="00B221BC"/>
    <w:rsid w:val="00B23539"/>
    <w:rsid w:val="00B23805"/>
    <w:rsid w:val="00B3357F"/>
    <w:rsid w:val="00B3771D"/>
    <w:rsid w:val="00B37C3F"/>
    <w:rsid w:val="00B40094"/>
    <w:rsid w:val="00B40EF7"/>
    <w:rsid w:val="00B41297"/>
    <w:rsid w:val="00B43FDB"/>
    <w:rsid w:val="00B450CA"/>
    <w:rsid w:val="00B46446"/>
    <w:rsid w:val="00B465D5"/>
    <w:rsid w:val="00B4752D"/>
    <w:rsid w:val="00B50AFB"/>
    <w:rsid w:val="00B5236B"/>
    <w:rsid w:val="00B52654"/>
    <w:rsid w:val="00B53853"/>
    <w:rsid w:val="00B572AC"/>
    <w:rsid w:val="00B61598"/>
    <w:rsid w:val="00B64ACA"/>
    <w:rsid w:val="00B70A74"/>
    <w:rsid w:val="00B712F0"/>
    <w:rsid w:val="00B74566"/>
    <w:rsid w:val="00B74D2C"/>
    <w:rsid w:val="00B754A8"/>
    <w:rsid w:val="00B75B01"/>
    <w:rsid w:val="00B779C0"/>
    <w:rsid w:val="00B8171A"/>
    <w:rsid w:val="00B828F0"/>
    <w:rsid w:val="00B829D6"/>
    <w:rsid w:val="00B8339D"/>
    <w:rsid w:val="00B85A16"/>
    <w:rsid w:val="00B86474"/>
    <w:rsid w:val="00B930B6"/>
    <w:rsid w:val="00B93C91"/>
    <w:rsid w:val="00B9519B"/>
    <w:rsid w:val="00B975A0"/>
    <w:rsid w:val="00BA367B"/>
    <w:rsid w:val="00BA385E"/>
    <w:rsid w:val="00BA57E7"/>
    <w:rsid w:val="00BB3C12"/>
    <w:rsid w:val="00BB547A"/>
    <w:rsid w:val="00BB57E3"/>
    <w:rsid w:val="00BB6EDF"/>
    <w:rsid w:val="00BC27F7"/>
    <w:rsid w:val="00BC3E2D"/>
    <w:rsid w:val="00BC600A"/>
    <w:rsid w:val="00BD086E"/>
    <w:rsid w:val="00BD1FA8"/>
    <w:rsid w:val="00BD4E18"/>
    <w:rsid w:val="00BD56F7"/>
    <w:rsid w:val="00BD73B2"/>
    <w:rsid w:val="00BE0531"/>
    <w:rsid w:val="00BE092C"/>
    <w:rsid w:val="00BE0BE4"/>
    <w:rsid w:val="00BE33CC"/>
    <w:rsid w:val="00BE72CF"/>
    <w:rsid w:val="00BF22D7"/>
    <w:rsid w:val="00BF4F48"/>
    <w:rsid w:val="00C00634"/>
    <w:rsid w:val="00C014D9"/>
    <w:rsid w:val="00C02629"/>
    <w:rsid w:val="00C03A1C"/>
    <w:rsid w:val="00C049AB"/>
    <w:rsid w:val="00C05E9C"/>
    <w:rsid w:val="00C05F87"/>
    <w:rsid w:val="00C108C9"/>
    <w:rsid w:val="00C10C3C"/>
    <w:rsid w:val="00C11AD1"/>
    <w:rsid w:val="00C15D4D"/>
    <w:rsid w:val="00C17BB7"/>
    <w:rsid w:val="00C21600"/>
    <w:rsid w:val="00C227B6"/>
    <w:rsid w:val="00C2538A"/>
    <w:rsid w:val="00C25DD4"/>
    <w:rsid w:val="00C25EA5"/>
    <w:rsid w:val="00C26CB8"/>
    <w:rsid w:val="00C3010D"/>
    <w:rsid w:val="00C3327D"/>
    <w:rsid w:val="00C3683D"/>
    <w:rsid w:val="00C3740E"/>
    <w:rsid w:val="00C379BE"/>
    <w:rsid w:val="00C404ED"/>
    <w:rsid w:val="00C40532"/>
    <w:rsid w:val="00C40537"/>
    <w:rsid w:val="00C425DC"/>
    <w:rsid w:val="00C45993"/>
    <w:rsid w:val="00C47828"/>
    <w:rsid w:val="00C52F12"/>
    <w:rsid w:val="00C5693C"/>
    <w:rsid w:val="00C572AF"/>
    <w:rsid w:val="00C617B7"/>
    <w:rsid w:val="00C63D66"/>
    <w:rsid w:val="00C645C9"/>
    <w:rsid w:val="00C6730E"/>
    <w:rsid w:val="00C7032A"/>
    <w:rsid w:val="00C71255"/>
    <w:rsid w:val="00C740BF"/>
    <w:rsid w:val="00C75836"/>
    <w:rsid w:val="00C767E7"/>
    <w:rsid w:val="00C8404C"/>
    <w:rsid w:val="00C850D3"/>
    <w:rsid w:val="00C860E6"/>
    <w:rsid w:val="00C93333"/>
    <w:rsid w:val="00C94391"/>
    <w:rsid w:val="00C961B9"/>
    <w:rsid w:val="00CA299A"/>
    <w:rsid w:val="00CA3183"/>
    <w:rsid w:val="00CA3B70"/>
    <w:rsid w:val="00CA41EF"/>
    <w:rsid w:val="00CA56E3"/>
    <w:rsid w:val="00CA63B1"/>
    <w:rsid w:val="00CA6BD1"/>
    <w:rsid w:val="00CA75CB"/>
    <w:rsid w:val="00CB1C5B"/>
    <w:rsid w:val="00CB4184"/>
    <w:rsid w:val="00CB5DC2"/>
    <w:rsid w:val="00CC1136"/>
    <w:rsid w:val="00CC3288"/>
    <w:rsid w:val="00CC3309"/>
    <w:rsid w:val="00CC3896"/>
    <w:rsid w:val="00CC5404"/>
    <w:rsid w:val="00CC602B"/>
    <w:rsid w:val="00CC6D57"/>
    <w:rsid w:val="00CC75DE"/>
    <w:rsid w:val="00CD161F"/>
    <w:rsid w:val="00CD3C5A"/>
    <w:rsid w:val="00CD7127"/>
    <w:rsid w:val="00CE1915"/>
    <w:rsid w:val="00CE416A"/>
    <w:rsid w:val="00CE48D4"/>
    <w:rsid w:val="00CE4FAB"/>
    <w:rsid w:val="00CF0C62"/>
    <w:rsid w:val="00CF1AB3"/>
    <w:rsid w:val="00CF4776"/>
    <w:rsid w:val="00CF4E74"/>
    <w:rsid w:val="00D03EA2"/>
    <w:rsid w:val="00D053A4"/>
    <w:rsid w:val="00D061C9"/>
    <w:rsid w:val="00D07672"/>
    <w:rsid w:val="00D15E25"/>
    <w:rsid w:val="00D23F1A"/>
    <w:rsid w:val="00D301D0"/>
    <w:rsid w:val="00D303AB"/>
    <w:rsid w:val="00D315BE"/>
    <w:rsid w:val="00D327B7"/>
    <w:rsid w:val="00D353EF"/>
    <w:rsid w:val="00D36582"/>
    <w:rsid w:val="00D42D1A"/>
    <w:rsid w:val="00D5075F"/>
    <w:rsid w:val="00D54B90"/>
    <w:rsid w:val="00D54E29"/>
    <w:rsid w:val="00D5713C"/>
    <w:rsid w:val="00D60112"/>
    <w:rsid w:val="00D618E5"/>
    <w:rsid w:val="00D62445"/>
    <w:rsid w:val="00D63F1D"/>
    <w:rsid w:val="00D64848"/>
    <w:rsid w:val="00D64F7B"/>
    <w:rsid w:val="00D654DC"/>
    <w:rsid w:val="00D6622E"/>
    <w:rsid w:val="00D67AF6"/>
    <w:rsid w:val="00D712DA"/>
    <w:rsid w:val="00D749DB"/>
    <w:rsid w:val="00D8306F"/>
    <w:rsid w:val="00D83F32"/>
    <w:rsid w:val="00D8673F"/>
    <w:rsid w:val="00D91D36"/>
    <w:rsid w:val="00D96699"/>
    <w:rsid w:val="00D96BF7"/>
    <w:rsid w:val="00D970CE"/>
    <w:rsid w:val="00DA1138"/>
    <w:rsid w:val="00DA266B"/>
    <w:rsid w:val="00DA29C1"/>
    <w:rsid w:val="00DA30A4"/>
    <w:rsid w:val="00DA3978"/>
    <w:rsid w:val="00DA4981"/>
    <w:rsid w:val="00DA57E1"/>
    <w:rsid w:val="00DA6F46"/>
    <w:rsid w:val="00DA7A93"/>
    <w:rsid w:val="00DB00E3"/>
    <w:rsid w:val="00DB1F59"/>
    <w:rsid w:val="00DB3500"/>
    <w:rsid w:val="00DB4A04"/>
    <w:rsid w:val="00DB4BA3"/>
    <w:rsid w:val="00DC1369"/>
    <w:rsid w:val="00DC2A4B"/>
    <w:rsid w:val="00DC442B"/>
    <w:rsid w:val="00DD0A0A"/>
    <w:rsid w:val="00DD0F75"/>
    <w:rsid w:val="00DD68C5"/>
    <w:rsid w:val="00DE3796"/>
    <w:rsid w:val="00DE5EBA"/>
    <w:rsid w:val="00DF02D4"/>
    <w:rsid w:val="00DF1D25"/>
    <w:rsid w:val="00DF613C"/>
    <w:rsid w:val="00E003C8"/>
    <w:rsid w:val="00E0113E"/>
    <w:rsid w:val="00E0213A"/>
    <w:rsid w:val="00E0275D"/>
    <w:rsid w:val="00E0326C"/>
    <w:rsid w:val="00E04642"/>
    <w:rsid w:val="00E057AC"/>
    <w:rsid w:val="00E14F19"/>
    <w:rsid w:val="00E151FA"/>
    <w:rsid w:val="00E261E5"/>
    <w:rsid w:val="00E271FF"/>
    <w:rsid w:val="00E36073"/>
    <w:rsid w:val="00E37919"/>
    <w:rsid w:val="00E40659"/>
    <w:rsid w:val="00E41239"/>
    <w:rsid w:val="00E43232"/>
    <w:rsid w:val="00E479E2"/>
    <w:rsid w:val="00E504C9"/>
    <w:rsid w:val="00E521B6"/>
    <w:rsid w:val="00E5258B"/>
    <w:rsid w:val="00E52596"/>
    <w:rsid w:val="00E52958"/>
    <w:rsid w:val="00E54996"/>
    <w:rsid w:val="00E565F1"/>
    <w:rsid w:val="00E60684"/>
    <w:rsid w:val="00E60F3B"/>
    <w:rsid w:val="00E63794"/>
    <w:rsid w:val="00E67561"/>
    <w:rsid w:val="00E72011"/>
    <w:rsid w:val="00E74B5E"/>
    <w:rsid w:val="00E75B3A"/>
    <w:rsid w:val="00E764C9"/>
    <w:rsid w:val="00E765EB"/>
    <w:rsid w:val="00E76F82"/>
    <w:rsid w:val="00E83A27"/>
    <w:rsid w:val="00E865B9"/>
    <w:rsid w:val="00E924E3"/>
    <w:rsid w:val="00EA0FA2"/>
    <w:rsid w:val="00EA2169"/>
    <w:rsid w:val="00EA2C7B"/>
    <w:rsid w:val="00EA493A"/>
    <w:rsid w:val="00EA5E27"/>
    <w:rsid w:val="00EA605F"/>
    <w:rsid w:val="00EA63BA"/>
    <w:rsid w:val="00EA69DC"/>
    <w:rsid w:val="00EB07BE"/>
    <w:rsid w:val="00EB20CE"/>
    <w:rsid w:val="00EB3BA3"/>
    <w:rsid w:val="00EC3A7A"/>
    <w:rsid w:val="00EC5042"/>
    <w:rsid w:val="00EC5C0C"/>
    <w:rsid w:val="00EC6869"/>
    <w:rsid w:val="00ED0540"/>
    <w:rsid w:val="00ED1512"/>
    <w:rsid w:val="00ED1850"/>
    <w:rsid w:val="00ED2E05"/>
    <w:rsid w:val="00ED521B"/>
    <w:rsid w:val="00ED6724"/>
    <w:rsid w:val="00EE33FC"/>
    <w:rsid w:val="00EE74CD"/>
    <w:rsid w:val="00EF316A"/>
    <w:rsid w:val="00EF594D"/>
    <w:rsid w:val="00EF60D3"/>
    <w:rsid w:val="00EF7865"/>
    <w:rsid w:val="00EF7E5B"/>
    <w:rsid w:val="00F0101C"/>
    <w:rsid w:val="00F011A8"/>
    <w:rsid w:val="00F02359"/>
    <w:rsid w:val="00F02EEA"/>
    <w:rsid w:val="00F039D4"/>
    <w:rsid w:val="00F03C3F"/>
    <w:rsid w:val="00F0451E"/>
    <w:rsid w:val="00F13B50"/>
    <w:rsid w:val="00F14609"/>
    <w:rsid w:val="00F14ADE"/>
    <w:rsid w:val="00F14C7E"/>
    <w:rsid w:val="00F14E2A"/>
    <w:rsid w:val="00F211FA"/>
    <w:rsid w:val="00F224D5"/>
    <w:rsid w:val="00F22D0E"/>
    <w:rsid w:val="00F24F1F"/>
    <w:rsid w:val="00F25169"/>
    <w:rsid w:val="00F260DF"/>
    <w:rsid w:val="00F32EA1"/>
    <w:rsid w:val="00F33BCD"/>
    <w:rsid w:val="00F34D6B"/>
    <w:rsid w:val="00F37FCD"/>
    <w:rsid w:val="00F40CA7"/>
    <w:rsid w:val="00F45ADD"/>
    <w:rsid w:val="00F46D5D"/>
    <w:rsid w:val="00F46E95"/>
    <w:rsid w:val="00F474E6"/>
    <w:rsid w:val="00F47D0B"/>
    <w:rsid w:val="00F537F0"/>
    <w:rsid w:val="00F553FF"/>
    <w:rsid w:val="00F56780"/>
    <w:rsid w:val="00F56CC8"/>
    <w:rsid w:val="00F6653A"/>
    <w:rsid w:val="00F66CE9"/>
    <w:rsid w:val="00F73384"/>
    <w:rsid w:val="00F7367E"/>
    <w:rsid w:val="00F764E5"/>
    <w:rsid w:val="00F83C4B"/>
    <w:rsid w:val="00F90F71"/>
    <w:rsid w:val="00F94F62"/>
    <w:rsid w:val="00FA1ED5"/>
    <w:rsid w:val="00FA4FA4"/>
    <w:rsid w:val="00FA60B9"/>
    <w:rsid w:val="00FA791D"/>
    <w:rsid w:val="00FB0075"/>
    <w:rsid w:val="00FB0265"/>
    <w:rsid w:val="00FB3496"/>
    <w:rsid w:val="00FB59C5"/>
    <w:rsid w:val="00FC04EC"/>
    <w:rsid w:val="00FC615A"/>
    <w:rsid w:val="00FC7329"/>
    <w:rsid w:val="00FD1E25"/>
    <w:rsid w:val="00FD4EF8"/>
    <w:rsid w:val="00FD5372"/>
    <w:rsid w:val="00FE48BE"/>
    <w:rsid w:val="00FE5BD3"/>
    <w:rsid w:val="00FE6037"/>
    <w:rsid w:val="00FE6AF6"/>
    <w:rsid w:val="00FF199C"/>
    <w:rsid w:val="00FF3F71"/>
    <w:rsid w:val="00FF6F3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1B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0D311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D311F"/>
  </w:style>
  <w:style w:type="paragraph" w:styleId="a">
    <w:name w:val="List Bullet"/>
    <w:basedOn w:val="a0"/>
    <w:rsid w:val="00D64848"/>
    <w:pPr>
      <w:numPr>
        <w:numId w:val="1"/>
      </w:numPr>
    </w:pPr>
  </w:style>
  <w:style w:type="paragraph" w:styleId="a7">
    <w:name w:val="Body Text"/>
    <w:basedOn w:val="a0"/>
    <w:link w:val="a8"/>
    <w:unhideWhenUsed/>
    <w:rsid w:val="00B17314"/>
    <w:rPr>
      <w:sz w:val="28"/>
      <w:szCs w:val="20"/>
    </w:rPr>
  </w:style>
  <w:style w:type="character" w:customStyle="1" w:styleId="a8">
    <w:name w:val="Основной текст Знак"/>
    <w:basedOn w:val="a1"/>
    <w:link w:val="a7"/>
    <w:rsid w:val="00B17314"/>
    <w:rPr>
      <w:sz w:val="2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"/>
    <w:basedOn w:val="a1"/>
    <w:link w:val="aa"/>
    <w:locked/>
    <w:rsid w:val="00B17314"/>
    <w:rPr>
      <w:sz w:val="28"/>
    </w:rPr>
  </w:style>
  <w:style w:type="paragraph" w:styleId="aa">
    <w:name w:val="Body Text Indent"/>
    <w:aliases w:val="Нумерованный список !!,Надин стиль,Основной текст 1"/>
    <w:basedOn w:val="a0"/>
    <w:link w:val="a9"/>
    <w:unhideWhenUsed/>
    <w:rsid w:val="00B17314"/>
    <w:pPr>
      <w:ind w:firstLine="708"/>
      <w:jc w:val="both"/>
    </w:pPr>
    <w:rPr>
      <w:sz w:val="28"/>
      <w:szCs w:val="20"/>
    </w:rPr>
  </w:style>
  <w:style w:type="character" w:customStyle="1" w:styleId="1">
    <w:name w:val="Основной текст с отступом Знак1"/>
    <w:basedOn w:val="a1"/>
    <w:link w:val="aa"/>
    <w:rsid w:val="00B17314"/>
    <w:rPr>
      <w:sz w:val="24"/>
      <w:szCs w:val="24"/>
    </w:rPr>
  </w:style>
  <w:style w:type="paragraph" w:customStyle="1" w:styleId="ConsNormal">
    <w:name w:val="ConsNormal"/>
    <w:rsid w:val="00B17314"/>
    <w:pPr>
      <w:widowControl w:val="0"/>
      <w:snapToGrid w:val="0"/>
      <w:ind w:firstLine="720"/>
    </w:pPr>
    <w:rPr>
      <w:rFonts w:ascii="Arial" w:hAnsi="Arial"/>
      <w:sz w:val="22"/>
    </w:rPr>
  </w:style>
  <w:style w:type="paragraph" w:styleId="2">
    <w:name w:val="Body Text First Indent 2"/>
    <w:basedOn w:val="aa"/>
    <w:link w:val="20"/>
    <w:rsid w:val="001F57F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9"/>
    <w:link w:val="2"/>
    <w:rsid w:val="001F57FB"/>
    <w:rPr>
      <w:sz w:val="24"/>
      <w:szCs w:val="24"/>
    </w:rPr>
  </w:style>
  <w:style w:type="paragraph" w:styleId="ab">
    <w:name w:val="List Paragraph"/>
    <w:basedOn w:val="a0"/>
    <w:qFormat/>
    <w:rsid w:val="001E6F85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c">
    <w:name w:val="Hyperlink"/>
    <w:basedOn w:val="a1"/>
    <w:uiPriority w:val="99"/>
    <w:unhideWhenUsed/>
    <w:rsid w:val="001E6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1B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0D311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D311F"/>
  </w:style>
  <w:style w:type="paragraph" w:styleId="a">
    <w:name w:val="List Bullet"/>
    <w:basedOn w:val="a0"/>
    <w:rsid w:val="00D64848"/>
    <w:pPr>
      <w:numPr>
        <w:numId w:val="1"/>
      </w:numPr>
    </w:pPr>
  </w:style>
  <w:style w:type="paragraph" w:styleId="a7">
    <w:name w:val="Body Text"/>
    <w:basedOn w:val="a0"/>
    <w:link w:val="a8"/>
    <w:unhideWhenUsed/>
    <w:rsid w:val="00B17314"/>
    <w:rPr>
      <w:sz w:val="28"/>
      <w:szCs w:val="20"/>
    </w:rPr>
  </w:style>
  <w:style w:type="character" w:customStyle="1" w:styleId="a8">
    <w:name w:val="Основной текст Знак"/>
    <w:basedOn w:val="a1"/>
    <w:link w:val="a7"/>
    <w:rsid w:val="00B17314"/>
    <w:rPr>
      <w:sz w:val="2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"/>
    <w:basedOn w:val="a1"/>
    <w:link w:val="aa"/>
    <w:locked/>
    <w:rsid w:val="00B17314"/>
    <w:rPr>
      <w:sz w:val="28"/>
    </w:rPr>
  </w:style>
  <w:style w:type="paragraph" w:styleId="aa">
    <w:name w:val="Body Text Indent"/>
    <w:aliases w:val="Нумерованный список !!,Надин стиль,Основной текст 1"/>
    <w:basedOn w:val="a0"/>
    <w:link w:val="a9"/>
    <w:unhideWhenUsed/>
    <w:rsid w:val="00B17314"/>
    <w:pPr>
      <w:ind w:firstLine="708"/>
      <w:jc w:val="both"/>
    </w:pPr>
    <w:rPr>
      <w:sz w:val="28"/>
      <w:szCs w:val="20"/>
    </w:rPr>
  </w:style>
  <w:style w:type="character" w:customStyle="1" w:styleId="1">
    <w:name w:val="Основной текст с отступом Знак1"/>
    <w:basedOn w:val="a1"/>
    <w:link w:val="aa"/>
    <w:rsid w:val="00B17314"/>
    <w:rPr>
      <w:sz w:val="24"/>
      <w:szCs w:val="24"/>
    </w:rPr>
  </w:style>
  <w:style w:type="paragraph" w:customStyle="1" w:styleId="ConsNormal">
    <w:name w:val="ConsNormal"/>
    <w:rsid w:val="00B17314"/>
    <w:pPr>
      <w:widowControl w:val="0"/>
      <w:snapToGrid w:val="0"/>
      <w:ind w:firstLine="720"/>
    </w:pPr>
    <w:rPr>
      <w:rFonts w:ascii="Arial" w:hAnsi="Arial"/>
      <w:sz w:val="22"/>
    </w:rPr>
  </w:style>
  <w:style w:type="paragraph" w:styleId="2">
    <w:name w:val="Body Text First Indent 2"/>
    <w:basedOn w:val="aa"/>
    <w:link w:val="20"/>
    <w:rsid w:val="001F57F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9"/>
    <w:link w:val="2"/>
    <w:rsid w:val="001F57FB"/>
    <w:rPr>
      <w:sz w:val="24"/>
      <w:szCs w:val="24"/>
    </w:rPr>
  </w:style>
  <w:style w:type="paragraph" w:styleId="ab">
    <w:name w:val="List Paragraph"/>
    <w:basedOn w:val="a0"/>
    <w:qFormat/>
    <w:rsid w:val="001E6F85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c">
    <w:name w:val="Hyperlink"/>
    <w:basedOn w:val="a1"/>
    <w:uiPriority w:val="99"/>
    <w:unhideWhenUsed/>
    <w:rsid w:val="001E6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393D039BBCF159DE3056026898F367B91D21B71567B0FAFB2E198FFE540BCDmFm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393D039BBCF159DE3056026898F367B91D21B71461B1FEFA2E198FFE540BCDmFm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3E8B40840A4EAAF6674F36843327C2ABB9AA19123EAEC10747A2ACA0L9x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53E8B40840A4EAAF6674F36843327C2ABB9A3151A3DAEC10747A2ACA0L9x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35D983B09021073CACCE3C626D9A97A931AB0F943C17CE38CB999145dCzDJ" TargetMode="External"/><Relationship Id="rId14" Type="http://schemas.openxmlformats.org/officeDocument/2006/relationships/hyperlink" Target="consultantplus://offline/ref=D7393D039BBCF159DE3056026898F367B91D21B71567B0F8F82E198FFE540BCDmF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18E-4AA2-46C8-BC5C-45530F25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7281</Words>
  <Characters>41507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   ЗАПИСКА</vt:lpstr>
    </vt:vector>
  </TitlesOfParts>
  <Company>p</Company>
  <LinksUpToDate>false</LinksUpToDate>
  <CharactersWithSpaces>48691</CharactersWithSpaces>
  <SharedDoc>false</SharedDoc>
  <HLinks>
    <vt:vector size="36" baseType="variant"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consultantplus://offline/ref=D7393D039BBCF159DE3056026898F367B91D21B71567B0F8F82E198FFE540BCDmFm4H</vt:lpwstr>
      </vt:variant>
      <vt:variant>
        <vt:lpwstr/>
      </vt:variant>
      <vt:variant>
        <vt:i4>2097201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consultantplus://offline/ref=D7393D039BBCF159DE3056026898F367B91D21B71567B0FAFB2E198FFE540BCDmFm4H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consultantplus://offline/ref=D7393D039BBCF159DE3056026898F367B91D21B71461B1FEFA2E198FFE540BCDmFm4H</vt:lpwstr>
      </vt:variant>
      <vt:variant>
        <vt:lpwstr/>
      </vt:variant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creator>vas</dc:creator>
  <cp:lastModifiedBy>Москалькова Людмила Алексеевна</cp:lastModifiedBy>
  <cp:revision>2</cp:revision>
  <cp:lastPrinted>2018-11-12T12:12:00Z</cp:lastPrinted>
  <dcterms:created xsi:type="dcterms:W3CDTF">2018-12-28T14:02:00Z</dcterms:created>
  <dcterms:modified xsi:type="dcterms:W3CDTF">2018-12-28T14:02:00Z</dcterms:modified>
</cp:coreProperties>
</file>