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2C6C26">
        <w:rPr>
          <w:color w:val="000000"/>
          <w:sz w:val="28"/>
        </w:rPr>
        <w:t>23.03.2015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C6C26">
        <w:rPr>
          <w:color w:val="000000"/>
          <w:sz w:val="28"/>
        </w:rPr>
        <w:t>479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9464"/>
      </w:tblGrid>
      <w:tr w:rsidR="002C6C26" w:rsidTr="002C6C2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C6C26" w:rsidRDefault="002C6C26">
            <w:pPr>
              <w:spacing w:line="240" w:lineRule="exac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Об обеспечении отдыха, оздоровления </w:t>
            </w:r>
          </w:p>
          <w:p w:rsidR="002C6C26" w:rsidRDefault="002C6C26">
            <w:pPr>
              <w:suppressAutoHyphens/>
              <w:spacing w:line="240" w:lineRule="exac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и занятости детей в 2015 году</w:t>
            </w:r>
          </w:p>
        </w:tc>
      </w:tr>
    </w:tbl>
    <w:p w:rsidR="002C6C26" w:rsidRDefault="002C6C26" w:rsidP="002C6C26">
      <w:pPr>
        <w:rPr>
          <w:b/>
          <w:bCs/>
          <w:sz w:val="28"/>
          <w:szCs w:val="28"/>
          <w:lang w:eastAsia="ar-SA"/>
        </w:rPr>
      </w:pPr>
    </w:p>
    <w:p w:rsidR="002C6C26" w:rsidRPr="002C6C26" w:rsidRDefault="002C6C26" w:rsidP="002C6C26">
      <w:pPr>
        <w:rPr>
          <w:b/>
          <w:bCs/>
          <w:sz w:val="28"/>
          <w:szCs w:val="28"/>
          <w:lang w:eastAsia="ar-SA"/>
        </w:rPr>
      </w:pPr>
    </w:p>
    <w:p w:rsidR="002C6C26" w:rsidRDefault="002C6C26" w:rsidP="002C6C2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обеспечения отдыха, оздоровления и занятости детей в 2015 году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1.Комитету образования Администрации муниципального района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ществлять: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организацию взаимодействия комитетов и отделов Администрации муниципального района, учреждений по обеспечению отдыха детей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ростков, проживающих на территории муниципального района;</w:t>
      </w:r>
    </w:p>
    <w:p w:rsidR="002C6C26" w:rsidRDefault="002C6C26" w:rsidP="002C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координацию работы по осуществлению детской оздоровительной кампании;</w:t>
      </w:r>
    </w:p>
    <w:p w:rsidR="002C6C26" w:rsidRDefault="002C6C26" w:rsidP="002C6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руководство организацией работы лагерей с дневным пребыванием, профильных лагерей, лагерей труда и отдыха;</w:t>
      </w:r>
    </w:p>
    <w:p w:rsidR="002C6C26" w:rsidRDefault="002C6C26" w:rsidP="002C6C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отдыха детей и подростков в каникулярное время в подведомственных учреждениях и соблюдением правил безопасного отдыха детей и подростков;</w:t>
      </w:r>
    </w:p>
    <w:p w:rsidR="002C6C26" w:rsidRDefault="002C6C26" w:rsidP="002C6C2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профильных смен для творчески одарённых школьников;</w:t>
      </w:r>
    </w:p>
    <w:p w:rsidR="002C6C26" w:rsidRDefault="002C6C26" w:rsidP="002C6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организацию деятельности площадок детского отдыха в каникулярный период на территории общеобразовательных учреждений, </w:t>
      </w:r>
      <w:r>
        <w:rPr>
          <w:color w:val="000000"/>
          <w:sz w:val="28"/>
          <w:szCs w:val="28"/>
        </w:rPr>
        <w:t xml:space="preserve">муниципального автономного учреждения Молодежный центр «Юность», </w:t>
      </w:r>
      <w:r>
        <w:rPr>
          <w:sz w:val="28"/>
          <w:szCs w:val="28"/>
        </w:rPr>
        <w:t>муниципального автономного учреждения дополнительного образования «Центр «Пульс»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алдай»;</w:t>
      </w:r>
    </w:p>
    <w:p w:rsidR="002C6C26" w:rsidRDefault="002C6C26" w:rsidP="002C6C2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координацию  по временному трудоустройству подростков; </w:t>
      </w:r>
    </w:p>
    <w:p w:rsidR="002C6C26" w:rsidRDefault="002C6C26" w:rsidP="002C6C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областного проекта «Школа вожатых»;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ежемесячных сводных отчётов и по запросу о ходе оздоровительной кампании детей в районе в департамент труда и 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защиты населения Новгородской области, департамент образования и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дежной политики  Новгородской области.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2.Комитету по социальным вопросам Администрации муниципального района обеспечить: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отдыха и оздоровления детей в загородных оздоров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лагерях в  период школьных каникул;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подготовку документов для проведения конкурсных процедур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отдыха и оздоровления детей в загородных оздоровительных лаг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рях;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отчётов в комитет образования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срок до 23 числа каждого месяца в течение года о ходе оздоровительной кампании.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3.Отделу по физической культуре и спорту Администрации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 муниципального района обеспечить:</w:t>
      </w:r>
    </w:p>
    <w:p w:rsidR="002C6C26" w:rsidRDefault="002C6C26" w:rsidP="002C6C26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организацию отдыха детей и подростков в лагерях с дневным пребыв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нием, открываемых на базе</w:t>
      </w:r>
      <w:r>
        <w:rPr>
          <w:color w:val="000000"/>
          <w:sz w:val="28"/>
          <w:szCs w:val="28"/>
        </w:rPr>
        <w:t xml:space="preserve"> муниципального автономного учреждения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полнительного образования</w:t>
      </w:r>
      <w:r>
        <w:rPr>
          <w:color w:val="000000"/>
          <w:sz w:val="28"/>
          <w:szCs w:val="28"/>
        </w:rPr>
        <w:t xml:space="preserve"> «Детско-юношеская спортивная школа», </w:t>
      </w:r>
      <w:r>
        <w:rPr>
          <w:sz w:val="28"/>
          <w:szCs w:val="28"/>
        </w:rPr>
        <w:t>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площадок детского отдыха;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отчётов в комитет образования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срок до 23 числа каждого месяца в течение года о ходе оздоровительной кампании;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учреждений спорта в организации работы с детьми в период каникул.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4.Областному автономному учреждению социального обслуживания  "Валдайский  комплексный центр социального обслуживания" обеспечить:</w:t>
      </w:r>
    </w:p>
    <w:p w:rsidR="002C6C26" w:rsidRDefault="002C6C26" w:rsidP="002C6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организацию отдыха и оздоровления  детей,  находящихся в трудной жизненной ситуации, детей-сирот и детей, оставшихся без попечения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телей, детей с ограниченными возможностями здоровья;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отдыха и оздоровления детей в лагере с дневным преб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ванием на базе учреждения; 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отчётов в комитет образования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срок до 23 числа каждого месяца в течение года о ходе оздоровительной кампании.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5.Государственному  областному  бюджетному учреждению здрав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охранения Валдайская центральная районная больница обеспечить: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бесплатное обследование состояния здоровья детей, направляемых в лагеря, а также подростков 14-17 лет при их временном трудоустройстве в летний период;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отчётов в комитет образования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срок до 23 числа каждого месяца в течение года об оздоровлении детей и подростков в санаторных оздоровительных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ниях, расположенных   на территории района, области и за её пределами.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6.Комитету культуры и туризма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содействовать участию учреждений культуры в организации работы с детьми в период  школьных каникул.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7.Главам сельских поселений обеспечить организацию деятельности площадок детского отдыха в летний период на территории сельских 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8.Утвердить прилагаемую смету расходов денежных средств на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низацию отдыха и оздоровления детей в 2015 году.</w:t>
      </w:r>
    </w:p>
    <w:p w:rsid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9.Контроль выполнения постановления возложить на первого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Главы администрации муниципального района Рудину О.Я.</w:t>
      </w:r>
    </w:p>
    <w:p w:rsidR="00A95096" w:rsidRPr="002C6C26" w:rsidRDefault="002C6C26" w:rsidP="002C6C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10.Опубликовать 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2C6C26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2C6C26" w:rsidRDefault="002C6C26" w:rsidP="002E274B">
      <w:pPr>
        <w:jc w:val="right"/>
        <w:rPr>
          <w:sz w:val="28"/>
          <w:szCs w:val="28"/>
        </w:rPr>
      </w:pPr>
    </w:p>
    <w:p w:rsidR="00915448" w:rsidRDefault="00915448" w:rsidP="00915448">
      <w:pPr>
        <w:shd w:val="clear" w:color="auto" w:fill="FFFFFF"/>
        <w:ind w:right="-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УТВЕРЖДЕНА</w:t>
      </w:r>
    </w:p>
    <w:p w:rsidR="00915448" w:rsidRDefault="00915448" w:rsidP="00915448">
      <w:pPr>
        <w:shd w:val="clear" w:color="auto" w:fill="FFFFFF"/>
        <w:spacing w:before="80" w:line="240" w:lineRule="exact"/>
        <w:ind w:right="-3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15448" w:rsidRDefault="00915448" w:rsidP="00915448">
      <w:pPr>
        <w:shd w:val="clear" w:color="auto" w:fill="FFFFFF"/>
        <w:spacing w:line="240" w:lineRule="exact"/>
        <w:ind w:right="-3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муниципального района</w:t>
      </w:r>
    </w:p>
    <w:p w:rsidR="00915448" w:rsidRDefault="00915448" w:rsidP="00915448">
      <w:pPr>
        <w:shd w:val="clear" w:color="auto" w:fill="FFFFFF"/>
        <w:spacing w:line="240" w:lineRule="exact"/>
        <w:ind w:right="-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23.03.2015  №479 </w:t>
      </w:r>
    </w:p>
    <w:p w:rsidR="00915448" w:rsidRDefault="00915448" w:rsidP="00915448">
      <w:pPr>
        <w:rPr>
          <w:sz w:val="28"/>
          <w:szCs w:val="28"/>
        </w:rPr>
      </w:pPr>
    </w:p>
    <w:p w:rsidR="00915448" w:rsidRDefault="00915448" w:rsidP="00915448">
      <w:pPr>
        <w:rPr>
          <w:sz w:val="28"/>
          <w:szCs w:val="28"/>
        </w:rPr>
      </w:pPr>
    </w:p>
    <w:p w:rsidR="00915448" w:rsidRDefault="00915448" w:rsidP="00915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</w:t>
      </w:r>
    </w:p>
    <w:p w:rsidR="00915448" w:rsidRDefault="00915448" w:rsidP="00915448">
      <w:pPr>
        <w:spacing w:before="8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расходов денежных средств на организацию </w:t>
      </w:r>
    </w:p>
    <w:p w:rsidR="00915448" w:rsidRDefault="00915448" w:rsidP="0091544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отдыха, оздоровления и занятости детей в 2015 году</w:t>
      </w:r>
    </w:p>
    <w:p w:rsidR="00915448" w:rsidRDefault="00915448" w:rsidP="00915448">
      <w:pPr>
        <w:jc w:val="center"/>
        <w:rPr>
          <w:sz w:val="28"/>
          <w:szCs w:val="28"/>
        </w:rPr>
      </w:pPr>
    </w:p>
    <w:p w:rsidR="00915448" w:rsidRDefault="00915448" w:rsidP="00915448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5637"/>
        <w:gridCol w:w="3933"/>
      </w:tblGrid>
      <w:tr w:rsidR="00915448" w:rsidTr="009154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48" w:rsidRDefault="00915448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48" w:rsidRDefault="0091544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Средства бюджета </w:t>
            </w:r>
          </w:p>
          <w:p w:rsidR="00915448" w:rsidRDefault="0091544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915448" w:rsidRDefault="009154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915448" w:rsidTr="009154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48" w:rsidRDefault="009154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Комитет образования Администрации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района:</w:t>
            </w:r>
          </w:p>
          <w:p w:rsidR="00915448" w:rsidRDefault="009154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средства, предусмотренные на питание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 лагерей с дневным пребыванием,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фильные лагеря, лагеря труда и отдыха,</w:t>
            </w:r>
          </w:p>
          <w:p w:rsidR="00915448" w:rsidRDefault="009154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трудоустройство несовершеннолетних</w:t>
            </w:r>
          </w:p>
          <w:p w:rsidR="00915448" w:rsidRDefault="009154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48" w:rsidRDefault="00915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  <w:p w:rsidR="00915448" w:rsidRDefault="009154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1830209,34</w:t>
            </w:r>
          </w:p>
        </w:tc>
      </w:tr>
      <w:tr w:rsidR="00915448" w:rsidTr="009154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48" w:rsidRDefault="009154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автономное учреждение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полнительного образования</w:t>
            </w:r>
            <w:r>
              <w:rPr>
                <w:color w:val="000000"/>
                <w:sz w:val="28"/>
                <w:szCs w:val="28"/>
              </w:rPr>
              <w:t xml:space="preserve"> «Детско-юношеская спортивная школа»:</w:t>
            </w:r>
          </w:p>
          <w:p w:rsidR="00915448" w:rsidRDefault="009154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средства, предусмотренные на питание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тей лагерей с дневным пребыванием, </w:t>
            </w:r>
          </w:p>
          <w:p w:rsidR="00915448" w:rsidRDefault="009154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трудоустройство несовершеннолетних</w:t>
            </w:r>
          </w:p>
          <w:p w:rsidR="00915448" w:rsidRDefault="009154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48" w:rsidRDefault="00915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  <w:p w:rsidR="00915448" w:rsidRDefault="009154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115991,66</w:t>
            </w:r>
          </w:p>
        </w:tc>
      </w:tr>
      <w:tr w:rsidR="00915448" w:rsidTr="00915448">
        <w:trPr>
          <w:trHeight w:val="122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48" w:rsidRDefault="009154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Комитет по социальным вопросам </w:t>
            </w:r>
            <w:proofErr w:type="spellStart"/>
            <w:proofErr w:type="gramStart"/>
            <w:r>
              <w:rPr>
                <w:sz w:val="28"/>
                <w:szCs w:val="28"/>
              </w:rPr>
              <w:t>Адми-нистрации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муниципального района:</w:t>
            </w:r>
          </w:p>
          <w:p w:rsidR="00915448" w:rsidRDefault="009154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средства, предусмотренные на загородный отдых</w:t>
            </w:r>
          </w:p>
          <w:p w:rsidR="00915448" w:rsidRDefault="009154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48" w:rsidRDefault="00915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533799</w:t>
            </w:r>
          </w:p>
          <w:p w:rsidR="00915448" w:rsidRDefault="009154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15448" w:rsidTr="009154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48" w:rsidRDefault="00915448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48" w:rsidRDefault="009154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2 480 000</w:t>
            </w:r>
          </w:p>
        </w:tc>
      </w:tr>
    </w:tbl>
    <w:p w:rsidR="00915448" w:rsidRDefault="00915448" w:rsidP="00915448">
      <w:pPr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915448" w:rsidRDefault="00915448" w:rsidP="0091544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2C6C26" w:rsidRDefault="002C6C26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86" w:rsidRDefault="003B3E86">
      <w:r>
        <w:separator/>
      </w:r>
    </w:p>
  </w:endnote>
  <w:endnote w:type="continuationSeparator" w:id="0">
    <w:p w:rsidR="003B3E86" w:rsidRDefault="003B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86" w:rsidRDefault="003B3E86">
      <w:r>
        <w:separator/>
      </w:r>
    </w:p>
  </w:footnote>
  <w:footnote w:type="continuationSeparator" w:id="0">
    <w:p w:rsidR="003B3E86" w:rsidRDefault="003B3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A60F0">
      <w:rPr>
        <w:rStyle w:val="a4"/>
        <w:noProof/>
        <w:sz w:val="24"/>
        <w:szCs w:val="24"/>
      </w:rPr>
      <w:t>4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6C26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B3E86"/>
    <w:rsid w:val="003B770F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D7D0A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20C0"/>
    <w:rsid w:val="008E368E"/>
    <w:rsid w:val="008E5EA9"/>
    <w:rsid w:val="008F16BC"/>
    <w:rsid w:val="00903C2C"/>
    <w:rsid w:val="00905C11"/>
    <w:rsid w:val="00915448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A60F0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2015-03-24T05:42:00Z</cp:lastPrinted>
  <dcterms:created xsi:type="dcterms:W3CDTF">2015-06-15T05:32:00Z</dcterms:created>
  <dcterms:modified xsi:type="dcterms:W3CDTF">2015-06-15T05:32:00Z</dcterms:modified>
</cp:coreProperties>
</file>