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80F38">
        <w:rPr>
          <w:color w:val="000000"/>
          <w:sz w:val="28"/>
        </w:rPr>
        <w:t>31.03.2015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80F38">
        <w:rPr>
          <w:color w:val="000000"/>
          <w:sz w:val="28"/>
        </w:rPr>
        <w:t>527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780F38">
        <w:tc>
          <w:tcPr>
            <w:tcW w:w="9360" w:type="dxa"/>
          </w:tcPr>
          <w:p w:rsidR="00780F38" w:rsidRDefault="00780F38">
            <w:pPr>
              <w:spacing w:line="240" w:lineRule="exact"/>
              <w:ind w:left="-1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</w:t>
            </w:r>
            <w:proofErr w:type="gramStart"/>
            <w:r>
              <w:rPr>
                <w:b/>
                <w:sz w:val="28"/>
                <w:szCs w:val="28"/>
              </w:rPr>
              <w:t>финансово-хозяйственной</w:t>
            </w:r>
            <w:proofErr w:type="gramEnd"/>
          </w:p>
          <w:p w:rsidR="00780F38" w:rsidRDefault="00780F38">
            <w:pPr>
              <w:spacing w:line="240" w:lineRule="exact"/>
              <w:ind w:left="-1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бюджетного </w:t>
            </w:r>
          </w:p>
          <w:p w:rsidR="00780F38" w:rsidRDefault="00780F38">
            <w:pPr>
              <w:spacing w:line="240" w:lineRule="exact"/>
              <w:ind w:left="-1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 «</w:t>
            </w:r>
            <w:proofErr w:type="gramStart"/>
            <w:r>
              <w:rPr>
                <w:b/>
                <w:sz w:val="28"/>
                <w:szCs w:val="28"/>
              </w:rPr>
              <w:t>Административно-хозяйственное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80F38" w:rsidRDefault="00780F38">
            <w:pPr>
              <w:spacing w:line="240" w:lineRule="exact"/>
              <w:ind w:left="-1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управление» на 2015 год</w:t>
            </w:r>
          </w:p>
        </w:tc>
      </w:tr>
    </w:tbl>
    <w:p w:rsidR="00780F38" w:rsidRPr="00780F38" w:rsidRDefault="00780F38" w:rsidP="00780F38">
      <w:pPr>
        <w:rPr>
          <w:sz w:val="28"/>
          <w:szCs w:val="28"/>
        </w:rPr>
      </w:pPr>
    </w:p>
    <w:p w:rsidR="00780F38" w:rsidRPr="00780F38" w:rsidRDefault="00780F38" w:rsidP="00780F38">
      <w:pPr>
        <w:rPr>
          <w:sz w:val="28"/>
          <w:szCs w:val="28"/>
        </w:rPr>
      </w:pPr>
    </w:p>
    <w:p w:rsidR="00780F38" w:rsidRDefault="00780F38" w:rsidP="00780F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01.07.2011 №1017  «Об утверждении Порядка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утверждения плана финансово-хозяйственной деятельности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 бюджетных (автономных) учреждений, функции и полномочия учредителя которого осуществляет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95096" w:rsidRPr="00780F38" w:rsidRDefault="00780F38" w:rsidP="00780F38">
      <w:pPr>
        <w:ind w:firstLine="612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утвердить прилагаемый План финансово-хозяйственной деятельности муниципального бюджетного учреждения «Административно-хозяйственное управление», подведомственного Администрации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района, на 2015 год.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2E274B">
      <w:pPr>
        <w:jc w:val="right"/>
        <w:rPr>
          <w:sz w:val="28"/>
          <w:szCs w:val="28"/>
        </w:rPr>
      </w:pPr>
    </w:p>
    <w:p w:rsidR="00EB0791" w:rsidRDefault="00EB0791" w:rsidP="00EB0791">
      <w:pPr>
        <w:rPr>
          <w:sz w:val="28"/>
          <w:szCs w:val="28"/>
        </w:rPr>
        <w:sectPr w:rsidR="00EB0791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EB0791" w:rsidRDefault="00DC6AFE" w:rsidP="00EB079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960" w:type="dxa"/>
        <w:tblInd w:w="93" w:type="dxa"/>
        <w:tblLook w:val="0000" w:firstRow="0" w:lastRow="0" w:firstColumn="0" w:lastColumn="0" w:noHBand="0" w:noVBand="0"/>
      </w:tblPr>
      <w:tblGrid>
        <w:gridCol w:w="1120"/>
        <w:gridCol w:w="1480"/>
        <w:gridCol w:w="1500"/>
        <w:gridCol w:w="1582"/>
        <w:gridCol w:w="1378"/>
        <w:gridCol w:w="1436"/>
        <w:gridCol w:w="1464"/>
      </w:tblGrid>
      <w:tr w:rsidR="00EB0791">
        <w:trPr>
          <w:trHeight w:val="1905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4"/>
                <w:szCs w:val="24"/>
              </w:rPr>
            </w:pPr>
            <w:r w:rsidRPr="00EB0791">
              <w:rPr>
                <w:sz w:val="24"/>
                <w:szCs w:val="24"/>
              </w:rPr>
              <w:t xml:space="preserve"> </w:t>
            </w:r>
            <w:proofErr w:type="gramStart"/>
            <w:r w:rsidRPr="00EB0791">
              <w:rPr>
                <w:sz w:val="24"/>
                <w:szCs w:val="24"/>
              </w:rPr>
              <w:t>УТВЕРЖДЕН</w:t>
            </w:r>
            <w:proofErr w:type="gramEnd"/>
            <w:r w:rsidRPr="00EB0791">
              <w:rPr>
                <w:sz w:val="24"/>
                <w:szCs w:val="24"/>
              </w:rPr>
              <w:br/>
              <w:t>постановлением Администрации м</w:t>
            </w:r>
            <w:r w:rsidRPr="00EB0791">
              <w:rPr>
                <w:sz w:val="24"/>
                <w:szCs w:val="24"/>
              </w:rPr>
              <w:t>у</w:t>
            </w:r>
            <w:r w:rsidRPr="00EB0791">
              <w:rPr>
                <w:sz w:val="24"/>
                <w:szCs w:val="24"/>
              </w:rPr>
              <w:t>ниципального района                                                                                             от 31.03.2015  № 527</w:t>
            </w:r>
          </w:p>
        </w:tc>
      </w:tr>
      <w:tr w:rsidR="00EB0791">
        <w:trPr>
          <w:trHeight w:val="31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>План финансово - хозяйственной деятельности</w:t>
            </w:r>
          </w:p>
        </w:tc>
      </w:tr>
      <w:tr w:rsidR="00EB0791">
        <w:trPr>
          <w:trHeight w:val="31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 xml:space="preserve">на 2015 год </w:t>
            </w:r>
          </w:p>
        </w:tc>
      </w:tr>
      <w:tr w:rsidR="00EB0791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КОДЫ</w:t>
            </w:r>
          </w:p>
        </w:tc>
      </w:tr>
      <w:tr w:rsidR="00EB079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Форма по КФД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"24" марта 2015г.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Дата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24.03.2015</w:t>
            </w:r>
          </w:p>
        </w:tc>
      </w:tr>
      <w:tr w:rsidR="00EB079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Наименование муниципального бю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жетного учреждения (подразделения)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муниципальное бюджетное учреждение "Администр</w:t>
            </w:r>
            <w:r w:rsidRPr="00EB0791">
              <w:rPr>
                <w:b/>
                <w:bCs/>
                <w:sz w:val="22"/>
                <w:szCs w:val="22"/>
              </w:rPr>
              <w:t>а</w:t>
            </w:r>
            <w:r w:rsidRPr="00EB0791">
              <w:rPr>
                <w:b/>
                <w:bCs/>
                <w:sz w:val="22"/>
                <w:szCs w:val="22"/>
              </w:rPr>
              <w:t>тивно-хозяйственное управление"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по ОКПО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90318160</w:t>
            </w:r>
          </w:p>
        </w:tc>
      </w:tr>
      <w:tr w:rsidR="00EB0791">
        <w:trPr>
          <w:trHeight w:val="225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50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ИНН / КПП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5302013446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530201001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 </w:t>
            </w:r>
          </w:p>
        </w:tc>
      </w:tr>
      <w:tr w:rsidR="00EB0791">
        <w:trPr>
          <w:trHeight w:val="345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по ОКЕИ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383</w:t>
            </w:r>
          </w:p>
        </w:tc>
      </w:tr>
      <w:tr w:rsidR="00EB0791">
        <w:trPr>
          <w:trHeight w:val="420"/>
        </w:trPr>
        <w:tc>
          <w:tcPr>
            <w:tcW w:w="4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Наименование органа, осуществляющ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го функции и полномочия учредителя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Администрация Валда</w:t>
            </w:r>
            <w:r w:rsidRPr="00EB0791">
              <w:rPr>
                <w:b/>
                <w:bCs/>
                <w:sz w:val="22"/>
                <w:szCs w:val="22"/>
              </w:rPr>
              <w:t>й</w:t>
            </w:r>
            <w:r w:rsidRPr="00EB0791">
              <w:rPr>
                <w:b/>
                <w:bCs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</w:tr>
      <w:tr w:rsidR="00EB0791">
        <w:trPr>
          <w:trHeight w:val="210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</w:tr>
      <w:tr w:rsidR="00EB0791">
        <w:trPr>
          <w:trHeight w:val="345"/>
        </w:trPr>
        <w:tc>
          <w:tcPr>
            <w:tcW w:w="4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Адрес фактического местонахождения государственного бюджетного учрежд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ния (подразделения)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 w:rsidRPr="00EB0791">
                <w:rPr>
                  <w:sz w:val="22"/>
                  <w:szCs w:val="22"/>
                </w:rPr>
                <w:t>175400, г</w:t>
              </w:r>
            </w:smartTag>
            <w:proofErr w:type="gramStart"/>
            <w:r w:rsidRPr="00EB0791">
              <w:rPr>
                <w:sz w:val="22"/>
                <w:szCs w:val="22"/>
              </w:rPr>
              <w:t>.В</w:t>
            </w:r>
            <w:proofErr w:type="gramEnd"/>
            <w:r w:rsidRPr="00EB0791">
              <w:rPr>
                <w:sz w:val="22"/>
                <w:szCs w:val="22"/>
              </w:rPr>
              <w:t xml:space="preserve">алдай, </w:t>
            </w:r>
            <w:proofErr w:type="spellStart"/>
            <w:r w:rsidRPr="00EB0791">
              <w:rPr>
                <w:sz w:val="22"/>
                <w:szCs w:val="22"/>
              </w:rPr>
              <w:t>пр-кт</w:t>
            </w:r>
            <w:proofErr w:type="spellEnd"/>
            <w:r w:rsidRPr="00EB0791">
              <w:rPr>
                <w:sz w:val="22"/>
                <w:szCs w:val="22"/>
              </w:rPr>
              <w:t xml:space="preserve"> Комсомольский, д.19/21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375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240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 xml:space="preserve">I.  Сведения о деятельности муниципального бюджетного учреждения </w:t>
            </w:r>
          </w:p>
        </w:tc>
      </w:tr>
      <w:tr w:rsidR="00EB0791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0791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i/>
                <w:iCs/>
                <w:sz w:val="22"/>
                <w:szCs w:val="22"/>
              </w:rPr>
            </w:pPr>
            <w:r w:rsidRPr="00EB0791">
              <w:rPr>
                <w:i/>
                <w:iCs/>
                <w:sz w:val="22"/>
                <w:szCs w:val="22"/>
              </w:rPr>
              <w:t>1.1. Цели деятельности муниципального бюджетного учреждения (подразделения):</w:t>
            </w:r>
          </w:p>
        </w:tc>
      </w:tr>
      <w:tr w:rsidR="00EB0791">
        <w:trPr>
          <w:trHeight w:val="73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удовлетворение потребностей Администрации Валдайского муниципального района, комитетов А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 xml:space="preserve">министрации Валдайского муниципального района с правами юридического лица в части </w:t>
            </w:r>
          </w:p>
        </w:tc>
      </w:tr>
      <w:tr w:rsidR="00EB0791">
        <w:trPr>
          <w:trHeight w:val="103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хозяйственно-технического и транспортного обеспечения их деятельности, удовлетворение потребн</w:t>
            </w:r>
            <w:r w:rsidRPr="00EB0791">
              <w:rPr>
                <w:sz w:val="22"/>
                <w:szCs w:val="22"/>
              </w:rPr>
              <w:t>о</w:t>
            </w:r>
            <w:r w:rsidRPr="00EB0791">
              <w:rPr>
                <w:sz w:val="22"/>
                <w:szCs w:val="22"/>
              </w:rPr>
              <w:t>стей муниципальных образовательных учреждений в транспортном обеспечении подвоза обучающи</w:t>
            </w:r>
            <w:r w:rsidRPr="00EB0791">
              <w:rPr>
                <w:sz w:val="22"/>
                <w:szCs w:val="22"/>
              </w:rPr>
              <w:t>х</w:t>
            </w:r>
            <w:r w:rsidRPr="00EB0791">
              <w:rPr>
                <w:sz w:val="22"/>
                <w:szCs w:val="22"/>
              </w:rPr>
              <w:t>ся,</w:t>
            </w:r>
          </w:p>
        </w:tc>
      </w:tr>
      <w:tr w:rsidR="00EB0791">
        <w:trPr>
          <w:trHeight w:val="58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а также повседневное оперативно-диспетчерское управление территориальной подсистемой единой государственной </w:t>
            </w:r>
          </w:p>
        </w:tc>
      </w:tr>
      <w:tr w:rsidR="00EB0791">
        <w:trPr>
          <w:trHeight w:val="300"/>
        </w:trPr>
        <w:tc>
          <w:tcPr>
            <w:tcW w:w="99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системы предупреждения и ликвидации чрезвычайных ситуаций (РСЧС), обеспечение пожарной бе</w:t>
            </w:r>
            <w:r w:rsidRPr="00EB0791">
              <w:rPr>
                <w:sz w:val="22"/>
                <w:szCs w:val="22"/>
              </w:rPr>
              <w:t>з</w:t>
            </w:r>
            <w:r w:rsidRPr="00EB0791">
              <w:rPr>
                <w:sz w:val="22"/>
                <w:szCs w:val="22"/>
              </w:rPr>
              <w:t>опасности в соответствии с установленным муниципальным заданием и заключенными договорами.</w:t>
            </w:r>
          </w:p>
        </w:tc>
      </w:tr>
      <w:tr w:rsidR="00EB0791">
        <w:trPr>
          <w:trHeight w:val="300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253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253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40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i/>
                <w:iCs/>
                <w:sz w:val="22"/>
                <w:szCs w:val="22"/>
              </w:rPr>
            </w:pPr>
            <w:r w:rsidRPr="00EB0791">
              <w:rPr>
                <w:i/>
                <w:iCs/>
                <w:sz w:val="22"/>
                <w:szCs w:val="22"/>
              </w:rPr>
              <w:t>1.2. Виды деятельности муниципального бюджетного учреждения (подразделения):</w:t>
            </w:r>
          </w:p>
        </w:tc>
      </w:tr>
      <w:tr w:rsidR="00EB0791">
        <w:trPr>
          <w:trHeight w:val="78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- выполнение работ по техническому обслуживанию, эксплуатации и содержанию зданий в надлеж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 xml:space="preserve">щем санитарно-техническом состоянии; </w:t>
            </w:r>
          </w:p>
        </w:tc>
      </w:tr>
      <w:tr w:rsidR="00EB0791">
        <w:trPr>
          <w:trHeight w:val="9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благоустройство прилегающих к зданиям территорий, содержание их в надлежащем санитарно-техническом состоянии;</w:t>
            </w:r>
          </w:p>
        </w:tc>
      </w:tr>
      <w:tr w:rsidR="00EB0791">
        <w:trPr>
          <w:trHeight w:val="42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оказание услуг по чистке и уборке служебных помещений;</w:t>
            </w:r>
          </w:p>
        </w:tc>
      </w:tr>
      <w:tr w:rsidR="00EB0791">
        <w:trPr>
          <w:trHeight w:val="40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организация и осуществление транспортного обслуживания Администрации и комитетов;</w:t>
            </w:r>
          </w:p>
        </w:tc>
      </w:tr>
      <w:tr w:rsidR="00EB0791">
        <w:trPr>
          <w:trHeight w:val="66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оказание услуг по ремонту и обслуживанию транспортных средств, мойки и стоянки автотранспорта;</w:t>
            </w:r>
          </w:p>
        </w:tc>
      </w:tr>
      <w:tr w:rsidR="00EB0791">
        <w:trPr>
          <w:trHeight w:val="100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организация принятия в установленном порядке оборудования, мебели, канцелярских принадлежн</w:t>
            </w:r>
            <w:r w:rsidRPr="00EB0791">
              <w:rPr>
                <w:sz w:val="22"/>
                <w:szCs w:val="22"/>
              </w:rPr>
              <w:t>о</w:t>
            </w:r>
            <w:r w:rsidRPr="00EB0791">
              <w:rPr>
                <w:sz w:val="22"/>
                <w:szCs w:val="22"/>
              </w:rPr>
              <w:t>стей, оргтехники и иных материалов, необходимых для обеспечения деятельности Администрации и комитетов;</w:t>
            </w:r>
          </w:p>
        </w:tc>
      </w:tr>
      <w:tr w:rsidR="00EB0791">
        <w:trPr>
          <w:trHeight w:val="88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обеспечение создания необходимых организационно-технических условий для трудовой деятельн</w:t>
            </w:r>
            <w:r w:rsidRPr="00EB0791">
              <w:rPr>
                <w:sz w:val="22"/>
                <w:szCs w:val="22"/>
              </w:rPr>
              <w:t>о</w:t>
            </w:r>
            <w:r w:rsidRPr="00EB0791">
              <w:rPr>
                <w:sz w:val="22"/>
                <w:szCs w:val="22"/>
              </w:rPr>
              <w:t>сти работников Администрации  и комитетов;</w:t>
            </w:r>
          </w:p>
        </w:tc>
      </w:tr>
      <w:tr w:rsidR="00EB0791">
        <w:trPr>
          <w:trHeight w:val="63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 прием-передача сигналов боевого управления, сигналов на изменение режимов функционирования территориальной подсистемы РСЧС, приема сообщений о пожарах, авариях, катастрофах,</w:t>
            </w:r>
          </w:p>
        </w:tc>
      </w:tr>
      <w:tr w:rsidR="00EB0791">
        <w:trPr>
          <w:trHeight w:val="66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стихийных бедствиях и других чрезвычайных ситуациях от населения и организаций, оперативного реагирования и координации совместных </w:t>
            </w:r>
            <w:proofErr w:type="gramStart"/>
            <w:r w:rsidRPr="00EB0791">
              <w:rPr>
                <w:sz w:val="22"/>
                <w:szCs w:val="22"/>
              </w:rPr>
              <w:t>действий</w:t>
            </w:r>
            <w:proofErr w:type="gramEnd"/>
            <w:r w:rsidRPr="00EB0791">
              <w:rPr>
                <w:sz w:val="22"/>
                <w:szCs w:val="22"/>
              </w:rPr>
              <w:t xml:space="preserve"> ведомственных дежурно-диспетчерских служб </w:t>
            </w:r>
          </w:p>
        </w:tc>
      </w:tr>
      <w:tr w:rsidR="00EB0791">
        <w:trPr>
          <w:trHeight w:val="78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экстренных оперативных служб, оперативного управления силами и средствами гарнизона пожарной охраны, аварийно-спасательных и других сил постоянной готовности в условиях чрезвычайной ситу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ции.</w:t>
            </w:r>
          </w:p>
        </w:tc>
      </w:tr>
      <w:tr w:rsidR="00EB0791">
        <w:trPr>
          <w:trHeight w:val="55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i/>
                <w:iCs/>
                <w:sz w:val="22"/>
                <w:szCs w:val="22"/>
              </w:rPr>
            </w:pPr>
            <w:r w:rsidRPr="00EB0791">
              <w:rPr>
                <w:i/>
                <w:iCs/>
                <w:sz w:val="22"/>
                <w:szCs w:val="22"/>
              </w:rPr>
              <w:t>1.3. Перечень услуг (работ), осуществляемых на платной основе:</w:t>
            </w:r>
          </w:p>
        </w:tc>
      </w:tr>
      <w:tr w:rsidR="00EB0791">
        <w:trPr>
          <w:trHeight w:val="555"/>
        </w:trPr>
        <w:tc>
          <w:tcPr>
            <w:tcW w:w="99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- услуги столовой, кафе;</w:t>
            </w:r>
            <w:r w:rsidRPr="00EB0791">
              <w:rPr>
                <w:sz w:val="22"/>
                <w:szCs w:val="22"/>
              </w:rPr>
              <w:br/>
              <w:t xml:space="preserve"> - ремонт и техническое обслуживание автотранспортных средств;</w:t>
            </w:r>
            <w:r w:rsidRPr="00EB0791">
              <w:rPr>
                <w:sz w:val="22"/>
                <w:szCs w:val="22"/>
              </w:rPr>
              <w:br/>
              <w:t>-  рекламная деятельность;</w:t>
            </w:r>
            <w:r w:rsidRPr="00EB0791">
              <w:rPr>
                <w:sz w:val="22"/>
                <w:szCs w:val="22"/>
              </w:rPr>
              <w:br/>
              <w:t>-  организация и эксплуатация точек общественного питания;</w:t>
            </w:r>
            <w:r w:rsidRPr="00EB0791">
              <w:rPr>
                <w:sz w:val="22"/>
                <w:szCs w:val="22"/>
              </w:rPr>
              <w:br/>
              <w:t>-  розничная торговля пищевыми продуктами, включая напитки;</w:t>
            </w:r>
            <w:r w:rsidRPr="00EB0791">
              <w:rPr>
                <w:sz w:val="22"/>
                <w:szCs w:val="22"/>
              </w:rPr>
              <w:br/>
              <w:t>-  розничная торговля непродовольственными потребительскими товарами;</w:t>
            </w:r>
            <w:r w:rsidRPr="00EB0791">
              <w:rPr>
                <w:sz w:val="22"/>
                <w:szCs w:val="22"/>
              </w:rPr>
              <w:br/>
              <w:t>-  хранение автомобильного транспорта;</w:t>
            </w:r>
            <w:r w:rsidRPr="00EB0791">
              <w:rPr>
                <w:sz w:val="22"/>
                <w:szCs w:val="22"/>
              </w:rPr>
              <w:br/>
              <w:t>-  организация и проведение выставок, выставок-продаж;</w:t>
            </w:r>
            <w:r w:rsidRPr="00EB0791">
              <w:rPr>
                <w:sz w:val="22"/>
                <w:szCs w:val="22"/>
              </w:rPr>
              <w:br/>
              <w:t>-  выполнение строительно-монтажных, ремонтно-строительных, наладочных и реставрационных р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бот;</w:t>
            </w:r>
            <w:r w:rsidRPr="00EB0791">
              <w:rPr>
                <w:sz w:val="22"/>
                <w:szCs w:val="22"/>
              </w:rPr>
              <w:br/>
              <w:t xml:space="preserve">-  коммунальное и техническое обслуживание завершённых строительством объектов недвижимости жилого и нежилого фондов;                                                                                                                                  </w:t>
            </w:r>
            <w:proofErr w:type="gramStart"/>
            <w:r w:rsidRPr="00EB0791">
              <w:rPr>
                <w:sz w:val="22"/>
                <w:szCs w:val="22"/>
              </w:rPr>
              <w:t>-с</w:t>
            </w:r>
            <w:proofErr w:type="gramEnd"/>
            <w:r w:rsidRPr="00EB0791">
              <w:rPr>
                <w:sz w:val="22"/>
                <w:szCs w:val="22"/>
              </w:rPr>
              <w:t>дача в аренду недвижимого имущества с письменного согласия Учредителя и Собственника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ства;</w:t>
            </w:r>
            <w:r w:rsidRPr="00EB0791">
              <w:rPr>
                <w:sz w:val="22"/>
                <w:szCs w:val="22"/>
              </w:rPr>
              <w:br/>
              <w:t>-  обеспечение работоспособности электрических и тепловых сетей;</w:t>
            </w:r>
            <w:r w:rsidRPr="00EB0791">
              <w:rPr>
                <w:sz w:val="22"/>
                <w:szCs w:val="22"/>
              </w:rPr>
              <w:br/>
              <w:t>-  выполнение функций заказчика и генерального подрядчика;</w:t>
            </w:r>
            <w:r w:rsidRPr="00EB0791">
              <w:rPr>
                <w:sz w:val="22"/>
                <w:szCs w:val="22"/>
              </w:rPr>
              <w:br/>
              <w:t>-  оказание посреднических услуг;</w:t>
            </w:r>
            <w:r w:rsidRPr="00EB0791">
              <w:rPr>
                <w:sz w:val="22"/>
                <w:szCs w:val="22"/>
              </w:rPr>
              <w:br/>
              <w:t>-  осуществление вех видов транспортных и экспедиторских услуг;</w:t>
            </w:r>
            <w:r w:rsidRPr="00EB0791">
              <w:rPr>
                <w:sz w:val="22"/>
                <w:szCs w:val="22"/>
              </w:rPr>
              <w:br/>
              <w:t>-  доставка отправлений;</w:t>
            </w:r>
            <w:r w:rsidRPr="00EB0791">
              <w:rPr>
                <w:sz w:val="22"/>
                <w:szCs w:val="22"/>
              </w:rPr>
              <w:br/>
              <w:t>-  производство электромонтажных, изоляционных, санитарно-технических, штукатурных, стекол</w:t>
            </w:r>
            <w:r w:rsidRPr="00EB0791">
              <w:rPr>
                <w:sz w:val="22"/>
                <w:szCs w:val="22"/>
              </w:rPr>
              <w:t>ь</w:t>
            </w:r>
            <w:r w:rsidRPr="00EB0791">
              <w:rPr>
                <w:sz w:val="22"/>
                <w:szCs w:val="22"/>
              </w:rPr>
              <w:t>ных,</w:t>
            </w:r>
          </w:p>
        </w:tc>
      </w:tr>
      <w:tr w:rsidR="00EB0791">
        <w:trPr>
          <w:trHeight w:val="555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555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555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555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3060"/>
        </w:trPr>
        <w:tc>
          <w:tcPr>
            <w:tcW w:w="9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70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малярных, столярных, плотничных, отделочных и завершающих работ в зданиях и сооружениях,</w:t>
            </w:r>
            <w:r w:rsidRPr="00EB0791">
              <w:rPr>
                <w:sz w:val="22"/>
                <w:szCs w:val="22"/>
              </w:rPr>
              <w:br/>
              <w:t>чистка и уборка производственных и жилых помещений, оборудования, транспортных средств.</w:t>
            </w:r>
          </w:p>
        </w:tc>
      </w:tr>
      <w:tr w:rsidR="00EB0791">
        <w:trPr>
          <w:trHeight w:val="39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 xml:space="preserve">- чистка и уборка производственных и жилых помещений, </w:t>
            </w:r>
            <w:proofErr w:type="spellStart"/>
            <w:r w:rsidRPr="00EB0791">
              <w:rPr>
                <w:sz w:val="22"/>
                <w:szCs w:val="22"/>
              </w:rPr>
              <w:t>обордования</w:t>
            </w:r>
            <w:proofErr w:type="spellEnd"/>
            <w:r w:rsidRPr="00EB0791">
              <w:rPr>
                <w:sz w:val="22"/>
                <w:szCs w:val="22"/>
              </w:rPr>
              <w:t>, транспортных средств.</w:t>
            </w:r>
          </w:p>
        </w:tc>
      </w:tr>
      <w:tr w:rsidR="00EB0791">
        <w:trPr>
          <w:trHeight w:val="435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II. Показатели финансового состояния учреждения</w:t>
            </w:r>
          </w:p>
        </w:tc>
      </w:tr>
      <w:tr w:rsidR="00EB0791">
        <w:trPr>
          <w:trHeight w:val="30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Сумма</w:t>
            </w:r>
          </w:p>
        </w:tc>
      </w:tr>
      <w:tr w:rsidR="00EB0791">
        <w:trPr>
          <w:trHeight w:val="34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I. Нефинансовые активы, всего</w:t>
            </w:r>
            <w:r w:rsidRPr="00EB0791">
              <w:rPr>
                <w:sz w:val="22"/>
                <w:szCs w:val="22"/>
              </w:rPr>
              <w:t>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12411818,12</w:t>
            </w:r>
          </w:p>
        </w:tc>
      </w:tr>
      <w:tr w:rsidR="00EB0791">
        <w:trPr>
          <w:trHeight w:val="30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1.1. Общая балансовая стоимость недвижимого муниципального им</w:t>
            </w:r>
            <w:r w:rsidRPr="00EB0791">
              <w:rPr>
                <w:sz w:val="22"/>
                <w:szCs w:val="22"/>
              </w:rPr>
              <w:t>у</w:t>
            </w:r>
            <w:r w:rsidRPr="00EB0791">
              <w:rPr>
                <w:sz w:val="22"/>
                <w:szCs w:val="22"/>
              </w:rPr>
              <w:t>щества,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29454828,37</w:t>
            </w:r>
          </w:p>
        </w:tc>
      </w:tr>
      <w:tr w:rsidR="00EB0791">
        <w:trPr>
          <w:trHeight w:val="30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1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1.1.1. Стоимость имущества, закрепленного собственником имущества за муниципальным бюджетным учреждением на праве оперативного управления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29454828,37</w:t>
            </w:r>
          </w:p>
        </w:tc>
      </w:tr>
      <w:tr w:rsidR="00EB0791">
        <w:trPr>
          <w:trHeight w:val="10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1.1.2. Стоимость имущества, приобретенного муниципальным бюдже</w:t>
            </w:r>
            <w:r w:rsidRPr="00EB0791">
              <w:rPr>
                <w:sz w:val="22"/>
                <w:szCs w:val="22"/>
              </w:rPr>
              <w:t>т</w:t>
            </w:r>
            <w:r w:rsidRPr="00EB0791">
              <w:rPr>
                <w:sz w:val="22"/>
                <w:szCs w:val="22"/>
              </w:rPr>
              <w:t>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9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1.1.3. Стоимость имущества, приобретенного муниципальным бюдже</w:t>
            </w:r>
            <w:r w:rsidRPr="00EB0791">
              <w:rPr>
                <w:sz w:val="22"/>
                <w:szCs w:val="22"/>
              </w:rPr>
              <w:t>т</w:t>
            </w:r>
            <w:r w:rsidRPr="00EB0791">
              <w:rPr>
                <w:sz w:val="22"/>
                <w:szCs w:val="22"/>
              </w:rPr>
              <w:t>ным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81157,43</w:t>
            </w:r>
          </w:p>
        </w:tc>
      </w:tr>
      <w:tr w:rsidR="00EB0791">
        <w:trPr>
          <w:trHeight w:val="37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12411818,12</w:t>
            </w:r>
          </w:p>
        </w:tc>
      </w:tr>
      <w:tr w:rsidR="00EB0791">
        <w:trPr>
          <w:trHeight w:val="61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1.2. Общая балансовая стоимость движимого муниципального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5371363,04</w:t>
            </w:r>
          </w:p>
        </w:tc>
      </w:tr>
      <w:tr w:rsidR="00EB0791">
        <w:trPr>
          <w:trHeight w:val="33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6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1.2.1. Общая балансовая стоимость особо ценного движимого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4400003,06</w:t>
            </w:r>
          </w:p>
        </w:tc>
      </w:tr>
      <w:tr w:rsidR="00EB0791">
        <w:trPr>
          <w:trHeight w:val="37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1.2.2. Остаточная стоимость особо ценного движимого имущества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</w:tr>
      <w:tr w:rsidR="00EB0791">
        <w:trPr>
          <w:trHeight w:val="33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II. Финансовые активы,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-11791237,36</w:t>
            </w:r>
          </w:p>
        </w:tc>
      </w:tr>
      <w:tr w:rsidR="00EB0791">
        <w:trPr>
          <w:trHeight w:val="36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2.1. Дебиторская задолженность по доходам, полученным за счет средств местного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 Дебиторская задолженность по выданным авансам, полученным за счет средств местного бюджета всего: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66,37</w:t>
            </w:r>
          </w:p>
        </w:tc>
      </w:tr>
      <w:tr w:rsidR="00EB0791">
        <w:trPr>
          <w:trHeight w:val="31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2.2.1. по выданным авансам на услуги связи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66,37</w:t>
            </w:r>
          </w:p>
        </w:tc>
      </w:tr>
      <w:tr w:rsidR="00EB0791">
        <w:trPr>
          <w:trHeight w:val="49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2.2.2. по выданным авансам на транспортные услуги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2.2.3. по выданным авансам на коммунальные услуги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2.2.4. по выданным авансам на услуги по содержанию имущества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2.2.5. по выданным авансам на прочие услуги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2.2.6. по выданным авансам на приобретение основных средств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2.2.9. по выданным авансам на приобретение материальных запасов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2.2.10. по выданным авансам на прочие расходы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88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2.3.1. по выданным авансам на услуги связи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2.3.2. по выданным авансам на транспортные услуги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2.3.3. по выданным авансам на коммунальные услуги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6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2.3.4. по выданным авансам на услуги по содержанию имущества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2.3.5. по выданным авансам на прочие услуги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2.3.6. по выданным авансам на приобретение основных средств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3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3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3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2.3.9. по выданным авансам на приобретение материальных запасов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3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2.3.10. по выданным авансам на прочие расходы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III. Обязательства,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1892031,92</w:t>
            </w:r>
          </w:p>
        </w:tc>
      </w:tr>
      <w:tr w:rsidR="00EB0791">
        <w:trPr>
          <w:trHeight w:val="31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3.1. Просроченная кредиторская задолженность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324849,87</w:t>
            </w:r>
          </w:p>
        </w:tc>
      </w:tr>
      <w:tr w:rsidR="00EB0791">
        <w:trPr>
          <w:trHeight w:val="61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 Кредиторская задолженность по расчетам с поставщиками и по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рядчиками за счет средств местного бюджета, всего: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599755,00</w:t>
            </w:r>
          </w:p>
        </w:tc>
      </w:tr>
      <w:tr w:rsidR="00EB0791">
        <w:trPr>
          <w:trHeight w:val="33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3.2.1.  по начислениям на выплаты по оплате труда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141851,43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3.2.2.  по оплате услуг связи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3.2.3. по оплате транспортных услуг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3.2.4. по оплате коммунальных услуг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247151,66</w:t>
            </w:r>
          </w:p>
        </w:tc>
      </w:tr>
      <w:tr w:rsidR="00EB0791">
        <w:trPr>
          <w:trHeight w:val="42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3.2.5. по оплате услуг по содержанию имущества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185275,19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3.2.6. по оплате прочих услуг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24437,93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3.2.7. по приобретению основных средств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3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3.2.8. по приобретению нематериальных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3.2.9. по приобретению непроизведенных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3.2.10. по приобретению материальных запасов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28852,56</w:t>
            </w:r>
          </w:p>
        </w:tc>
      </w:tr>
      <w:tr w:rsidR="00EB0791">
        <w:trPr>
          <w:trHeight w:val="43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3.2.11. по оплате прочих расходов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3.2.12. по платежам в бюджет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3.2.13. по прочим расчетам с кредиторами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-27813,77</w:t>
            </w:r>
          </w:p>
        </w:tc>
      </w:tr>
      <w:tr w:rsidR="00EB0791">
        <w:trPr>
          <w:trHeight w:val="9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 Кредиторская задолженность по расчетам с поставщиками и по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1292276,92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в том числе: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6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 xml:space="preserve">3.3.1.  по начислениям на выплаты по оплате труда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303684,96</w:t>
            </w:r>
          </w:p>
        </w:tc>
      </w:tr>
      <w:tr w:rsidR="00EB0791">
        <w:trPr>
          <w:trHeight w:val="48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3.3.2.  по оплате услуг связи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50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3.3.3. по оплате транспортных услуг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2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3.3.4. по оплате коммунальных услуг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5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3.3.5. по оплате услуг по содержанию имущества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25707,50</w:t>
            </w:r>
          </w:p>
        </w:tc>
      </w:tr>
      <w:tr w:rsidR="00EB0791">
        <w:trPr>
          <w:trHeight w:val="52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3.3.6. по оплате прочих услуг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17512,00</w:t>
            </w:r>
          </w:p>
        </w:tc>
      </w:tr>
      <w:tr w:rsidR="00EB0791">
        <w:trPr>
          <w:trHeight w:val="45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3.3.7. по приобретению основных средств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25707,50</w:t>
            </w:r>
          </w:p>
        </w:tc>
      </w:tr>
      <w:tr w:rsidR="00EB0791">
        <w:trPr>
          <w:trHeight w:val="46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3.3.8. по приобретению нематериальных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95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3.3.9. по приобретению непроизведенных активов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3.3.10. по приобретению материальных запасов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419786,12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3.3.11. по оплате прочих расходов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3.3.12. по платежам в бюджет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452785,00</w:t>
            </w:r>
          </w:p>
        </w:tc>
      </w:tr>
      <w:tr w:rsidR="00EB0791">
        <w:trPr>
          <w:trHeight w:val="390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3.3.13. по прочим расчетам с кредиторами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47093,84</w:t>
            </w:r>
          </w:p>
        </w:tc>
      </w:tr>
      <w:tr w:rsidR="00EB0791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</w:tr>
      <w:tr w:rsidR="00EB0791">
        <w:trPr>
          <w:trHeight w:val="36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III.  СВОД показателей по поступлениям и выплатам учреждения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 xml:space="preserve"> Код по бюдже</w:t>
            </w:r>
            <w:r w:rsidRPr="00EB0791">
              <w:rPr>
                <w:sz w:val="18"/>
                <w:szCs w:val="18"/>
              </w:rPr>
              <w:t>т</w:t>
            </w:r>
            <w:r w:rsidRPr="00EB0791">
              <w:rPr>
                <w:sz w:val="18"/>
                <w:szCs w:val="18"/>
              </w:rPr>
              <w:t>ной классифик</w:t>
            </w:r>
            <w:r w:rsidRPr="00EB0791">
              <w:rPr>
                <w:sz w:val="18"/>
                <w:szCs w:val="18"/>
              </w:rPr>
              <w:t>а</w:t>
            </w:r>
            <w:r w:rsidRPr="00EB0791">
              <w:rPr>
                <w:sz w:val="18"/>
                <w:szCs w:val="18"/>
              </w:rPr>
              <w:t>ции операции сектора госуда</w:t>
            </w:r>
            <w:r w:rsidRPr="00EB0791">
              <w:rPr>
                <w:sz w:val="18"/>
                <w:szCs w:val="18"/>
              </w:rPr>
              <w:t>р</w:t>
            </w:r>
            <w:r w:rsidRPr="00EB0791">
              <w:rPr>
                <w:sz w:val="18"/>
                <w:szCs w:val="18"/>
              </w:rPr>
              <w:t>ственного упра</w:t>
            </w:r>
            <w:r w:rsidRPr="00EB0791">
              <w:rPr>
                <w:sz w:val="18"/>
                <w:szCs w:val="18"/>
              </w:rPr>
              <w:t>в</w:t>
            </w:r>
            <w:r w:rsidRPr="00EB0791">
              <w:rPr>
                <w:sz w:val="18"/>
                <w:szCs w:val="18"/>
              </w:rPr>
              <w:t>ления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в том числе</w:t>
            </w:r>
          </w:p>
        </w:tc>
      </w:tr>
      <w:tr w:rsidR="00EB0791">
        <w:trPr>
          <w:trHeight w:val="1755"/>
        </w:trPr>
        <w:tc>
          <w:tcPr>
            <w:tcW w:w="4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операции по лицевым сч</w:t>
            </w:r>
            <w:r w:rsidRPr="00EB0791">
              <w:rPr>
                <w:sz w:val="18"/>
                <w:szCs w:val="18"/>
              </w:rPr>
              <w:t>е</w:t>
            </w:r>
            <w:r w:rsidRPr="00EB0791">
              <w:rPr>
                <w:sz w:val="18"/>
                <w:szCs w:val="18"/>
              </w:rPr>
              <w:t>там, открытым в органах кра</w:t>
            </w:r>
            <w:r w:rsidRPr="00EB0791">
              <w:rPr>
                <w:sz w:val="18"/>
                <w:szCs w:val="18"/>
              </w:rPr>
              <w:t>е</w:t>
            </w:r>
            <w:r w:rsidRPr="00EB0791">
              <w:rPr>
                <w:sz w:val="18"/>
                <w:szCs w:val="18"/>
              </w:rPr>
              <w:t>вого казначе</w:t>
            </w:r>
            <w:r w:rsidRPr="00EB0791">
              <w:rPr>
                <w:sz w:val="18"/>
                <w:szCs w:val="18"/>
              </w:rPr>
              <w:t>й</w:t>
            </w:r>
            <w:r w:rsidRPr="00EB0791">
              <w:rPr>
                <w:sz w:val="18"/>
                <w:szCs w:val="18"/>
              </w:rPr>
              <w:t>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операции по счетам, откр</w:t>
            </w:r>
            <w:r w:rsidRPr="00EB0791">
              <w:rPr>
                <w:sz w:val="18"/>
                <w:szCs w:val="18"/>
              </w:rPr>
              <w:t>ы</w:t>
            </w:r>
            <w:r w:rsidRPr="00EB0791">
              <w:rPr>
                <w:sz w:val="18"/>
                <w:szCs w:val="18"/>
              </w:rPr>
              <w:t>тым в креди</w:t>
            </w:r>
            <w:r w:rsidRPr="00EB0791">
              <w:rPr>
                <w:sz w:val="18"/>
                <w:szCs w:val="18"/>
              </w:rPr>
              <w:t>т</w:t>
            </w:r>
            <w:r w:rsidRPr="00EB0791">
              <w:rPr>
                <w:sz w:val="18"/>
                <w:szCs w:val="18"/>
              </w:rPr>
              <w:t>ных организ</w:t>
            </w:r>
            <w:r w:rsidRPr="00EB0791">
              <w:rPr>
                <w:sz w:val="18"/>
                <w:szCs w:val="18"/>
              </w:rPr>
              <w:t>а</w:t>
            </w:r>
            <w:r w:rsidRPr="00EB0791">
              <w:rPr>
                <w:sz w:val="18"/>
                <w:szCs w:val="18"/>
              </w:rPr>
              <w:t>циях в ин</w:t>
            </w:r>
            <w:r w:rsidRPr="00EB0791">
              <w:rPr>
                <w:sz w:val="18"/>
                <w:szCs w:val="18"/>
              </w:rPr>
              <w:t>о</w:t>
            </w:r>
            <w:r w:rsidRPr="00EB0791">
              <w:rPr>
                <w:sz w:val="18"/>
                <w:szCs w:val="18"/>
              </w:rPr>
              <w:t>странной вал</w:t>
            </w:r>
            <w:r w:rsidRPr="00EB0791">
              <w:rPr>
                <w:sz w:val="18"/>
                <w:szCs w:val="18"/>
              </w:rPr>
              <w:t>ю</w:t>
            </w:r>
            <w:r w:rsidRPr="00EB0791">
              <w:rPr>
                <w:sz w:val="18"/>
                <w:szCs w:val="18"/>
              </w:rPr>
              <w:t>те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начало планируемого года,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32023,30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32023,30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Поступления,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11098300,00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11098300,00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1.Субсидии на выполнение муниципал</w:t>
            </w:r>
            <w:r w:rsidRPr="00EB0791">
              <w:rPr>
                <w:sz w:val="22"/>
                <w:szCs w:val="22"/>
              </w:rPr>
              <w:t>ь</w:t>
            </w:r>
            <w:r w:rsidRPr="00EB0791">
              <w:rPr>
                <w:sz w:val="22"/>
                <w:szCs w:val="22"/>
              </w:rPr>
              <w:t>ного задания,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5388700,00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5388700,00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2. Целевые субсидии,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3. Бюджетные инвестиции,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22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4. Поступления от оказания муниц</w:t>
            </w:r>
            <w:r w:rsidRPr="00EB0791">
              <w:rPr>
                <w:sz w:val="22"/>
                <w:szCs w:val="22"/>
              </w:rPr>
              <w:t>и</w:t>
            </w:r>
            <w:r w:rsidRPr="00EB0791">
              <w:rPr>
                <w:sz w:val="22"/>
                <w:szCs w:val="22"/>
              </w:rPr>
              <w:t>пальным бюджетным учреждением  (подразделением) услуг (выполнения работ)</w:t>
            </w:r>
            <w:proofErr w:type="gramStart"/>
            <w:r w:rsidRPr="00EB0791">
              <w:rPr>
                <w:sz w:val="22"/>
                <w:szCs w:val="22"/>
              </w:rPr>
              <w:t xml:space="preserve"> ,</w:t>
            </w:r>
            <w:proofErr w:type="gramEnd"/>
            <w:r w:rsidRPr="00EB0791">
              <w:rPr>
                <w:sz w:val="22"/>
                <w:szCs w:val="22"/>
              </w:rPr>
              <w:t xml:space="preserve"> предоставление которых для ф</w:t>
            </w:r>
            <w:r w:rsidRPr="00EB0791">
              <w:rPr>
                <w:sz w:val="22"/>
                <w:szCs w:val="22"/>
              </w:rPr>
              <w:t>и</w:t>
            </w:r>
            <w:r w:rsidRPr="00EB0791">
              <w:rPr>
                <w:sz w:val="22"/>
                <w:szCs w:val="22"/>
              </w:rPr>
              <w:t>зических и юридических лиц осущест</w:t>
            </w:r>
            <w:r w:rsidRPr="00EB0791">
              <w:rPr>
                <w:sz w:val="22"/>
                <w:szCs w:val="22"/>
              </w:rPr>
              <w:t>в</w:t>
            </w:r>
            <w:r w:rsidRPr="00EB0791">
              <w:rPr>
                <w:sz w:val="22"/>
                <w:szCs w:val="22"/>
              </w:rPr>
              <w:t>ляется на платной основе,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5509600,00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5509600,00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4909600,00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4909600,00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Услуга №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5. Поступления от иной приносящей д</w:t>
            </w:r>
            <w:r w:rsidRPr="00EB0791">
              <w:rPr>
                <w:sz w:val="22"/>
                <w:szCs w:val="22"/>
              </w:rPr>
              <w:t>о</w:t>
            </w:r>
            <w:r w:rsidRPr="00EB0791">
              <w:rPr>
                <w:sz w:val="22"/>
                <w:szCs w:val="22"/>
              </w:rPr>
              <w:t>ход деятельности,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конец планируемого года,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Выплаты,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11105250,00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11105250,00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6640167,00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6640167,00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25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5117605,00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5117605,00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1522562,00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1522562,00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1520800,00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1520800,00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1109800,00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1109800,00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205000,00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126000,00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126000,00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25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564900,00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564900,00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2376383,00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2376383,00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7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76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2346383,00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2346383,00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B0791">
              <w:rPr>
                <w:b/>
                <w:bCs/>
                <w:i/>
                <w:iCs/>
                <w:sz w:val="22"/>
                <w:szCs w:val="22"/>
              </w:rPr>
              <w:t>Справочно</w:t>
            </w:r>
            <w:proofErr w:type="spellEnd"/>
            <w:r w:rsidRPr="00EB0791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079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Объем публичных обязательств,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1) наименование расходного обязател</w:t>
            </w:r>
            <w:r w:rsidRPr="00EB0791">
              <w:rPr>
                <w:sz w:val="22"/>
                <w:szCs w:val="22"/>
              </w:rPr>
              <w:t>ь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2) наименование расходного обязател</w:t>
            </w:r>
            <w:r w:rsidRPr="00EB0791">
              <w:rPr>
                <w:sz w:val="22"/>
                <w:szCs w:val="22"/>
              </w:rPr>
              <w:t>ь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3) 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 xml:space="preserve">  Расшифровка показателей в разрезе  поступлений и выплат учреждения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 xml:space="preserve"> Код целевой статьи / Код по бюджетной кла</w:t>
            </w:r>
            <w:r w:rsidRPr="00EB0791">
              <w:rPr>
                <w:sz w:val="18"/>
                <w:szCs w:val="18"/>
              </w:rPr>
              <w:t>с</w:t>
            </w:r>
            <w:r w:rsidRPr="00EB0791">
              <w:rPr>
                <w:sz w:val="18"/>
                <w:szCs w:val="18"/>
              </w:rPr>
              <w:t>сификации оп</w:t>
            </w:r>
            <w:r w:rsidRPr="00EB0791">
              <w:rPr>
                <w:sz w:val="18"/>
                <w:szCs w:val="18"/>
              </w:rPr>
              <w:t>е</w:t>
            </w:r>
            <w:r w:rsidRPr="00EB0791">
              <w:rPr>
                <w:sz w:val="18"/>
                <w:szCs w:val="18"/>
              </w:rPr>
              <w:t>рации сектора государственного управления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в том числе</w:t>
            </w:r>
          </w:p>
        </w:tc>
      </w:tr>
      <w:tr w:rsidR="00EB0791">
        <w:trPr>
          <w:trHeight w:val="1620"/>
        </w:trPr>
        <w:tc>
          <w:tcPr>
            <w:tcW w:w="4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91" w:rsidRPr="00EB0791" w:rsidRDefault="00EB0791" w:rsidP="00EB07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операции по лицевым сч</w:t>
            </w:r>
            <w:r w:rsidRPr="00EB0791">
              <w:rPr>
                <w:sz w:val="18"/>
                <w:szCs w:val="18"/>
              </w:rPr>
              <w:t>е</w:t>
            </w:r>
            <w:r w:rsidRPr="00EB0791">
              <w:rPr>
                <w:sz w:val="18"/>
                <w:szCs w:val="18"/>
              </w:rPr>
              <w:t>там, открытым в органах кра</w:t>
            </w:r>
            <w:r w:rsidRPr="00EB0791">
              <w:rPr>
                <w:sz w:val="18"/>
                <w:szCs w:val="18"/>
              </w:rPr>
              <w:t>е</w:t>
            </w:r>
            <w:r w:rsidRPr="00EB0791">
              <w:rPr>
                <w:sz w:val="18"/>
                <w:szCs w:val="18"/>
              </w:rPr>
              <w:t>вого казначе</w:t>
            </w:r>
            <w:r w:rsidRPr="00EB0791">
              <w:rPr>
                <w:sz w:val="18"/>
                <w:szCs w:val="18"/>
              </w:rPr>
              <w:t>й</w:t>
            </w:r>
            <w:r w:rsidRPr="00EB0791">
              <w:rPr>
                <w:sz w:val="18"/>
                <w:szCs w:val="18"/>
              </w:rPr>
              <w:t>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18"/>
                <w:szCs w:val="18"/>
              </w:rPr>
            </w:pPr>
            <w:r w:rsidRPr="00EB0791">
              <w:rPr>
                <w:sz w:val="18"/>
                <w:szCs w:val="18"/>
              </w:rPr>
              <w:t>операции по счетам, откр</w:t>
            </w:r>
            <w:r w:rsidRPr="00EB0791">
              <w:rPr>
                <w:sz w:val="18"/>
                <w:szCs w:val="18"/>
              </w:rPr>
              <w:t>ы</w:t>
            </w:r>
            <w:r w:rsidRPr="00EB0791">
              <w:rPr>
                <w:sz w:val="18"/>
                <w:szCs w:val="18"/>
              </w:rPr>
              <w:t>тым в креди</w:t>
            </w:r>
            <w:r w:rsidRPr="00EB0791">
              <w:rPr>
                <w:sz w:val="18"/>
                <w:szCs w:val="18"/>
              </w:rPr>
              <w:t>т</w:t>
            </w:r>
            <w:r w:rsidRPr="00EB0791">
              <w:rPr>
                <w:sz w:val="18"/>
                <w:szCs w:val="18"/>
              </w:rPr>
              <w:t>ных организ</w:t>
            </w:r>
            <w:r w:rsidRPr="00EB0791">
              <w:rPr>
                <w:sz w:val="18"/>
                <w:szCs w:val="18"/>
              </w:rPr>
              <w:t>а</w:t>
            </w:r>
            <w:r w:rsidRPr="00EB0791">
              <w:rPr>
                <w:sz w:val="18"/>
                <w:szCs w:val="18"/>
              </w:rPr>
              <w:t>циях в ин</w:t>
            </w:r>
            <w:r w:rsidRPr="00EB0791">
              <w:rPr>
                <w:sz w:val="18"/>
                <w:szCs w:val="18"/>
              </w:rPr>
              <w:t>о</w:t>
            </w:r>
            <w:r w:rsidRPr="00EB0791">
              <w:rPr>
                <w:sz w:val="18"/>
                <w:szCs w:val="18"/>
              </w:rPr>
              <w:t>странной вал</w:t>
            </w:r>
            <w:r w:rsidRPr="00EB0791">
              <w:rPr>
                <w:sz w:val="18"/>
                <w:szCs w:val="18"/>
              </w:rPr>
              <w:t>ю</w:t>
            </w:r>
            <w:r w:rsidRPr="00EB0791">
              <w:rPr>
                <w:sz w:val="18"/>
                <w:szCs w:val="18"/>
              </w:rPr>
              <w:t>те</w:t>
            </w:r>
          </w:p>
        </w:tc>
      </w:tr>
      <w:tr w:rsidR="00EB0791">
        <w:trPr>
          <w:trHeight w:val="375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>1. Субсидии на выполнение государственного задания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начало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Субсидии на выполнение муниц</w:t>
            </w:r>
            <w:r w:rsidRPr="00EB0791">
              <w:rPr>
                <w:b/>
                <w:bCs/>
                <w:sz w:val="22"/>
                <w:szCs w:val="22"/>
              </w:rPr>
              <w:t>и</w:t>
            </w:r>
            <w:r w:rsidRPr="00EB0791">
              <w:rPr>
                <w:b/>
                <w:bCs/>
                <w:sz w:val="22"/>
                <w:szCs w:val="22"/>
              </w:rPr>
              <w:t>пального задания,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5388700,00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5388700,00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7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конец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Выплаты субсидии на выполнение муниципального задания,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5388700,00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5388700,00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2968000,00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2968000,00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2297200,00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2297200,00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670800,00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670800,00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1770700,00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1770700,00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1109800,00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1109800,00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85000,00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25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9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549900,00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549900,00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650000,00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4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7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76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650000,00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</w:tr>
      <w:tr w:rsidR="00EB0791">
        <w:trPr>
          <w:trHeight w:val="375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>2. Целевые субсидии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начало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 xml:space="preserve"> Целевые субсидии,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1) наименование субсидии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2)  наименование субсидии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3) 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конец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Выплаты целевых субсидий,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1) наименование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8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2) наименование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3) 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>3. Бюджетные инвестиции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начало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Бюджетные инвестиции,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1) наименование бюджетной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2) наименование бюджетной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3) 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конец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Выплаты бюджетных инвестиций,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1) наименование бюджетной инвест</w:t>
            </w:r>
            <w:r w:rsidRPr="00EB0791">
              <w:rPr>
                <w:b/>
                <w:bCs/>
                <w:sz w:val="22"/>
                <w:szCs w:val="22"/>
              </w:rPr>
              <w:t>и</w:t>
            </w:r>
            <w:r w:rsidRPr="00EB0791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2) наименование бюджетной инвест</w:t>
            </w:r>
            <w:r w:rsidRPr="00EB0791">
              <w:rPr>
                <w:b/>
                <w:bCs/>
                <w:sz w:val="22"/>
                <w:szCs w:val="22"/>
              </w:rPr>
              <w:t>и</w:t>
            </w:r>
            <w:r w:rsidRPr="00EB0791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5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8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8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3) 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1005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>4. Поступления от оказания муниципальным бюджетным учреждением  (подразделен</w:t>
            </w:r>
            <w:r w:rsidRPr="00EB0791">
              <w:rPr>
                <w:b/>
                <w:bCs/>
                <w:sz w:val="24"/>
                <w:szCs w:val="24"/>
              </w:rPr>
              <w:t>и</w:t>
            </w:r>
            <w:r w:rsidRPr="00EB0791">
              <w:rPr>
                <w:b/>
                <w:bCs/>
                <w:sz w:val="24"/>
                <w:szCs w:val="24"/>
              </w:rPr>
              <w:t>ем) услуг (выполнения работ)</w:t>
            </w:r>
            <w:proofErr w:type="gramStart"/>
            <w:r w:rsidRPr="00EB0791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EB0791">
              <w:rPr>
                <w:b/>
                <w:bCs/>
                <w:sz w:val="24"/>
                <w:szCs w:val="24"/>
              </w:rPr>
              <w:t xml:space="preserve"> предоставление которых для физических и юридических лиц осуществляется на платной основе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начало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32023,30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32023,30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198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1"/>
                <w:szCs w:val="21"/>
              </w:rPr>
            </w:pPr>
            <w:r w:rsidRPr="00EB0791">
              <w:rPr>
                <w:b/>
                <w:bCs/>
                <w:sz w:val="21"/>
                <w:szCs w:val="21"/>
              </w:rPr>
              <w:t>Поступления от оказания муниципал</w:t>
            </w:r>
            <w:r w:rsidRPr="00EB0791">
              <w:rPr>
                <w:b/>
                <w:bCs/>
                <w:sz w:val="21"/>
                <w:szCs w:val="21"/>
              </w:rPr>
              <w:t>ь</w:t>
            </w:r>
            <w:r w:rsidRPr="00EB0791">
              <w:rPr>
                <w:b/>
                <w:bCs/>
                <w:sz w:val="21"/>
                <w:szCs w:val="21"/>
              </w:rPr>
              <w:t>ным бюджетным учреждением  (подра</w:t>
            </w:r>
            <w:r w:rsidRPr="00EB0791">
              <w:rPr>
                <w:b/>
                <w:bCs/>
                <w:sz w:val="21"/>
                <w:szCs w:val="21"/>
              </w:rPr>
              <w:t>з</w:t>
            </w:r>
            <w:r w:rsidRPr="00EB0791">
              <w:rPr>
                <w:b/>
                <w:bCs/>
                <w:sz w:val="21"/>
                <w:szCs w:val="21"/>
              </w:rPr>
              <w:t>делением) услуг (выполнения работ)</w:t>
            </w:r>
            <w:proofErr w:type="gramStart"/>
            <w:r w:rsidRPr="00EB0791">
              <w:rPr>
                <w:b/>
                <w:bCs/>
                <w:sz w:val="21"/>
                <w:szCs w:val="21"/>
              </w:rPr>
              <w:t xml:space="preserve"> ,</w:t>
            </w:r>
            <w:proofErr w:type="gramEnd"/>
            <w:r w:rsidRPr="00EB0791">
              <w:rPr>
                <w:b/>
                <w:bCs/>
                <w:sz w:val="21"/>
                <w:szCs w:val="21"/>
              </w:rPr>
              <w:t xml:space="preserve"> предоставление которых для физич</w:t>
            </w:r>
            <w:r w:rsidRPr="00EB0791">
              <w:rPr>
                <w:b/>
                <w:bCs/>
                <w:sz w:val="21"/>
                <w:szCs w:val="21"/>
              </w:rPr>
              <w:t>е</w:t>
            </w:r>
            <w:r w:rsidRPr="00EB0791">
              <w:rPr>
                <w:b/>
                <w:bCs/>
                <w:sz w:val="21"/>
                <w:szCs w:val="21"/>
              </w:rPr>
              <w:t>ских и юридических лиц осуществляе</w:t>
            </w:r>
            <w:r w:rsidRPr="00EB0791">
              <w:rPr>
                <w:b/>
                <w:bCs/>
                <w:sz w:val="21"/>
                <w:szCs w:val="21"/>
              </w:rPr>
              <w:t>т</w:t>
            </w:r>
            <w:r w:rsidRPr="00EB0791">
              <w:rPr>
                <w:b/>
                <w:bCs/>
                <w:sz w:val="21"/>
                <w:szCs w:val="21"/>
              </w:rPr>
              <w:t>ся на платной основе,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5509600,00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5509600,00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4909600,00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4909600,00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конец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25073,30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25073,30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Выплаты,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5516550,00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5516550,00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3672167,00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3672167,00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2820405,00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2820405,00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851762,00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851762,00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315000,00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80000,00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120000,00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5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1526383,00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1526383,00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6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1496383,00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1496383,00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75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079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начало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Поступления от иной приносящей д</w:t>
            </w:r>
            <w:r w:rsidRPr="00EB0791">
              <w:rPr>
                <w:b/>
                <w:bCs/>
                <w:sz w:val="22"/>
                <w:szCs w:val="22"/>
              </w:rPr>
              <w:t>о</w:t>
            </w:r>
            <w:r w:rsidRPr="00EB0791">
              <w:rPr>
                <w:b/>
                <w:bCs/>
                <w:sz w:val="22"/>
                <w:szCs w:val="22"/>
              </w:rPr>
              <w:t>ход деятельности,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Услуга №2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 т.д.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72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Планируемый остаток средств на конец планируемого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Выплаты,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b/>
                <w:bCs/>
                <w:sz w:val="22"/>
                <w:szCs w:val="22"/>
              </w:rPr>
            </w:pPr>
            <w:r w:rsidRPr="00EB079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труда и начисления на выплаты по оплате труда,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Оплата работ, услуг,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3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8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Арендная плата за пользование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Работы, услуги по содержанию имущ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4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0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97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Безвозмездные перечисления госуда</w:t>
            </w:r>
            <w:r w:rsidRPr="00EB0791">
              <w:rPr>
                <w:sz w:val="22"/>
                <w:szCs w:val="22"/>
              </w:rPr>
              <w:t>р</w:t>
            </w:r>
            <w:r w:rsidRPr="00EB0791">
              <w:rPr>
                <w:sz w:val="22"/>
                <w:szCs w:val="22"/>
              </w:rPr>
              <w:t>ственным и муниципальным организ</w:t>
            </w:r>
            <w:r w:rsidRPr="00EB0791">
              <w:rPr>
                <w:sz w:val="22"/>
                <w:szCs w:val="22"/>
              </w:rPr>
              <w:t>а</w:t>
            </w:r>
            <w:r w:rsidRPr="00EB0791">
              <w:rPr>
                <w:sz w:val="22"/>
                <w:szCs w:val="22"/>
              </w:rPr>
              <w:t>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241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Социальное обеспечение,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2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Пособия по социальной помощи насел</w:t>
            </w:r>
            <w:r w:rsidRPr="00EB0791">
              <w:rPr>
                <w:sz w:val="22"/>
                <w:szCs w:val="22"/>
              </w:rPr>
              <w:t>е</w:t>
            </w:r>
            <w:r w:rsidRPr="00EB0791">
              <w:rPr>
                <w:sz w:val="22"/>
                <w:szCs w:val="22"/>
              </w:rPr>
              <w:t>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39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 xml:space="preserve">Поступление нефинансовых активов, всего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40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из них: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15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6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непроизво</w:t>
            </w:r>
            <w:r w:rsidRPr="00EB0791">
              <w:rPr>
                <w:sz w:val="22"/>
                <w:szCs w:val="22"/>
              </w:rPr>
              <w:t>д</w:t>
            </w:r>
            <w:r w:rsidRPr="00EB0791">
              <w:rPr>
                <w:sz w:val="22"/>
                <w:szCs w:val="22"/>
              </w:rPr>
              <w:t>ственных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  <w:tr w:rsidR="00EB0791">
        <w:trPr>
          <w:trHeight w:val="57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791" w:rsidRPr="00EB0791" w:rsidRDefault="00EB0791" w:rsidP="00EB0791">
            <w:pPr>
              <w:jc w:val="center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340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jc w:val="right"/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791" w:rsidRPr="00EB0791" w:rsidRDefault="00EB0791" w:rsidP="00EB0791">
            <w:pPr>
              <w:rPr>
                <w:sz w:val="22"/>
                <w:szCs w:val="22"/>
              </w:rPr>
            </w:pPr>
            <w:r w:rsidRPr="00EB0791">
              <w:rPr>
                <w:sz w:val="22"/>
                <w:szCs w:val="22"/>
              </w:rPr>
              <w:t> </w:t>
            </w:r>
          </w:p>
        </w:tc>
      </w:tr>
    </w:tbl>
    <w:p w:rsidR="00DC6AFE" w:rsidRDefault="00DC6AFE" w:rsidP="00EB0791">
      <w:pPr>
        <w:rPr>
          <w:sz w:val="28"/>
          <w:szCs w:val="28"/>
        </w:rPr>
      </w:pPr>
    </w:p>
    <w:sectPr w:rsidR="00DC6AFE" w:rsidSect="00EB0791"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56" w:rsidRDefault="002A1056">
      <w:r>
        <w:separator/>
      </w:r>
    </w:p>
  </w:endnote>
  <w:endnote w:type="continuationSeparator" w:id="0">
    <w:p w:rsidR="002A1056" w:rsidRDefault="002A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56" w:rsidRDefault="002A1056">
      <w:r>
        <w:separator/>
      </w:r>
    </w:p>
  </w:footnote>
  <w:footnote w:type="continuationSeparator" w:id="0">
    <w:p w:rsidR="002A1056" w:rsidRDefault="002A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C68FF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1056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3FD8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0F38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3AAE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0791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68FF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2015-03-31T12:30:00Z</cp:lastPrinted>
  <dcterms:created xsi:type="dcterms:W3CDTF">2015-06-17T12:15:00Z</dcterms:created>
  <dcterms:modified xsi:type="dcterms:W3CDTF">2015-06-17T12:15:00Z</dcterms:modified>
</cp:coreProperties>
</file>