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EB22D0">
        <w:rPr>
          <w:b/>
          <w:sz w:val="18"/>
          <w:szCs w:val="18"/>
        </w:rPr>
        <w:t>0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решения </w:t>
      </w:r>
      <w:proofErr w:type="gramEnd"/>
    </w:p>
    <w:p w:rsidR="00E829D8" w:rsidRPr="00050F49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  <w:r w:rsidRPr="00050F49">
        <w:rPr>
          <w:sz w:val="18"/>
          <w:szCs w:val="18"/>
        </w:rPr>
        <w:t xml:space="preserve">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50F49">
        <w:rPr>
          <w:sz w:val="18"/>
          <w:szCs w:val="18"/>
        </w:rPr>
        <w:t>района от 27.12</w:t>
      </w:r>
      <w:r w:rsidR="00050F49" w:rsidRPr="00050F49">
        <w:rPr>
          <w:sz w:val="18"/>
          <w:szCs w:val="18"/>
        </w:rPr>
        <w:t>.2023 № 271</w:t>
      </w:r>
      <w:r w:rsidRPr="00050F49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A9">
        <w:rPr>
          <w:rFonts w:ascii="Times New Roman" w:hAnsi="Times New Roman" w:cs="Times New Roman"/>
          <w:b/>
          <w:bCs/>
          <w:sz w:val="24"/>
          <w:szCs w:val="24"/>
        </w:rPr>
        <w:t>РАСЧЕТ НОРМАТИВНЫХ РАСХОДОВ НА ФИНАНСИРОВАНИЕ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A9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ЖИЛИЩНО-КОММУНАЛЬНОГО ХОЗЯЙСТВА РАЙОНА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A9">
        <w:rPr>
          <w:rFonts w:ascii="Times New Roman" w:hAnsi="Times New Roman" w:cs="Times New Roman"/>
          <w:b/>
          <w:bCs/>
          <w:sz w:val="24"/>
          <w:szCs w:val="24"/>
        </w:rPr>
        <w:t>НА 2024 ГОД И НА ПЛАНОВЫЙ ПЕРИОД 2025 и 2026 ГОДОВ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рассчитываются по формуле:</w:t>
      </w:r>
    </w:p>
    <w:p w:rsidR="00EB22D0" w:rsidRP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= Б + К, где:</w:t>
      </w:r>
    </w:p>
    <w:p w:rsidR="00EB22D0" w:rsidRP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нормативные расходы на организацию благоустройства территории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транспортированию твердых коммунальных отходов, организацию ритуальных услуг и содержание мест захоронения;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следующей формуле:</w:t>
      </w:r>
    </w:p>
    <w:p w:rsidR="00EB22D0" w:rsidRP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Б = НР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Ч + ОСВ + С, где:</w:t>
      </w:r>
    </w:p>
    <w:p w:rsidR="00EB22D0" w:rsidRP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территории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на 1 жителя в год;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численность населения в муниципальных образованиях.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</w:t>
      </w:r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расходы на освещение улиц, определяются по формуле: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 xml:space="preserve">ОСВ = ЭЛ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ТЭ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>, где: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 xml:space="preserve">ЭЛ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расход электроэнергии на освещение улиц по муниципальным образованиям;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 xml:space="preserve">ТЭ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тариф на электроэнергию;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9A9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индекс роста тарифа на электроэнергию.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>С – расходы на проведение мероприятий по уничтожению борщевика Сосновского, определяется по формуле: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>С = S * P</w:t>
      </w:r>
      <w:proofErr w:type="gramStart"/>
      <w:r w:rsidRPr="00BD29A9">
        <w:rPr>
          <w:rFonts w:ascii="Times New Roman" w:hAnsi="Times New Roman" w:cs="Times New Roman"/>
          <w:sz w:val="24"/>
          <w:szCs w:val="24"/>
        </w:rPr>
        <w:t xml:space="preserve"> *К</w:t>
      </w:r>
      <w:proofErr w:type="gramEnd"/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>S – площадь, засоренная борщевиком Сосновского, обработка которой относится к полномочиям муниципального образования;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– стоимость обработки 1 гектара химическим способом от борщевика Сосновского;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9A9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BD29A9">
        <w:rPr>
          <w:rFonts w:ascii="Times New Roman" w:hAnsi="Times New Roman" w:cs="Times New Roman"/>
          <w:sz w:val="24"/>
          <w:szCs w:val="24"/>
        </w:rPr>
        <w:t xml:space="preserve"> корректировки  площади, подлежащей обработке.</w:t>
      </w:r>
    </w:p>
    <w:p w:rsidR="00EB22D0" w:rsidRP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29A9">
        <w:rPr>
          <w:rFonts w:ascii="Times New Roman" w:hAnsi="Times New Roman" w:cs="Times New Roman"/>
          <w:sz w:val="24"/>
          <w:szCs w:val="24"/>
        </w:rPr>
        <w:lastRenderedPageBreak/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 xml:space="preserve">К = ПМФ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A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12, где:</w:t>
      </w:r>
    </w:p>
    <w:p w:rsidR="00EB22D0" w:rsidRPr="00BD29A9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A9">
        <w:rPr>
          <w:rFonts w:ascii="Times New Roman" w:hAnsi="Times New Roman" w:cs="Times New Roman"/>
          <w:sz w:val="24"/>
          <w:szCs w:val="24"/>
        </w:rPr>
        <w:t xml:space="preserve">ПМФ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площадь муниципального жилищного фонда;</w:t>
      </w:r>
    </w:p>
    <w:p w:rsidR="00867947" w:rsidRPr="00EB22D0" w:rsidRDefault="00EB22D0" w:rsidP="00EB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9A9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BD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29A9">
        <w:rPr>
          <w:rFonts w:ascii="Times New Roman" w:hAnsi="Times New Roman" w:cs="Times New Roman"/>
          <w:sz w:val="24"/>
          <w:szCs w:val="24"/>
        </w:rPr>
        <w:t xml:space="preserve">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FB77F1">
        <w:pPr>
          <w:pStyle w:val="a3"/>
          <w:jc w:val="center"/>
        </w:pPr>
        <w:fldSimple w:instr=" PAGE   \* MERGEFORMAT ">
          <w:r w:rsidR="00050F49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50F49"/>
    <w:rsid w:val="000C57B8"/>
    <w:rsid w:val="000D2523"/>
    <w:rsid w:val="000D37C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8F6A46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B22D0"/>
    <w:rsid w:val="00ED018C"/>
    <w:rsid w:val="00FB77F1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2023-12-25T17:49:00Z</dcterms:created>
  <dcterms:modified xsi:type="dcterms:W3CDTF">2023-12-26T09:22:00Z</dcterms:modified>
</cp:coreProperties>
</file>