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646F3B" w:rsidP="00042FCE">
      <w:pPr>
        <w:pStyle w:val="2"/>
        <w:spacing w:line="240" w:lineRule="exact"/>
        <w:ind w:leftChars="1600" w:left="3520" w:firstLine="131"/>
        <w:jc w:val="right"/>
        <w:rPr>
          <w:b/>
          <w:sz w:val="18"/>
          <w:szCs w:val="18"/>
        </w:rPr>
      </w:pPr>
      <w:r w:rsidRPr="00042FCE">
        <w:rPr>
          <w:b/>
          <w:sz w:val="18"/>
          <w:szCs w:val="18"/>
        </w:rPr>
        <w:t>Приложение 1</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к решению Думы Валдайского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муниципального района «О бюджете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Валдайского муниципального района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на 2023 год и на плановый период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2024-2025 годов» (в редакции решения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Думы Валдайского муниципального </w:t>
      </w:r>
    </w:p>
    <w:p w:rsidR="00646F3B" w:rsidRPr="00042FCE" w:rsidRDefault="002157BD" w:rsidP="00042FCE">
      <w:pPr>
        <w:pStyle w:val="2"/>
        <w:spacing w:line="240" w:lineRule="exact"/>
        <w:ind w:leftChars="1600" w:left="3520" w:firstLine="0"/>
        <w:jc w:val="right"/>
        <w:rPr>
          <w:sz w:val="18"/>
          <w:szCs w:val="18"/>
        </w:rPr>
      </w:pPr>
      <w:r>
        <w:rPr>
          <w:sz w:val="18"/>
          <w:szCs w:val="18"/>
        </w:rPr>
        <w:t>района от 27.10.2023 № 251</w:t>
      </w:r>
      <w:r w:rsidR="00646F3B" w:rsidRPr="00042FCE">
        <w:rPr>
          <w:sz w:val="18"/>
          <w:szCs w:val="18"/>
        </w:rPr>
        <w:t>)</w:t>
      </w:r>
    </w:p>
    <w:p w:rsidR="00646F3B" w:rsidRPr="0034124A" w:rsidRDefault="00646F3B" w:rsidP="00646F3B">
      <w:pPr>
        <w:spacing w:after="0" w:line="240" w:lineRule="auto"/>
        <w:ind w:left="4536"/>
        <w:jc w:val="right"/>
        <w:rPr>
          <w:rFonts w:ascii="Times New Roman" w:hAnsi="Times New Roman" w:cs="Times New Roman"/>
          <w:sz w:val="18"/>
          <w:szCs w:val="18"/>
        </w:rPr>
      </w:pPr>
    </w:p>
    <w:p w:rsidR="00122E00" w:rsidRPr="0034124A" w:rsidRDefault="00122E00" w:rsidP="00646F3B">
      <w:pPr>
        <w:spacing w:after="0" w:line="240" w:lineRule="auto"/>
        <w:ind w:left="4536"/>
        <w:jc w:val="right"/>
        <w:rPr>
          <w:rFonts w:ascii="Times New Roman" w:hAnsi="Times New Roman" w:cs="Times New Roman"/>
          <w:sz w:val="18"/>
          <w:szCs w:val="18"/>
        </w:rPr>
      </w:pPr>
    </w:p>
    <w:p w:rsidR="006F4D59" w:rsidRPr="006F4D59" w:rsidRDefault="006F4D59" w:rsidP="006F4D59">
      <w:pPr>
        <w:spacing w:after="0" w:line="240" w:lineRule="auto"/>
        <w:jc w:val="center"/>
        <w:rPr>
          <w:rFonts w:ascii="Times New Roman" w:eastAsia="Times New Roman" w:hAnsi="Times New Roman" w:cs="Times New Roman"/>
          <w:b/>
          <w:bCs/>
          <w:color w:val="000000"/>
          <w:sz w:val="24"/>
          <w:szCs w:val="24"/>
        </w:rPr>
      </w:pPr>
      <w:r w:rsidRPr="006F4D59">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2023 год и на плановый период 2024 - 2025 годов</w:t>
      </w:r>
    </w:p>
    <w:p w:rsidR="006F4D59" w:rsidRDefault="006F4D59" w:rsidP="00042FCE">
      <w:pPr>
        <w:spacing w:after="0" w:line="240" w:lineRule="auto"/>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32"/>
        <w:gridCol w:w="10206"/>
        <w:gridCol w:w="1134"/>
        <w:gridCol w:w="1134"/>
        <w:gridCol w:w="1108"/>
      </w:tblGrid>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color w:val="000000"/>
                <w:sz w:val="18"/>
                <w:szCs w:val="18"/>
              </w:rPr>
            </w:pPr>
            <w:r w:rsidRPr="002157BD">
              <w:rPr>
                <w:rFonts w:ascii="Times New Roman" w:eastAsia="Times New Roman" w:hAnsi="Times New Roman" w:cs="Times New Roman"/>
                <w:b/>
                <w:color w:val="000000"/>
                <w:sz w:val="18"/>
                <w:szCs w:val="18"/>
              </w:rPr>
              <w:t>Код бюджетной классификации Российской Федерации</w:t>
            </w:r>
          </w:p>
        </w:tc>
        <w:tc>
          <w:tcPr>
            <w:tcW w:w="10206"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color w:val="000000"/>
                <w:sz w:val="18"/>
                <w:szCs w:val="18"/>
              </w:rPr>
            </w:pPr>
            <w:r w:rsidRPr="002157BD">
              <w:rPr>
                <w:rFonts w:ascii="Times New Roman" w:eastAsia="Times New Roman" w:hAnsi="Times New Roman" w:cs="Times New Roman"/>
                <w:b/>
                <w:color w:val="000000"/>
                <w:sz w:val="18"/>
                <w:szCs w:val="18"/>
              </w:rPr>
              <w:t>Наименование доходов</w:t>
            </w:r>
          </w:p>
        </w:tc>
        <w:tc>
          <w:tcPr>
            <w:tcW w:w="1134"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color w:val="000000"/>
                <w:sz w:val="18"/>
                <w:szCs w:val="18"/>
              </w:rPr>
            </w:pPr>
            <w:r w:rsidRPr="002157BD">
              <w:rPr>
                <w:rFonts w:ascii="Times New Roman" w:eastAsia="Times New Roman" w:hAnsi="Times New Roman" w:cs="Times New Roman"/>
                <w:b/>
                <w:color w:val="000000"/>
                <w:sz w:val="18"/>
                <w:szCs w:val="18"/>
              </w:rPr>
              <w:t>2023 год (рублей)</w:t>
            </w:r>
          </w:p>
        </w:tc>
        <w:tc>
          <w:tcPr>
            <w:tcW w:w="1134"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color w:val="000000"/>
                <w:sz w:val="18"/>
                <w:szCs w:val="18"/>
              </w:rPr>
            </w:pPr>
            <w:r w:rsidRPr="002157BD">
              <w:rPr>
                <w:rFonts w:ascii="Times New Roman" w:eastAsia="Times New Roman" w:hAnsi="Times New Roman" w:cs="Times New Roman"/>
                <w:b/>
                <w:color w:val="000000"/>
                <w:sz w:val="18"/>
                <w:szCs w:val="18"/>
              </w:rPr>
              <w:t>2024 год (рублей)</w:t>
            </w:r>
          </w:p>
        </w:tc>
        <w:tc>
          <w:tcPr>
            <w:tcW w:w="1108"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color w:val="000000"/>
                <w:sz w:val="18"/>
                <w:szCs w:val="18"/>
              </w:rPr>
            </w:pPr>
            <w:r w:rsidRPr="002157BD">
              <w:rPr>
                <w:rFonts w:ascii="Times New Roman" w:eastAsia="Times New Roman" w:hAnsi="Times New Roman" w:cs="Times New Roman"/>
                <w:b/>
                <w:color w:val="000000"/>
                <w:sz w:val="18"/>
                <w:szCs w:val="18"/>
              </w:rPr>
              <w:t>2025 год (рублей)</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w:t>
            </w:r>
          </w:p>
        </w:tc>
        <w:tc>
          <w:tcPr>
            <w:tcW w:w="10206" w:type="dxa"/>
            <w:shd w:val="clear" w:color="000000" w:fill="FFFFFF"/>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w:t>
            </w:r>
          </w:p>
        </w:tc>
        <w:tc>
          <w:tcPr>
            <w:tcW w:w="1134" w:type="dxa"/>
            <w:shd w:val="clear" w:color="000000" w:fill="FFFFFF"/>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w:t>
            </w:r>
          </w:p>
        </w:tc>
        <w:tc>
          <w:tcPr>
            <w:tcW w:w="1134" w:type="dxa"/>
            <w:shd w:val="clear" w:color="000000" w:fill="FFFFFF"/>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4</w:t>
            </w:r>
          </w:p>
        </w:tc>
        <w:tc>
          <w:tcPr>
            <w:tcW w:w="1108" w:type="dxa"/>
            <w:shd w:val="clear" w:color="000000" w:fill="FFFFFF"/>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5</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 </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ДОХОДЫ, ВСЕГО</w:t>
            </w:r>
          </w:p>
        </w:tc>
        <w:tc>
          <w:tcPr>
            <w:tcW w:w="1134"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904 331 839,89</w:t>
            </w:r>
          </w:p>
        </w:tc>
        <w:tc>
          <w:tcPr>
            <w:tcW w:w="1134"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658 152 979,16</w:t>
            </w:r>
          </w:p>
        </w:tc>
        <w:tc>
          <w:tcPr>
            <w:tcW w:w="1108"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668 571 210,64</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000 1 00 00000 00 0000 000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НАЛОГОВЫЕ И НЕНАЛОГОВЫЕ ДОХОДЫ</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318 592 737,87</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318 188 940,00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321 118 540,00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182 1 01 02000 01 0000 110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НАЛОГИ НА ПРИБЫЛЬ, ДОХОДЫ</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239 935 100,00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224 228 300,00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214 745 700,00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182 1 01 02000 01 0000 110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Налог на доходы физических лиц</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239 935 100,00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224 228 300,00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214 745 700,00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182 1 01 02010 01 0000 110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136 540 500,00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125 852 200,00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117 784 500,00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182 1 01 02020 01 0000 110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789 900,00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849 900,00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835 000,00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182 1 01 02030 01 0000 110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91 768 000,00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86 223 500,00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84 303 700,00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182 1 01 02040 01 0000 110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365 700,00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381 400,00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399 000,00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182 1 01 02080 01 1000 110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10 471 000,00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10 921 300,00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11 423 500,00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182 1 03 00000 00 0000 000</w:t>
            </w:r>
          </w:p>
        </w:tc>
        <w:tc>
          <w:tcPr>
            <w:tcW w:w="10206" w:type="dxa"/>
            <w:shd w:val="clear" w:color="000000" w:fill="FFFFFF"/>
            <w:vAlign w:val="center"/>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6 257 420,00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6 576 840,00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7 083 040,00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182 1 03 02231 01 0000 110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sz w:val="18"/>
                <w:szCs w:val="18"/>
              </w:rPr>
            </w:pPr>
            <w:r w:rsidRPr="002157BD">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2 963 830,00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3 137 700,00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3 387 500,00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182 1 03 02241 01 0000 110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sz w:val="18"/>
                <w:szCs w:val="18"/>
              </w:rPr>
            </w:pPr>
            <w:r w:rsidRPr="002157BD">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20 590,00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21 430,00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22 540,00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lastRenderedPageBreak/>
              <w:t>182 1 03 02251 01 0000 110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sz w:val="18"/>
                <w:szCs w:val="18"/>
              </w:rPr>
            </w:pPr>
            <w:r w:rsidRPr="002157BD">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3 663 890,00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3 828 630,00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4 090 150,00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182 1 03 02261 01 0000 110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sz w:val="18"/>
                <w:szCs w:val="18"/>
              </w:rPr>
            </w:pPr>
            <w:r w:rsidRPr="002157BD">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-390 890,00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-410 920,00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-417 150,00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182 1 05 00000 00 0000 000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НАЛОГИ НА СОВОКУПНЫЙ ДОХОД</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53 820 500,00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69 058 600,00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81 510 600,00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182 1 05 01000 00 0000 110</w:t>
            </w:r>
          </w:p>
        </w:tc>
        <w:tc>
          <w:tcPr>
            <w:tcW w:w="10206" w:type="dxa"/>
            <w:shd w:val="clear" w:color="000000" w:fill="FFFFFF"/>
            <w:vAlign w:val="center"/>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49 133 000,00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64 178 100,00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76 436 000,00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182 1 05 01011 01 1000 110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bookmarkStart w:id="0" w:name="RANGE!B27"/>
            <w:r w:rsidRPr="002157B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24 424 700,00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36 067 800,00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42 800 100,00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182 1 05 01011 01 2100 110</w:t>
            </w:r>
          </w:p>
        </w:tc>
        <w:tc>
          <w:tcPr>
            <w:tcW w:w="10206" w:type="dxa"/>
            <w:shd w:val="clear" w:color="000000" w:fill="FFFFFF"/>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147 900,00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168 260,00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201 340,00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182 1 05 01011 01 3000 110</w:t>
            </w:r>
          </w:p>
        </w:tc>
        <w:tc>
          <w:tcPr>
            <w:tcW w:w="10206" w:type="dxa"/>
            <w:shd w:val="clear" w:color="000000" w:fill="FFFFFF"/>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1 640,00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1 870,00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2 230,00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182 1 05 01011 01 4000 110</w:t>
            </w:r>
          </w:p>
        </w:tc>
        <w:tc>
          <w:tcPr>
            <w:tcW w:w="10206" w:type="dxa"/>
            <w:shd w:val="clear" w:color="000000" w:fill="FFFFFF"/>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11 260,00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12 810,00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15 330,00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182 1 05 01021 01 1000 110</w:t>
            </w:r>
          </w:p>
        </w:tc>
        <w:tc>
          <w:tcPr>
            <w:tcW w:w="10206" w:type="dxa"/>
            <w:shd w:val="clear" w:color="000000" w:fill="FFFFFF"/>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bookmarkStart w:id="1" w:name="RANGE!B31"/>
            <w:r w:rsidRPr="002157B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24 373 650,00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27 729 580,00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33 180 300,00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182 1 05 01021 01 2100 110</w:t>
            </w:r>
          </w:p>
        </w:tc>
        <w:tc>
          <w:tcPr>
            <w:tcW w:w="10206" w:type="dxa"/>
            <w:shd w:val="clear" w:color="000000" w:fill="FFFFFF"/>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171 750,00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195 400,00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233 800,00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182 1 05 01021 01 3000 110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2 100,00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2 380,00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2 900,00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182 1 05 03000 01 0000 110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Единый сельскохозяйственный налог</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52 500,00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59 500,00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61 600,00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182 1 05 03010 01 1000 110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50 820,00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57 820,00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59 920,00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182 1 05 03010 01 2100 110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150,00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150,00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150,00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182 1 05 03010 01 3000 110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1 530,00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1 530,00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1 530,00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182 1 05 04000 02 0000 110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4 635 000,00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4 821 000,00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5 013 000,00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182 1 05 04020 02 1000 110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в связи с применением патент</w:t>
            </w:r>
            <w:r w:rsidRPr="002157BD">
              <w:rPr>
                <w:rFonts w:ascii="Times New Roman" w:eastAsia="Times New Roman" w:hAnsi="Times New Roman" w:cs="Times New Roman"/>
                <w:color w:val="000000"/>
                <w:sz w:val="18"/>
                <w:szCs w:val="18"/>
              </w:rPr>
              <w:t>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4 632 200,00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4 818 100,00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5 009 900,00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182 1 05 04020 02 2100 110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2 800,00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2 900,00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3 100,00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182 1 08 03000 01 0000 110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3 840 000,00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4 020 000,00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4 200 000,00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182 1 08 03010 01 1050 110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2157BD">
              <w:rPr>
                <w:rFonts w:ascii="Times New Roman" w:eastAsia="Times New Roman" w:hAnsi="Times New Roman" w:cs="Times New Roman"/>
                <w:color w:val="000000"/>
                <w:sz w:val="18"/>
                <w:szCs w:val="18"/>
              </w:rPr>
              <w:br/>
              <w:t xml:space="preserve"> (государственная пошлина, уплачиваемая при обращении в суды)</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3 529 630,00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3 718 130,00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3 906 350,00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182 1 08 03010 01 1060 110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2157BD">
              <w:rPr>
                <w:rFonts w:ascii="Times New Roman" w:eastAsia="Times New Roman" w:hAnsi="Times New Roman" w:cs="Times New Roman"/>
                <w:color w:val="000000"/>
                <w:sz w:val="18"/>
                <w:szCs w:val="18"/>
              </w:rPr>
              <w:br/>
              <w:t xml:space="preserve"> (государственная пошлина, уплачиваемая на основании судебных актов по результатам рассмотрения дел по существу)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309 680,00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301 200,00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293 000,00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182 1 08 03010 01 4000 110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 xml:space="preserve">(прочие поступления) </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690,00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670,00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650,00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lastRenderedPageBreak/>
              <w:t>900 1 11 00000 00 0000 000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10 449 817,87</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9 600 000,00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9 600 000,00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900 1 11 05000 00 0000 120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9 800 000,00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9 300 000,00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9 300 000,00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900 1 11 05013 05 0000 120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4 150 000,00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5 200 000,00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5 200 000,00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900 1 11 05013 13 0000 120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3 350 000,00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1 500 000,00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1 500 000,00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900 1 11 05075 05 0000 120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2 300 000,00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2 600 000,00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2 600 000,00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900 1 11 09000 00 0000 120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649 817,87</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900 1 11 09045 05 0000 120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300 000,00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900 1 11 09080 05 0000 120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349 817,87</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048 1 12 00000 00 0000 000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ПЛАТЕЖИ ПРИ ПОЛЬЗОВАНИИ ПРИРОДНЫМИ РЕСУРСАМИ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175 900,00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228 200,00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180 200,00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048 1 12 01000 01 0000 120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175 900,00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228 200,00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180 200,00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048 1 12 01010 01 6000 120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153 990,00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200 690,00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157 880,00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048 1 12 01030 01 6000 120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15 870,00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21 160,00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16 310,00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048 1 12 01041 01 6000 120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6 040,00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6 350,00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6 010,00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900 114 00000 00 0000 000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3 400 000,00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3 800 000,00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3 200 000,00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900 1 14 02000 00 0000 000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400 000,00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800 000,00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300 000,00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900 1 14 02053 05 0000 410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400 000,00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300 000,00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900 1 14 06000 00 0000 430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3 000 000,00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3 000 000,00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2 900 000,00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900 1 14 06013 05 0000 430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2 200 000,00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2 300 000,00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2 300 000,00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900 1 14 06013 13 0000 430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800 000,00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700 000,00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600 000,00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000 1 16 00000 00 0000 000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ШТРАФЫ, САНКЦИИ, ВОЗМЕЩЕНИЕ УЩЕРБА</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714 000,00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677 000,00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599 000,00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917 1 16 01053 01 0000 140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lastRenderedPageBreak/>
              <w:t>917 1 16 01063 01 0000 140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51 000,00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46 000,00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41 000,00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917 1 16 01073 01 0000 140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17 000,00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15 000,00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14 000,00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917 1 16 01083 01 0000 140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108 000,00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97 000,00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87 000,00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917 1 16 01133 01 0000 140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917 1 16 01143 01 0000 140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917 1 16 01153 01 0000 140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14 000,00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11 000,00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917 1 16 01173 01 0000 140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917 1 16 01193 01 0000 140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107 000,00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96 000,00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87 000,00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917 1 16 01203 01 0000 140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106 000,00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95 000,00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86 000,00</w:t>
            </w:r>
          </w:p>
        </w:tc>
      </w:tr>
      <w:tr w:rsidR="002157BD" w:rsidRPr="002157BD" w:rsidTr="002157BD">
        <w:trPr>
          <w:cantSplit/>
          <w:trHeight w:val="20"/>
        </w:trPr>
        <w:tc>
          <w:tcPr>
            <w:tcW w:w="2132"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917 1 16 01333 01 0000 140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16 000,00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15 000,00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188 1 16 10123 01 0000 140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846 1 16 10123 01 0000 140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846 1 16 11050 01 0000 140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916 1 16 01053 01 0000 140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916 1 16 01203 01 0000 140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lastRenderedPageBreak/>
              <w:t>878 1 16 11050 01 0000 140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267 000,00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276 000,00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234 000,00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000 2 00 00000 00 0000 000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Безвозмездные поступления</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585 739 102,02</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339 964 039,16</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347 452 670,64</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892 2 02 00000 00 0000 000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585 158 957,92</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339 964 039,16</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347 452 670,64</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892 2 02 10000 00 0000 150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57 910 800,00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1 477 900,00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1 053 500,00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892 2 02 15001 05 0000 150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Дотации бюджетам муниципальных районов на выравнивание бюджетной обеспеченности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57 910 800,00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1 477 900,00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1 053 500,00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892 2 02 20000 00 0000 150</w:t>
            </w:r>
          </w:p>
        </w:tc>
        <w:tc>
          <w:tcPr>
            <w:tcW w:w="10206" w:type="dxa"/>
            <w:shd w:val="clear" w:color="000000" w:fill="FFFFFF"/>
            <w:hideMark/>
          </w:tcPr>
          <w:p w:rsidR="002157BD" w:rsidRPr="002157BD" w:rsidRDefault="002157BD" w:rsidP="002157BD">
            <w:pPr>
              <w:spacing w:after="0" w:line="240" w:lineRule="auto"/>
              <w:jc w:val="both"/>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220 780 395,81</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82 109 979,16</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90 188 810,64</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892 2 02 25304 05 0000 150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12 189 276,00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12 189 276,00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11 847 330,00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892 2 02 25467 05 0000 150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663 400,00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663 400,00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660 190,00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892 2 02 25497 05 0000 150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 xml:space="preserve">Субсидии бюджетам муниципальных районов на реализацию мероприятий по обеспечению жильём молодых семей </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2 054 251,87</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1 573 629,45</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1 606 867,18</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892 2 02 25519 05 0000 150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Субсидии бюджетам муниципальных районов на поддержку отрасли культуры</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4 823 770,00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123 570,00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123 500,00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892 2 02 25750 05 0000 150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Субсидии бюджетам муниципальных районов на реализацию мероприятий по модернизации школьных систем образования</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103 296 807,15</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51 533 703,71</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59 924 523,46</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892 2 02 29999 05 7151 150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Субсидии бюджетам городского округа (муниципальных районов, муниципальных округов) на формирование муниципальных дорожных фондов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21 280 000,00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14 186 000,00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14 186 000,00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892 2 02 29999 05 7208 150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38 200,00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38 200,00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38 200,00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892 2 02 29999 05 7212 150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4 050 500,00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1 802 200,00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1 802 200,00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892 2 02 29999 05 7230 150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65 323 100,00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892 2 02 29999 05 7237 150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7 061 090,79</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892 2 02 30000 00 0000 150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263 537 800,00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241 639 080,00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242 471 280,00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892 2 02 30021 05 0000 150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на ежемесячное денежное вознаграждение за классное руководство</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1 690 900,00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1 690 900,00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1 690 900,00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892 2 02 30024 05 7002 150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3 323 200,00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3 323 200,00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3 323 200,00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892 2 02 30024 05 7004 150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178 315 600,00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161 776 900,00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161 776 900,00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892 2 02 30024 05 7006 150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4 344 000,00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4 344 000,00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4 344 000,00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892 2 02 30024 05 7010 150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25 237 500,00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18 991 600,00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19 717 400,00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892 2 02 30024 05 7028 150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5 772 900,00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5 772 900,00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5 772 900,00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lastRenderedPageBreak/>
              <w:t>892 2 02 30024 05 7050 150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984 600,00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984 600,00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984 600,00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892 2 02 30024 05 7057 150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236 700,00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236 700,00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236 700,00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892 2 02 30024 05 7060 150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84 000,00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84 000,00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84 000,00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892 2 02 30024 05 7065 150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892 2 02 30024 05 7066 150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242 000,00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180 000,00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892 2 02 30024 05 7071 150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w:t>
            </w:r>
            <w:r>
              <w:rPr>
                <w:rFonts w:ascii="Times New Roman" w:eastAsia="Times New Roman" w:hAnsi="Times New Roman" w:cs="Times New Roman"/>
                <w:color w:val="000000"/>
                <w:sz w:val="18"/>
                <w:szCs w:val="18"/>
              </w:rPr>
              <w:t xml:space="preserve"> в соответствие с ветеринарно-</w:t>
            </w:r>
            <w:r w:rsidRPr="002157BD">
              <w:rPr>
                <w:rFonts w:ascii="Times New Roman" w:eastAsia="Times New Roman" w:hAnsi="Times New Roman" w:cs="Times New Roman"/>
                <w:color w:val="000000"/>
                <w:sz w:val="18"/>
                <w:szCs w:val="18"/>
              </w:rPr>
              <w:t>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w:t>
            </w:r>
            <w:r>
              <w:rPr>
                <w:rFonts w:ascii="Times New Roman" w:eastAsia="Times New Roman" w:hAnsi="Times New Roman" w:cs="Times New Roman"/>
                <w:color w:val="000000"/>
                <w:sz w:val="18"/>
                <w:szCs w:val="18"/>
              </w:rPr>
              <w:t>и в соответствии с ветеринарно-</w:t>
            </w:r>
            <w:r w:rsidRPr="002157BD">
              <w:rPr>
                <w:rFonts w:ascii="Times New Roman" w:eastAsia="Times New Roman" w:hAnsi="Times New Roman" w:cs="Times New Roman"/>
                <w:color w:val="000000"/>
                <w:sz w:val="18"/>
                <w:szCs w:val="18"/>
              </w:rPr>
              <w:t>санитарными правилами сбора, утилизации и уничтожения биологических отходов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83 900,00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83 900,00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892 2 02 30024 05 7072 150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156 700,00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125 400,00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125 400,00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892 2 02 30024 05 7164 150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272 400,00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 </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 </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892 2 02 30024 05 7265 150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240 800,00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249 400,00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249 400,00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892 2 02 30027 05 0000 150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17 314 100,00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17 314 100,00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17 314 100,00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892 2 02 30029 05 0000 150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959 000,00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959 000,00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959 000,00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892 2 02 35082 05 0000 150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11 383 100,00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11 383 100,00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11 383 100,00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892 2 02 35118 05 0000 150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1 093 000,00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1 142 200,00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1 182 400,00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892 2 02 35120 05 0000 150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3 700,00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3 900,00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3 500,00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892 2 02 35179 05 0000 150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359 700,00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1 064 000,00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1 064 000,00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lastRenderedPageBreak/>
              <w:t>892 2 02 35303 05 0000 150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9 765 000,00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10 077 480,00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10 077 480,00</w:t>
            </w:r>
          </w:p>
        </w:tc>
      </w:tr>
      <w:tr w:rsidR="002157BD" w:rsidRPr="002157BD" w:rsidTr="002157BD">
        <w:trPr>
          <w:cantSplit/>
          <w:trHeight w:val="20"/>
        </w:trPr>
        <w:tc>
          <w:tcPr>
            <w:tcW w:w="2132" w:type="dxa"/>
            <w:shd w:val="clear" w:color="000000" w:fill="FFFFFF"/>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892 2 02 35930 05 0000 150</w:t>
            </w:r>
          </w:p>
        </w:tc>
        <w:tc>
          <w:tcPr>
            <w:tcW w:w="10206" w:type="dxa"/>
            <w:shd w:val="clear" w:color="auto" w:fill="auto"/>
            <w:noWrap/>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 xml:space="preserve">Субвенции бюджетам муниципальных районов на государственную регистрацию актов гражданского состояния </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1 752 900,00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1 845 800,00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1 912 400,00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892 2 02 40000 00 0000 150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Иные межбюджетные трансферты</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42 929 962,11</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14 737 080,00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13 739 080,00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892 2 02 40014 05 0000 150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508 080,00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508 080,00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508 080,00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892 2 02 49999 05 7137 150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200 000,00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200 000,00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200 000,00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892 2 02 49999 05 7138 150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45 000,00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45 000,00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45 000,00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892 2 02 49999 05 7141 150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6 061 300,00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892 2 02 49999 05 7161 150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12 917 378,00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892 2 02 49999 05 7172 150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810 500,00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892 2 02 49999 05 7202 150</w:t>
            </w:r>
          </w:p>
        </w:tc>
        <w:tc>
          <w:tcPr>
            <w:tcW w:w="10206" w:type="dxa"/>
            <w:shd w:val="clear" w:color="auto" w:fill="auto"/>
            <w:hideMark/>
          </w:tcPr>
          <w:p w:rsidR="002157BD" w:rsidRPr="002157BD" w:rsidRDefault="002157BD" w:rsidP="002157BD">
            <w:pPr>
              <w:spacing w:after="0" w:line="240" w:lineRule="auto"/>
              <w:jc w:val="both"/>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469 400,00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469 400,00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469 400,00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892 2 02 49999 05 7233 150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2 296 000,00</w:t>
            </w:r>
          </w:p>
        </w:tc>
        <w:tc>
          <w:tcPr>
            <w:tcW w:w="1134" w:type="dxa"/>
            <w:shd w:val="clear" w:color="auto" w:fill="auto"/>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1398000,00</w:t>
            </w:r>
          </w:p>
        </w:tc>
        <w:tc>
          <w:tcPr>
            <w:tcW w:w="1108" w:type="dxa"/>
            <w:shd w:val="clear" w:color="auto" w:fill="auto"/>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400000,00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892 2 02 49999 05 7234 150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30 000,00</w:t>
            </w:r>
          </w:p>
        </w:tc>
        <w:tc>
          <w:tcPr>
            <w:tcW w:w="1134" w:type="dxa"/>
            <w:shd w:val="clear" w:color="auto" w:fill="auto"/>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30000,00</w:t>
            </w:r>
          </w:p>
        </w:tc>
        <w:tc>
          <w:tcPr>
            <w:tcW w:w="1108" w:type="dxa"/>
            <w:shd w:val="clear" w:color="auto" w:fill="auto"/>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30000,00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892 2 02 49999 05 7238 150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12 026 600,00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12 026 600,00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12 026 600,00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892 2 02 49999 05 7267 150</w:t>
            </w:r>
          </w:p>
        </w:tc>
        <w:tc>
          <w:tcPr>
            <w:tcW w:w="10206" w:type="dxa"/>
            <w:shd w:val="clear" w:color="auto" w:fill="auto"/>
            <w:vAlign w:val="bottom"/>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2 151 700,00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892 2 02 49999 05 7532 150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51 000,00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60 000,00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60 000,00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892 2 02 49999 05 7542 150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3 000 000,00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892 2 02 49999 05 7623 150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958 904,11</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lastRenderedPageBreak/>
              <w:t>892 2 02 49999 05 7704 150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1 404 100,00</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874 2 18 00000 00 0000 150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1 918 131,73</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874 2 18 05020 05 0000 150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sz w:val="18"/>
                <w:szCs w:val="18"/>
              </w:rPr>
            </w:pPr>
            <w:r w:rsidRPr="002157BD">
              <w:rPr>
                <w:rFonts w:ascii="Times New Roman" w:eastAsia="Times New Roman" w:hAnsi="Times New Roman" w:cs="Times New Roman"/>
                <w:sz w:val="18"/>
                <w:szCs w:val="18"/>
              </w:rPr>
              <w:t>Доходы бюджетов муниципальных районов от возврата автономными учреждениями остатков субсидий прошлых лет</w:t>
            </w:r>
          </w:p>
        </w:tc>
        <w:tc>
          <w:tcPr>
            <w:tcW w:w="1134"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1 635 268,24</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892 2 18 05020 05 0000 150</w:t>
            </w:r>
          </w:p>
        </w:tc>
        <w:tc>
          <w:tcPr>
            <w:tcW w:w="10206" w:type="dxa"/>
            <w:shd w:val="clear" w:color="auto" w:fill="auto"/>
            <w:hideMark/>
          </w:tcPr>
          <w:p w:rsidR="002157BD" w:rsidRPr="002157BD" w:rsidRDefault="002157BD" w:rsidP="002157BD">
            <w:pPr>
              <w:spacing w:after="0" w:line="240" w:lineRule="auto"/>
              <w:rPr>
                <w:rFonts w:ascii="Times New Roman" w:eastAsia="Times New Roman" w:hAnsi="Times New Roman" w:cs="Times New Roman"/>
                <w:sz w:val="18"/>
                <w:szCs w:val="18"/>
              </w:rPr>
            </w:pPr>
            <w:r w:rsidRPr="002157BD">
              <w:rPr>
                <w:rFonts w:ascii="Times New Roman" w:eastAsia="Times New Roman" w:hAnsi="Times New Roman" w:cs="Times New Roman"/>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134"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282 863,49</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892 2 19 00000 00 0000 150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b/>
                <w:bCs/>
                <w:color w:val="000000"/>
                <w:sz w:val="18"/>
                <w:szCs w:val="18"/>
              </w:rPr>
            </w:pPr>
            <w:r w:rsidRPr="002157BD">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b/>
                <w:bCs/>
                <w:color w:val="000000"/>
                <w:sz w:val="16"/>
                <w:szCs w:val="16"/>
              </w:rPr>
            </w:pPr>
            <w:r w:rsidRPr="002157BD">
              <w:rPr>
                <w:rFonts w:ascii="Times New Roman" w:eastAsia="Times New Roman" w:hAnsi="Times New Roman" w:cs="Times New Roman"/>
                <w:b/>
                <w:bCs/>
                <w:color w:val="000000"/>
                <w:sz w:val="16"/>
                <w:szCs w:val="16"/>
              </w:rPr>
              <w:t>-1 337 987,63</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r w:rsidR="002157BD" w:rsidRPr="002157BD" w:rsidTr="002157BD">
        <w:trPr>
          <w:cantSplit/>
          <w:trHeight w:val="20"/>
        </w:trPr>
        <w:tc>
          <w:tcPr>
            <w:tcW w:w="2132"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892 2 19 60010 05 0000 150</w:t>
            </w:r>
          </w:p>
        </w:tc>
        <w:tc>
          <w:tcPr>
            <w:tcW w:w="10206" w:type="dxa"/>
            <w:shd w:val="clear" w:color="000000" w:fill="FFFFFF"/>
            <w:hideMark/>
          </w:tcPr>
          <w:p w:rsidR="002157BD" w:rsidRPr="002157BD" w:rsidRDefault="002157BD" w:rsidP="002157BD">
            <w:pPr>
              <w:spacing w:after="0" w:line="240" w:lineRule="auto"/>
              <w:rPr>
                <w:rFonts w:ascii="Times New Roman" w:eastAsia="Times New Roman" w:hAnsi="Times New Roman" w:cs="Times New Roman"/>
                <w:color w:val="000000"/>
                <w:sz w:val="18"/>
                <w:szCs w:val="18"/>
              </w:rPr>
            </w:pPr>
            <w:r w:rsidRPr="002157BD">
              <w:rPr>
                <w:rFonts w:ascii="Times New Roman" w:eastAsia="Times New Roman" w:hAnsi="Times New Roman" w:cs="Times New Roman"/>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shd w:val="clear" w:color="000000" w:fill="FFFFFF"/>
            <w:noWrap/>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-1 337 987,63</w:t>
            </w:r>
          </w:p>
        </w:tc>
        <w:tc>
          <w:tcPr>
            <w:tcW w:w="1134"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157BD" w:rsidRPr="002157BD" w:rsidRDefault="002157BD" w:rsidP="002157BD">
            <w:pPr>
              <w:spacing w:after="0" w:line="240" w:lineRule="auto"/>
              <w:jc w:val="center"/>
              <w:rPr>
                <w:rFonts w:ascii="Times New Roman" w:eastAsia="Times New Roman" w:hAnsi="Times New Roman" w:cs="Times New Roman"/>
                <w:color w:val="000000"/>
                <w:sz w:val="16"/>
                <w:szCs w:val="16"/>
              </w:rPr>
            </w:pPr>
            <w:r w:rsidRPr="002157BD">
              <w:rPr>
                <w:rFonts w:ascii="Times New Roman" w:eastAsia="Times New Roman" w:hAnsi="Times New Roman" w:cs="Times New Roman"/>
                <w:color w:val="000000"/>
                <w:sz w:val="16"/>
                <w:szCs w:val="16"/>
              </w:rPr>
              <w:t>0,00</w:t>
            </w:r>
          </w:p>
        </w:tc>
      </w:tr>
    </w:tbl>
    <w:p w:rsidR="00042FCE" w:rsidRPr="00446070" w:rsidRDefault="00042FCE" w:rsidP="00042FCE">
      <w:pPr>
        <w:spacing w:after="0" w:line="240" w:lineRule="auto"/>
        <w:jc w:val="center"/>
        <w:rPr>
          <w:rFonts w:ascii="Times New Roman" w:hAnsi="Times New Roman" w:cs="Times New Roman"/>
          <w:sz w:val="2"/>
          <w:szCs w:val="2"/>
        </w:rPr>
      </w:pPr>
    </w:p>
    <w:sectPr w:rsidR="00042FCE" w:rsidRPr="00446070" w:rsidSect="00042FCE">
      <w:headerReference w:type="default" r:id="rId6"/>
      <w:pgSz w:w="16838" w:h="11906" w:orient="landscape" w:code="9"/>
      <w:pgMar w:top="1418" w:right="567" w:bottom="567"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FB6" w:rsidRDefault="00EE1FB6" w:rsidP="00CF0331">
      <w:pPr>
        <w:spacing w:after="0" w:line="240" w:lineRule="auto"/>
      </w:pPr>
      <w:r>
        <w:separator/>
      </w:r>
    </w:p>
  </w:endnote>
  <w:endnote w:type="continuationSeparator" w:id="1">
    <w:p w:rsidR="00EE1FB6" w:rsidRDefault="00EE1FB6"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FB6" w:rsidRDefault="00EE1FB6" w:rsidP="00CF0331">
      <w:pPr>
        <w:spacing w:after="0" w:line="240" w:lineRule="auto"/>
      </w:pPr>
      <w:r>
        <w:separator/>
      </w:r>
    </w:p>
  </w:footnote>
  <w:footnote w:type="continuationSeparator" w:id="1">
    <w:p w:rsidR="00EE1FB6" w:rsidRDefault="00EE1FB6"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1929"/>
      <w:docPartObj>
        <w:docPartGallery w:val="Page Numbers (Top of Page)"/>
        <w:docPartUnique/>
      </w:docPartObj>
    </w:sdtPr>
    <w:sdtContent>
      <w:p w:rsidR="00042FCE" w:rsidRDefault="00272E73">
        <w:pPr>
          <w:pStyle w:val="a3"/>
          <w:jc w:val="center"/>
        </w:pPr>
        <w:fldSimple w:instr=" PAGE   \* MERGEFORMAT ">
          <w:r w:rsidR="0034124A">
            <w:rPr>
              <w:noProof/>
            </w:rPr>
            <w:t>2</w:t>
          </w:r>
        </w:fldSimple>
      </w:p>
    </w:sdtContent>
  </w:sdt>
  <w:p w:rsidR="00042FCE" w:rsidRDefault="00042F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0028E"/>
    <w:rsid w:val="00042FCE"/>
    <w:rsid w:val="000774F0"/>
    <w:rsid w:val="00095F23"/>
    <w:rsid w:val="000B0180"/>
    <w:rsid w:val="00122E00"/>
    <w:rsid w:val="00157CE3"/>
    <w:rsid w:val="00212BD6"/>
    <w:rsid w:val="002157BD"/>
    <w:rsid w:val="00272E73"/>
    <w:rsid w:val="002E2EE7"/>
    <w:rsid w:val="00301E15"/>
    <w:rsid w:val="0034124A"/>
    <w:rsid w:val="003435EC"/>
    <w:rsid w:val="003A6400"/>
    <w:rsid w:val="00446070"/>
    <w:rsid w:val="00485088"/>
    <w:rsid w:val="00492CF5"/>
    <w:rsid w:val="004E2CF7"/>
    <w:rsid w:val="005173EA"/>
    <w:rsid w:val="00565D03"/>
    <w:rsid w:val="005B0A36"/>
    <w:rsid w:val="006207FE"/>
    <w:rsid w:val="00646F3B"/>
    <w:rsid w:val="00663E25"/>
    <w:rsid w:val="006F4D59"/>
    <w:rsid w:val="007C4847"/>
    <w:rsid w:val="00800771"/>
    <w:rsid w:val="0085175F"/>
    <w:rsid w:val="009D2EA5"/>
    <w:rsid w:val="00A5562E"/>
    <w:rsid w:val="00B146A8"/>
    <w:rsid w:val="00BA3C38"/>
    <w:rsid w:val="00BB55A8"/>
    <w:rsid w:val="00C22C9B"/>
    <w:rsid w:val="00CF0331"/>
    <w:rsid w:val="00CF4968"/>
    <w:rsid w:val="00D0001E"/>
    <w:rsid w:val="00D27039"/>
    <w:rsid w:val="00DD5EBB"/>
    <w:rsid w:val="00EB6977"/>
    <w:rsid w:val="00EE1FB6"/>
    <w:rsid w:val="00F5603A"/>
    <w:rsid w:val="00FA6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5602</Words>
  <Characters>31936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8</cp:revision>
  <cp:lastPrinted>2023-06-16T11:20:00Z</cp:lastPrinted>
  <dcterms:created xsi:type="dcterms:W3CDTF">2023-10-25T07:46:00Z</dcterms:created>
  <dcterms:modified xsi:type="dcterms:W3CDTF">2023-10-25T09:18:00Z</dcterms:modified>
</cp:coreProperties>
</file>