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Приложение </w:t>
      </w:r>
      <w:r w:rsidR="003966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 решению Совета депутатов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городского поселения</w:t>
      </w:r>
    </w:p>
    <w:p w:rsidR="00CD2DBD" w:rsidRDefault="00E32C12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D2DBD"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 внесении изменений в решение о бюджете </w:t>
      </w:r>
    </w:p>
    <w:p w:rsidR="00CD2DBD" w:rsidRDefault="00CD2DBD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Валдайского городского поселения на 2024 год </w:t>
      </w:r>
    </w:p>
    <w:p w:rsidR="00CD2DBD" w:rsidRPr="00CD2DBD" w:rsidRDefault="00CD2DBD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>и на плановый период 2025 и 2026 годов</w:t>
      </w:r>
      <w:r w:rsidR="00E32C1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5F25C3" w:rsidRPr="005F25C3" w:rsidRDefault="00CD2DBD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F25C3"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редакции решения Совета депутатов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городского поселения</w:t>
      </w:r>
    </w:p>
    <w:p w:rsidR="00EC509A" w:rsidRDefault="00EC509A" w:rsidP="00EC50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910068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B6597B">
        <w:rPr>
          <w:rFonts w:ascii="Times New Roman" w:eastAsia="Times New Roman" w:hAnsi="Times New Roman" w:cs="Times New Roman"/>
          <w:sz w:val="18"/>
          <w:szCs w:val="18"/>
          <w:lang w:eastAsia="ru-RU"/>
        </w:rPr>
        <w:t>6.06</w:t>
      </w:r>
      <w:r w:rsid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>.2024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="00B6597B">
        <w:rPr>
          <w:rFonts w:ascii="Times New Roman" w:eastAsia="Times New Roman" w:hAnsi="Times New Roman" w:cs="Times New Roman"/>
          <w:sz w:val="18"/>
          <w:szCs w:val="18"/>
          <w:lang w:eastAsia="ru-RU"/>
        </w:rPr>
        <w:t>203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32C12" w:rsidRDefault="00E32C12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A438C" w:rsidRDefault="002A438C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9666B" w:rsidRDefault="0039666B" w:rsidP="0039666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66B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Валдайск</w:t>
      </w:r>
      <w:r w:rsidR="00CD2DBD">
        <w:rPr>
          <w:rFonts w:ascii="Times New Roman" w:hAnsi="Times New Roman" w:cs="Times New Roman"/>
          <w:b/>
          <w:sz w:val="24"/>
          <w:szCs w:val="24"/>
        </w:rPr>
        <w:t>ого городского поселения на 2024</w:t>
      </w:r>
      <w:r w:rsidRPr="0039666B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CD2DBD">
        <w:rPr>
          <w:rFonts w:ascii="Times New Roman" w:hAnsi="Times New Roman" w:cs="Times New Roman"/>
          <w:b/>
          <w:sz w:val="24"/>
          <w:szCs w:val="24"/>
        </w:rPr>
        <w:t>5 и 2026</w:t>
      </w:r>
      <w:r w:rsidRPr="0039666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F25C3" w:rsidRDefault="0091394E" w:rsidP="00A67A3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11"/>
        <w:gridCol w:w="426"/>
        <w:gridCol w:w="425"/>
        <w:gridCol w:w="1031"/>
        <w:gridCol w:w="425"/>
        <w:gridCol w:w="1010"/>
        <w:gridCol w:w="1093"/>
        <w:gridCol w:w="1093"/>
      </w:tblGrid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auto" w:fill="auto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Документ, учреждение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Разд.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Сумма на </w:t>
            </w:r>
          </w:p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Валдайского муниципального района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338 091 371,80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67 933 644,04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59 518 301,32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2 364 242,76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1 640 513,46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1 604 413,46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9290002110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9290002110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9170095210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9170095210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1 946 242,76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1 222 513,46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1 186 413,46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0900113110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0900113110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0900114100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0900114100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0900331100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0900331100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1 910 142,76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1 186 413,46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1 186 413,46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1 620 638,30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986 909,00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986 909,00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744 638,30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110 909,00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110 909,00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182 612,43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504 775,87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108 909,00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108 909,00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материальное поощрение членов добровольных народных дружин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289 504,46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199 504,46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199 504,46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 по содержанию имущества муниципальной казны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46 486,80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46 486,80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46 486,80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69 212,61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69 212,61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69 212,61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агентского договора по начисленным платежам за найм, доставка квитанций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1900140110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1900140110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противопожарной защищенности на территории городского поселения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обслуживанию системы оповещения в г. Валдай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109 440,00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обслуживанию системы видеонаблюдения в г.Валдай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238 464 927,96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26 467 940,20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21 113 468,99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"Поддержка некоммерческих организаций на территории Валдайского городского поселения на 2020-2025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2300131000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2300131000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7 005 286,62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1 023 171,20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7 005 286,62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1 023 171,20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7 005 286,62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1 023 171,20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542 586,62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206 971,20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542 586,62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206 971,20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специализированной дорожной техники с навесным оборудованием, машин, механизмов и оборудования, в том числе в форме субсидии муниципальным учреждениям в целях обеспечения содержания объектов улично-дорожной сети, территорий общего пользования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организации регулярных перевозок пассажиров и багажа автомобильным транспортом (субсидия)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9450036000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9450036000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навесного оборудования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9450042000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9450042000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229 694 220,24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23 579 769,00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18 792 268,99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229 694 220,24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23 579 769,00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18 792 268,99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поселения"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226 325 425,06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19 038 675,96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16 380 407,83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226 325 425,06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19 038 675,96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16 380 407,83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12 008 835,26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12 008 835,26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592 357,97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592 357,97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рамках регионального проекта "Дорога к дому" софинансирование к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3 558 170,00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3 558 170,00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5 723 351,20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5 723 351,20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2 602 731,87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2 658 268,13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2 602 731,87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2 658 268,13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Ремонт автомобильных дорог общего пользования местного значения в рамках регионального проекта "Дорога к дому"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64 827 200,00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64 827 200,00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автомобильных дорог и тротуаров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128 590 800,00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128 590 800,00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за счет средств местного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655 784,76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655 784,76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автомобильных дорог и тротуаров общего пользования местного значения (Софинансирование к субсидии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1 300 194,00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1 300 194,00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безопасности дорожного движения на территории Валдайского городского поселения "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2920299910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2920299910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1 405 421,10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1 405 421,10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1 405 421,10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1 255 421,10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1 255 421,10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89 906 505,61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35 144 369,22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31 744 369,22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9 426 273,77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2024-2026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Приобретение жилья для граждан, проживающих в аварийных многоквартирных домах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Изъятие земельного участка и жилого помещения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2400116110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2400116110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5 514 273,77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4 327 821,43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9450071730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9450071730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(взносы)на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1 167 456,01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1 167 456,01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2 137 061,27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344 891,44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555 863,30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8 737,00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1 227 569,53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подготовке и подключению (технологическому присоединению) к централизованной системе холодного водоснабжения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94500S1730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94500S1730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1 186 452,34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9460010510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1 186 452,34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9460010510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343 093,75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9460010510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843 358,59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1 915 890,18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1 348 713,18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1 348 713,18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населения Валдайского муниципального района питьевой водой в 2023-2025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общественных колодцев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качественного функционирования ливневой канализации на территории Валдайского городского поселения в 2023-2026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1 145 232,73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1 145 232,73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1 145 232,73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Приведение обветшавших сетей ливневой канализации в нормативное состояние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ремонта участков сетей ливневой канализации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2000211200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2000211200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качественной работы объектов ливневой канализации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2000311300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2000311300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"Газификация и содержание сетей газораспределения Валдайского муниципального района в 2023-2026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Газификация и содержание сетей газораспределения территории 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Техническое обслуживание, обслуживание, ремонт и страхование сетей газораспределения, газопотребления газового оборудования Валдайский район, с.Зимогорье, д.163, г.Валдай, ул. Февральская - ул. Береговая - пер. Приозерный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2600111220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2600111220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61 434 755,81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15 677 095,19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15 677 095,19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"Обращение с твердыми коммунальными отходами на территории Валдайского муниципального района в 2023-2026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1 494 335,50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1 494 335,50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1 494 335,50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467 301,63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0100161010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467 301,63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0100161010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467 301,63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922 360,00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1 389 661,63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1 389 661,63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сбора и вывоза отходов I-IV класса опасности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и вывоз опасных отходов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0100361050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0100361050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Валдайского городского поселения в 2018-2024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8 744 921,00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Абонентская плата за доступ к общественной сети интернет на территории "Кузнечная площадь"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1000250330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1000250330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100F200000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8 550 521,00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наиболее посещаемых территорий общего пользования (Cубсидии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территорий, в т.ч. софинансирование)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100F255552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8 550 521,00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100F255552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8 550 521,00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Валдайского городского поселения в 2023-2026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51 195 499,31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14 182 759,69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14 182 759,69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уличного освещения"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9 841 663,41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9 067 931,07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9 067 931,07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уличного освещения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9 841 663,41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9 067 931,07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9 067 931,07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4 394 496,50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4 394 496,50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линий уличного освещения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811 297,28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811 297,28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4 635 869,63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4 635 869,63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озеленения территории Валдайского городского поселения"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3 092 402,00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озеленения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территории 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3 092 402,00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объектов озеленения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2220160030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3 092 402,00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2220160030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3 020 757,52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3 020 757,52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2220160030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903 402,00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253 402,00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содержания мест захоронения"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содержания мест захоронения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муниципальных кладбищ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2230160040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2230160040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"Прочие мероприятия по благоустройству"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8 805 186,99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1 181 386,34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1 181 386,34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8 805 186,99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1 181 386,34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1 181 386,34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 (иные межбюджетные трансферты бюджетам поселений на мероприятия, направленные на борьбу с борщевиком Сосновского)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2240141000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2240141000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2 306 331,29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2 306 331,29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пешеходного мостика через ручей Архиерейский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5 748 480,70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5 748 480,70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и содержания общественных территорий" в рамках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общественных территорий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контролю качества природной воды, морфометрических показателей, ведение наблюдений за водоохранной зоной (Набережная оз. Валдайское)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"Реализация проектов территориальных общественных самоуправлений и проектов поддержки местных инициатив" в рамках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283 878,06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283 878,06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 ТОС "Уютный двор" с. Зимогорье (Субсидия на поддержку реализации проектов территориальных общественных самоуправлений, включенных в муниципальные программы развития территорий на 2024 год)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2260172090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2260172090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 ТОС "Уютный двор" с. Зимогорье (софинансирование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2024 год)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22601S2090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83 878,06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22601S2090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83 878,06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"Реализация приоритетного регионального проекта "Народный бюджет" в рамках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2 990 666,00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приоритетного регионального проекта "Народный бюджет" (субсидия)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2270076100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2270076100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приоритетного регионального проекта "Народный бюджет" (софинансирование)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22700S6100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1 990 666,00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22700S6100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1 990 666,00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"Реализация мероприятий пилотного проекта, направленного на стимулирование рождаемости на территории Новгородской области" в рамках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25 222 420,09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пилотного проекта, направленного на стимулирование рождаемости на территории Новгородской области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25 222 420,09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Строительный контроль при обустройстве детских площадок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2280108012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528 450,94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2280108012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528 450,94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пилотного проекта, направленного на стимулирование рождаемости (реализованы проекты по благоустройству общественных территорий, включая парки и скверы), (софинансирование расходных обязательств)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22801L4875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24 693 969,15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22801L4875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24 693 969,15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17 129 585,85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14 718 560,85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14 718 560,85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17 129 585,85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14 718 560,85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14 718 560,85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в сфере дорожного хозяйства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9 978 575,95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7 567 550,95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7 567 550,95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Заработная плата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Начисления на выплаты по оплате труда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Материальные затраты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4 547 946,16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4 547 946,16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7 151 009,90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7 151 009,90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7 151 009,90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0900221500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0900221500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финансирование мероприятий в сфере образования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9470070110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9470070110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5 277 103,65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1 445 400,00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5 227 103,65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1 445 400,00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3 968 903,65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подпрограммы "Культура Валдайского муниципального района"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3 968 903,65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1 415 399,99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265 400,00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мероприятиях), (софинансирование расходных обязательств)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02101L4877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969 999,99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02101L4877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969 999,99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2 553 503,66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Строительный контроль при осуществлении ремонта здания Зимогорского сельского дома культуры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0210301036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0210301036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Валдайского городского поселения в государственной программе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годы" (Субсидия на реализацию приоритетных проектов поддержки местных инициатив на 2024 год)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0210375260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0210375260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Валдайского городского поселения в государственной программе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годы" (софинансирование к субсидии на реализацию приоритетных проектов поддержки местных инициатив на 2024 год)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02103S5260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1 000 003,66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02103S5260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1 000 003,66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проведение мероприятий в сфере культура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финансирование мероприятий в сфере культуры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9480080110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9480080110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"Сохранение и восстановление военно-мемориальных объектов на территории Валдайского городского поселения на 2023-2025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Нанесение фамилий на мемориальные плиты, ремонтные работы на воинских захоронениях, замена гранитных плит с нанесением фамилий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1400199911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1400199911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условий для развития на территории поселения 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 и массового спорта, организация 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ения официальных физкультурно-</w:t>
            </w: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оздоровительных и спортивных мероприятий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0400130110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0400130110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493 232,00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сайта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55 232,00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 Валдайского городского поселения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10211" w:type="dxa"/>
            <w:shd w:val="clear" w:color="000000" w:fill="FFFFFF"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B6597B" w:rsidRPr="00B6597B" w:rsidTr="00B6597B">
        <w:trPr>
          <w:cantSplit/>
          <w:trHeight w:val="20"/>
        </w:trPr>
        <w:tc>
          <w:tcPr>
            <w:tcW w:w="0" w:type="auto"/>
            <w:gridSpan w:val="5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338 091 371,80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67 933 644,04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6597B" w:rsidRPr="00B6597B" w:rsidRDefault="00B6597B" w:rsidP="00B6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659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59 518 301,32</w:t>
            </w:r>
          </w:p>
        </w:tc>
      </w:tr>
    </w:tbl>
    <w:p w:rsidR="005F25C3" w:rsidRPr="00194E17" w:rsidRDefault="005F25C3" w:rsidP="00B816FD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sectPr w:rsidR="005F25C3" w:rsidRPr="00194E17" w:rsidSect="00FE3E41">
      <w:headerReference w:type="default" r:id="rId6"/>
      <w:pgSz w:w="16838" w:h="11906" w:orient="landscape"/>
      <w:pgMar w:top="1304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EC" w:rsidRDefault="00CF03EC" w:rsidP="005F25C3">
      <w:pPr>
        <w:spacing w:after="0" w:line="240" w:lineRule="auto"/>
      </w:pPr>
      <w:r>
        <w:separator/>
      </w:r>
    </w:p>
  </w:endnote>
  <w:endnote w:type="continuationSeparator" w:id="1">
    <w:p w:rsidR="00CF03EC" w:rsidRDefault="00CF03EC" w:rsidP="005F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EC" w:rsidRDefault="00CF03EC" w:rsidP="005F25C3">
      <w:pPr>
        <w:spacing w:after="0" w:line="240" w:lineRule="auto"/>
      </w:pPr>
      <w:r>
        <w:separator/>
      </w:r>
    </w:p>
  </w:footnote>
  <w:footnote w:type="continuationSeparator" w:id="1">
    <w:p w:rsidR="00CF03EC" w:rsidRDefault="00CF03EC" w:rsidP="005F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689"/>
      <w:docPartObj>
        <w:docPartGallery w:val="Page Numbers (Top of Page)"/>
        <w:docPartUnique/>
      </w:docPartObj>
    </w:sdtPr>
    <w:sdtContent>
      <w:p w:rsidR="00C92498" w:rsidRDefault="00063A07">
        <w:pPr>
          <w:pStyle w:val="a3"/>
          <w:jc w:val="center"/>
        </w:pPr>
        <w:fldSimple w:instr=" PAGE   \* MERGEFORMAT ">
          <w:r w:rsidR="00B6597B">
            <w:rPr>
              <w:noProof/>
            </w:rPr>
            <w:t>7</w:t>
          </w:r>
        </w:fldSimple>
      </w:p>
    </w:sdtContent>
  </w:sdt>
  <w:p w:rsidR="00C92498" w:rsidRDefault="00C924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5C3"/>
    <w:rsid w:val="0002061F"/>
    <w:rsid w:val="00021655"/>
    <w:rsid w:val="00063A07"/>
    <w:rsid w:val="00065447"/>
    <w:rsid w:val="00097EBF"/>
    <w:rsid w:val="00141DAD"/>
    <w:rsid w:val="00186ACE"/>
    <w:rsid w:val="00194E17"/>
    <w:rsid w:val="001E129F"/>
    <w:rsid w:val="00232064"/>
    <w:rsid w:val="002511B6"/>
    <w:rsid w:val="00263ACE"/>
    <w:rsid w:val="002643B7"/>
    <w:rsid w:val="002A3251"/>
    <w:rsid w:val="002A438C"/>
    <w:rsid w:val="00321957"/>
    <w:rsid w:val="00384973"/>
    <w:rsid w:val="00392278"/>
    <w:rsid w:val="0039666B"/>
    <w:rsid w:val="003D1D13"/>
    <w:rsid w:val="003E79C4"/>
    <w:rsid w:val="003F451A"/>
    <w:rsid w:val="00407489"/>
    <w:rsid w:val="0042517B"/>
    <w:rsid w:val="004255D7"/>
    <w:rsid w:val="00452761"/>
    <w:rsid w:val="004A0627"/>
    <w:rsid w:val="004B157D"/>
    <w:rsid w:val="00507AFF"/>
    <w:rsid w:val="00510226"/>
    <w:rsid w:val="00576DF0"/>
    <w:rsid w:val="00587F60"/>
    <w:rsid w:val="005A7C8D"/>
    <w:rsid w:val="005E4C4F"/>
    <w:rsid w:val="005F25C3"/>
    <w:rsid w:val="006E4CE0"/>
    <w:rsid w:val="007467FD"/>
    <w:rsid w:val="00752148"/>
    <w:rsid w:val="007F5976"/>
    <w:rsid w:val="00864D4E"/>
    <w:rsid w:val="00880528"/>
    <w:rsid w:val="00910068"/>
    <w:rsid w:val="0091394E"/>
    <w:rsid w:val="00926B5D"/>
    <w:rsid w:val="00946E3C"/>
    <w:rsid w:val="009959E7"/>
    <w:rsid w:val="009B486E"/>
    <w:rsid w:val="009B5AFE"/>
    <w:rsid w:val="009C78CA"/>
    <w:rsid w:val="00A261C5"/>
    <w:rsid w:val="00A60D12"/>
    <w:rsid w:val="00A67A3F"/>
    <w:rsid w:val="00A828C2"/>
    <w:rsid w:val="00A96E7A"/>
    <w:rsid w:val="00A97411"/>
    <w:rsid w:val="00AC66B4"/>
    <w:rsid w:val="00AE4F72"/>
    <w:rsid w:val="00AF1B5B"/>
    <w:rsid w:val="00B0377B"/>
    <w:rsid w:val="00B15610"/>
    <w:rsid w:val="00B2525F"/>
    <w:rsid w:val="00B334D9"/>
    <w:rsid w:val="00B44737"/>
    <w:rsid w:val="00B6597B"/>
    <w:rsid w:val="00B76CC1"/>
    <w:rsid w:val="00B816FD"/>
    <w:rsid w:val="00B90DEB"/>
    <w:rsid w:val="00B94CC2"/>
    <w:rsid w:val="00BA414F"/>
    <w:rsid w:val="00BB0842"/>
    <w:rsid w:val="00BF3FBA"/>
    <w:rsid w:val="00C069F8"/>
    <w:rsid w:val="00C57C0B"/>
    <w:rsid w:val="00C82F51"/>
    <w:rsid w:val="00C92498"/>
    <w:rsid w:val="00CA03BD"/>
    <w:rsid w:val="00CB39A1"/>
    <w:rsid w:val="00CB46FD"/>
    <w:rsid w:val="00CD2DBD"/>
    <w:rsid w:val="00CE34B8"/>
    <w:rsid w:val="00CF03EC"/>
    <w:rsid w:val="00CF1FD3"/>
    <w:rsid w:val="00D0610D"/>
    <w:rsid w:val="00D2343F"/>
    <w:rsid w:val="00D40EC1"/>
    <w:rsid w:val="00D468FB"/>
    <w:rsid w:val="00D537D3"/>
    <w:rsid w:val="00D56519"/>
    <w:rsid w:val="00DA7C19"/>
    <w:rsid w:val="00DD575A"/>
    <w:rsid w:val="00E1105A"/>
    <w:rsid w:val="00E31764"/>
    <w:rsid w:val="00E32C12"/>
    <w:rsid w:val="00E3339D"/>
    <w:rsid w:val="00E45D39"/>
    <w:rsid w:val="00E56C1E"/>
    <w:rsid w:val="00E82632"/>
    <w:rsid w:val="00E874BF"/>
    <w:rsid w:val="00E96B09"/>
    <w:rsid w:val="00EC509A"/>
    <w:rsid w:val="00EE5AA3"/>
    <w:rsid w:val="00EF21CA"/>
    <w:rsid w:val="00EF7D16"/>
    <w:rsid w:val="00F2606B"/>
    <w:rsid w:val="00F352FB"/>
    <w:rsid w:val="00F43C85"/>
    <w:rsid w:val="00F805A2"/>
    <w:rsid w:val="00FA4105"/>
    <w:rsid w:val="00FC1804"/>
    <w:rsid w:val="00FE3E41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5C3"/>
  </w:style>
  <w:style w:type="paragraph" w:styleId="a5">
    <w:name w:val="footer"/>
    <w:basedOn w:val="a"/>
    <w:link w:val="a6"/>
    <w:uiPriority w:val="99"/>
    <w:semiHidden/>
    <w:unhideWhenUsed/>
    <w:rsid w:val="005F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25C3"/>
  </w:style>
  <w:style w:type="character" w:styleId="a7">
    <w:name w:val="Hyperlink"/>
    <w:basedOn w:val="a0"/>
    <w:uiPriority w:val="99"/>
    <w:semiHidden/>
    <w:unhideWhenUsed/>
    <w:rsid w:val="003966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9666B"/>
    <w:rPr>
      <w:color w:val="800080"/>
      <w:u w:val="single"/>
    </w:rPr>
  </w:style>
  <w:style w:type="paragraph" w:customStyle="1" w:styleId="xl92">
    <w:name w:val="xl92"/>
    <w:basedOn w:val="a"/>
    <w:rsid w:val="003966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966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3966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F1B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F1B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F1B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CD2DBD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CD2DBD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CE34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7464</Words>
  <Characters>42550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10</cp:revision>
  <dcterms:created xsi:type="dcterms:W3CDTF">2024-03-26T05:19:00Z</dcterms:created>
  <dcterms:modified xsi:type="dcterms:W3CDTF">2024-06-26T05:18:00Z</dcterms:modified>
</cp:coreProperties>
</file>