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E0" w:rsidRDefault="000473E0" w:rsidP="000473E0">
      <w:pPr>
        <w:spacing w:after="0" w:line="240" w:lineRule="exact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494C0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C547D" w:rsidRPr="005A711D" w:rsidRDefault="006C547D" w:rsidP="006C547D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55005E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Думы Валдайского муниципального округа «</w:t>
      </w:r>
      <w:r w:rsidRPr="005A711D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Яжелбицкого сельск</w:t>
      </w:r>
      <w:r w:rsidRPr="005A711D">
        <w:rPr>
          <w:rFonts w:ascii="Times New Roman" w:hAnsi="Times New Roman" w:cs="Times New Roman"/>
          <w:sz w:val="24"/>
          <w:szCs w:val="24"/>
        </w:rPr>
        <w:t>о</w:t>
      </w:r>
      <w:r w:rsidRPr="005A711D">
        <w:rPr>
          <w:rFonts w:ascii="Times New Roman" w:hAnsi="Times New Roman" w:cs="Times New Roman"/>
          <w:sz w:val="24"/>
          <w:szCs w:val="24"/>
        </w:rPr>
        <w:t xml:space="preserve">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5A711D">
        <w:rPr>
          <w:rFonts w:ascii="Times New Roman" w:hAnsi="Times New Roman" w:cs="Times New Roman"/>
          <w:sz w:val="24"/>
          <w:szCs w:val="24"/>
        </w:rPr>
        <w:t>от 24.12.2024 № 164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A711D">
        <w:rPr>
          <w:rFonts w:ascii="Times New Roman" w:hAnsi="Times New Roman" w:cs="Times New Roman"/>
          <w:sz w:val="24"/>
          <w:szCs w:val="24"/>
        </w:rPr>
        <w:t>от 15.12.2025 № 76</w:t>
      </w:r>
    </w:p>
    <w:p w:rsidR="000473E0" w:rsidRPr="00494C01" w:rsidRDefault="000473E0" w:rsidP="0004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E0" w:rsidRDefault="000473E0" w:rsidP="000473E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E0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подразделам, </w:t>
      </w:r>
    </w:p>
    <w:p w:rsidR="000473E0" w:rsidRPr="000473E0" w:rsidRDefault="000473E0" w:rsidP="000473E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E0">
        <w:rPr>
          <w:rFonts w:ascii="Times New Roman" w:hAnsi="Times New Roman" w:cs="Times New Roman"/>
          <w:b/>
          <w:sz w:val="28"/>
          <w:szCs w:val="28"/>
        </w:rPr>
        <w:t xml:space="preserve">целевым статьям, группам и подгруппам </w:t>
      </w:r>
      <w:proofErr w:type="gramStart"/>
      <w:r w:rsidRPr="000473E0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</w:t>
      </w:r>
      <w:proofErr w:type="gramEnd"/>
      <w:r w:rsidRPr="00047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3E0" w:rsidRPr="000473E0" w:rsidRDefault="000473E0" w:rsidP="000473E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E0">
        <w:rPr>
          <w:rFonts w:ascii="Times New Roman" w:hAnsi="Times New Roman" w:cs="Times New Roman"/>
          <w:b/>
          <w:sz w:val="28"/>
          <w:szCs w:val="28"/>
        </w:rPr>
        <w:t>бюджета расходов бюджета Яжелбицкого сельского поселения на 2025-2027 годы</w:t>
      </w:r>
    </w:p>
    <w:p w:rsidR="000473E0" w:rsidRPr="000473E0" w:rsidRDefault="000473E0" w:rsidP="000473E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7336"/>
        <w:gridCol w:w="1136"/>
        <w:gridCol w:w="1653"/>
        <w:gridCol w:w="665"/>
        <w:gridCol w:w="1331"/>
        <w:gridCol w:w="1331"/>
        <w:gridCol w:w="1334"/>
      </w:tblGrid>
      <w:tr w:rsidR="00F64A0C" w:rsidRPr="006C0A03" w:rsidTr="004C18B6">
        <w:trPr>
          <w:trHeight w:val="20"/>
        </w:trPr>
        <w:tc>
          <w:tcPr>
            <w:tcW w:w="5000" w:type="pct"/>
            <w:gridSpan w:val="7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225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0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50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6 211 590,00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5 156 155,00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4 938 290,00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1 007 452,00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1 103 800,00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1 103 800,00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1 007 452,00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1 103 800,00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1 103 800,00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1 007 452,00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1 103 800,00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1 103 800,00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739 600,00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813 600,00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813 600,00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223 352,00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высших исполнительных</w:t>
            </w:r>
            <w:proofErr w:type="gramEnd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местных администраций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4 587 628,00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3 869 845,00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3 750 980,00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4 465 758,00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3 747 975,00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3 629 110,00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3 492 648,00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3 573 934,00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3 484 025,00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70 100,00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692 548,00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481 934,00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392 025,00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946 667,00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151 692,00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122 636,00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49 860,00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539 840,05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24 317,00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66 136,00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356 966,95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91 375,00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26 443,00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22 349,00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22 449,00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7 104,00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иных платежей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17 579,00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13 849,00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13 949,00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штатных единиц, осуществляющих переданные отдельные государственные полномочия област</w:t>
            </w: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91200 70280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121 870,00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121 870,00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121 870,00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91200 70280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117 394,00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117 394,00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117 394,00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91200 70280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75 648,00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75 648,00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75 648,00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91200 70280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91200 70280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22 846,00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22 846,00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22 846,00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91200 70280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4 476,00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4 476,00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4 476,00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91200 70280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4 476,00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4 476,00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4 476,00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26 010,00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9130093020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9130093020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9140003000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9140003000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585 500,00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 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Профилактика правонарушений на территории   Яжелбицкого сельского поселения на 2024-2026 годы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видеонаблюдения в местах массового пребывания граждан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материально-техническое обеспечение деятельности членов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Яжелбицкой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добровольной народной дружины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C18B6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1100023420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 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Информатизация Администрации 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Яжелбицкого сельского поселения на 2024-2026 год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подключения рабочих мест сотрудников администрации поселения к защищенной сети, и к системе межведомственного электронного документооборота Новгородской области через единую защищенную точку входа приобретение и установка лицензионного программного обеспечения (1с бухгалтерия, СПС Консультант Плюс) приобретение электронно-цифровых подписей</w:t>
            </w:r>
            <w:proofErr w:type="gramEnd"/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C18B6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C18B6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парка компьютерной техники.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C18B6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C18B6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оргтехники, приобретение расходных материалов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C18B6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определению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9150070650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9150070650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9150070650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9190001000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обслуживанию муниципальной казны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9150023500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9150023500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9150023500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исполнению исполнительного документа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мировых соглашений по возмещен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 </w:t>
            </w:r>
            <w:r w:rsidR="000473E0"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причиненного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вреда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налогов иных платежей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разработке проекта по сносу аварийного нежилого здания (клуба)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9190010680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9190010680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9190010680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178 737,50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178 737,50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9210051180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178 737,50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9210051180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140 241,00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140 241,00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140 241,00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9210051180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107 712,00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107 712,00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107 712,00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иные выплаты работникам муниципальных органов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9210051180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32 529,00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32 529,00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32 529,00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9210051180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25 059,00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32 259,00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38 496,50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9210051180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15 059,00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32 259,00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38 496,50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9210051180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224 120,00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224 120,00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первичных мер пожарной безопасности на территории Яжелбицкого сельского поселения на 2025 -2027 годы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047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профилактические мероприятия по предупреждению пожаров на территории 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оселения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1500023280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1500023280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1500023280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 (очистка пожарного водоема у д. № 4, ул. Усадьба, с. Яжелбицы от  мусора и ила, с вывозом)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1500043000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1500043000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1500043000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149 120,00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4 918 428,79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3 551 000,00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4 061 700,00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</w:t>
            </w:r>
            <w:proofErr w:type="gram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о(</w:t>
            </w:r>
            <w:proofErr w:type="gramEnd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дорожные фонды)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4 898 428,79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3 551 000,00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4 061 700,00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значения, расположенных в границах населённых пунктов Яжелбицкого сельского поселени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2025-2027 годы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4 898 428,79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3 551 000,00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4 061 700,00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Подпрограмма: Содержание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2 610 054,86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2 488 250,00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2 998 950,00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 автомобильных дорог общего пользования местного значения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1 043 204,86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1 043 204,86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1 043 204,86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1 954 200,00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(Субсидия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010009Д850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010009Д850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010009Д850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(Софинансирование мероприятий  к субсидии  на  формирование муниципальных дорожных фондов)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01000SД850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78 350,00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01000SД850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78 350,00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01000SД850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78 350,00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Подпрограмма: Ремонт автомобильных дорог общего пользования местного значения на территории Яжелбицкого сельского поселения за счет средств областного бюджета и бюджета Яжелбицкого сельского поселения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2 270 373,93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1 044 750,00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1 044 750,00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(Субсидия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010019Д850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010019Д850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010019Д850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1 488 500,00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(Софинансирование мероприятий  к субсидии  на  формирование муниципальных дорожных фондов)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01001SД850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450 278,79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01001SД850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450 278,79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01001SД850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450 278,79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52 250,00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автомобильных дорог общего пользования местного значения за счет местного бюджета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331 595,14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331 595,14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0100123220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331 595,14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безопасности дорожного движения на территории Яжелбицкого сельского поселения за счет средств Яжелбицкого сельского поселения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0100200000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по установке дорож</w:t>
            </w:r>
            <w:r w:rsidR="004C1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знаков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нанесения дорожной разметки, ремонт искусственных неровностей,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грейдирование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профилирование, очистка от снега, планировка и т.д.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0100223330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0100223330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0100223330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мероприятия по землеустройству  и землепользованию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9410011050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9410011050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9410011050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2 541 174,40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840 135,00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2 541 174,40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840 135,00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  территории Яжелбицкого сельского поселения на 2025-2027 годы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2 541 174,40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797 000,00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840 135,00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мероприятия по освещению улиц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1 092 807,00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709 240,00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расходам на коммунальные услуги за потребление электроэнергии (уличного освещения)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776 507,00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776 507,00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776 507,00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техническому обслуживанию и ремонту оборудования уличного освещения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74 240,00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74 240,00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1310023020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316 300,00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74 240,00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Озеленение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134 529,90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спиливания и уборки деревьев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19 873,10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19 873,10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19 873,10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приобретению  посадочного материала (цветы), подвоз плодородной земли, песка,  содержанию цветников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1320023050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скашиванию сорной растительности  в летний период и выполнение работ по ликвидации очагов распространения борщевика химическими методами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1320023060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110 816,80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1320023060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110 816,80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1320023060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110 816,80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содержания мест захоронений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35 895,00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территорий мест захоронений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35 895,00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35 895,00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1330023080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243 423,70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35 895,00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260 246,40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уборке  территории сельского поселения от мусора, содержание мест массового пребывания граждан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197 246,40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197 246,40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197 246,40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ремонту и обслуживанию детских игровых площадок, </w:t>
            </w: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многофункциональной спортивной</w:t>
            </w:r>
            <w:proofErr w:type="gram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площадки  и общественной территории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 мероприятия по благоустройству (мероприятия по проверке сметной документации, экспертиза приемки результатов работ и др</w:t>
            </w:r>
            <w:r w:rsidR="004C1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1340023180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0473E0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F64A0C"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ПРОЕКТОВ ТЕРРИТОРИАЛЬНЫХ ОБЩЕСТВЕННЫХ САМОУПРАВЛЕНИЙ, ВКЛЮЧЕННЫХ В МУНИЦИПАЛЬНУЮ ПРОГРАММУ РАЗВИТИЯ ТЕРРИТОРИЙ В РАМКАХ ПРИОРИТЕТНОГО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F64A0C"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ТЕРРИТОРИАЛЬНОЕ ОБЩЕСТВЕННОЕ САМОУПРАВЛЕНИЕ (ТОС) ПО НОВГОРОДСКОЙ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F64A0C"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810 167,40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реализации проектов ТОС Яжелбицкого сельского поселения Валдайского района Новгородской области (софинансирование к субсидии)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1350023240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1350023240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1350023240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детской площадки на территории ТОС 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набережная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Валдайского района Новгородской области (Субсидия на поддержку реализации проектов ТОС)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детской площадки на территории ТОС 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набережная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Аксентьево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Валдайского района Новгородской области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ограждение палисадника на территории ТОС 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Березка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дома № 2 ул. Усадьба с. Яжелбицы Валдайского района Новгородской области (Субсидия на поддержку реализации проектов ТОС</w:t>
            </w:r>
            <w:proofErr w:type="gramEnd"/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1350072091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1350072091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1350072091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ограждение палисадника на территории ТОС 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Березка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дома № 2 ул. Усадьба с. Яжелбицы Валдайского района Новгородской области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1350045001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1350045001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1350045001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детского игрового оборудования на детской площадке у дома № 5 ул. Усадьба, ТОС 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желбицы Валдайского района Новгородской области (Субсидия на поддержку реализации проектов ТОС)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1350072092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1350072092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1350072092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Приобретение и установка детского игрового оборудования на детской площадке у дома № 5 ул. Усадьба, ТОС 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  <w:r w:rsidR="00047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желбицы Валдайского района Новгородской области 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1350045002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1350045002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1350045002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vAlign w:val="center"/>
            <w:hideMark/>
          </w:tcPr>
          <w:p w:rsidR="00F64A0C" w:rsidRPr="00F64A0C" w:rsidRDefault="00F64A0C" w:rsidP="00F64A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384" w:type="pct"/>
          </w:tcPr>
          <w:p w:rsidR="00F64A0C" w:rsidRPr="00F64A0C" w:rsidRDefault="00F64A0C" w:rsidP="00487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559" w:type="pct"/>
          </w:tcPr>
          <w:p w:rsidR="00F64A0C" w:rsidRPr="00F64A0C" w:rsidRDefault="00F64A0C" w:rsidP="00487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25" w:type="pct"/>
          </w:tcPr>
          <w:p w:rsidR="00F64A0C" w:rsidRPr="00F64A0C" w:rsidRDefault="00F64A0C" w:rsidP="00487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</w:tcPr>
          <w:p w:rsidR="00F64A0C" w:rsidRPr="00F64A0C" w:rsidRDefault="00F64A0C" w:rsidP="00487D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66 420,00</w:t>
            </w:r>
          </w:p>
        </w:tc>
        <w:tc>
          <w:tcPr>
            <w:tcW w:w="450" w:type="pct"/>
          </w:tcPr>
          <w:p w:rsidR="00F64A0C" w:rsidRPr="00F64A0C" w:rsidRDefault="00F64A0C" w:rsidP="00487D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</w:tcPr>
          <w:p w:rsidR="00F64A0C" w:rsidRPr="00F64A0C" w:rsidRDefault="00F64A0C" w:rsidP="00487D7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66 420,00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9510000000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66 420,00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твердых коммунальных отходов (установка площадки под ТКО в д.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Угриво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9510071790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46 494,00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9510071790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46 494,00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9510071790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46 494,00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твердых коммунальных отходов (установка площадки под ТКО в д.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Угриво</w:t>
            </w:r>
            <w:proofErr w:type="spell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95100S1790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19 926,00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95100S1790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19 926,00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95100S1790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19 926,00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Реформирование и развитие муниципальной службы в Яжелбицком сельском поселении на 2024-2026 годы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 по направлению  муниципальных служащих сельского поселения  на профессиональную переподготовку и курсы повышения квалификации, участие муниципальных служащих в обучающих семинарах, в том числе в режиме видеоконференцсвязи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0800023810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0800023810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0800023810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Противодействие коррупции в Яжелбицком 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сельском поселении на 2024-2026 годы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Мероприятия   на организацию проведения обучения </w:t>
            </w:r>
            <w:proofErr w:type="gram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 квалификации) по вопросам противодействия коррупции муниципальных служащих администрации сельского поселения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1000023910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1000023910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1000023910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9410004000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9410004000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9410004000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91 732,60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Культурные мероприятия в поселении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9710011120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36 540,00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9710011120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36 540,00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9710011120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36 540,00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Сохранение и восстановление военно-мемориальных объектов на территории Яжелбицкого сельского поселения на 2025-2026 годы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55 192,60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к  субсидии бюджетам муниципальных образований Новгородской области на обустройство и восстановление воинских захоронений на 2025 год и на плановый период 2026 и 2027 годов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04000L2990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04000L2990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04000L2990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обустройству и восстановлению воинского кладбища в д. Варницы Яжелбицкого сельского поселения (изготовление и экспертиза сметы)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0400023170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49 980,00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0400023170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49 980,00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0400023170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49 980,00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пенсии муниципальным служащим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9150082100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9150082100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9150082100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9810011130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9810011130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9810011130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00000 </w:t>
            </w:r>
            <w:proofErr w:type="spellStart"/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</w:t>
            </w:r>
            <w:proofErr w:type="spellEnd"/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9710007000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средств массовой информации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9710007000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9710007000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9710007000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 программа 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Информатизация Администрации Яжелбицкого сельского поселения на 2024-2026 год</w:t>
            </w:r>
            <w:r w:rsidR="00047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и сопровождению официального сайта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 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noWrap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0600023640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9999099990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197 615,00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421 345,00</w:t>
            </w:r>
          </w:p>
        </w:tc>
      </w:tr>
      <w:tr w:rsidR="00F64A0C" w:rsidRPr="006C0A03" w:rsidTr="004C18B6">
        <w:trPr>
          <w:trHeight w:val="20"/>
        </w:trPr>
        <w:tc>
          <w:tcPr>
            <w:tcW w:w="2481" w:type="pct"/>
            <w:hideMark/>
          </w:tcPr>
          <w:p w:rsidR="00F64A0C" w:rsidRPr="00F64A0C" w:rsidRDefault="00F64A0C" w:rsidP="006C0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384" w:type="pct"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559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9999099990</w:t>
            </w:r>
          </w:p>
        </w:tc>
        <w:tc>
          <w:tcPr>
            <w:tcW w:w="225" w:type="pct"/>
            <w:noWrap/>
            <w:hideMark/>
          </w:tcPr>
          <w:p w:rsidR="00F64A0C" w:rsidRPr="00F64A0C" w:rsidRDefault="00F64A0C" w:rsidP="006C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197 615,00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421 345,00</w:t>
            </w:r>
          </w:p>
        </w:tc>
      </w:tr>
      <w:tr w:rsidR="00F64A0C" w:rsidRPr="006C0A03" w:rsidTr="004C18B6">
        <w:trPr>
          <w:trHeight w:val="20"/>
        </w:trPr>
        <w:tc>
          <w:tcPr>
            <w:tcW w:w="3649" w:type="pct"/>
            <w:gridSpan w:val="4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450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14 440 465,79</w:t>
            </w:r>
          </w:p>
        </w:tc>
        <w:tc>
          <w:tcPr>
            <w:tcW w:w="450" w:type="pct"/>
            <w:noWrap/>
            <w:vAlign w:val="bottom"/>
            <w:hideMark/>
          </w:tcPr>
          <w:p w:rsidR="00F64A0C" w:rsidRPr="00F64A0C" w:rsidRDefault="00F64A0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10 182 970,00</w:t>
            </w:r>
          </w:p>
        </w:tc>
        <w:tc>
          <w:tcPr>
            <w:tcW w:w="451" w:type="pct"/>
            <w:noWrap/>
            <w:hideMark/>
          </w:tcPr>
          <w:p w:rsidR="00F64A0C" w:rsidRPr="00F64A0C" w:rsidRDefault="00F64A0C" w:rsidP="006C0A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4A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10 710 907,50</w:t>
            </w:r>
          </w:p>
        </w:tc>
      </w:tr>
    </w:tbl>
    <w:p w:rsidR="006C0A03" w:rsidRDefault="006C0A03"/>
    <w:sectPr w:rsidR="006C0A03" w:rsidSect="006C0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A03"/>
    <w:rsid w:val="000473E0"/>
    <w:rsid w:val="004C18B6"/>
    <w:rsid w:val="00556238"/>
    <w:rsid w:val="006C0A03"/>
    <w:rsid w:val="006C547D"/>
    <w:rsid w:val="006F0F98"/>
    <w:rsid w:val="008E2353"/>
    <w:rsid w:val="00934287"/>
    <w:rsid w:val="00F6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4514</Words>
  <Characters>25731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2025-12-05T11:32:00Z</dcterms:created>
  <dcterms:modified xsi:type="dcterms:W3CDTF">2025-12-12T06:34:00Z</dcterms:modified>
</cp:coreProperties>
</file>