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587B2B" w:rsidRDefault="00587B2B" w:rsidP="00587B2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комитете </w:t>
      </w:r>
    </w:p>
    <w:p w:rsidR="00587B2B" w:rsidRDefault="00587B2B" w:rsidP="00587B2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 Администрации Валдайского </w:t>
      </w:r>
    </w:p>
    <w:p w:rsidR="00022CD9" w:rsidRPr="00587B2B" w:rsidRDefault="00587B2B" w:rsidP="00587B2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Default="00022CD9" w:rsidP="007E5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</w:t>
      </w:r>
      <w:r w:rsidR="00563478">
        <w:rPr>
          <w:b/>
          <w:sz w:val="28"/>
          <w:szCs w:val="28"/>
        </w:rPr>
        <w:t xml:space="preserve">ипального района 24 ноября </w:t>
      </w:r>
      <w:r>
        <w:rPr>
          <w:b/>
          <w:sz w:val="28"/>
          <w:szCs w:val="28"/>
        </w:rPr>
        <w:t>201</w:t>
      </w:r>
      <w:r w:rsidR="00AE35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587B2B" w:rsidRPr="00587B2B" w:rsidRDefault="00022CD9" w:rsidP="00587B2B">
      <w:pPr>
        <w:spacing w:line="240" w:lineRule="exac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87B2B" w:rsidRDefault="00587B2B" w:rsidP="00587B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587B2B" w:rsidRDefault="00587B2B" w:rsidP="00587B2B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Положение о комитете финансов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района, утвержденного решением Думы Валдайского муниципального района от 06.11.2015 года № 16,                                                                                                                                         дополнив пунктами 3.32, 3.33 следующего содержания:</w:t>
      </w:r>
    </w:p>
    <w:p w:rsidR="00587B2B" w:rsidRDefault="00587B2B" w:rsidP="00587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"3.32. Проводит анализ осуществления главными администраторами бюджетных средств внутреннего финансового контроля и внутреннего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нансового аудита;</w:t>
      </w:r>
    </w:p>
    <w:p w:rsidR="00587B2B" w:rsidRDefault="00587B2B" w:rsidP="00587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3.33. Осуществляет взаимодействие с правоохранительными органами, органами прокуратуры, Федеральной службы безопасности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 в целях повышения эффективности организации работы по борьбе с правонарушениями в сфере экономики по вопросам организации, проведения и реализации материалов ревизий (проверок), а также обмена информацией по укреплению законности в области финансовой, бюджетной политики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Федерации"</w:t>
      </w:r>
      <w:r w:rsidR="00EE0E76">
        <w:rPr>
          <w:rFonts w:ascii="Times New Roman" w:hAnsi="Times New Roman" w:cs="Times New Roman"/>
          <w:sz w:val="28"/>
          <w:szCs w:val="28"/>
        </w:rPr>
        <w:t>.</w:t>
      </w:r>
    </w:p>
    <w:p w:rsidR="00587B2B" w:rsidRDefault="00587B2B" w:rsidP="00587B2B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решение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</w:t>
            </w:r>
            <w:r w:rsidR="00587B2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63478" w:rsidRDefault="0056347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563478">
              <w:rPr>
                <w:color w:val="000000"/>
                <w:sz w:val="28"/>
                <w:szCs w:val="28"/>
              </w:rPr>
              <w:t>24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63478">
              <w:rPr>
                <w:color w:val="000000"/>
                <w:sz w:val="28"/>
                <w:szCs w:val="28"/>
              </w:rPr>
              <w:t>ноября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4428AF">
              <w:rPr>
                <w:color w:val="000000"/>
                <w:sz w:val="28"/>
                <w:szCs w:val="28"/>
              </w:rPr>
              <w:t xml:space="preserve"> 84</w:t>
            </w:r>
          </w:p>
          <w:p w:rsidR="00587B2B" w:rsidRDefault="00587B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587B2B">
      <w:pPr>
        <w:jc w:val="center"/>
      </w:pPr>
    </w:p>
    <w:sectPr w:rsidR="000A4E47" w:rsidSect="00587B2B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38D" w:rsidRDefault="002D138D">
      <w:r>
        <w:separator/>
      </w:r>
    </w:p>
  </w:endnote>
  <w:endnote w:type="continuationSeparator" w:id="0">
    <w:p w:rsidR="002D138D" w:rsidRDefault="002D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38D" w:rsidRDefault="002D138D">
      <w:r>
        <w:separator/>
      </w:r>
    </w:p>
  </w:footnote>
  <w:footnote w:type="continuationSeparator" w:id="0">
    <w:p w:rsidR="002D138D" w:rsidRDefault="002D1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587B2B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7A3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138D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28AF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3478"/>
    <w:rsid w:val="0056423F"/>
    <w:rsid w:val="00572213"/>
    <w:rsid w:val="00573AF3"/>
    <w:rsid w:val="00582637"/>
    <w:rsid w:val="00582861"/>
    <w:rsid w:val="00584A10"/>
    <w:rsid w:val="005855CE"/>
    <w:rsid w:val="0058744D"/>
    <w:rsid w:val="00587B2B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161A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1175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5EB4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548E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4AF0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0E76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2016-11-11T07:55:00Z</cp:lastPrinted>
  <dcterms:created xsi:type="dcterms:W3CDTF">2016-11-24T13:34:00Z</dcterms:created>
  <dcterms:modified xsi:type="dcterms:W3CDTF">2016-11-24T13:34:00Z</dcterms:modified>
</cp:coreProperties>
</file>