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0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E32056" w:rsidRDefault="00E32056" w:rsidP="00E32056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Стратегии социально-экономического </w:t>
      </w:r>
    </w:p>
    <w:p w:rsidR="00E32056" w:rsidRDefault="00E32056" w:rsidP="00E32056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Валдайского муниципального </w:t>
      </w:r>
    </w:p>
    <w:p w:rsidR="00022CD9" w:rsidRDefault="00E32056" w:rsidP="00E32056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до 2030 года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 xml:space="preserve">29 декабря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E32056" w:rsidRDefault="00E32056" w:rsidP="00E3205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  <w:r>
        <w:rPr>
          <w:b/>
          <w:sz w:val="28"/>
          <w:szCs w:val="28"/>
        </w:rPr>
        <w:tab/>
      </w:r>
    </w:p>
    <w:p w:rsidR="00E32056" w:rsidRDefault="00E32056" w:rsidP="00E32056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Стратегию социально-экономического развития Валдайского муниципального района до 2030 года.</w:t>
      </w:r>
    </w:p>
    <w:p w:rsidR="00E32056" w:rsidRDefault="00E32056" w:rsidP="00E32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решение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022CD9" w:rsidRDefault="00E32056" w:rsidP="00D952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1 января 2017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46EA5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6EA5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7588E">
              <w:rPr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E32056" w:rsidRDefault="00E32056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E32056">
      <w:pPr>
        <w:ind w:firstLine="720"/>
        <w:jc w:val="center"/>
        <w:rPr>
          <w:b/>
          <w:sz w:val="28"/>
          <w:szCs w:val="28"/>
        </w:rPr>
      </w:pPr>
    </w:p>
    <w:p w:rsidR="00D9623E" w:rsidRDefault="00D9623E" w:rsidP="00E32056">
      <w:pPr>
        <w:ind w:firstLine="720"/>
        <w:jc w:val="center"/>
        <w:rPr>
          <w:b/>
          <w:sz w:val="28"/>
          <w:szCs w:val="28"/>
        </w:rPr>
      </w:pPr>
    </w:p>
    <w:p w:rsidR="00D9623E" w:rsidRDefault="00D9623E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E32056">
      <w:pPr>
        <w:ind w:firstLine="720"/>
        <w:jc w:val="center"/>
        <w:rPr>
          <w:b/>
          <w:sz w:val="28"/>
          <w:szCs w:val="28"/>
        </w:rPr>
      </w:pPr>
    </w:p>
    <w:p w:rsidR="00D9623E" w:rsidRDefault="00D9623E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E32056">
      <w:pPr>
        <w:ind w:firstLine="720"/>
        <w:jc w:val="center"/>
        <w:rPr>
          <w:b/>
          <w:sz w:val="28"/>
          <w:szCs w:val="28"/>
        </w:rPr>
      </w:pPr>
    </w:p>
    <w:p w:rsidR="00374C58" w:rsidRDefault="00374C58" w:rsidP="00374C58">
      <w:pPr>
        <w:ind w:firstLine="720"/>
        <w:jc w:val="center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374C58" w:rsidRPr="00374C58" w:rsidRDefault="00D9623E" w:rsidP="00D9623E">
      <w:pPr>
        <w:ind w:left="4300"/>
        <w:jc w:val="center"/>
        <w:rPr>
          <w:sz w:val="24"/>
          <w:szCs w:val="24"/>
        </w:rPr>
      </w:pPr>
      <w:bookmarkStart w:id="0" w:name="_Toc25573107"/>
      <w:bookmarkStart w:id="1" w:name="_Toc25388373"/>
      <w:bookmarkStart w:id="2" w:name="_Toc25388304"/>
      <w:bookmarkStart w:id="3" w:name="_Toc25388168"/>
      <w:r>
        <w:rPr>
          <w:sz w:val="24"/>
          <w:szCs w:val="24"/>
        </w:rPr>
        <w:t xml:space="preserve">                                                                   </w:t>
      </w:r>
      <w:bookmarkStart w:id="4" w:name="_GoBack"/>
      <w:bookmarkEnd w:id="4"/>
      <w:r w:rsidR="00374C58">
        <w:rPr>
          <w:sz w:val="24"/>
          <w:szCs w:val="24"/>
        </w:rPr>
        <w:t>УТВЕ</w:t>
      </w:r>
      <w:r w:rsidR="00374C58">
        <w:rPr>
          <w:sz w:val="24"/>
          <w:szCs w:val="24"/>
        </w:rPr>
        <w:t>Р</w:t>
      </w:r>
      <w:r w:rsidR="00374C58">
        <w:rPr>
          <w:sz w:val="24"/>
          <w:szCs w:val="24"/>
        </w:rPr>
        <w:t>ЖДЕНА</w:t>
      </w:r>
    </w:p>
    <w:p w:rsidR="00374C58" w:rsidRPr="00374C58" w:rsidRDefault="00374C58" w:rsidP="00D9623E">
      <w:pPr>
        <w:ind w:left="4300"/>
        <w:jc w:val="center"/>
        <w:rPr>
          <w:sz w:val="24"/>
          <w:szCs w:val="24"/>
        </w:rPr>
      </w:pPr>
      <w:r w:rsidRPr="00374C58">
        <w:rPr>
          <w:sz w:val="24"/>
          <w:szCs w:val="24"/>
        </w:rPr>
        <w:t>решением Думы Валдайского</w:t>
      </w:r>
    </w:p>
    <w:p w:rsidR="00374C58" w:rsidRPr="00374C58" w:rsidRDefault="00374C58" w:rsidP="00D9623E">
      <w:pPr>
        <w:ind w:left="4300"/>
        <w:jc w:val="center"/>
        <w:rPr>
          <w:sz w:val="24"/>
          <w:szCs w:val="24"/>
        </w:rPr>
      </w:pPr>
      <w:r w:rsidRPr="00374C58">
        <w:rPr>
          <w:sz w:val="24"/>
          <w:szCs w:val="24"/>
        </w:rPr>
        <w:t>муниципального района</w:t>
      </w:r>
    </w:p>
    <w:p w:rsidR="00374C58" w:rsidRPr="00374C58" w:rsidRDefault="00374C58" w:rsidP="00D9623E">
      <w:pPr>
        <w:ind w:left="4300"/>
        <w:jc w:val="center"/>
        <w:rPr>
          <w:sz w:val="24"/>
          <w:szCs w:val="24"/>
        </w:rPr>
      </w:pPr>
      <w:r>
        <w:rPr>
          <w:sz w:val="24"/>
          <w:szCs w:val="24"/>
        </w:rPr>
        <w:t>от 2</w:t>
      </w:r>
      <w:r w:rsidR="00036A10">
        <w:rPr>
          <w:sz w:val="24"/>
          <w:szCs w:val="24"/>
        </w:rPr>
        <w:t>9</w:t>
      </w:r>
      <w:r>
        <w:rPr>
          <w:sz w:val="24"/>
          <w:szCs w:val="24"/>
        </w:rPr>
        <w:t>.12.2016</w:t>
      </w:r>
      <w:r w:rsidRPr="00374C58">
        <w:rPr>
          <w:color w:val="000000"/>
          <w:sz w:val="24"/>
          <w:szCs w:val="24"/>
        </w:rPr>
        <w:t xml:space="preserve"> №</w:t>
      </w:r>
      <w:r w:rsidR="00202CBF">
        <w:rPr>
          <w:color w:val="000000"/>
          <w:sz w:val="24"/>
          <w:szCs w:val="24"/>
        </w:rPr>
        <w:t>100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 xml:space="preserve">                                                                           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СТРАТЕГИЯ</w:t>
      </w: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 xml:space="preserve">социально-экономического развития Валдайского </w:t>
      </w: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муниципального района до 2030 года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rPr>
          <w:b/>
          <w:sz w:val="24"/>
          <w:szCs w:val="24"/>
        </w:rPr>
      </w:pPr>
    </w:p>
    <w:p w:rsidR="00374C58" w:rsidRPr="00374C58" w:rsidRDefault="00374C58" w:rsidP="00374C58">
      <w:pPr>
        <w:pStyle w:val="1"/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Введение</w:t>
      </w:r>
      <w:bookmarkEnd w:id="0"/>
      <w:bookmarkEnd w:id="1"/>
      <w:bookmarkEnd w:id="2"/>
      <w:bookmarkEnd w:id="3"/>
    </w:p>
    <w:p w:rsidR="00374C58" w:rsidRPr="00374C58" w:rsidRDefault="00374C58" w:rsidP="00374C58">
      <w:pPr>
        <w:pStyle w:val="BodyText1"/>
        <w:ind w:firstLine="720"/>
        <w:jc w:val="both"/>
        <w:rPr>
          <w:b w:val="0"/>
          <w:sz w:val="24"/>
        </w:rPr>
      </w:pPr>
      <w:r w:rsidRPr="00374C58">
        <w:rPr>
          <w:b w:val="0"/>
          <w:sz w:val="24"/>
        </w:rPr>
        <w:t>Формирование стратегии социально-экономического развития Валдайского мун</w:t>
      </w:r>
      <w:r w:rsidRPr="00374C58">
        <w:rPr>
          <w:b w:val="0"/>
          <w:sz w:val="24"/>
        </w:rPr>
        <w:t>и</w:t>
      </w:r>
      <w:r w:rsidRPr="00374C58">
        <w:rPr>
          <w:b w:val="0"/>
          <w:sz w:val="24"/>
        </w:rPr>
        <w:t>ципального района (далее Стратегия 2030) нацелено на устойчивое и эффективное соц</w:t>
      </w:r>
      <w:r w:rsidRPr="00374C58">
        <w:rPr>
          <w:b w:val="0"/>
          <w:sz w:val="24"/>
        </w:rPr>
        <w:t>и</w:t>
      </w:r>
      <w:r w:rsidRPr="00374C58">
        <w:rPr>
          <w:b w:val="0"/>
          <w:sz w:val="24"/>
        </w:rPr>
        <w:t>ально-экономическое развитие района. Задача стратегического управления муниципал</w:t>
      </w:r>
      <w:r w:rsidRPr="00374C58">
        <w:rPr>
          <w:b w:val="0"/>
          <w:sz w:val="24"/>
        </w:rPr>
        <w:t>ь</w:t>
      </w:r>
      <w:r w:rsidRPr="00374C58">
        <w:rPr>
          <w:b w:val="0"/>
          <w:sz w:val="24"/>
        </w:rPr>
        <w:t>ным районом заключается в том, чтобы использовать возможности, предоставляемые внешней средой, опираясь на сильные стороны муниципального района, при этом учит</w:t>
      </w:r>
      <w:r w:rsidRPr="00374C58">
        <w:rPr>
          <w:b w:val="0"/>
          <w:sz w:val="24"/>
        </w:rPr>
        <w:t>ы</w:t>
      </w:r>
      <w:r w:rsidRPr="00374C58">
        <w:rPr>
          <w:b w:val="0"/>
          <w:sz w:val="24"/>
        </w:rPr>
        <w:t>вая как внешние угрозы, так и внутренние слабые стороны. Поэтому Стратегия 2030 в к</w:t>
      </w:r>
      <w:r w:rsidRPr="00374C58">
        <w:rPr>
          <w:b w:val="0"/>
          <w:sz w:val="24"/>
        </w:rPr>
        <w:t>а</w:t>
      </w:r>
      <w:r w:rsidRPr="00374C58">
        <w:rPr>
          <w:b w:val="0"/>
          <w:sz w:val="24"/>
        </w:rPr>
        <w:t>честве отправной точки подразумевает развитие именно тех отраслей и видов деятельн</w:t>
      </w:r>
      <w:r w:rsidRPr="00374C58">
        <w:rPr>
          <w:b w:val="0"/>
          <w:sz w:val="24"/>
        </w:rPr>
        <w:t>о</w:t>
      </w:r>
      <w:r w:rsidRPr="00374C58">
        <w:rPr>
          <w:b w:val="0"/>
          <w:sz w:val="24"/>
        </w:rPr>
        <w:t>сти, где муниципальный район обладает хорошим потенциалом развития, а также  пред</w:t>
      </w:r>
      <w:r w:rsidRPr="00374C58">
        <w:rPr>
          <w:b w:val="0"/>
          <w:sz w:val="24"/>
        </w:rPr>
        <w:t>у</w:t>
      </w:r>
      <w:r w:rsidRPr="00374C58">
        <w:rPr>
          <w:b w:val="0"/>
          <w:sz w:val="24"/>
        </w:rPr>
        <w:t>сматривает определение конкретных задач и мер, выполнение которых позволит наиб</w:t>
      </w:r>
      <w:r w:rsidRPr="00374C58">
        <w:rPr>
          <w:b w:val="0"/>
          <w:sz w:val="24"/>
        </w:rPr>
        <w:t>о</w:t>
      </w:r>
      <w:r w:rsidRPr="00374C58">
        <w:rPr>
          <w:b w:val="0"/>
          <w:sz w:val="24"/>
        </w:rPr>
        <w:t>лее полно реализовать этот потенциал.</w:t>
      </w:r>
    </w:p>
    <w:p w:rsidR="00374C58" w:rsidRPr="00374C58" w:rsidRDefault="00374C58" w:rsidP="00374C58">
      <w:pPr>
        <w:pStyle w:val="Normal1"/>
        <w:ind w:firstLine="720"/>
        <w:jc w:val="both"/>
        <w:rPr>
          <w:shd w:val="clear" w:color="auto" w:fill="FFFFFF"/>
        </w:rPr>
      </w:pPr>
      <w:r w:rsidRPr="00374C58">
        <w:rPr>
          <w:shd w:val="clear" w:color="auto" w:fill="FFFFFF"/>
        </w:rPr>
        <w:t>Стратегия разработана в соответствии с областным законом «О стратегии социал</w:t>
      </w:r>
      <w:r w:rsidRPr="00374C58">
        <w:rPr>
          <w:shd w:val="clear" w:color="auto" w:fill="FFFFFF"/>
        </w:rPr>
        <w:t>ь</w:t>
      </w:r>
      <w:r w:rsidRPr="00374C58">
        <w:rPr>
          <w:shd w:val="clear" w:color="auto" w:fill="FFFFFF"/>
        </w:rPr>
        <w:t>но-экономического  развития Новгородской области до 2030 года», он взаимоувязан с д</w:t>
      </w:r>
      <w:r w:rsidRPr="00374C58">
        <w:rPr>
          <w:shd w:val="clear" w:color="auto" w:fill="FFFFFF"/>
        </w:rPr>
        <w:t>о</w:t>
      </w:r>
      <w:r w:rsidRPr="00374C58">
        <w:rPr>
          <w:shd w:val="clear" w:color="auto" w:fill="FFFFFF"/>
        </w:rPr>
        <w:t>кументами территориального планирования района и поселений.</w:t>
      </w:r>
      <w:r w:rsidRPr="00374C58">
        <w:br/>
      </w:r>
      <w:r w:rsidRPr="00374C58">
        <w:rPr>
          <w:shd w:val="clear" w:color="auto" w:fill="FFFFFF"/>
        </w:rPr>
        <w:t>Цель Стратегии - обозначить перспективы развития района и приоритеты муниципальн</w:t>
      </w:r>
      <w:r w:rsidRPr="00374C58">
        <w:rPr>
          <w:shd w:val="clear" w:color="auto" w:fill="FFFFFF"/>
        </w:rPr>
        <w:t>о</w:t>
      </w:r>
      <w:r w:rsidRPr="00374C58">
        <w:rPr>
          <w:shd w:val="clear" w:color="auto" w:fill="FFFFFF"/>
        </w:rPr>
        <w:t>го развития. Главная задача - создание условий для неуклонного и последовательного пов</w:t>
      </w:r>
      <w:r w:rsidRPr="00374C58">
        <w:rPr>
          <w:shd w:val="clear" w:color="auto" w:fill="FFFFFF"/>
        </w:rPr>
        <w:t>ы</w:t>
      </w:r>
      <w:r w:rsidRPr="00374C58">
        <w:rPr>
          <w:shd w:val="clear" w:color="auto" w:fill="FFFFFF"/>
        </w:rPr>
        <w:t>шения  качества жизни населения за счет устойчивого экономического развития и улу</w:t>
      </w:r>
      <w:r w:rsidRPr="00374C58">
        <w:rPr>
          <w:shd w:val="clear" w:color="auto" w:fill="FFFFFF"/>
        </w:rPr>
        <w:t>ч</w:t>
      </w:r>
      <w:r w:rsidRPr="00374C58">
        <w:rPr>
          <w:shd w:val="clear" w:color="auto" w:fill="FFFFFF"/>
        </w:rPr>
        <w:t>шения эффективности социальной политики. Исходя из анализа сильных и слабых сторон, и выводится перечень возможностей  по развитию Валдайского муниц</w:t>
      </w:r>
      <w:r w:rsidRPr="00374C58">
        <w:rPr>
          <w:shd w:val="clear" w:color="auto" w:fill="FFFFFF"/>
        </w:rPr>
        <w:t>и</w:t>
      </w:r>
      <w:r w:rsidRPr="00374C58">
        <w:rPr>
          <w:shd w:val="clear" w:color="auto" w:fill="FFFFFF"/>
        </w:rPr>
        <w:t>пального района.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Стратегия Валдайского муниципального района разработана на основе:</w:t>
      </w:r>
    </w:p>
    <w:p w:rsidR="00374C58" w:rsidRPr="00374C58" w:rsidRDefault="00374C58" w:rsidP="00374C5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стратегического анализа социально-экономического развития района;</w:t>
      </w:r>
    </w:p>
    <w:p w:rsidR="00374C58" w:rsidRPr="00374C58" w:rsidRDefault="00374C58" w:rsidP="00374C5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проведения анализа основных проблем (ограничений) социально-экономического развития о</w:t>
      </w:r>
      <w:r w:rsidRPr="00374C58">
        <w:rPr>
          <w:sz w:val="24"/>
          <w:szCs w:val="24"/>
        </w:rPr>
        <w:t>б</w:t>
      </w:r>
      <w:r w:rsidRPr="00374C58">
        <w:rPr>
          <w:sz w:val="24"/>
          <w:szCs w:val="24"/>
        </w:rPr>
        <w:t>ласти на средне- и долгосрочную перспективу;</w:t>
      </w:r>
    </w:p>
    <w:p w:rsidR="00374C58" w:rsidRPr="00374C58" w:rsidRDefault="00374C58" w:rsidP="00374C5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проведения анализа потенциала развития основных секторов экономики района на среднесро</w:t>
      </w:r>
      <w:r w:rsidRPr="00374C58">
        <w:rPr>
          <w:sz w:val="24"/>
          <w:szCs w:val="24"/>
        </w:rPr>
        <w:t>ч</w:t>
      </w:r>
      <w:r w:rsidRPr="00374C58">
        <w:rPr>
          <w:sz w:val="24"/>
          <w:szCs w:val="24"/>
        </w:rPr>
        <w:t>ную и долгосрочную перспективы;</w:t>
      </w:r>
    </w:p>
    <w:p w:rsidR="00374C58" w:rsidRPr="00374C58" w:rsidRDefault="00374C58" w:rsidP="00374C5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разработки приоритетных направлений и задач социально-экономического ра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вития района;</w:t>
      </w:r>
    </w:p>
    <w:p w:rsidR="00374C58" w:rsidRPr="00374C58" w:rsidRDefault="00374C58" w:rsidP="00374C5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C58">
        <w:rPr>
          <w:rFonts w:ascii="Times New Roman" w:hAnsi="Times New Roman" w:cs="Times New Roman"/>
          <w:b w:val="0"/>
          <w:sz w:val="24"/>
          <w:szCs w:val="24"/>
        </w:rPr>
        <w:t>Стратегические цели – приоритетные направления развития муниципального рай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на на период до 2030 года устанавливаются на основе комплексного стратегического ан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лиза, выявления возможностей и угроз, сильных и слабых сторон муниципального ра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й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она. По социально-экономическому направлению развития разработана целевая программа «Обеспечение экономического развития Валдайского района на 2016 - 2020 годы», вкл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ю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чающая в себя: перечень задач, мероприятий и планов по достижению цели, индик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торы (целевые ориентиры) – количественные показатели, позволяющие измерить уровень д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стижения поставленных целей и служащие основой для формирования системы ко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м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плексного стратегического мониторинга процессов социально-экономического разв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и</w:t>
      </w:r>
      <w:r w:rsidRPr="00374C58">
        <w:rPr>
          <w:rFonts w:ascii="Times New Roman" w:hAnsi="Times New Roman" w:cs="Times New Roman"/>
          <w:b w:val="0"/>
          <w:sz w:val="24"/>
          <w:szCs w:val="24"/>
        </w:rPr>
        <w:t>тия.</w:t>
      </w:r>
    </w:p>
    <w:p w:rsidR="00374C58" w:rsidRPr="00374C58" w:rsidRDefault="00374C58" w:rsidP="00374C58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5" w:name="_Toc25573113"/>
      <w:bookmarkStart w:id="6" w:name="_Toc25388379"/>
      <w:bookmarkStart w:id="7" w:name="_Toc25388310"/>
      <w:bookmarkStart w:id="8" w:name="_Toc25388174"/>
      <w:r w:rsidRPr="00374C58">
        <w:rPr>
          <w:sz w:val="24"/>
          <w:szCs w:val="24"/>
        </w:rPr>
        <w:t>Достижение поставленных задач предполагает, в первую очередь, стабильную и развивающуюся экономическую основу, потенциал трудовых ресурсов, что будет спосо</w:t>
      </w:r>
      <w:r w:rsidRPr="00374C58">
        <w:rPr>
          <w:sz w:val="24"/>
          <w:szCs w:val="24"/>
        </w:rPr>
        <w:t>б</w:t>
      </w:r>
      <w:r w:rsidRPr="00374C58">
        <w:rPr>
          <w:sz w:val="24"/>
          <w:szCs w:val="24"/>
        </w:rPr>
        <w:lastRenderedPageBreak/>
        <w:t>ствовать росту бюджетного потенциала и позволит планомерно осуществить меры по п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вышению уровня и качества жизни населения.</w:t>
      </w:r>
    </w:p>
    <w:p w:rsidR="00374C58" w:rsidRPr="00374C58" w:rsidRDefault="00374C58" w:rsidP="00374C58">
      <w:pPr>
        <w:shd w:val="clear" w:color="auto" w:fill="FFFFFF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Практическая реализация поставленных задач предполагает возможность внес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ния изменений в Стратегию 2030 уже в ходе ее реализации, одновременно принимать 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кущие решения с учетом стратегич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ских целей.</w:t>
      </w:r>
    </w:p>
    <w:p w:rsidR="00374C58" w:rsidRPr="00374C58" w:rsidRDefault="00374C58" w:rsidP="00374C58">
      <w:pPr>
        <w:shd w:val="clear" w:color="auto" w:fill="FFFFFF"/>
        <w:rPr>
          <w:sz w:val="24"/>
          <w:szCs w:val="24"/>
        </w:rPr>
      </w:pPr>
    </w:p>
    <w:p w:rsidR="00374C58" w:rsidRPr="00374C58" w:rsidRDefault="00374C58" w:rsidP="00374C58">
      <w:pPr>
        <w:pStyle w:val="1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 xml:space="preserve">1. Стратегический анализ социально-экономического развития </w:t>
      </w:r>
    </w:p>
    <w:p w:rsidR="00374C58" w:rsidRPr="00374C58" w:rsidRDefault="00374C58" w:rsidP="00374C58">
      <w:pPr>
        <w:pStyle w:val="1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Валдайского муниципал</w:t>
      </w:r>
      <w:r w:rsidRPr="00374C58">
        <w:rPr>
          <w:b/>
          <w:sz w:val="24"/>
          <w:szCs w:val="24"/>
        </w:rPr>
        <w:t>ь</w:t>
      </w:r>
      <w:r w:rsidRPr="00374C58">
        <w:rPr>
          <w:b/>
          <w:sz w:val="24"/>
          <w:szCs w:val="24"/>
        </w:rPr>
        <w:t>ного района</w:t>
      </w:r>
    </w:p>
    <w:p w:rsidR="00374C58" w:rsidRPr="00374C58" w:rsidRDefault="00374C58" w:rsidP="00374C58">
      <w:pPr>
        <w:pStyle w:val="1"/>
        <w:rPr>
          <w:sz w:val="24"/>
          <w:szCs w:val="24"/>
        </w:rPr>
      </w:pPr>
      <w:r w:rsidRPr="00374C58">
        <w:rPr>
          <w:sz w:val="24"/>
          <w:szCs w:val="24"/>
        </w:rPr>
        <w:t xml:space="preserve">1.1. </w:t>
      </w:r>
      <w:bookmarkStart w:id="9" w:name="_Toc25573114"/>
      <w:bookmarkStart w:id="10" w:name="_Toc25388380"/>
      <w:bookmarkStart w:id="11" w:name="_Toc25388311"/>
      <w:bookmarkStart w:id="12" w:name="_Toc25388175"/>
      <w:bookmarkEnd w:id="5"/>
      <w:bookmarkEnd w:id="6"/>
      <w:bookmarkEnd w:id="7"/>
      <w:bookmarkEnd w:id="8"/>
      <w:r w:rsidRPr="00374C58">
        <w:rPr>
          <w:sz w:val="24"/>
          <w:szCs w:val="24"/>
        </w:rPr>
        <w:t>Общие сведения, особенности и индивидуальность</w:t>
      </w:r>
      <w:bookmarkEnd w:id="9"/>
      <w:bookmarkEnd w:id="10"/>
      <w:bookmarkEnd w:id="11"/>
      <w:bookmarkEnd w:id="12"/>
    </w:p>
    <w:p w:rsidR="00374C58" w:rsidRPr="00374C58" w:rsidRDefault="00374C58" w:rsidP="00374C58">
      <w:pPr>
        <w:tabs>
          <w:tab w:val="num" w:pos="360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Город Валдай Новгородской области расположен на самой высокой части Валда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ской возвышенности у Валдайского озера. Край многолетней истории. Первое упомин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ние в письменных источниках относится к 1495 году. Неповторимая красота этих мест давно принесла Валдаю славу ”русской Швейцарии”. Край связан со многими яркими именами истории Отечества: Патриарха Никона, Н.А.Радищева, Н.А.Некрасова, В.А.Серова, А.С.Пушкина, Н.К.Рериха и многих других.</w:t>
      </w:r>
    </w:p>
    <w:p w:rsidR="00374C58" w:rsidRPr="00374C58" w:rsidRDefault="00374C58" w:rsidP="00374C58">
      <w:pPr>
        <w:tabs>
          <w:tab w:val="num" w:pos="360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Еще в прошлом веке Валдай называли горами. Происхождение самой Валдайской возвышенности и разбросанных на ней валунов до настоящего времени вызывает споры ученых.  В 1843 году ученый Э. Эйхвальд объяснил происхождение валдайских валунов з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носом их морским льдом во время вторжения моря в глубь современной суши.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Город характеризуется удачным транспортно-географическим положением относ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тельно автомобильных трасс (автотрасса Санкт-Петербург – Москва, Дорога М10) и ж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лезной дороги с выходом на Мос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ву, Таллинн и Санкт-Петербург.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Удаленность от Москвы - </w:t>
      </w:r>
      <w:smartTag w:uri="urn:schemas-microsoft-com:office:smarttags" w:element="metricconverter">
        <w:smartTagPr>
          <w:attr w:name="ProductID" w:val="370 км"/>
        </w:smartTagPr>
        <w:r w:rsidRPr="00374C58">
          <w:rPr>
            <w:sz w:val="24"/>
            <w:szCs w:val="24"/>
          </w:rPr>
          <w:t>370 км</w:t>
        </w:r>
      </w:smartTag>
      <w:r w:rsidRPr="00374C58">
        <w:rPr>
          <w:sz w:val="24"/>
          <w:szCs w:val="24"/>
        </w:rPr>
        <w:t xml:space="preserve">, от Санкт-Петербурга - </w:t>
      </w:r>
      <w:smartTag w:uri="urn:schemas-microsoft-com:office:smarttags" w:element="metricconverter">
        <w:smartTagPr>
          <w:attr w:name="ProductID" w:val="330 км"/>
        </w:smartTagPr>
        <w:r w:rsidRPr="00374C58">
          <w:rPr>
            <w:sz w:val="24"/>
            <w:szCs w:val="24"/>
          </w:rPr>
          <w:t>330 км</w:t>
        </w:r>
      </w:smartTag>
      <w:r w:rsidRPr="00374C58">
        <w:rPr>
          <w:sz w:val="24"/>
          <w:szCs w:val="24"/>
        </w:rPr>
        <w:t>, от Великого Но</w:t>
      </w:r>
      <w:r w:rsidRPr="00374C58">
        <w:rPr>
          <w:sz w:val="24"/>
          <w:szCs w:val="24"/>
        </w:rPr>
        <w:t>в</w:t>
      </w:r>
      <w:r w:rsidRPr="00374C58">
        <w:rPr>
          <w:sz w:val="24"/>
          <w:szCs w:val="24"/>
        </w:rPr>
        <w:t xml:space="preserve">города- </w:t>
      </w:r>
      <w:smartTag w:uri="urn:schemas-microsoft-com:office:smarttags" w:element="metricconverter">
        <w:smartTagPr>
          <w:attr w:name="ProductID" w:val="142 км"/>
        </w:smartTagPr>
        <w:r w:rsidRPr="00374C58">
          <w:rPr>
            <w:sz w:val="24"/>
            <w:szCs w:val="24"/>
          </w:rPr>
          <w:t>142 км</w:t>
        </w:r>
      </w:smartTag>
      <w:r w:rsidRPr="00374C58">
        <w:rPr>
          <w:sz w:val="24"/>
          <w:szCs w:val="24"/>
        </w:rPr>
        <w:t>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Памятниками истории и культуры федерального значения являются действующий Иверский монастырь – грандиозный архитектурный комплекс 17 столетия, церковь Екат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рины, </w:t>
      </w:r>
      <w:smartTag w:uri="urn:schemas-microsoft-com:office:smarttags" w:element="metricconverter">
        <w:smartTagPr>
          <w:attr w:name="ProductID" w:val="1793 г"/>
        </w:smartTagPr>
        <w:r w:rsidRPr="00374C58">
          <w:rPr>
            <w:sz w:val="24"/>
            <w:szCs w:val="24"/>
          </w:rPr>
          <w:t>1793 г</w:t>
        </w:r>
      </w:smartTag>
      <w:r w:rsidRPr="00374C58">
        <w:rPr>
          <w:sz w:val="24"/>
          <w:szCs w:val="24"/>
        </w:rPr>
        <w:t>., архитектора Н.Львова, часовня Иверского монастыря 19 века, расположе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ная в городе (освященная при постройке в честь Якова Борисова). К объектам интеллект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ального туризма относятся и другие исторические и архитектурные памятники, ра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личные музеи. Уникален музей уездного города, музей колоколов. Особый интерес вызывают обычаи, одежда, проявления народного творчества, характеризуемые как этн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графические дост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примечательности.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Экологическая обстановка в районе благоприятная. Валдай располагает значител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ным туристским потенциалом: сочетание умеренно-континентального климата, уникал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ных природных ландшафтов, име</w:t>
      </w:r>
      <w:r w:rsidRPr="00374C58">
        <w:rPr>
          <w:sz w:val="24"/>
          <w:szCs w:val="24"/>
        </w:rPr>
        <w:t>ю</w:t>
      </w:r>
      <w:r w:rsidRPr="00374C58">
        <w:rPr>
          <w:sz w:val="24"/>
          <w:szCs w:val="24"/>
        </w:rPr>
        <w:t>щих познавательное и естественное значение, богатой флоры и фауны. Реки и водоемы обладают благоприятной для рекреаций темп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ратурой и водным режимом. Природа щедра и разнообразна. Практически круглый год есть возмо</w:t>
      </w:r>
      <w:r w:rsidRPr="00374C58">
        <w:rPr>
          <w:sz w:val="24"/>
          <w:szCs w:val="24"/>
        </w:rPr>
        <w:t>ж</w:t>
      </w:r>
      <w:r w:rsidRPr="00374C58">
        <w:rPr>
          <w:sz w:val="24"/>
          <w:szCs w:val="24"/>
        </w:rPr>
        <w:t>ность для охоты и рыбной ловли. Холмистый рельеф является очень живописным и в первую очередь представляет интерес для туристов (организация пешехо</w:t>
      </w: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</w:rPr>
        <w:t xml:space="preserve">ных и других видов маршрутов). </w:t>
      </w:r>
    </w:p>
    <w:p w:rsidR="00374C58" w:rsidRPr="00374C58" w:rsidRDefault="00374C58" w:rsidP="00374C58">
      <w:pPr>
        <w:pStyle w:val="24"/>
        <w:spacing w:after="0" w:line="240" w:lineRule="auto"/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Территория района целиком находится в поле распространения нижнекаменн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угольных образований. Минерально-сырьевая база района представлена бурыми угл</w:t>
      </w:r>
      <w:r w:rsidRPr="00374C58">
        <w:rPr>
          <w:sz w:val="24"/>
          <w:szCs w:val="24"/>
        </w:rPr>
        <w:t>я</w:t>
      </w:r>
      <w:r w:rsidRPr="00374C58">
        <w:rPr>
          <w:sz w:val="24"/>
          <w:szCs w:val="24"/>
        </w:rPr>
        <w:t>ми, минеральными красками, месторождениями торфа, песка строительного, глины легк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плавкой, песчано-гравийного  материала. Всего здесь известно более 30 месторожд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ний и проявлений полезных ископаемых. </w:t>
      </w:r>
    </w:p>
    <w:p w:rsidR="00374C58" w:rsidRPr="00374C58" w:rsidRDefault="00374C58" w:rsidP="00374C58">
      <w:pPr>
        <w:pStyle w:val="24"/>
        <w:spacing w:after="0" w:line="240" w:lineRule="auto"/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Доля подземных вод в общем балансе потребления воды в хозяйственно-питьевых целях достигает 30%, при этом водоснабжение района базируется полностью на подзе</w:t>
      </w:r>
      <w:r w:rsidRPr="00374C58">
        <w:rPr>
          <w:sz w:val="24"/>
          <w:szCs w:val="24"/>
        </w:rPr>
        <w:t>м</w:t>
      </w:r>
      <w:r w:rsidRPr="00374C58">
        <w:rPr>
          <w:sz w:val="24"/>
          <w:szCs w:val="24"/>
        </w:rPr>
        <w:t>ных водах.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Лесной фонд района занимает площадь 188,8 тыс.га, что составляет около 70% территории района. Основные лесообразующие породы – береза 34%, ель-21,9%, ольха –17,7%, сосна – 16%, осина – 7%. Средний запас на </w:t>
      </w:r>
      <w:smartTag w:uri="urn:schemas-microsoft-com:office:smarttags" w:element="metricconverter">
        <w:smartTagPr>
          <w:attr w:name="ProductID" w:val="1 га"/>
        </w:smartTagPr>
        <w:r w:rsidRPr="00374C58">
          <w:rPr>
            <w:sz w:val="24"/>
            <w:szCs w:val="24"/>
          </w:rPr>
          <w:t>1 га</w:t>
        </w:r>
      </w:smartTag>
      <w:r w:rsidRPr="00374C58">
        <w:rPr>
          <w:sz w:val="24"/>
          <w:szCs w:val="24"/>
        </w:rPr>
        <w:t xml:space="preserve"> –143 куб. м. Преобладают средн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возрастные насаждения.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На территории района на берегу озер Валдайского и Ужин расположены большое количество гост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вых домов и баз отдыха, турбаз и детских оздоровительных лагерей. В любое время года здесь отдыхают десятки тысяч людей. Наиболее общепризнанными и популярными являются: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Дом отдыха “Валдай” на 320 мест (евростандарт, общий корпус и отдельные дом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ки, русская баня, сауны, бассейн, кафе, бары и т.д.);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База отдыха «Берендеево царство”  на 70 мест (евростандарт, индивидуальные д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мики, русская б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ня, ресторан, и т.д.);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Так же охотно принимаю гостей такие базы отдыха как «Приют охотника», «С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верное сияние», «Эко Клуб» и др.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самом городе имеется гостиница: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“Валдайские Зори” на 220 мест (1, 2-х местные номера, сауна, ресторан (русская и европейская ку</w:t>
      </w:r>
      <w:r w:rsidRPr="00374C58">
        <w:rPr>
          <w:sz w:val="24"/>
          <w:szCs w:val="24"/>
        </w:rPr>
        <w:t>х</w:t>
      </w:r>
      <w:r w:rsidRPr="00374C58">
        <w:rPr>
          <w:sz w:val="24"/>
          <w:szCs w:val="24"/>
        </w:rPr>
        <w:t>ня), кафе, бар и т.д.).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Также для размещения проезжих туристов имееются мотели «СКС» и «Марак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нас»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Валдайский район располагает достаточным производственно-техническим поте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циалом, необходимым для обеспечения внутренних социально экономических потребн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 xml:space="preserve">стей территории.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Территория Валдайского района составляет 2701,6 кв.м. и включает в себя 1 горо</w:t>
      </w: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</w:rPr>
        <w:t>ское поселение, 8 сельских поселений и 183 населенных пункта.</w:t>
      </w:r>
    </w:p>
    <w:p w:rsidR="00374C58" w:rsidRPr="00374C58" w:rsidRDefault="00374C58" w:rsidP="00374C58">
      <w:pPr>
        <w:pStyle w:val="24"/>
        <w:spacing w:after="0" w:line="240" w:lineRule="auto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 численности населения Валдайский район занимает 4-е место среди муниц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пальных районов Новгородской области, которая составляет 24,17 тыс. человек. При общей численности трудоспособного населения – 12,7 тыс. чел. Численность безрабо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ных, зарегистрированных  в государственных учреждениях службы занятости  - 136 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ловек. В сравнении с другими районами Новгородской области, данный показатель безработицы один из самых низких. Однако, к сожалению, сохраняется тенденции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кращ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ния численности населения, смертность превышает рождаемость. </w:t>
      </w:r>
    </w:p>
    <w:p w:rsidR="00374C58" w:rsidRPr="00374C58" w:rsidRDefault="00374C58" w:rsidP="00374C58">
      <w:pPr>
        <w:rPr>
          <w:sz w:val="24"/>
          <w:szCs w:val="24"/>
        </w:rPr>
      </w:pPr>
    </w:p>
    <w:p w:rsidR="00374C58" w:rsidRPr="00374C58" w:rsidRDefault="00374C58" w:rsidP="00374C58">
      <w:pPr>
        <w:ind w:firstLine="283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1.2. Анализ уровня и качества жизни населения области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 занятым в экономике относятся лица, которые в рассматриваемый период в</w:t>
      </w:r>
      <w:r w:rsidRPr="00374C58">
        <w:rPr>
          <w:sz w:val="24"/>
          <w:szCs w:val="24"/>
        </w:rPr>
        <w:t>ы</w:t>
      </w:r>
      <w:r w:rsidRPr="00374C58">
        <w:rPr>
          <w:sz w:val="24"/>
          <w:szCs w:val="24"/>
        </w:rPr>
        <w:t>полняли оплачива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мую работу по найму, а также работу приносящую доход.</w:t>
      </w:r>
    </w:p>
    <w:p w:rsidR="00374C58" w:rsidRPr="00374C58" w:rsidRDefault="00374C58" w:rsidP="00374C58">
      <w:pPr>
        <w:shd w:val="clear" w:color="auto" w:fill="FFFFFF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2015 году среднемесячная заработная плата работников крупных и средних предприятий Валда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ского муниципального района составила 24016 руб., что выше 2014 года в 1,04 раза. Среднемесячная заработная плата в расчете на одного работника в п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риод  2015 года представлена в таблице.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374C58" w:rsidRPr="00374C58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2015</w:t>
            </w:r>
          </w:p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рублей</w:t>
            </w:r>
          </w:p>
        </w:tc>
      </w:tr>
      <w:tr w:rsidR="00374C58" w:rsidRPr="00374C58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СРЕДНЕМЕСЯЧНАЯ ЗАРАБОТНАЯ ПЛАТА КРУПНЫХ И СРЕДНИХ ПРЕДПРИЯТИЙ, В Т.Ч.: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сельское хозяйство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обрабатывающие производства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производство и распределение электроэнергии, газа, воды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оптовая и розничная торговля, ремонт автотранспортных средств, быт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вых изделий и предм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тов личного пользования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гостиницы и рестораны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транспорт и связь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финансовая деятельность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образование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здравоохранение и предоставление социальных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24016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21118,2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15433,5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26749,8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26859,5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30053,7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35366,2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31516,3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22478,5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20365,2</w:t>
            </w:r>
          </w:p>
        </w:tc>
      </w:tr>
      <w:tr w:rsidR="00374C58" w:rsidRPr="00374C58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СРЕДНИЙ РАЗМЕР НАЗНАЧЕННЫХ ПЕНСИЙ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11402,9</w:t>
            </w:r>
          </w:p>
        </w:tc>
      </w:tr>
      <w:tr w:rsidR="00374C58" w:rsidRPr="00374C58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Соотношение среднего размера назначенных пенсий со среднеобластным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житочным мин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мумом пенсионера,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148,9 </w:t>
            </w:r>
          </w:p>
        </w:tc>
      </w:tr>
    </w:tbl>
    <w:p w:rsidR="00374C58" w:rsidRPr="00374C58" w:rsidRDefault="00374C58" w:rsidP="00374C58">
      <w:pPr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Жилищный фонд Валдайского района в 2015 году составил 923,8 тысяч квадра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ных метров, что в 1.06 раза больше чем в 2014 году. Этот показатель обусловлен стро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тельством многоквартирных домов как в городе Валдай, так и в сельских поселениях.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Так, в среднем на 1 человека в Валдайском районе приходится 38,2 квадратных метра общей пл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щади.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районе число жилых домов составляет – 7547, а многоквартирных домов – 705, в том числе 331 в городе и 374 в сельской местности. Так число жилых квартир в мног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квартирных домах всего составляет 10769 единиц, из них 7932 частных.</w:t>
      </w:r>
    </w:p>
    <w:p w:rsidR="00374C58" w:rsidRPr="00374C58" w:rsidRDefault="00374C58" w:rsidP="001E3D9A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Благоустройство жилого фонда Валдайского района на 01 января 2016 года пре</w:t>
      </w: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</w:rPr>
        <w:t>ставлено в сл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дующей таблице, %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700"/>
        <w:gridCol w:w="1600"/>
        <w:gridCol w:w="1836"/>
        <w:gridCol w:w="1999"/>
        <w:gridCol w:w="865"/>
      </w:tblGrid>
      <w:tr w:rsidR="00374C58" w:rsidRPr="00374C58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Водопров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Водоотвед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нием (канал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зацией)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Централиз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ванным отоплением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Горячим вод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снабжен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ем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Ваннами/душем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газом</w:t>
            </w:r>
          </w:p>
        </w:tc>
      </w:tr>
      <w:tr w:rsidR="00374C58" w:rsidRPr="00374C58">
        <w:trPr>
          <w:trHeight w:val="4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1E3D9A" w:rsidRDefault="00374C58" w:rsidP="001E3D9A">
            <w:pPr>
              <w:jc w:val="center"/>
              <w:rPr>
                <w:sz w:val="24"/>
                <w:szCs w:val="24"/>
              </w:rPr>
            </w:pPr>
            <w:r w:rsidRPr="001E3D9A">
              <w:rPr>
                <w:sz w:val="24"/>
                <w:szCs w:val="24"/>
              </w:rPr>
              <w:t>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1E3D9A" w:rsidRDefault="00374C58" w:rsidP="001E3D9A">
            <w:pPr>
              <w:jc w:val="center"/>
              <w:rPr>
                <w:sz w:val="24"/>
                <w:szCs w:val="24"/>
              </w:rPr>
            </w:pPr>
            <w:r w:rsidRPr="001E3D9A">
              <w:rPr>
                <w:sz w:val="24"/>
                <w:szCs w:val="24"/>
              </w:rPr>
              <w:t>55,1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1E3D9A" w:rsidRDefault="00374C58" w:rsidP="001E3D9A">
            <w:pPr>
              <w:jc w:val="center"/>
              <w:rPr>
                <w:sz w:val="24"/>
                <w:szCs w:val="24"/>
              </w:rPr>
            </w:pPr>
            <w:r w:rsidRPr="001E3D9A">
              <w:rPr>
                <w:sz w:val="24"/>
                <w:szCs w:val="24"/>
              </w:rPr>
              <w:t>53,2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1E3D9A" w:rsidRDefault="00374C58" w:rsidP="001E3D9A">
            <w:pPr>
              <w:jc w:val="center"/>
              <w:rPr>
                <w:sz w:val="24"/>
                <w:szCs w:val="24"/>
              </w:rPr>
            </w:pPr>
            <w:r w:rsidRPr="001E3D9A">
              <w:rPr>
                <w:sz w:val="24"/>
                <w:szCs w:val="24"/>
              </w:rPr>
              <w:t>32,8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1E3D9A" w:rsidRDefault="00374C58" w:rsidP="001E3D9A">
            <w:pPr>
              <w:jc w:val="center"/>
              <w:rPr>
                <w:sz w:val="24"/>
                <w:szCs w:val="24"/>
              </w:rPr>
            </w:pPr>
            <w:r w:rsidRPr="001E3D9A">
              <w:rPr>
                <w:sz w:val="24"/>
                <w:szCs w:val="24"/>
              </w:rPr>
              <w:t>49,0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1E3D9A" w:rsidRDefault="00374C58" w:rsidP="001E3D9A">
            <w:pPr>
              <w:jc w:val="center"/>
              <w:rPr>
                <w:sz w:val="24"/>
                <w:szCs w:val="24"/>
              </w:rPr>
            </w:pPr>
            <w:r w:rsidRPr="001E3D9A">
              <w:rPr>
                <w:sz w:val="24"/>
                <w:szCs w:val="24"/>
              </w:rPr>
              <w:t>85,2</w:t>
            </w:r>
          </w:p>
        </w:tc>
      </w:tr>
    </w:tbl>
    <w:p w:rsidR="00374C58" w:rsidRPr="00374C58" w:rsidRDefault="00374C58" w:rsidP="00374C58">
      <w:pPr>
        <w:pStyle w:val="20"/>
        <w:ind w:firstLine="720"/>
        <w:jc w:val="both"/>
        <w:rPr>
          <w:b w:val="0"/>
          <w:sz w:val="24"/>
          <w:szCs w:val="24"/>
        </w:rPr>
      </w:pPr>
      <w:bookmarkStart w:id="13" w:name="_Toc25573115"/>
      <w:bookmarkStart w:id="14" w:name="_Toc25388381"/>
      <w:bookmarkStart w:id="15" w:name="_Toc25388312"/>
      <w:bookmarkStart w:id="16" w:name="_Toc25388176"/>
      <w:r w:rsidRPr="00374C58">
        <w:rPr>
          <w:b w:val="0"/>
          <w:sz w:val="24"/>
          <w:szCs w:val="24"/>
        </w:rPr>
        <w:t>Из приведенной таблицы можно сделать вывод о преимущественном снабжении жилого фонда газом, что обусловлено газификацией частного сектора населением.</w:t>
      </w:r>
    </w:p>
    <w:p w:rsidR="00374C58" w:rsidRPr="00374C58" w:rsidRDefault="00374C58" w:rsidP="00374C58">
      <w:pPr>
        <w:ind w:firstLine="720"/>
        <w:jc w:val="both"/>
        <w:rPr>
          <w:rStyle w:val="s1"/>
          <w:sz w:val="24"/>
          <w:szCs w:val="24"/>
        </w:rPr>
      </w:pPr>
      <w:r w:rsidRPr="00374C58">
        <w:rPr>
          <w:rStyle w:val="s1"/>
          <w:sz w:val="24"/>
          <w:szCs w:val="24"/>
        </w:rPr>
        <w:t>Разработаны и  утверждены  планы мероприятий («дорожные карты») по пересел</w:t>
      </w:r>
      <w:r w:rsidRPr="00374C58">
        <w:rPr>
          <w:rStyle w:val="s1"/>
          <w:sz w:val="24"/>
          <w:szCs w:val="24"/>
        </w:rPr>
        <w:t>е</w:t>
      </w:r>
      <w:r w:rsidRPr="00374C58">
        <w:rPr>
          <w:rStyle w:val="s1"/>
          <w:sz w:val="24"/>
          <w:szCs w:val="24"/>
        </w:rPr>
        <w:t>нию до 1 сентября 2017 года граждан из аварийного жилищного фонда на территории м</w:t>
      </w:r>
      <w:r w:rsidRPr="00374C58">
        <w:rPr>
          <w:rStyle w:val="s1"/>
          <w:sz w:val="24"/>
          <w:szCs w:val="24"/>
        </w:rPr>
        <w:t>у</w:t>
      </w:r>
      <w:r w:rsidRPr="00374C58">
        <w:rPr>
          <w:rStyle w:val="s1"/>
          <w:sz w:val="24"/>
          <w:szCs w:val="24"/>
        </w:rPr>
        <w:t>ниципального района и обеспечено их выполнение.</w:t>
      </w:r>
    </w:p>
    <w:p w:rsidR="00374C58" w:rsidRPr="00374C58" w:rsidRDefault="00374C58" w:rsidP="00374C58">
      <w:pPr>
        <w:autoSpaceDE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В рамках реализации региональной адресной программы </w:t>
      </w:r>
      <w:r w:rsidRPr="00374C58">
        <w:rPr>
          <w:rStyle w:val="s2"/>
          <w:sz w:val="24"/>
          <w:szCs w:val="24"/>
        </w:rPr>
        <w:t xml:space="preserve">«Переселение граждан, проживающих на территории Новгородской области, из аварийного жилищного фонда в 2013-2017 годах» </w:t>
      </w:r>
      <w:r w:rsidRPr="00374C58">
        <w:rPr>
          <w:sz w:val="24"/>
          <w:szCs w:val="24"/>
        </w:rPr>
        <w:t>в Валдайском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 xml:space="preserve">оне в 2016 года переселено 78 жителей в 45 квартир. 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1.3. Анализ развития социальной инфраструктуры района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Главной целью в сфере культуры Валдайского муниципального района является сохранение и развитие культурного потенциала, сохранение единого культурного пр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странства поселения, обеспечение доступа к культурным ценностям и доступности у</w:t>
      </w:r>
      <w:r w:rsidRPr="00374C58">
        <w:rPr>
          <w:sz w:val="24"/>
          <w:szCs w:val="24"/>
        </w:rPr>
        <w:t>с</w:t>
      </w:r>
      <w:r w:rsidRPr="00374C58">
        <w:rPr>
          <w:sz w:val="24"/>
          <w:szCs w:val="24"/>
        </w:rPr>
        <w:t>луг культуры для всех слоев населения</w:t>
      </w:r>
    </w:p>
    <w:p w:rsidR="00374C58" w:rsidRPr="00374C58" w:rsidRDefault="00374C58" w:rsidP="00374C58">
      <w:pPr>
        <w:pStyle w:val="afe"/>
        <w:ind w:firstLine="720"/>
        <w:jc w:val="both"/>
        <w:rPr>
          <w:rFonts w:ascii="Times New Roman" w:hAnsi="Times New Roman"/>
          <w:sz w:val="24"/>
        </w:rPr>
      </w:pPr>
      <w:r w:rsidRPr="00374C58">
        <w:rPr>
          <w:rFonts w:ascii="Times New Roman" w:hAnsi="Times New Roman"/>
          <w:sz w:val="24"/>
        </w:rPr>
        <w:t>Постоянно  проводится работа по формированию у жителей города и, прежде вс</w:t>
      </w:r>
      <w:r w:rsidRPr="00374C58">
        <w:rPr>
          <w:rFonts w:ascii="Times New Roman" w:hAnsi="Times New Roman"/>
          <w:sz w:val="24"/>
        </w:rPr>
        <w:t>е</w:t>
      </w:r>
      <w:r w:rsidRPr="00374C58">
        <w:rPr>
          <w:rFonts w:ascii="Times New Roman" w:hAnsi="Times New Roman"/>
          <w:sz w:val="24"/>
        </w:rPr>
        <w:t>го, у подростков, молодёжи и детей дошкольного возраста понимания необходимости з</w:t>
      </w:r>
      <w:r w:rsidRPr="00374C58">
        <w:rPr>
          <w:rFonts w:ascii="Times New Roman" w:hAnsi="Times New Roman"/>
          <w:sz w:val="24"/>
        </w:rPr>
        <w:t>а</w:t>
      </w:r>
      <w:r w:rsidRPr="00374C58">
        <w:rPr>
          <w:rFonts w:ascii="Times New Roman" w:hAnsi="Times New Roman"/>
          <w:sz w:val="24"/>
        </w:rPr>
        <w:t>нятий физической культурой и спортом, внедрение физической культуры в режим уч</w:t>
      </w:r>
      <w:r w:rsidRPr="00374C58">
        <w:rPr>
          <w:rFonts w:ascii="Times New Roman" w:hAnsi="Times New Roman"/>
          <w:sz w:val="24"/>
        </w:rPr>
        <w:t>ё</w:t>
      </w:r>
      <w:r w:rsidRPr="00374C58">
        <w:rPr>
          <w:rFonts w:ascii="Times New Roman" w:hAnsi="Times New Roman"/>
          <w:sz w:val="24"/>
        </w:rPr>
        <w:t>бы, труда и активного отдыха. С этой  целью в течении года проводились массовые комплек</w:t>
      </w:r>
      <w:r w:rsidRPr="00374C58">
        <w:rPr>
          <w:rFonts w:ascii="Times New Roman" w:hAnsi="Times New Roman"/>
          <w:sz w:val="24"/>
        </w:rPr>
        <w:t>с</w:t>
      </w:r>
      <w:r w:rsidRPr="00374C58">
        <w:rPr>
          <w:rFonts w:ascii="Times New Roman" w:hAnsi="Times New Roman"/>
          <w:sz w:val="24"/>
        </w:rPr>
        <w:t>ные соревнования.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Согласно календарному плану за 2015 год в районе проведено 466</w:t>
      </w:r>
      <w:r w:rsidRPr="00374C58">
        <w:rPr>
          <w:b/>
          <w:sz w:val="24"/>
          <w:szCs w:val="24"/>
        </w:rPr>
        <w:t xml:space="preserve"> </w:t>
      </w:r>
      <w:r w:rsidRPr="00374C58">
        <w:rPr>
          <w:sz w:val="24"/>
          <w:szCs w:val="24"/>
        </w:rPr>
        <w:t>спортивно-массовых и физкул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турно-оздоровительных мероприятия, в которых приняло участие 16,1 тыс</w:t>
      </w:r>
      <w:r w:rsidRPr="00374C58">
        <w:rPr>
          <w:b/>
          <w:sz w:val="24"/>
          <w:szCs w:val="24"/>
        </w:rPr>
        <w:t>.</w:t>
      </w:r>
      <w:r w:rsidRPr="00374C58">
        <w:rPr>
          <w:sz w:val="24"/>
          <w:szCs w:val="24"/>
        </w:rPr>
        <w:t xml:space="preserve"> человек. </w:t>
      </w:r>
    </w:p>
    <w:p w:rsidR="00374C58" w:rsidRPr="00374C58" w:rsidRDefault="00374C58" w:rsidP="00374C58">
      <w:pPr>
        <w:pStyle w:val="afe"/>
        <w:ind w:firstLine="720"/>
        <w:jc w:val="both"/>
        <w:rPr>
          <w:rFonts w:ascii="Times New Roman" w:hAnsi="Times New Roman"/>
          <w:sz w:val="24"/>
        </w:rPr>
      </w:pPr>
      <w:r w:rsidRPr="00374C58">
        <w:rPr>
          <w:rFonts w:ascii="Times New Roman" w:hAnsi="Times New Roman"/>
          <w:sz w:val="24"/>
        </w:rPr>
        <w:t>С целью дальнейшего развития на территории муниципального района детского спорта продолжается работа по вовлечению подростков к систематическим занятиям ф</w:t>
      </w:r>
      <w:r w:rsidRPr="00374C58">
        <w:rPr>
          <w:rFonts w:ascii="Times New Roman" w:hAnsi="Times New Roman"/>
          <w:sz w:val="24"/>
        </w:rPr>
        <w:t>и</w:t>
      </w:r>
      <w:r w:rsidRPr="00374C58">
        <w:rPr>
          <w:rFonts w:ascii="Times New Roman" w:hAnsi="Times New Roman"/>
          <w:sz w:val="24"/>
        </w:rPr>
        <w:t>зической культурой и спортом. На базе МАУДО «ДЮСШ» имеется 12 секций: борьба дзюдо, футбол, мини-футбол, шахматы, гиревой спорт, баскетбол, бокс, кикбоксинг, к</w:t>
      </w:r>
      <w:r w:rsidRPr="00374C58">
        <w:rPr>
          <w:rFonts w:ascii="Times New Roman" w:hAnsi="Times New Roman"/>
          <w:sz w:val="24"/>
        </w:rPr>
        <w:t>а</w:t>
      </w:r>
      <w:r w:rsidRPr="00374C58">
        <w:rPr>
          <w:rFonts w:ascii="Times New Roman" w:hAnsi="Times New Roman"/>
          <w:sz w:val="24"/>
        </w:rPr>
        <w:t>ратэ, настольный теннис, хоккей с шайбой и фигурное катание. Всего в секциях МАУДО «ДЮСШ» занимаются 340 детей.</w:t>
      </w:r>
    </w:p>
    <w:p w:rsidR="00374C58" w:rsidRPr="00374C58" w:rsidRDefault="00374C58" w:rsidP="00374C58">
      <w:pPr>
        <w:pStyle w:val="afe"/>
        <w:ind w:firstLine="720"/>
        <w:jc w:val="both"/>
        <w:rPr>
          <w:rFonts w:ascii="Times New Roman" w:hAnsi="Times New Roman"/>
          <w:sz w:val="24"/>
        </w:rPr>
      </w:pPr>
      <w:r w:rsidRPr="00374C58">
        <w:rPr>
          <w:rFonts w:ascii="Times New Roman" w:hAnsi="Times New Roman"/>
          <w:sz w:val="24"/>
        </w:rPr>
        <w:t>В 2016 году планируется продолжить работу по созданию общественных Федер</w:t>
      </w:r>
      <w:r w:rsidRPr="00374C58">
        <w:rPr>
          <w:rFonts w:ascii="Times New Roman" w:hAnsi="Times New Roman"/>
          <w:sz w:val="24"/>
        </w:rPr>
        <w:t>а</w:t>
      </w:r>
      <w:r w:rsidRPr="00374C58">
        <w:rPr>
          <w:rFonts w:ascii="Times New Roman" w:hAnsi="Times New Roman"/>
          <w:sz w:val="24"/>
        </w:rPr>
        <w:t>ций по различным видам спорта и активизировать работу в области физической культ</w:t>
      </w:r>
      <w:r w:rsidRPr="00374C58">
        <w:rPr>
          <w:rFonts w:ascii="Times New Roman" w:hAnsi="Times New Roman"/>
          <w:sz w:val="24"/>
        </w:rPr>
        <w:t>у</w:t>
      </w:r>
      <w:r w:rsidRPr="00374C58">
        <w:rPr>
          <w:rFonts w:ascii="Times New Roman" w:hAnsi="Times New Roman"/>
          <w:sz w:val="24"/>
        </w:rPr>
        <w:t>ры и спорта в сельских поселениях муниципального района.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Сеть учреждений культуры муниципального района насчитывает 8 учреждений.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Количество учреждений культурно-досугового типа и библиотек соответствует установленному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циальному нормативу. Все муниципальные бюджетные учреждения культуры работают в соответствии с утвержденным муниципальным заданием.</w:t>
      </w:r>
    </w:p>
    <w:p w:rsidR="00374C58" w:rsidRPr="00374C58" w:rsidRDefault="00374C58" w:rsidP="00374C58">
      <w:pPr>
        <w:ind w:firstLine="720"/>
        <w:rPr>
          <w:b/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7"/>
        </w:numPr>
        <w:tabs>
          <w:tab w:val="num" w:pos="-120"/>
        </w:tabs>
        <w:ind w:left="0" w:firstLine="720"/>
        <w:jc w:val="left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Профиль экономических возможностей Валдайского района.</w:t>
      </w:r>
      <w:bookmarkEnd w:id="13"/>
      <w:bookmarkEnd w:id="14"/>
      <w:bookmarkEnd w:id="15"/>
      <w:bookmarkEnd w:id="16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таблицах и на рисунках ниже приведена статистика и динамика отгрузки т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варов промышленного производства, оборота розничной торговли и объемы инвестиций за п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 xml:space="preserve">следние 6 лет. </w:t>
      </w: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Объем отгруженных товаров собственного производства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1134"/>
        <w:gridCol w:w="1066"/>
        <w:gridCol w:w="918"/>
        <w:gridCol w:w="1002"/>
        <w:gridCol w:w="995"/>
        <w:gridCol w:w="980"/>
      </w:tblGrid>
      <w:tr w:rsidR="00374C58" w:rsidRPr="00374C5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2015</w:t>
            </w:r>
          </w:p>
        </w:tc>
      </w:tr>
      <w:tr w:rsidR="00374C58" w:rsidRPr="00374C5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Выпуск продукции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120,97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161,80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168,82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88,90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121,31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655,48</w:t>
            </w:r>
          </w:p>
        </w:tc>
      </w:tr>
    </w:tbl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Удельный вес предприятий и организаций по видам  экономической деятел</w:t>
      </w:r>
      <w:r w:rsidRPr="00374C58">
        <w:rPr>
          <w:b/>
          <w:sz w:val="24"/>
          <w:szCs w:val="24"/>
        </w:rPr>
        <w:t>ь</w:t>
      </w:r>
      <w:r w:rsidRPr="00374C58">
        <w:rPr>
          <w:b/>
          <w:sz w:val="24"/>
          <w:szCs w:val="24"/>
        </w:rPr>
        <w:t>ности на 01.01.2016, % от общего числа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440"/>
        <w:gridCol w:w="1320"/>
        <w:gridCol w:w="1098"/>
        <w:gridCol w:w="1238"/>
        <w:gridCol w:w="1260"/>
        <w:gridCol w:w="1204"/>
      </w:tblGrid>
      <w:tr w:rsidR="00374C58" w:rsidRPr="00374C5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Сельское х</w:t>
            </w:r>
            <w:r w:rsidRPr="00374C58">
              <w:rPr>
                <w:b/>
                <w:sz w:val="24"/>
                <w:szCs w:val="24"/>
              </w:rPr>
              <w:t>о</w:t>
            </w:r>
            <w:r w:rsidRPr="00374C58">
              <w:rPr>
                <w:b/>
                <w:sz w:val="24"/>
                <w:szCs w:val="24"/>
              </w:rPr>
              <w:t>зяйство, ох</w:t>
            </w:r>
            <w:r w:rsidRPr="00374C58">
              <w:rPr>
                <w:b/>
                <w:sz w:val="24"/>
                <w:szCs w:val="24"/>
              </w:rPr>
              <w:t>о</w:t>
            </w:r>
            <w:r w:rsidRPr="00374C58">
              <w:rPr>
                <w:b/>
                <w:sz w:val="24"/>
                <w:szCs w:val="24"/>
              </w:rPr>
              <w:t>та, и лесное хозя</w:t>
            </w:r>
            <w:r w:rsidRPr="00374C58">
              <w:rPr>
                <w:b/>
                <w:sz w:val="24"/>
                <w:szCs w:val="24"/>
              </w:rPr>
              <w:t>й</w:t>
            </w:r>
            <w:r w:rsidRPr="00374C58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Рыболо</w:t>
            </w:r>
            <w:r w:rsidRPr="00374C58">
              <w:rPr>
                <w:b/>
                <w:sz w:val="24"/>
                <w:szCs w:val="24"/>
              </w:rPr>
              <w:t>в</w:t>
            </w:r>
            <w:r w:rsidRPr="00374C58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Обраб</w:t>
            </w:r>
            <w:r w:rsidRPr="00374C58">
              <w:rPr>
                <w:b/>
                <w:sz w:val="24"/>
                <w:szCs w:val="24"/>
              </w:rPr>
              <w:t>а</w:t>
            </w:r>
            <w:r w:rsidRPr="00374C58">
              <w:rPr>
                <w:b/>
                <w:sz w:val="24"/>
                <w:szCs w:val="24"/>
              </w:rPr>
              <w:t>тыва</w:t>
            </w:r>
            <w:r w:rsidRPr="00374C58">
              <w:rPr>
                <w:b/>
                <w:sz w:val="24"/>
                <w:szCs w:val="24"/>
              </w:rPr>
              <w:t>ю</w:t>
            </w:r>
            <w:r w:rsidRPr="00374C58">
              <w:rPr>
                <w:b/>
                <w:sz w:val="24"/>
                <w:szCs w:val="24"/>
              </w:rPr>
              <w:t>щие пр</w:t>
            </w:r>
            <w:r w:rsidRPr="00374C58">
              <w:rPr>
                <w:b/>
                <w:sz w:val="24"/>
                <w:szCs w:val="24"/>
              </w:rPr>
              <w:t>о</w:t>
            </w:r>
            <w:r w:rsidRPr="00374C58">
              <w:rPr>
                <w:b/>
                <w:sz w:val="24"/>
                <w:szCs w:val="24"/>
              </w:rPr>
              <w:t>изво</w:t>
            </w:r>
            <w:r w:rsidRPr="00374C58">
              <w:rPr>
                <w:b/>
                <w:sz w:val="24"/>
                <w:szCs w:val="24"/>
              </w:rPr>
              <w:t>д</w:t>
            </w:r>
            <w:r w:rsidRPr="00374C5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Прои</w:t>
            </w:r>
            <w:r w:rsidRPr="00374C58">
              <w:rPr>
                <w:b/>
                <w:sz w:val="24"/>
                <w:szCs w:val="24"/>
              </w:rPr>
              <w:t>з</w:t>
            </w:r>
            <w:r w:rsidRPr="00374C58">
              <w:rPr>
                <w:b/>
                <w:sz w:val="24"/>
                <w:szCs w:val="24"/>
              </w:rPr>
              <w:t>водство и ра</w:t>
            </w:r>
            <w:r w:rsidRPr="00374C58">
              <w:rPr>
                <w:b/>
                <w:sz w:val="24"/>
                <w:szCs w:val="24"/>
              </w:rPr>
              <w:t>с</w:t>
            </w:r>
            <w:r w:rsidRPr="00374C58">
              <w:rPr>
                <w:b/>
                <w:sz w:val="24"/>
                <w:szCs w:val="24"/>
              </w:rPr>
              <w:t>пред</w:t>
            </w:r>
            <w:r w:rsidRPr="00374C58">
              <w:rPr>
                <w:b/>
                <w:sz w:val="24"/>
                <w:szCs w:val="24"/>
              </w:rPr>
              <w:t>е</w:t>
            </w:r>
            <w:r w:rsidRPr="00374C58">
              <w:rPr>
                <w:b/>
                <w:sz w:val="24"/>
                <w:szCs w:val="24"/>
              </w:rPr>
              <w:t>ление эле</w:t>
            </w:r>
            <w:r w:rsidRPr="00374C58">
              <w:rPr>
                <w:b/>
                <w:sz w:val="24"/>
                <w:szCs w:val="24"/>
              </w:rPr>
              <w:t>к</w:t>
            </w:r>
            <w:r w:rsidRPr="00374C58">
              <w:rPr>
                <w:b/>
                <w:sz w:val="24"/>
                <w:szCs w:val="24"/>
              </w:rPr>
              <w:t>тр</w:t>
            </w:r>
            <w:r w:rsidRPr="00374C58">
              <w:rPr>
                <w:b/>
                <w:sz w:val="24"/>
                <w:szCs w:val="24"/>
              </w:rPr>
              <w:t>о</w:t>
            </w:r>
            <w:r w:rsidRPr="00374C58">
              <w:rPr>
                <w:b/>
                <w:sz w:val="24"/>
                <w:szCs w:val="24"/>
              </w:rPr>
              <w:t>энергии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Стро</w:t>
            </w:r>
            <w:r w:rsidRPr="00374C58">
              <w:rPr>
                <w:b/>
                <w:sz w:val="24"/>
                <w:szCs w:val="24"/>
              </w:rPr>
              <w:t>и</w:t>
            </w:r>
            <w:r w:rsidRPr="00374C58">
              <w:rPr>
                <w:b/>
                <w:sz w:val="24"/>
                <w:szCs w:val="24"/>
              </w:rPr>
              <w:t>тельс</w:t>
            </w:r>
            <w:r w:rsidRPr="00374C58">
              <w:rPr>
                <w:b/>
                <w:sz w:val="24"/>
                <w:szCs w:val="24"/>
              </w:rPr>
              <w:t>т</w:t>
            </w:r>
            <w:r w:rsidRPr="00374C58">
              <w:rPr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Оптовая и ро</w:t>
            </w:r>
            <w:r w:rsidRPr="00374C58">
              <w:rPr>
                <w:b/>
                <w:sz w:val="24"/>
                <w:szCs w:val="24"/>
              </w:rPr>
              <w:t>з</w:t>
            </w:r>
            <w:r w:rsidRPr="00374C58">
              <w:rPr>
                <w:b/>
                <w:sz w:val="24"/>
                <w:szCs w:val="24"/>
              </w:rPr>
              <w:t>ничная торговля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гост</w:t>
            </w:r>
            <w:r w:rsidRPr="00374C58">
              <w:rPr>
                <w:b/>
                <w:sz w:val="24"/>
                <w:szCs w:val="24"/>
              </w:rPr>
              <w:t>и</w:t>
            </w:r>
            <w:r w:rsidRPr="00374C58">
              <w:rPr>
                <w:b/>
                <w:sz w:val="24"/>
                <w:szCs w:val="24"/>
              </w:rPr>
              <w:t>ницы</w:t>
            </w:r>
          </w:p>
        </w:tc>
      </w:tr>
      <w:tr w:rsidR="00374C58" w:rsidRPr="00374C5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7,6</w:t>
            </w:r>
          </w:p>
        </w:tc>
      </w:tr>
    </w:tbl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Число предприятий и организаций по формам собственности на 01.01.2016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440"/>
        <w:gridCol w:w="1680"/>
        <w:gridCol w:w="1920"/>
        <w:gridCol w:w="2540"/>
      </w:tblGrid>
      <w:tr w:rsidR="00374C58" w:rsidRPr="00374C5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Государстве</w:t>
            </w:r>
            <w:r w:rsidRPr="00374C58">
              <w:rPr>
                <w:b/>
                <w:sz w:val="24"/>
                <w:szCs w:val="24"/>
              </w:rPr>
              <w:t>н</w:t>
            </w:r>
            <w:r w:rsidRPr="00374C58">
              <w:rPr>
                <w:b/>
                <w:sz w:val="24"/>
                <w:szCs w:val="24"/>
              </w:rPr>
              <w:t>ная и муниц</w:t>
            </w:r>
            <w:r w:rsidRPr="00374C58">
              <w:rPr>
                <w:b/>
                <w:sz w:val="24"/>
                <w:szCs w:val="24"/>
              </w:rPr>
              <w:t>и</w:t>
            </w:r>
            <w:r w:rsidRPr="00374C58">
              <w:rPr>
                <w:b/>
                <w:sz w:val="24"/>
                <w:szCs w:val="24"/>
              </w:rPr>
              <w:t>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Обществе</w:t>
            </w:r>
            <w:r w:rsidRPr="00374C58">
              <w:rPr>
                <w:b/>
                <w:sz w:val="24"/>
                <w:szCs w:val="24"/>
              </w:rPr>
              <w:t>н</w:t>
            </w:r>
            <w:r w:rsidRPr="00374C58">
              <w:rPr>
                <w:b/>
                <w:sz w:val="24"/>
                <w:szCs w:val="24"/>
              </w:rPr>
              <w:t>ных и рел</w:t>
            </w:r>
            <w:r w:rsidRPr="00374C58">
              <w:rPr>
                <w:b/>
                <w:sz w:val="24"/>
                <w:szCs w:val="24"/>
              </w:rPr>
              <w:t>и</w:t>
            </w:r>
            <w:r w:rsidRPr="00374C58">
              <w:rPr>
                <w:b/>
                <w:sz w:val="24"/>
                <w:szCs w:val="24"/>
              </w:rPr>
              <w:t>гиозных о</w:t>
            </w:r>
            <w:r w:rsidRPr="00374C58">
              <w:rPr>
                <w:b/>
                <w:sz w:val="24"/>
                <w:szCs w:val="24"/>
              </w:rPr>
              <w:t>р</w:t>
            </w:r>
            <w:r w:rsidRPr="00374C58">
              <w:rPr>
                <w:b/>
                <w:sz w:val="24"/>
                <w:szCs w:val="24"/>
              </w:rPr>
              <w:t>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Смешанная российская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Совместная росси</w:t>
            </w:r>
            <w:r w:rsidRPr="00374C58">
              <w:rPr>
                <w:b/>
                <w:sz w:val="24"/>
                <w:szCs w:val="24"/>
              </w:rPr>
              <w:t>й</w:t>
            </w:r>
            <w:r w:rsidRPr="00374C58">
              <w:rPr>
                <w:b/>
                <w:sz w:val="24"/>
                <w:szCs w:val="24"/>
              </w:rPr>
              <w:t>ская и иностранная</w:t>
            </w:r>
          </w:p>
        </w:tc>
      </w:tr>
      <w:tr w:rsidR="00374C58" w:rsidRPr="00374C5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284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8</w:t>
            </w:r>
          </w:p>
        </w:tc>
      </w:tr>
    </w:tbl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промышленном производстве объем реализации продукции на заводе «Юпитер»  составил  78,1 млн.рублей. В настоящее время для основного заказчика Лыткаринского завода оптического стекла  завод «Юпитер» выпускает узлы приборов, отдельные оптич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ские и механические детали. Кроме того  производятся   линзы, кольца, оправа, объект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вы, обработка крупногабаритных линз. На заводе разработано новое поколение не име</w:t>
      </w:r>
      <w:r w:rsidRPr="00374C58">
        <w:rPr>
          <w:sz w:val="24"/>
          <w:szCs w:val="24"/>
        </w:rPr>
        <w:t>ю</w:t>
      </w:r>
      <w:r w:rsidRPr="00374C58">
        <w:rPr>
          <w:sz w:val="24"/>
          <w:szCs w:val="24"/>
        </w:rPr>
        <w:t>щих аналогов в мире голографических прицелов, в конструкции которых предусмо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рена возможность менять изображение голографической прицельной марки. На основе разр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ботанных конструктивных и технологических решений планируется создать целую л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нейку голографических прицелов.</w:t>
      </w:r>
      <w:r w:rsidRPr="00374C58">
        <w:rPr>
          <w:sz w:val="24"/>
          <w:szCs w:val="24"/>
        </w:rPr>
        <w:tab/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В сфере промышленного производства по малым  предприятиям: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ОАО «Валдайский механический завод – завод наладил выпуск  новых модифик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ций сточно-динамических насосов. Введен в эксплуатацию испытательный участок, где  при помощи компьютера на специальном стенде проводится доскональная проверка це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тробежных насосов. Запущена новая линия по производству сварных и кованых изделий (ск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мейки, урны и др.).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ООО «Валдай»  в 2015 году произвело пищевой продукции на сумму 22,7 млн.руб. В феврале 2016 года  предприятие приняло участие в международной выставке произв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дителей «Экспоцентр», проходи</w:t>
      </w:r>
      <w:r w:rsidRPr="00374C58">
        <w:rPr>
          <w:sz w:val="24"/>
          <w:szCs w:val="24"/>
        </w:rPr>
        <w:t>в</w:t>
      </w:r>
      <w:r w:rsidRPr="00374C58">
        <w:rPr>
          <w:sz w:val="24"/>
          <w:szCs w:val="24"/>
        </w:rPr>
        <w:t>шей в  Москве.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МУП «Валдайская типография» находится в стадии ликвидации.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Всего в Валдайском районе зарегистрировано 445 предприятий и организаций.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В районе постоянно вводятся новые предприятия торговли, общественного пит</w:t>
      </w:r>
      <w:r w:rsidRPr="00374C58">
        <w:rPr>
          <w:bCs/>
          <w:iCs/>
          <w:sz w:val="24"/>
          <w:szCs w:val="24"/>
        </w:rPr>
        <w:t>а</w:t>
      </w:r>
      <w:r w:rsidRPr="00374C58">
        <w:rPr>
          <w:bCs/>
          <w:iCs/>
          <w:sz w:val="24"/>
          <w:szCs w:val="24"/>
        </w:rPr>
        <w:t>ния и другие пре</w:t>
      </w:r>
      <w:r w:rsidRPr="00374C58">
        <w:rPr>
          <w:bCs/>
          <w:iCs/>
          <w:sz w:val="24"/>
          <w:szCs w:val="24"/>
        </w:rPr>
        <w:t>д</w:t>
      </w:r>
      <w:r w:rsidRPr="00374C58">
        <w:rPr>
          <w:bCs/>
          <w:iCs/>
          <w:sz w:val="24"/>
          <w:szCs w:val="24"/>
        </w:rPr>
        <w:t>приятия, производящие платные услуги для населения.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Темпы развития общественного питания в области достаточно высоки. Наиболее быстрыми темп</w:t>
      </w:r>
      <w:r w:rsidRPr="00374C58">
        <w:rPr>
          <w:bCs/>
          <w:iCs/>
          <w:sz w:val="24"/>
          <w:szCs w:val="24"/>
        </w:rPr>
        <w:t>а</w:t>
      </w:r>
      <w:r w:rsidRPr="00374C58">
        <w:rPr>
          <w:bCs/>
          <w:iCs/>
          <w:sz w:val="24"/>
          <w:szCs w:val="24"/>
        </w:rPr>
        <w:t>ми развивается сеть предприятий питания в городской местности.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lastRenderedPageBreak/>
        <w:t>Бытовые услуги населению как часть платных услуг призваны создать ему ко</w:t>
      </w:r>
      <w:r w:rsidRPr="00374C58">
        <w:rPr>
          <w:bCs/>
          <w:iCs/>
          <w:sz w:val="24"/>
          <w:szCs w:val="24"/>
        </w:rPr>
        <w:t>м</w:t>
      </w:r>
      <w:r w:rsidRPr="00374C58">
        <w:rPr>
          <w:bCs/>
          <w:iCs/>
          <w:sz w:val="24"/>
          <w:szCs w:val="24"/>
        </w:rPr>
        <w:t>фортные условия проживания за счет рационализации домашнего труда и сокращения з</w:t>
      </w:r>
      <w:r w:rsidRPr="00374C58">
        <w:rPr>
          <w:bCs/>
          <w:iCs/>
          <w:sz w:val="24"/>
          <w:szCs w:val="24"/>
        </w:rPr>
        <w:t>а</w:t>
      </w:r>
      <w:r w:rsidRPr="00374C58">
        <w:rPr>
          <w:bCs/>
          <w:iCs/>
          <w:sz w:val="24"/>
          <w:szCs w:val="24"/>
        </w:rPr>
        <w:t>трат времени на эти цели.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Жителям района оказываются различные виды бытовых услуг. Преобладают усл</w:t>
      </w:r>
      <w:r w:rsidRPr="00374C58">
        <w:rPr>
          <w:bCs/>
          <w:iCs/>
          <w:sz w:val="24"/>
          <w:szCs w:val="24"/>
        </w:rPr>
        <w:t>у</w:t>
      </w:r>
      <w:r w:rsidRPr="00374C58">
        <w:rPr>
          <w:bCs/>
          <w:iCs/>
          <w:sz w:val="24"/>
          <w:szCs w:val="24"/>
        </w:rPr>
        <w:t>ги по ремонту и техническому обслуживанию автомоторных средств, ремонту и стро</w:t>
      </w:r>
      <w:r w:rsidRPr="00374C58">
        <w:rPr>
          <w:bCs/>
          <w:iCs/>
          <w:sz w:val="24"/>
          <w:szCs w:val="24"/>
        </w:rPr>
        <w:t>и</w:t>
      </w:r>
      <w:r w:rsidRPr="00374C58">
        <w:rPr>
          <w:bCs/>
          <w:iCs/>
          <w:sz w:val="24"/>
          <w:szCs w:val="24"/>
        </w:rPr>
        <w:t>тельству жилых и других построек, ремонту и индивидуальному пошиву одежды и т.д.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pStyle w:val="Normal1"/>
        <w:numPr>
          <w:ilvl w:val="1"/>
          <w:numId w:val="7"/>
        </w:numPr>
        <w:tabs>
          <w:tab w:val="left" w:pos="1276"/>
        </w:tabs>
        <w:ind w:left="0" w:firstLine="709"/>
        <w:rPr>
          <w:b/>
        </w:rPr>
      </w:pPr>
      <w:r w:rsidRPr="00374C58">
        <w:rPr>
          <w:b/>
        </w:rPr>
        <w:t>Сельское хозяйство</w:t>
      </w:r>
    </w:p>
    <w:p w:rsidR="00374C58" w:rsidRPr="00374C58" w:rsidRDefault="00374C58" w:rsidP="00374C58">
      <w:pPr>
        <w:pStyle w:val="Normal1"/>
        <w:tabs>
          <w:tab w:val="left" w:pos="840"/>
        </w:tabs>
        <w:ind w:firstLine="720"/>
        <w:jc w:val="both"/>
      </w:pPr>
      <w:r w:rsidRPr="00374C58">
        <w:t xml:space="preserve">Продукция сельского хозяйства в Валдайском районе за 2015 год составила 1 783 667  тысяч рублей, что в 2,48 раза больше по сравнению с 2014 годом. </w:t>
      </w:r>
    </w:p>
    <w:p w:rsidR="00374C58" w:rsidRPr="00374C58" w:rsidRDefault="00374C58" w:rsidP="00374C58">
      <w:pPr>
        <w:pStyle w:val="Normal1"/>
        <w:tabs>
          <w:tab w:val="left" w:pos="840"/>
        </w:tabs>
        <w:ind w:firstLine="720"/>
        <w:jc w:val="both"/>
      </w:pPr>
    </w:p>
    <w:p w:rsidR="00374C58" w:rsidRPr="00374C58" w:rsidRDefault="00374C58" w:rsidP="00374C58">
      <w:pPr>
        <w:pStyle w:val="Normal1"/>
        <w:ind w:firstLine="720"/>
        <w:jc w:val="center"/>
        <w:rPr>
          <w:b/>
        </w:rPr>
      </w:pPr>
      <w:r w:rsidRPr="00374C58">
        <w:rPr>
          <w:b/>
        </w:rPr>
        <w:t>Продукция животноводства. Поголовье скота в хозяйствах.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070"/>
        <w:gridCol w:w="1617"/>
        <w:gridCol w:w="1381"/>
        <w:gridCol w:w="1800"/>
        <w:gridCol w:w="3540"/>
      </w:tblGrid>
      <w:tr w:rsidR="00374C58" w:rsidRPr="00374C58">
        <w:trPr>
          <w:cantSplit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КРС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в т.ч. коров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свиней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 xml:space="preserve">Скот и птица, тонн. </w:t>
            </w:r>
          </w:p>
        </w:tc>
      </w:tr>
      <w:tr w:rsidR="00374C58" w:rsidRPr="00374C5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1497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775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662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1283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13235</w:t>
            </w:r>
          </w:p>
        </w:tc>
      </w:tr>
    </w:tbl>
    <w:p w:rsidR="00374C58" w:rsidRPr="00374C58" w:rsidRDefault="00374C58" w:rsidP="00374C58">
      <w:pPr>
        <w:pStyle w:val="Normal1"/>
        <w:ind w:firstLine="720"/>
      </w:pPr>
    </w:p>
    <w:p w:rsidR="00374C58" w:rsidRPr="00374C58" w:rsidRDefault="00374C58" w:rsidP="00374C58">
      <w:pPr>
        <w:pStyle w:val="Normal1"/>
        <w:ind w:firstLine="720"/>
        <w:jc w:val="center"/>
        <w:rPr>
          <w:b/>
        </w:rPr>
      </w:pPr>
      <w:r w:rsidRPr="00374C58">
        <w:rPr>
          <w:b/>
        </w:rPr>
        <w:t>Продукция растениеводства. Поголовье скота в хозяйствах.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668"/>
        <w:gridCol w:w="1680"/>
        <w:gridCol w:w="1680"/>
        <w:gridCol w:w="1080"/>
        <w:gridCol w:w="3300"/>
      </w:tblGrid>
      <w:tr w:rsidR="00374C58" w:rsidRPr="00374C58"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Посевные площади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Зерновые и зернобоб</w:t>
            </w:r>
            <w:r w:rsidRPr="00374C58">
              <w:rPr>
                <w:b/>
                <w:bCs/>
                <w:sz w:val="24"/>
                <w:szCs w:val="24"/>
              </w:rPr>
              <w:t>о</w:t>
            </w:r>
            <w:r w:rsidRPr="00374C58">
              <w:rPr>
                <w:b/>
                <w:bCs/>
                <w:sz w:val="24"/>
                <w:szCs w:val="24"/>
              </w:rPr>
              <w:t>вые культ</w:t>
            </w:r>
            <w:r w:rsidRPr="00374C58">
              <w:rPr>
                <w:b/>
                <w:bCs/>
                <w:sz w:val="24"/>
                <w:szCs w:val="24"/>
              </w:rPr>
              <w:t>у</w:t>
            </w:r>
            <w:r w:rsidRPr="00374C58">
              <w:rPr>
                <w:b/>
                <w:bCs/>
                <w:sz w:val="24"/>
                <w:szCs w:val="24"/>
              </w:rPr>
              <w:t>ры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Картофель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Овощи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Кормовые культуры</w:t>
            </w:r>
          </w:p>
        </w:tc>
      </w:tr>
      <w:tr w:rsidR="00374C58" w:rsidRPr="00374C5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4509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165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3623</w:t>
            </w:r>
          </w:p>
        </w:tc>
      </w:tr>
    </w:tbl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Мелкоконтурность угодий, их местами сильная заболоченность и переувлажне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ность, недостаток тепла всегда требовали значительных усилий и средств для ведения сельского хозяйства.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 основным проблемам, сдерживающим развитие сельского хозяйства района, о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носятся: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неблагоприятные агроклиматические условия для развития сельского хозяйства;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диспаритет цен между сельскохозяйственной продукцией и товарами и услугами для сельхозтов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ропроизводителей;</w:t>
      </w:r>
    </w:p>
    <w:p w:rsidR="00374C58" w:rsidRPr="00374C58" w:rsidRDefault="00374C58" w:rsidP="00374C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дефицит населения трудоспособного возраста.</w:t>
      </w:r>
    </w:p>
    <w:p w:rsidR="00374C58" w:rsidRPr="00374C58" w:rsidRDefault="00374C58" w:rsidP="00374C58">
      <w:pPr>
        <w:pStyle w:val="Normal1"/>
        <w:ind w:firstLine="720"/>
      </w:pPr>
    </w:p>
    <w:p w:rsidR="00374C58" w:rsidRPr="00374C58" w:rsidRDefault="00374C58" w:rsidP="00374C58">
      <w:pPr>
        <w:ind w:firstLine="709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1.6. Инвестиционная деятельность района</w:t>
      </w:r>
    </w:p>
    <w:p w:rsidR="00374C58" w:rsidRPr="00374C58" w:rsidRDefault="00374C58" w:rsidP="00374C58">
      <w:pPr>
        <w:pStyle w:val="22"/>
        <w:ind w:firstLine="720"/>
        <w:jc w:val="both"/>
        <w:rPr>
          <w:b/>
          <w:sz w:val="24"/>
          <w:szCs w:val="24"/>
        </w:rPr>
      </w:pPr>
      <w:bookmarkStart w:id="17" w:name="_Toc25573116"/>
      <w:bookmarkStart w:id="18" w:name="_Toc25388382"/>
      <w:bookmarkStart w:id="19" w:name="_Toc25388313"/>
      <w:bookmarkStart w:id="20" w:name="_Toc25388177"/>
      <w:r w:rsidRPr="00374C58">
        <w:rPr>
          <w:b/>
          <w:sz w:val="24"/>
          <w:szCs w:val="24"/>
        </w:rPr>
        <w:t>Инвестиции в основной капитал по основным отраслям в  2015 году составили 300,1 тыс. руб., или 25,3 % к уровню аналогичного периода прошлого года. Из общ</w:t>
      </w:r>
      <w:r w:rsidRPr="00374C58">
        <w:rPr>
          <w:b/>
          <w:sz w:val="24"/>
          <w:szCs w:val="24"/>
        </w:rPr>
        <w:t>е</w:t>
      </w:r>
      <w:r w:rsidRPr="00374C58">
        <w:rPr>
          <w:b/>
          <w:sz w:val="24"/>
          <w:szCs w:val="24"/>
        </w:rPr>
        <w:t xml:space="preserve">го объёма инвестиций 173,1 тыс.руб. составляют бюджетные средства (57,7 %).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стадии реализации – 8 инвестиционных проектов, в их числе   строительство м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лоэтажных домов в д. Большое Носакино, многоквартирных домов на  ул. Механиз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торов, строительство многофункционал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ного спортивно-туристического комплекса в д. Новая Ситенка, строительство хлебопекарни, новой автодороги в г. Валдай по ул. Д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 xml:space="preserve">рожная. </w:t>
      </w:r>
    </w:p>
    <w:p w:rsidR="00374C58" w:rsidRPr="00374C58" w:rsidRDefault="00374C58" w:rsidP="00374C58">
      <w:pPr>
        <w:tabs>
          <w:tab w:val="left" w:pos="360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базу данных области для поиска потенциальных инвесторов направлены  пакеты документов по 15 свободным площадкам, 7 из них поставлены на государственный к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дастровый учет.</w:t>
      </w:r>
    </w:p>
    <w:p w:rsidR="00374C58" w:rsidRPr="00374C58" w:rsidRDefault="00374C58" w:rsidP="00374C58">
      <w:pPr>
        <w:pStyle w:val="1"/>
        <w:ind w:firstLine="720"/>
        <w:jc w:val="both"/>
        <w:rPr>
          <w:sz w:val="24"/>
          <w:szCs w:val="24"/>
        </w:rPr>
      </w:pPr>
      <w:r w:rsidRPr="00374C58">
        <w:rPr>
          <w:b/>
          <w:sz w:val="24"/>
          <w:szCs w:val="24"/>
        </w:rPr>
        <w:t>В 2015 году завершилась реализация инвестиционного проекта - строител</w:t>
      </w:r>
      <w:r w:rsidRPr="00374C58">
        <w:rPr>
          <w:b/>
          <w:sz w:val="24"/>
          <w:szCs w:val="24"/>
        </w:rPr>
        <w:t>ь</w:t>
      </w:r>
      <w:r w:rsidRPr="00374C58">
        <w:rPr>
          <w:b/>
          <w:sz w:val="24"/>
          <w:szCs w:val="24"/>
        </w:rPr>
        <w:t>ство автостанции в г.Валдай , в 2016 году завершен проект по строительству 45 квартир ул. Песчаная д.28, строительство магазина продтоваров.</w:t>
      </w:r>
    </w:p>
    <w:p w:rsidR="00374C58" w:rsidRPr="00374C58" w:rsidRDefault="00374C58" w:rsidP="00374C58">
      <w:pPr>
        <w:rPr>
          <w:sz w:val="24"/>
          <w:szCs w:val="24"/>
        </w:rPr>
      </w:pPr>
    </w:p>
    <w:p w:rsidR="00374C58" w:rsidRPr="00374C58" w:rsidRDefault="00374C58" w:rsidP="00374C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58">
        <w:rPr>
          <w:rFonts w:ascii="Times New Roman" w:hAnsi="Times New Roman" w:cs="Times New Roman"/>
          <w:b/>
          <w:sz w:val="24"/>
          <w:szCs w:val="24"/>
        </w:rPr>
        <w:t>1.7. Анализ текущего состояния соответствующих сфер социально-экономического развития Валдайского района, приоритеты и цели муниципальной политики в соответствующих сферах</w:t>
      </w:r>
    </w:p>
    <w:p w:rsidR="00374C58" w:rsidRDefault="00374C58" w:rsidP="00374C5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9A" w:rsidRPr="00374C58" w:rsidRDefault="001E3D9A" w:rsidP="00374C5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C58" w:rsidRPr="00374C58" w:rsidRDefault="00374C58" w:rsidP="00374C58">
      <w:pPr>
        <w:pStyle w:val="ConsPlusNormal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58">
        <w:rPr>
          <w:rFonts w:ascii="Times New Roman" w:hAnsi="Times New Roman" w:cs="Times New Roman"/>
          <w:b/>
          <w:sz w:val="24"/>
          <w:szCs w:val="24"/>
        </w:rPr>
        <w:lastRenderedPageBreak/>
        <w:t>Торговля</w:t>
      </w:r>
    </w:p>
    <w:p w:rsidR="00374C58" w:rsidRPr="00374C58" w:rsidRDefault="00374C58" w:rsidP="00374C58">
      <w:pPr>
        <w:pStyle w:val="ConsPlusNormal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За последние годы в сфере торговли на территории района происходят позити</w:t>
      </w:r>
      <w:r w:rsidRPr="00374C58">
        <w:rPr>
          <w:rFonts w:ascii="Times New Roman" w:hAnsi="Times New Roman" w:cs="Times New Roman"/>
          <w:sz w:val="24"/>
          <w:szCs w:val="24"/>
        </w:rPr>
        <w:t>в</w:t>
      </w:r>
      <w:r w:rsidRPr="00374C58">
        <w:rPr>
          <w:rFonts w:ascii="Times New Roman" w:hAnsi="Times New Roman" w:cs="Times New Roman"/>
          <w:sz w:val="24"/>
          <w:szCs w:val="24"/>
        </w:rPr>
        <w:t>ные количестве</w:t>
      </w:r>
      <w:r w:rsidRPr="00374C58">
        <w:rPr>
          <w:rFonts w:ascii="Times New Roman" w:hAnsi="Times New Roman" w:cs="Times New Roman"/>
          <w:sz w:val="24"/>
          <w:szCs w:val="24"/>
        </w:rPr>
        <w:t>н</w:t>
      </w:r>
      <w:r w:rsidRPr="00374C58">
        <w:rPr>
          <w:rFonts w:ascii="Times New Roman" w:hAnsi="Times New Roman" w:cs="Times New Roman"/>
          <w:sz w:val="24"/>
          <w:szCs w:val="24"/>
        </w:rPr>
        <w:t>ные и качественные изменения.</w:t>
      </w:r>
    </w:p>
    <w:p w:rsidR="00374C58" w:rsidRPr="00374C58" w:rsidRDefault="00374C58" w:rsidP="00374C58">
      <w:pPr>
        <w:ind w:right="12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За  2015 год оборот розничной торговли района составил 5001,9 млн.руб. и по сравнению с  2014 годом снизился в сопоставимой оценке на 9,9%. Оборот на душу населения составил 206,7 тыс. руб.(106,0 %).</w:t>
      </w:r>
    </w:p>
    <w:p w:rsidR="00374C58" w:rsidRPr="00374C58" w:rsidRDefault="00374C58" w:rsidP="00374C58">
      <w:pPr>
        <w:ind w:right="12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Положение на потребительском рынке района в течение отчётного периода ост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валось стабил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ным и характеризовалось высоким уровнем товарной насыщенности. В продаже имелся широкий ассортимент продовольственных и непродовольственных т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варов. Остаётся стабильным и состояние товарных запасов.  Но уровень цен в районе я</w:t>
      </w:r>
      <w:r w:rsidRPr="00374C58">
        <w:rPr>
          <w:sz w:val="24"/>
          <w:szCs w:val="24"/>
        </w:rPr>
        <w:t>в</w:t>
      </w:r>
      <w:r w:rsidRPr="00374C58">
        <w:rPr>
          <w:sz w:val="24"/>
          <w:szCs w:val="24"/>
        </w:rPr>
        <w:t xml:space="preserve">ляется одним из самых высоких в области. Потребительский рынок района получает дальнейшее развитие, повышается уровень торгового обслуживания. </w:t>
      </w:r>
    </w:p>
    <w:p w:rsidR="00374C58" w:rsidRPr="00374C58" w:rsidRDefault="00374C58" w:rsidP="00374C58">
      <w:pPr>
        <w:ind w:right="12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В районе осуществляют деятельность 23  магазина федеральных и региональных торговых сетей (в т.ч. 17 –продовольственных , 6 промышленных). </w:t>
      </w:r>
    </w:p>
    <w:p w:rsidR="00374C58" w:rsidRPr="00374C58" w:rsidRDefault="00374C58" w:rsidP="00374C58">
      <w:pPr>
        <w:ind w:right="12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целом в сфере торговли насчитывается 335 объект. Обеспеченность торг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выми площадями в расчёте на 1000 жителей является одной из самых высоких в районе и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ставляет 889 кв.м, при нормативе 479 кв.м (в среднем по области 803 кв.м,  при нормат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ве 490 кв.м)</w:t>
      </w:r>
    </w:p>
    <w:p w:rsidR="00374C58" w:rsidRPr="00374C58" w:rsidRDefault="00374C58" w:rsidP="00374C58">
      <w:pPr>
        <w:ind w:right="12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В районе осуществляют деятельность 69 предприятий общественного питания.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На территории района</w:t>
      </w:r>
      <w:r w:rsidRPr="00374C58">
        <w:rPr>
          <w:b/>
          <w:sz w:val="24"/>
          <w:szCs w:val="24"/>
        </w:rPr>
        <w:t xml:space="preserve"> </w:t>
      </w:r>
      <w:r w:rsidRPr="00374C58">
        <w:rPr>
          <w:sz w:val="24"/>
          <w:szCs w:val="24"/>
        </w:rPr>
        <w:t>действует 1 рынок, общая площадь которого составляет 1487 кв.м. Также в  районе открыты три ярмарки (две в городе Валдай и 1 в с.Едрово) на 1500 мест.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При достаточно высоком районном показателе имеет место неравномерность ра</w:t>
      </w:r>
      <w:r w:rsidRPr="00374C58">
        <w:rPr>
          <w:rFonts w:ascii="Times New Roman" w:hAnsi="Times New Roman" w:cs="Times New Roman"/>
          <w:sz w:val="24"/>
          <w:szCs w:val="24"/>
        </w:rPr>
        <w:t>з</w:t>
      </w:r>
      <w:r w:rsidRPr="00374C58">
        <w:rPr>
          <w:rFonts w:ascii="Times New Roman" w:hAnsi="Times New Roman" w:cs="Times New Roman"/>
          <w:sz w:val="24"/>
          <w:szCs w:val="24"/>
        </w:rPr>
        <w:t>мещения торговых объектов в сельских поселениях. Существует проблема обеспеч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ния доступности торговых объектов для лиц с ограниченными возможностями.</w:t>
      </w:r>
    </w:p>
    <w:p w:rsidR="00374C58" w:rsidRPr="00374C58" w:rsidRDefault="00374C58" w:rsidP="00374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4C58" w:rsidRPr="00374C58" w:rsidRDefault="00374C58" w:rsidP="00374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4C58" w:rsidRPr="00374C58" w:rsidRDefault="00374C58" w:rsidP="00374C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58">
        <w:rPr>
          <w:rFonts w:ascii="Times New Roman" w:hAnsi="Times New Roman" w:cs="Times New Roman"/>
          <w:b/>
          <w:sz w:val="24"/>
          <w:szCs w:val="24"/>
        </w:rPr>
        <w:t xml:space="preserve">Показатели, характеризующие состояние розничной торговли на </w:t>
      </w:r>
    </w:p>
    <w:p w:rsidR="00374C58" w:rsidRPr="00374C58" w:rsidRDefault="00374C58" w:rsidP="00374C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b/>
          <w:sz w:val="24"/>
          <w:szCs w:val="24"/>
        </w:rPr>
        <w:t>территории района</w:t>
      </w:r>
    </w:p>
    <w:p w:rsidR="00374C58" w:rsidRPr="00374C58" w:rsidRDefault="00374C58" w:rsidP="00374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4400"/>
        <w:gridCol w:w="1500"/>
        <w:gridCol w:w="1300"/>
        <w:gridCol w:w="1400"/>
      </w:tblGrid>
      <w:tr w:rsidR="00374C58" w:rsidRPr="00374C5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</w:tr>
      <w:tr w:rsidR="00374C58" w:rsidRPr="00374C5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a7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a7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Оборот розничной торговли (млн.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3820,4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4760,9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a7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5001,9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 (% к предыдущему году)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a7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a7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Оборот розничной торговли на душу населения 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154,2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a7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206,7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 на душу населения (% к предыдущему году)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</w:tbl>
    <w:p w:rsidR="00374C58" w:rsidRPr="00374C58" w:rsidRDefault="00374C58" w:rsidP="00374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На протяжении 2012 - 2014 годов в районе наблюдалась положительная динамика оборота розничной торговли. За 2015 год темп роста оборота розничной торговли н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много снизился и составил 90,1 %, что ниже показателя по Новгородской области  (95,2 %) на 5,1 %.</w:t>
      </w:r>
    </w:p>
    <w:p w:rsidR="00374C58" w:rsidRPr="00374C58" w:rsidRDefault="00374C58" w:rsidP="001E3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lastRenderedPageBreak/>
        <w:t xml:space="preserve">По обороту розничной торговли на душу населения в 2014 и в 2015 году район находился на 2 месте в Новгородской области. 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Для увеличения показателя оборота розничной торговли на душу населения, кр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ме повышения уровня доходов населения района в целях увеличения покупательной сп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собности, необходимо дальнейшее развитие конкуренции на потребительском рынке, а также привлечение денежных средств из-за пределов района, в том числе за счет развития инд</w:t>
      </w:r>
      <w:r w:rsidRPr="00374C58">
        <w:rPr>
          <w:rFonts w:ascii="Times New Roman" w:hAnsi="Times New Roman" w:cs="Times New Roman"/>
          <w:sz w:val="24"/>
          <w:szCs w:val="24"/>
        </w:rPr>
        <w:t>у</w:t>
      </w:r>
      <w:r w:rsidRPr="00374C58">
        <w:rPr>
          <w:rFonts w:ascii="Times New Roman" w:hAnsi="Times New Roman" w:cs="Times New Roman"/>
          <w:sz w:val="24"/>
          <w:szCs w:val="24"/>
        </w:rPr>
        <w:t>стрии туризма.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Успешно развивается сеть магазинов формата "дискаунтер". Количество маг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>зинов под брендом "Магнит" составило 6 единиц, "Пятерочка" – 4, Дикси" - 2,  "Полушка" - 2.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Существенную трудность для местных поставщиков представляет централизация закупок, распр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страненная у сетевых операторов. Основная доля поставок в этом случае осуществляется через распределительные центры (оптовые склады), входящие в структ</w:t>
      </w:r>
      <w:r w:rsidRPr="00374C58">
        <w:rPr>
          <w:rFonts w:ascii="Times New Roman" w:hAnsi="Times New Roman" w:cs="Times New Roman"/>
          <w:sz w:val="24"/>
          <w:szCs w:val="24"/>
        </w:rPr>
        <w:t>у</w:t>
      </w:r>
      <w:r w:rsidRPr="00374C58">
        <w:rPr>
          <w:rFonts w:ascii="Times New Roman" w:hAnsi="Times New Roman" w:cs="Times New Roman"/>
          <w:sz w:val="24"/>
          <w:szCs w:val="24"/>
        </w:rPr>
        <w:t>ру сетей. При осуществлении поставок товаров посредством распределител</w:t>
      </w:r>
      <w:r w:rsidRPr="00374C58">
        <w:rPr>
          <w:rFonts w:ascii="Times New Roman" w:hAnsi="Times New Roman" w:cs="Times New Roman"/>
          <w:sz w:val="24"/>
          <w:szCs w:val="24"/>
        </w:rPr>
        <w:t>ь</w:t>
      </w:r>
      <w:r w:rsidRPr="00374C58">
        <w:rPr>
          <w:rFonts w:ascii="Times New Roman" w:hAnsi="Times New Roman" w:cs="Times New Roman"/>
          <w:sz w:val="24"/>
          <w:szCs w:val="24"/>
        </w:rPr>
        <w:t>ных центров предприятие пищевой промышленности должно иметь значительную пр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изводственную мощность, способную удовлетворить потребности практически всех м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>газинов торговой сети.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Розничную торговлю непродовольственными товарами на территории района в о</w:t>
      </w:r>
      <w:r w:rsidRPr="00374C58">
        <w:rPr>
          <w:rFonts w:ascii="Times New Roman" w:hAnsi="Times New Roman" w:cs="Times New Roman"/>
          <w:sz w:val="24"/>
          <w:szCs w:val="24"/>
        </w:rPr>
        <w:t>с</w:t>
      </w:r>
      <w:r w:rsidRPr="00374C58">
        <w:rPr>
          <w:rFonts w:ascii="Times New Roman" w:hAnsi="Times New Roman" w:cs="Times New Roman"/>
          <w:sz w:val="24"/>
          <w:szCs w:val="24"/>
        </w:rPr>
        <w:t>новном осуществляют региональные операторы. Территориальная близость таких мегап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лисов, как Москва и Санкт-Петербург, где непродовольственные товары предста</w:t>
      </w:r>
      <w:r w:rsidRPr="00374C58">
        <w:rPr>
          <w:rFonts w:ascii="Times New Roman" w:hAnsi="Times New Roman" w:cs="Times New Roman"/>
          <w:sz w:val="24"/>
          <w:szCs w:val="24"/>
        </w:rPr>
        <w:t>в</w:t>
      </w:r>
      <w:r w:rsidRPr="00374C58">
        <w:rPr>
          <w:rFonts w:ascii="Times New Roman" w:hAnsi="Times New Roman" w:cs="Times New Roman"/>
          <w:sz w:val="24"/>
          <w:szCs w:val="24"/>
        </w:rPr>
        <w:t>лены в более широком ассортименте по более конкурентным ценам, способствует оттоку дене</w:t>
      </w:r>
      <w:r w:rsidRPr="00374C58">
        <w:rPr>
          <w:rFonts w:ascii="Times New Roman" w:hAnsi="Times New Roman" w:cs="Times New Roman"/>
          <w:sz w:val="24"/>
          <w:szCs w:val="24"/>
        </w:rPr>
        <w:t>ж</w:t>
      </w:r>
      <w:r w:rsidRPr="00374C58">
        <w:rPr>
          <w:rFonts w:ascii="Times New Roman" w:hAnsi="Times New Roman" w:cs="Times New Roman"/>
          <w:sz w:val="24"/>
          <w:szCs w:val="24"/>
        </w:rPr>
        <w:t>ных средств из района. Покупку дорогостоящих товаров таких, как автомобили, быт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вая техника, видеотехника, мебель многие жители района предпочитают совершать име</w:t>
      </w:r>
      <w:r w:rsidRPr="00374C58">
        <w:rPr>
          <w:rFonts w:ascii="Times New Roman" w:hAnsi="Times New Roman" w:cs="Times New Roman"/>
          <w:sz w:val="24"/>
          <w:szCs w:val="24"/>
        </w:rPr>
        <w:t>н</w:t>
      </w:r>
      <w:r w:rsidRPr="00374C58">
        <w:rPr>
          <w:rFonts w:ascii="Times New Roman" w:hAnsi="Times New Roman" w:cs="Times New Roman"/>
          <w:sz w:val="24"/>
          <w:szCs w:val="24"/>
        </w:rPr>
        <w:t>но в этих городах.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Увеличение количества торговых объектов стационарной сети происходит за счет нового строительства, перевода помещений из жилого фонда в нежилой фонд, а также п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репрофилирования ранее открытых, но низкорентабельных предприятий розничной то</w:t>
      </w:r>
      <w:r w:rsidRPr="00374C58">
        <w:rPr>
          <w:rFonts w:ascii="Times New Roman" w:hAnsi="Times New Roman" w:cs="Times New Roman"/>
          <w:sz w:val="24"/>
          <w:szCs w:val="24"/>
        </w:rPr>
        <w:t>р</w:t>
      </w:r>
      <w:r w:rsidRPr="00374C58">
        <w:rPr>
          <w:rFonts w:ascii="Times New Roman" w:hAnsi="Times New Roman" w:cs="Times New Roman"/>
          <w:sz w:val="24"/>
          <w:szCs w:val="24"/>
        </w:rPr>
        <w:t>говли.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При открытии новых предприятий розничной торговли большое внимание удел</w:t>
      </w:r>
      <w:r w:rsidRPr="00374C58">
        <w:rPr>
          <w:rFonts w:ascii="Times New Roman" w:hAnsi="Times New Roman" w:cs="Times New Roman"/>
          <w:sz w:val="24"/>
          <w:szCs w:val="24"/>
        </w:rPr>
        <w:t>я</w:t>
      </w:r>
      <w:r w:rsidRPr="00374C58">
        <w:rPr>
          <w:rFonts w:ascii="Times New Roman" w:hAnsi="Times New Roman" w:cs="Times New Roman"/>
          <w:sz w:val="24"/>
          <w:szCs w:val="24"/>
        </w:rPr>
        <w:t>ется оформлению и дизайну торговых залов, благоустройству прилегающих территорий и фасадов зданий, рекламным выве</w:t>
      </w:r>
      <w:r w:rsidRPr="00374C58">
        <w:rPr>
          <w:rFonts w:ascii="Times New Roman" w:hAnsi="Times New Roman" w:cs="Times New Roman"/>
          <w:sz w:val="24"/>
          <w:szCs w:val="24"/>
        </w:rPr>
        <w:t>с</w:t>
      </w:r>
      <w:r w:rsidRPr="00374C58">
        <w:rPr>
          <w:rFonts w:ascii="Times New Roman" w:hAnsi="Times New Roman" w:cs="Times New Roman"/>
          <w:sz w:val="24"/>
          <w:szCs w:val="24"/>
        </w:rPr>
        <w:t>кам.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Все больше предприятий торговли применяют передовые технологии с использ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ванием современного оборудования и прогрессивных форм торговли, таких как самоо</w:t>
      </w:r>
      <w:r w:rsidRPr="00374C58">
        <w:rPr>
          <w:rFonts w:ascii="Times New Roman" w:hAnsi="Times New Roman" w:cs="Times New Roman"/>
          <w:sz w:val="24"/>
          <w:szCs w:val="24"/>
        </w:rPr>
        <w:t>б</w:t>
      </w:r>
      <w:r w:rsidRPr="00374C58">
        <w:rPr>
          <w:rFonts w:ascii="Times New Roman" w:hAnsi="Times New Roman" w:cs="Times New Roman"/>
          <w:sz w:val="24"/>
          <w:szCs w:val="24"/>
        </w:rPr>
        <w:t>служивание, расчет с покупателями с использованием банковских карт, компьютеризир</w:t>
      </w:r>
      <w:r w:rsidRPr="00374C58">
        <w:rPr>
          <w:rFonts w:ascii="Times New Roman" w:hAnsi="Times New Roman" w:cs="Times New Roman"/>
          <w:sz w:val="24"/>
          <w:szCs w:val="24"/>
        </w:rPr>
        <w:t>у</w:t>
      </w:r>
      <w:r w:rsidRPr="00374C58">
        <w:rPr>
          <w:rFonts w:ascii="Times New Roman" w:hAnsi="Times New Roman" w:cs="Times New Roman"/>
          <w:sz w:val="24"/>
          <w:szCs w:val="24"/>
        </w:rPr>
        <w:t>ют учет товародвижения. Все это позволяет обеспечить более высокий уровень обслуж</w:t>
      </w:r>
      <w:r w:rsidRPr="00374C58">
        <w:rPr>
          <w:rFonts w:ascii="Times New Roman" w:hAnsi="Times New Roman" w:cs="Times New Roman"/>
          <w:sz w:val="24"/>
          <w:szCs w:val="24"/>
        </w:rPr>
        <w:t>и</w:t>
      </w:r>
      <w:r w:rsidRPr="00374C58">
        <w:rPr>
          <w:rFonts w:ascii="Times New Roman" w:hAnsi="Times New Roman" w:cs="Times New Roman"/>
          <w:sz w:val="24"/>
          <w:szCs w:val="24"/>
        </w:rPr>
        <w:t>вания покупателей, увеличить пропускную способность предприятий торговли. Р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гулярно проводятся рекламные акции, внедряются дисконтные карты льготного обслуживания п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стоянных клиентов.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Во многих магазинах организованы дополнительные услуги для покупателей (па</w:t>
      </w:r>
      <w:r w:rsidRPr="00374C58">
        <w:rPr>
          <w:rFonts w:ascii="Times New Roman" w:hAnsi="Times New Roman" w:cs="Times New Roman"/>
          <w:sz w:val="24"/>
          <w:szCs w:val="24"/>
        </w:rPr>
        <w:t>р</w:t>
      </w:r>
      <w:r w:rsidRPr="00374C58">
        <w:rPr>
          <w:rFonts w:ascii="Times New Roman" w:hAnsi="Times New Roman" w:cs="Times New Roman"/>
          <w:sz w:val="24"/>
          <w:szCs w:val="24"/>
        </w:rPr>
        <w:t>ковка автомоб</w:t>
      </w:r>
      <w:r w:rsidRPr="00374C58">
        <w:rPr>
          <w:rFonts w:ascii="Times New Roman" w:hAnsi="Times New Roman" w:cs="Times New Roman"/>
          <w:sz w:val="24"/>
          <w:szCs w:val="24"/>
        </w:rPr>
        <w:t>и</w:t>
      </w:r>
      <w:r w:rsidRPr="00374C58">
        <w:rPr>
          <w:rFonts w:ascii="Times New Roman" w:hAnsi="Times New Roman" w:cs="Times New Roman"/>
          <w:sz w:val="24"/>
          <w:szCs w:val="24"/>
        </w:rPr>
        <w:t>лей,  прием и хранение вещей покупателей).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Особой популярностью пользуются такие услуги, как торговля по заказам и обра</w:t>
      </w:r>
      <w:r w:rsidRPr="00374C58">
        <w:rPr>
          <w:rFonts w:ascii="Times New Roman" w:hAnsi="Times New Roman" w:cs="Times New Roman"/>
          <w:sz w:val="24"/>
          <w:szCs w:val="24"/>
        </w:rPr>
        <w:t>з</w:t>
      </w:r>
      <w:r w:rsidRPr="00374C58">
        <w:rPr>
          <w:rFonts w:ascii="Times New Roman" w:hAnsi="Times New Roman" w:cs="Times New Roman"/>
          <w:sz w:val="24"/>
          <w:szCs w:val="24"/>
        </w:rPr>
        <w:t>цам, продажа товаров и оказание услуг покупателям со скидкой, бесплатная доставка крупногабаритных товаров, бесплатное подключение бытовой техники, проведение розыгрышей, лотерей с вручением призов.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Количество розничных рынков на территории района сокращается в связи с всту</w:t>
      </w:r>
      <w:r w:rsidRPr="00374C58">
        <w:rPr>
          <w:rFonts w:ascii="Times New Roman" w:hAnsi="Times New Roman" w:cs="Times New Roman"/>
          <w:sz w:val="24"/>
          <w:szCs w:val="24"/>
        </w:rPr>
        <w:t>п</w:t>
      </w:r>
      <w:r w:rsidRPr="00374C58">
        <w:rPr>
          <w:rFonts w:ascii="Times New Roman" w:hAnsi="Times New Roman" w:cs="Times New Roman"/>
          <w:sz w:val="24"/>
          <w:szCs w:val="24"/>
        </w:rPr>
        <w:t>лением с 1 января 2013 года нормы федерального законодательства о переводе ро</w:t>
      </w:r>
      <w:r w:rsidRPr="00374C58">
        <w:rPr>
          <w:rFonts w:ascii="Times New Roman" w:hAnsi="Times New Roman" w:cs="Times New Roman"/>
          <w:sz w:val="24"/>
          <w:szCs w:val="24"/>
        </w:rPr>
        <w:t>з</w:t>
      </w:r>
      <w:r w:rsidRPr="00374C58">
        <w:rPr>
          <w:rFonts w:ascii="Times New Roman" w:hAnsi="Times New Roman" w:cs="Times New Roman"/>
          <w:sz w:val="24"/>
          <w:szCs w:val="24"/>
        </w:rPr>
        <w:t>ничных рынков, за исключением сельскохозяйственных и сельскохозяйственных коопер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>тивных, в капитальные здания и строения.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В 2015 году на территории района  действовали 3 розничных рынка, в 2016 - 1.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Необходимо дальнейшее развитие на территории района рыночно-ярмарочной то</w:t>
      </w:r>
      <w:r w:rsidRPr="00374C58">
        <w:rPr>
          <w:rFonts w:ascii="Times New Roman" w:hAnsi="Times New Roman" w:cs="Times New Roman"/>
          <w:sz w:val="24"/>
          <w:szCs w:val="24"/>
        </w:rPr>
        <w:t>р</w:t>
      </w:r>
      <w:r w:rsidRPr="00374C58">
        <w:rPr>
          <w:rFonts w:ascii="Times New Roman" w:hAnsi="Times New Roman" w:cs="Times New Roman"/>
          <w:sz w:val="24"/>
          <w:szCs w:val="24"/>
        </w:rPr>
        <w:t>говли, поскольку данный формат торговли является одним из основных путей по расш</w:t>
      </w:r>
      <w:r w:rsidRPr="00374C58">
        <w:rPr>
          <w:rFonts w:ascii="Times New Roman" w:hAnsi="Times New Roman" w:cs="Times New Roman"/>
          <w:sz w:val="24"/>
          <w:szCs w:val="24"/>
        </w:rPr>
        <w:t>и</w:t>
      </w:r>
      <w:r w:rsidRPr="00374C58">
        <w:rPr>
          <w:rFonts w:ascii="Times New Roman" w:hAnsi="Times New Roman" w:cs="Times New Roman"/>
          <w:sz w:val="24"/>
          <w:szCs w:val="24"/>
        </w:rPr>
        <w:t>рению возможностей реализации продукции товаропроизводителей напрямую потребит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лям, минуя посредников, в целях обеспечения населения  продукцией высокого к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 xml:space="preserve">чества </w:t>
      </w:r>
      <w:r w:rsidRPr="00374C58">
        <w:rPr>
          <w:rFonts w:ascii="Times New Roman" w:hAnsi="Times New Roman" w:cs="Times New Roman"/>
          <w:sz w:val="24"/>
          <w:szCs w:val="24"/>
        </w:rPr>
        <w:lastRenderedPageBreak/>
        <w:t>по доступным ценам.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Таким образом, основными проблемами в района розничной торговли являются: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недостаточный уровень покупательной способности, сложившийся вследствие как внутренних причин - низких среднедушевых денежных доходов населения, так и вне</w:t>
      </w:r>
      <w:r w:rsidRPr="00374C58">
        <w:rPr>
          <w:rFonts w:ascii="Times New Roman" w:hAnsi="Times New Roman" w:cs="Times New Roman"/>
          <w:sz w:val="24"/>
          <w:szCs w:val="24"/>
        </w:rPr>
        <w:t>ш</w:t>
      </w:r>
      <w:r w:rsidRPr="00374C58">
        <w:rPr>
          <w:rFonts w:ascii="Times New Roman" w:hAnsi="Times New Roman" w:cs="Times New Roman"/>
          <w:sz w:val="24"/>
          <w:szCs w:val="24"/>
        </w:rPr>
        <w:t>них - недостаточного привлечения денежных средств из-за пределов района;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недостаточный уровень конкуренции на рынке непродовольственных товаров;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недостаточное развитие рыночно-ярмарочной торговли, невысокая эффекти</w:t>
      </w:r>
      <w:r w:rsidRPr="00374C58">
        <w:rPr>
          <w:rFonts w:ascii="Times New Roman" w:hAnsi="Times New Roman" w:cs="Times New Roman"/>
          <w:sz w:val="24"/>
          <w:szCs w:val="24"/>
        </w:rPr>
        <w:t>в</w:t>
      </w:r>
      <w:r w:rsidRPr="00374C58">
        <w:rPr>
          <w:rFonts w:ascii="Times New Roman" w:hAnsi="Times New Roman" w:cs="Times New Roman"/>
          <w:sz w:val="24"/>
          <w:szCs w:val="24"/>
        </w:rPr>
        <w:t>ность использования торговых мест на розничных рынках.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К приоритетным направлениям развития торговой деятельности на территории района относятся: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стимулирование и реализация инвестиционных проектов, направленных на стро</w:t>
      </w:r>
      <w:r w:rsidRPr="00374C58">
        <w:rPr>
          <w:rFonts w:ascii="Times New Roman" w:hAnsi="Times New Roman" w:cs="Times New Roman"/>
          <w:sz w:val="24"/>
          <w:szCs w:val="24"/>
        </w:rPr>
        <w:t>и</w:t>
      </w:r>
      <w:r w:rsidRPr="00374C58">
        <w:rPr>
          <w:rFonts w:ascii="Times New Roman" w:hAnsi="Times New Roman" w:cs="Times New Roman"/>
          <w:sz w:val="24"/>
          <w:szCs w:val="24"/>
        </w:rPr>
        <w:t>тельство новых объектов торговой инфраструктуры в районе;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оптимизация размещения торговых объектов на территории района, повышение эффективности их деятельности;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стимулирование деловой активности торговых предприятий и организация взаим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действия между хозяйствующими субъектами, осуществляющими торговую деятел</w:t>
      </w:r>
      <w:r w:rsidRPr="00374C58">
        <w:rPr>
          <w:rFonts w:ascii="Times New Roman" w:hAnsi="Times New Roman" w:cs="Times New Roman"/>
          <w:sz w:val="24"/>
          <w:szCs w:val="24"/>
        </w:rPr>
        <w:t>ь</w:t>
      </w:r>
      <w:r w:rsidRPr="00374C58">
        <w:rPr>
          <w:rFonts w:ascii="Times New Roman" w:hAnsi="Times New Roman" w:cs="Times New Roman"/>
          <w:sz w:val="24"/>
          <w:szCs w:val="24"/>
        </w:rPr>
        <w:t>ность, и хозяйствующими субъектами, осуществляющими производство (поставки) товаров, п</w:t>
      </w:r>
      <w:r w:rsidRPr="00374C58">
        <w:rPr>
          <w:rFonts w:ascii="Times New Roman" w:hAnsi="Times New Roman" w:cs="Times New Roman"/>
          <w:sz w:val="24"/>
          <w:szCs w:val="24"/>
        </w:rPr>
        <w:t>у</w:t>
      </w:r>
      <w:r w:rsidRPr="00374C58">
        <w:rPr>
          <w:rFonts w:ascii="Times New Roman" w:hAnsi="Times New Roman" w:cs="Times New Roman"/>
          <w:sz w:val="24"/>
          <w:szCs w:val="24"/>
        </w:rPr>
        <w:t>тем организации и проведения выставок, ярмарок и иных мероприятий орган</w:t>
      </w:r>
      <w:r w:rsidRPr="00374C58">
        <w:rPr>
          <w:rFonts w:ascii="Times New Roman" w:hAnsi="Times New Roman" w:cs="Times New Roman"/>
          <w:sz w:val="24"/>
          <w:szCs w:val="24"/>
        </w:rPr>
        <w:t>и</w:t>
      </w:r>
      <w:r w:rsidRPr="00374C58">
        <w:rPr>
          <w:rFonts w:ascii="Times New Roman" w:hAnsi="Times New Roman" w:cs="Times New Roman"/>
          <w:sz w:val="24"/>
          <w:szCs w:val="24"/>
        </w:rPr>
        <w:t>зующего характера.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 Основной целью муниципальной политики в сфере торговли является создание условий для наиболее полного удовлетворения спроса населения на качественные потр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бительские товары по доступным ценам в пределах территориальной доступности.</w:t>
      </w:r>
    </w:p>
    <w:p w:rsidR="00374C58" w:rsidRPr="00374C58" w:rsidRDefault="00374C58" w:rsidP="00374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C58" w:rsidRPr="001E3D9A" w:rsidRDefault="00374C58" w:rsidP="00374C5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E3D9A">
        <w:rPr>
          <w:rFonts w:ascii="Times New Roman" w:hAnsi="Times New Roman" w:cs="Times New Roman"/>
          <w:b/>
          <w:sz w:val="24"/>
          <w:szCs w:val="24"/>
        </w:rPr>
        <w:t>2. Развитие малого и среднего предпринимательства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 функционируют 260  малых и микро предприятий и 578 индивидуальных предпринимателей.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В отраслевом разрезе основная часть малых предприятий (юридических лиц) с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средоточена в сл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дующих сферах: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обрабатывающие производства - 7,1 % от общего количества предприятий;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строительство - 20,6 %;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оптовая и розничная торговля, ремонт автотранспортных средств, мотоциклов, б</w:t>
      </w:r>
      <w:r w:rsidRPr="00374C58">
        <w:rPr>
          <w:rFonts w:ascii="Times New Roman" w:hAnsi="Times New Roman" w:cs="Times New Roman"/>
          <w:sz w:val="24"/>
          <w:szCs w:val="24"/>
        </w:rPr>
        <w:t>ы</w:t>
      </w:r>
      <w:r w:rsidRPr="00374C58">
        <w:rPr>
          <w:rFonts w:ascii="Times New Roman" w:hAnsi="Times New Roman" w:cs="Times New Roman"/>
          <w:sz w:val="24"/>
          <w:szCs w:val="24"/>
        </w:rPr>
        <w:t>товых изделий и предметов личного пользования – 27,0 %;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операции с недвижимым имуществом, аренда и предоставление услуг – 9,5 %;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гостиницы и рестораны – 14,3%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транспорт и связь – 7,9 %;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 сельское хозяйство, охота и лесное хозяйство – 5,6 %.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 Основная часть индивидуальных предпринимателей осуществляет экономич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скую деятельность в сфере оптовой и розничной торговли, ремонта автотранспортных средств, мотоциклов, бытовых изделий и предметов личного пользования (41,2 % от о</w:t>
      </w:r>
      <w:r w:rsidRPr="00374C58">
        <w:rPr>
          <w:rFonts w:ascii="Times New Roman" w:hAnsi="Times New Roman" w:cs="Times New Roman"/>
          <w:sz w:val="24"/>
          <w:szCs w:val="24"/>
        </w:rPr>
        <w:t>б</w:t>
      </w:r>
      <w:r w:rsidRPr="00374C58">
        <w:rPr>
          <w:rFonts w:ascii="Times New Roman" w:hAnsi="Times New Roman" w:cs="Times New Roman"/>
          <w:sz w:val="24"/>
          <w:szCs w:val="24"/>
        </w:rPr>
        <w:t>щего количества) и сфере транспорта и связи (20,2 %). В сфере обрабатывающих прои</w:t>
      </w:r>
      <w:r w:rsidRPr="00374C58">
        <w:rPr>
          <w:rFonts w:ascii="Times New Roman" w:hAnsi="Times New Roman" w:cs="Times New Roman"/>
          <w:sz w:val="24"/>
          <w:szCs w:val="24"/>
        </w:rPr>
        <w:t>з</w:t>
      </w:r>
      <w:r w:rsidRPr="00374C58">
        <w:rPr>
          <w:rFonts w:ascii="Times New Roman" w:hAnsi="Times New Roman" w:cs="Times New Roman"/>
          <w:sz w:val="24"/>
          <w:szCs w:val="24"/>
        </w:rPr>
        <w:t>водств сосредоточено 6,0 % предпринимателей, сельского хозяйства, охоты и лесного х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зяйства – 6,6 %, строительства - 5,3 %.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Основными проблемами, сдерживающими развитие малого и среднего бизнеса, я</w:t>
      </w:r>
      <w:r w:rsidRPr="00374C58">
        <w:rPr>
          <w:rFonts w:ascii="Times New Roman" w:hAnsi="Times New Roman" w:cs="Times New Roman"/>
          <w:sz w:val="24"/>
          <w:szCs w:val="24"/>
        </w:rPr>
        <w:t>в</w:t>
      </w:r>
      <w:r w:rsidRPr="00374C58">
        <w:rPr>
          <w:rFonts w:ascii="Times New Roman" w:hAnsi="Times New Roman" w:cs="Times New Roman"/>
          <w:sz w:val="24"/>
          <w:szCs w:val="24"/>
        </w:rPr>
        <w:t>ляются: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недостаточная ресурсная база;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низкая доступность финансовых ресурсов;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высокие арендные ставки на недвижимое имущество;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отсутствие ликвидного залогового имущества для получения кредитных средств;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высокая процентная ставка по предоставляемым кредитам;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незначительная доля инновационных и ремесленных предприятий в общем колич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стве малых и средних предприятий;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слабое использование экспортного потенциала сектора малого и среднего предпр</w:t>
      </w:r>
      <w:r w:rsidRPr="00374C58">
        <w:rPr>
          <w:rFonts w:ascii="Times New Roman" w:hAnsi="Times New Roman" w:cs="Times New Roman"/>
          <w:sz w:val="24"/>
          <w:szCs w:val="24"/>
        </w:rPr>
        <w:t>и</w:t>
      </w:r>
      <w:r w:rsidRPr="00374C58">
        <w:rPr>
          <w:rFonts w:ascii="Times New Roman" w:hAnsi="Times New Roman" w:cs="Times New Roman"/>
          <w:sz w:val="24"/>
          <w:szCs w:val="24"/>
        </w:rPr>
        <w:lastRenderedPageBreak/>
        <w:t>нимательства;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недостаточное информирование предпринимателей о нормативной правовой базе, регулирующей предпринимательскую деятельность;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слабое вовлечение молодежи в занятие предпринимательской деятельностью;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низкая активность малых и средних предприятий по продвижению продукции на региональные и международные рынки.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развития малого и среднего бизнеса на муниципальном уровне сформирована нормативная правовая база. Для решения сущ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ствующих проблем в сфере малого и среднего предпринимательства необходима реализ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>ция комплекса мероприятий, направленных на: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развитие объектов инфраструктуры поддержки предпринимательства;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стимулирование и поддержку инновационных субъектов малого и среднего пре</w:t>
      </w:r>
      <w:r w:rsidRPr="00374C58">
        <w:rPr>
          <w:rFonts w:ascii="Times New Roman" w:hAnsi="Times New Roman" w:cs="Times New Roman"/>
          <w:sz w:val="24"/>
          <w:szCs w:val="24"/>
        </w:rPr>
        <w:t>д</w:t>
      </w:r>
      <w:r w:rsidRPr="00374C58">
        <w:rPr>
          <w:rFonts w:ascii="Times New Roman" w:hAnsi="Times New Roman" w:cs="Times New Roman"/>
          <w:sz w:val="24"/>
          <w:szCs w:val="24"/>
        </w:rPr>
        <w:t>принимательства, ориентированных на создание или расширение конкурентоспособных производств;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формирование кластеров субъектов малого и среднего предпринимательства по о</w:t>
      </w:r>
      <w:r w:rsidRPr="00374C58">
        <w:rPr>
          <w:rFonts w:ascii="Times New Roman" w:hAnsi="Times New Roman" w:cs="Times New Roman"/>
          <w:sz w:val="24"/>
          <w:szCs w:val="24"/>
        </w:rPr>
        <w:t>т</w:t>
      </w:r>
      <w:r w:rsidRPr="00374C58">
        <w:rPr>
          <w:rFonts w:ascii="Times New Roman" w:hAnsi="Times New Roman" w:cs="Times New Roman"/>
          <w:sz w:val="24"/>
          <w:szCs w:val="24"/>
        </w:rPr>
        <w:t>раслевому и те</w:t>
      </w:r>
      <w:r w:rsidRPr="00374C58">
        <w:rPr>
          <w:rFonts w:ascii="Times New Roman" w:hAnsi="Times New Roman" w:cs="Times New Roman"/>
          <w:sz w:val="24"/>
          <w:szCs w:val="24"/>
        </w:rPr>
        <w:t>р</w:t>
      </w:r>
      <w:r w:rsidRPr="00374C58">
        <w:rPr>
          <w:rFonts w:ascii="Times New Roman" w:hAnsi="Times New Roman" w:cs="Times New Roman"/>
          <w:sz w:val="24"/>
          <w:szCs w:val="24"/>
        </w:rPr>
        <w:t>риториальному принципам;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стимулирование субъектов малого бизнеса к расширению предпринимательства и увеличению ф</w:t>
      </w:r>
      <w:r w:rsidRPr="00374C58">
        <w:rPr>
          <w:rFonts w:ascii="Times New Roman" w:hAnsi="Times New Roman" w:cs="Times New Roman"/>
          <w:sz w:val="24"/>
          <w:szCs w:val="24"/>
        </w:rPr>
        <w:t>и</w:t>
      </w:r>
      <w:r w:rsidRPr="00374C58">
        <w:rPr>
          <w:rFonts w:ascii="Times New Roman" w:hAnsi="Times New Roman" w:cs="Times New Roman"/>
          <w:sz w:val="24"/>
          <w:szCs w:val="24"/>
        </w:rPr>
        <w:t>нансирования мероприятий по развитию малого и среднего бизнеса;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стимулирование и поддержку инвестиционных проектов предпринимателей в сф</w:t>
      </w:r>
      <w:r w:rsidRPr="00374C58">
        <w:rPr>
          <w:rFonts w:ascii="Times New Roman" w:hAnsi="Times New Roman" w:cs="Times New Roman"/>
          <w:sz w:val="24"/>
          <w:szCs w:val="24"/>
        </w:rPr>
        <w:t>е</w:t>
      </w:r>
      <w:r w:rsidRPr="00374C58">
        <w:rPr>
          <w:rFonts w:ascii="Times New Roman" w:hAnsi="Times New Roman" w:cs="Times New Roman"/>
          <w:sz w:val="24"/>
          <w:szCs w:val="24"/>
        </w:rPr>
        <w:t>ре экспорта;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стимулирование и поддержку субъектов малого и среднего предпринимательства в ремесленной сфере, ориентированных на дальнейшее развитие своей деятельности;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развитие молодежного предпринимательства;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стимулирование и поддержку участия субъектов малого и среднего предприним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>тельства в выставках, ярмарках и иных мероприятиях, связанных с продвижением пр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дукции на региональные и междун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>родные рынки.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Реализация мероприятий по оказанию муниципальной поддержки субъектам мал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го и среднего предпринимательства в рамках разработанных мероприятий позволит с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здать благоприятные условия для развития малого и среднего предпринимательства и обеспечить к 2020 году: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рост оборота малых предприятий до 2,5 млрд. рублей;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создание не менее 2 новых предприятий в сфере молодежного предпринимател</w:t>
      </w:r>
      <w:r w:rsidRPr="00374C58">
        <w:rPr>
          <w:rFonts w:ascii="Times New Roman" w:hAnsi="Times New Roman" w:cs="Times New Roman"/>
          <w:sz w:val="24"/>
          <w:szCs w:val="24"/>
        </w:rPr>
        <w:t>ь</w:t>
      </w:r>
      <w:r w:rsidRPr="00374C58">
        <w:rPr>
          <w:rFonts w:ascii="Times New Roman" w:hAnsi="Times New Roman" w:cs="Times New Roman"/>
          <w:sz w:val="24"/>
          <w:szCs w:val="24"/>
        </w:rPr>
        <w:t>ства;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создание не менее 5 новых малых предприятий на территории района.</w:t>
      </w:r>
    </w:p>
    <w:p w:rsidR="00374C58" w:rsidRPr="00374C58" w:rsidRDefault="00374C58" w:rsidP="001E3D9A">
      <w:pPr>
        <w:jc w:val="both"/>
        <w:rPr>
          <w:sz w:val="24"/>
          <w:szCs w:val="24"/>
        </w:rPr>
      </w:pPr>
    </w:p>
    <w:p w:rsidR="00374C58" w:rsidRPr="00374C58" w:rsidRDefault="00374C58" w:rsidP="00374C58">
      <w:pPr>
        <w:numPr>
          <w:ilvl w:val="0"/>
          <w:numId w:val="7"/>
        </w:numPr>
        <w:tabs>
          <w:tab w:val="clear" w:pos="480"/>
          <w:tab w:val="left" w:pos="993"/>
        </w:tabs>
        <w:ind w:left="709" w:firstLine="0"/>
        <w:rPr>
          <w:b/>
          <w:bCs/>
          <w:iCs/>
          <w:sz w:val="24"/>
          <w:szCs w:val="24"/>
        </w:rPr>
      </w:pPr>
      <w:r w:rsidRPr="00374C58">
        <w:rPr>
          <w:b/>
          <w:bCs/>
          <w:iCs/>
          <w:sz w:val="24"/>
          <w:szCs w:val="24"/>
        </w:rPr>
        <w:t xml:space="preserve">Основные проблемы социально-экономического развития района 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Валдайский район не располагает явно выраженными экономическими преимущ</w:t>
      </w:r>
      <w:r w:rsidRPr="00374C58">
        <w:rPr>
          <w:bCs/>
          <w:iCs/>
          <w:sz w:val="24"/>
          <w:szCs w:val="24"/>
        </w:rPr>
        <w:t>е</w:t>
      </w:r>
      <w:r w:rsidRPr="00374C58">
        <w:rPr>
          <w:bCs/>
          <w:iCs/>
          <w:sz w:val="24"/>
          <w:szCs w:val="24"/>
        </w:rPr>
        <w:t>ствами. На ее территории нет месторождений углеводородного сырья, позволяющих в к</w:t>
      </w:r>
      <w:r w:rsidRPr="00374C58">
        <w:rPr>
          <w:bCs/>
          <w:iCs/>
          <w:sz w:val="24"/>
          <w:szCs w:val="24"/>
        </w:rPr>
        <w:t>о</w:t>
      </w:r>
      <w:r w:rsidRPr="00374C58">
        <w:rPr>
          <w:bCs/>
          <w:iCs/>
          <w:sz w:val="24"/>
          <w:szCs w:val="24"/>
        </w:rPr>
        <w:t>роткие сроки обеспечить высокую бюджетную наполняемость.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В районе нет крупных предприятий, отсутствуют производственные комплексы, объединенные полным технологическим циклом переработки сырья.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В районе не в полной мере сбалансированы система подготовки, переподготовки современных кадров и региональные мотивационные программы для местных и привл</w:t>
      </w:r>
      <w:r w:rsidRPr="00374C58">
        <w:rPr>
          <w:bCs/>
          <w:iCs/>
          <w:sz w:val="24"/>
          <w:szCs w:val="24"/>
        </w:rPr>
        <w:t>е</w:t>
      </w:r>
      <w:r w:rsidRPr="00374C58">
        <w:rPr>
          <w:bCs/>
          <w:iCs/>
          <w:sz w:val="24"/>
          <w:szCs w:val="24"/>
        </w:rPr>
        <w:t>каемых специалистов высокой квал</w:t>
      </w:r>
      <w:r w:rsidRPr="00374C58">
        <w:rPr>
          <w:bCs/>
          <w:iCs/>
          <w:sz w:val="24"/>
          <w:szCs w:val="24"/>
        </w:rPr>
        <w:t>и</w:t>
      </w:r>
      <w:r w:rsidRPr="00374C58">
        <w:rPr>
          <w:bCs/>
          <w:iCs/>
          <w:sz w:val="24"/>
          <w:szCs w:val="24"/>
        </w:rPr>
        <w:t>фикации.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Районная промышленность характеризуется недостаточно высокими темпами р</w:t>
      </w:r>
      <w:r w:rsidRPr="00374C58">
        <w:rPr>
          <w:bCs/>
          <w:iCs/>
          <w:sz w:val="24"/>
          <w:szCs w:val="24"/>
        </w:rPr>
        <w:t>о</w:t>
      </w:r>
      <w:r w:rsidRPr="00374C58">
        <w:rPr>
          <w:bCs/>
          <w:iCs/>
          <w:sz w:val="24"/>
          <w:szCs w:val="24"/>
        </w:rPr>
        <w:t>ста производительности труда, что связано с нехваткой у многих предприятий высококв</w:t>
      </w:r>
      <w:r w:rsidRPr="00374C58">
        <w:rPr>
          <w:bCs/>
          <w:iCs/>
          <w:sz w:val="24"/>
          <w:szCs w:val="24"/>
        </w:rPr>
        <w:t>а</w:t>
      </w:r>
      <w:r w:rsidRPr="00374C58">
        <w:rPr>
          <w:bCs/>
          <w:iCs/>
          <w:sz w:val="24"/>
          <w:szCs w:val="24"/>
        </w:rPr>
        <w:t>лифицированных руководителей и конкурентоспособных специалистов, собственных оборотных средств на динамичное развитие, обновление основных фондов и расш</w:t>
      </w:r>
      <w:r w:rsidRPr="00374C58">
        <w:rPr>
          <w:bCs/>
          <w:iCs/>
          <w:sz w:val="24"/>
          <w:szCs w:val="24"/>
        </w:rPr>
        <w:t>и</w:t>
      </w:r>
      <w:r w:rsidRPr="00374C58">
        <w:rPr>
          <w:bCs/>
          <w:iCs/>
          <w:sz w:val="24"/>
          <w:szCs w:val="24"/>
        </w:rPr>
        <w:t>рение производства.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Только коренное изменение ситуации может способствовать созданию условий для реализации и</w:t>
      </w:r>
      <w:r w:rsidRPr="00374C58">
        <w:rPr>
          <w:bCs/>
          <w:iCs/>
          <w:sz w:val="24"/>
          <w:szCs w:val="24"/>
        </w:rPr>
        <w:t>н</w:t>
      </w:r>
      <w:r w:rsidRPr="00374C58">
        <w:rPr>
          <w:bCs/>
          <w:iCs/>
          <w:sz w:val="24"/>
          <w:szCs w:val="24"/>
        </w:rPr>
        <w:t>новационного сценария развития района.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 xml:space="preserve">Техническое состояние тепловых сетей является проблемным. 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lastRenderedPageBreak/>
        <w:t>Мелкоконтурность угодий, их местами сильная заболоченность и переувлажне</w:t>
      </w:r>
      <w:r w:rsidRPr="00374C58">
        <w:rPr>
          <w:bCs/>
          <w:iCs/>
          <w:sz w:val="24"/>
          <w:szCs w:val="24"/>
        </w:rPr>
        <w:t>н</w:t>
      </w:r>
      <w:r w:rsidRPr="00374C58">
        <w:rPr>
          <w:bCs/>
          <w:iCs/>
          <w:sz w:val="24"/>
          <w:szCs w:val="24"/>
        </w:rPr>
        <w:t>ность, недостаток тепла всегда требовали значительных усилий и средств для ведения сельского хозяйства.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Одной из проблем является отток трудовых ресурсов за пределы области, прежде всего в Москву и Санкт-Петербург.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Таким образом, к общим проблемным вопросам социально-экономического разв</w:t>
      </w:r>
      <w:r w:rsidRPr="00374C58">
        <w:rPr>
          <w:bCs/>
          <w:iCs/>
          <w:sz w:val="24"/>
          <w:szCs w:val="24"/>
        </w:rPr>
        <w:t>и</w:t>
      </w:r>
      <w:r w:rsidRPr="00374C58">
        <w:rPr>
          <w:bCs/>
          <w:iCs/>
          <w:sz w:val="24"/>
          <w:szCs w:val="24"/>
        </w:rPr>
        <w:t>тия области отн</w:t>
      </w:r>
      <w:r w:rsidRPr="00374C58">
        <w:rPr>
          <w:bCs/>
          <w:iCs/>
          <w:sz w:val="24"/>
          <w:szCs w:val="24"/>
        </w:rPr>
        <w:t>о</w:t>
      </w:r>
      <w:r w:rsidRPr="00374C58">
        <w:rPr>
          <w:bCs/>
          <w:iCs/>
          <w:sz w:val="24"/>
          <w:szCs w:val="24"/>
        </w:rPr>
        <w:t>сятся следующие: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1) скудность минерально-сырьевой базы ценными видами полезных ископаемых, невысокий общий ресурсный потенциал;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2) неполное освоение лесных ресурсов, слабые интеграционные процессы в лес</w:t>
      </w:r>
      <w:r w:rsidRPr="00374C58">
        <w:rPr>
          <w:bCs/>
          <w:iCs/>
          <w:sz w:val="24"/>
          <w:szCs w:val="24"/>
        </w:rPr>
        <w:t>о</w:t>
      </w:r>
      <w:r w:rsidRPr="00374C58">
        <w:rPr>
          <w:bCs/>
          <w:iCs/>
          <w:sz w:val="24"/>
          <w:szCs w:val="24"/>
        </w:rPr>
        <w:t>промышленном комплексе;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3) слабая освоенность периферийных территорий области и низкая плотность нас</w:t>
      </w:r>
      <w:r w:rsidRPr="00374C58">
        <w:rPr>
          <w:bCs/>
          <w:iCs/>
          <w:sz w:val="24"/>
          <w:szCs w:val="24"/>
        </w:rPr>
        <w:t>е</w:t>
      </w:r>
      <w:r w:rsidRPr="00374C58">
        <w:rPr>
          <w:bCs/>
          <w:iCs/>
          <w:sz w:val="24"/>
          <w:szCs w:val="24"/>
        </w:rPr>
        <w:t>ления;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4) отток трудовых ресурсов в Москву и Санкт-Петербург;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5) дефицит энергоресурсов;</w:t>
      </w:r>
    </w:p>
    <w:p w:rsidR="00374C58" w:rsidRPr="00374C58" w:rsidRDefault="00374C58" w:rsidP="00374C58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6) несоответствие культурно-исторического и природного потенциала области уровню развития т</w:t>
      </w:r>
      <w:r w:rsidRPr="00374C58">
        <w:rPr>
          <w:bCs/>
          <w:iCs/>
          <w:sz w:val="24"/>
          <w:szCs w:val="24"/>
        </w:rPr>
        <w:t>у</w:t>
      </w:r>
      <w:r w:rsidRPr="00374C58">
        <w:rPr>
          <w:bCs/>
          <w:iCs/>
          <w:sz w:val="24"/>
          <w:szCs w:val="24"/>
        </w:rPr>
        <w:t>ристской инфраструктуры;</w:t>
      </w:r>
    </w:p>
    <w:p w:rsidR="00374C58" w:rsidRPr="00374C58" w:rsidRDefault="00374C58" w:rsidP="001E3D9A">
      <w:pPr>
        <w:ind w:firstLine="720"/>
        <w:jc w:val="both"/>
        <w:rPr>
          <w:bCs/>
          <w:iCs/>
          <w:sz w:val="24"/>
          <w:szCs w:val="24"/>
        </w:rPr>
      </w:pPr>
      <w:r w:rsidRPr="00374C58">
        <w:rPr>
          <w:bCs/>
          <w:iCs/>
          <w:sz w:val="24"/>
          <w:szCs w:val="24"/>
        </w:rPr>
        <w:t>7) изношенность основных производственных фондов многих промышленных предприятий.</w:t>
      </w:r>
    </w:p>
    <w:p w:rsidR="00374C58" w:rsidRPr="00374C58" w:rsidRDefault="00374C58" w:rsidP="00374C58">
      <w:pPr>
        <w:pStyle w:val="1"/>
        <w:numPr>
          <w:ilvl w:val="0"/>
          <w:numId w:val="8"/>
        </w:numPr>
        <w:tabs>
          <w:tab w:val="left" w:pos="993"/>
        </w:tabs>
        <w:ind w:left="0" w:firstLine="720"/>
        <w:jc w:val="left"/>
        <w:rPr>
          <w:bCs/>
          <w:sz w:val="24"/>
          <w:szCs w:val="24"/>
        </w:rPr>
      </w:pPr>
      <w:r w:rsidRPr="00374C58">
        <w:rPr>
          <w:sz w:val="24"/>
          <w:szCs w:val="24"/>
        </w:rPr>
        <w:t>Анализ сложившейся ситуации</w:t>
      </w:r>
      <w:bookmarkEnd w:id="17"/>
      <w:bookmarkEnd w:id="18"/>
      <w:bookmarkEnd w:id="19"/>
      <w:bookmarkEnd w:id="20"/>
    </w:p>
    <w:p w:rsidR="00374C58" w:rsidRPr="00374C58" w:rsidRDefault="00374C58" w:rsidP="00374C58">
      <w:pPr>
        <w:pStyle w:val="20"/>
        <w:ind w:firstLine="720"/>
        <w:rPr>
          <w:sz w:val="24"/>
          <w:szCs w:val="24"/>
        </w:rPr>
      </w:pPr>
      <w:bookmarkStart w:id="21" w:name="_Toc25573117"/>
      <w:bookmarkStart w:id="22" w:name="_Toc25388383"/>
      <w:bookmarkStart w:id="23" w:name="_Toc25388314"/>
      <w:bookmarkStart w:id="24" w:name="_Toc25388178"/>
      <w:r w:rsidRPr="00374C58">
        <w:rPr>
          <w:sz w:val="24"/>
          <w:szCs w:val="24"/>
        </w:rPr>
        <w:t>3.1. Внутренние и внешние факторы</w:t>
      </w:r>
      <w:bookmarkEnd w:id="21"/>
      <w:bookmarkEnd w:id="22"/>
      <w:bookmarkEnd w:id="23"/>
      <w:bookmarkEnd w:id="24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Для более четкого и системного представления об особенностях процесса разв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тия Валдайского муниципального района следует выделить основные факторы, оказ</w:t>
      </w:r>
      <w:r w:rsidRPr="00374C58">
        <w:rPr>
          <w:sz w:val="24"/>
          <w:szCs w:val="24"/>
        </w:rPr>
        <w:t>ы</w:t>
      </w:r>
      <w:r w:rsidRPr="00374C58">
        <w:rPr>
          <w:sz w:val="24"/>
          <w:szCs w:val="24"/>
        </w:rPr>
        <w:t>вающие влияние на развитие. Целес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образно – разделить эти факторы на внутренние и внешние по отношению к системе муниципального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Внутренние факторы имеют свою основу внутри системы муниципального района и на них могут влиять субъекты и объекты стратегии, следовательно, можно сформир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вать методы воздействия на эти фа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торы и учитывать их в стратегии.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Внешние факторы имеют свою основу за пределами системы муниципального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она и влиять на них зачастую бывает либо невозможно, либо довольно трудно и неэффе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тивно. Поэтому их влияние следует учитывать в стратегии, как заданные условия с учетом прогноза их изменения и воздействия на систему м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ниципального района.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4C58" w:rsidRPr="00374C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4C58" w:rsidRPr="00374C58" w:rsidRDefault="00374C58" w:rsidP="00374C58">
            <w:pPr>
              <w:pStyle w:val="a9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Внутренние факторы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4C58" w:rsidRPr="00374C58" w:rsidRDefault="00374C58" w:rsidP="00374C58">
            <w:pPr>
              <w:pStyle w:val="a9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 xml:space="preserve">Внешние факторы </w:t>
            </w:r>
          </w:p>
        </w:tc>
      </w:tr>
      <w:tr w:rsidR="00374C58" w:rsidRPr="00374C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Протекционизм администрации Валда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ского муниципального района по отнош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нию к местному бизнес-сообществу.</w:t>
            </w:r>
          </w:p>
          <w:p w:rsidR="00374C58" w:rsidRPr="00374C58" w:rsidRDefault="00374C58" w:rsidP="00374C58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Функционирование общественных орг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низаций Валдайского муниципального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она.</w:t>
            </w:r>
          </w:p>
          <w:p w:rsidR="00374C58" w:rsidRPr="00374C58" w:rsidRDefault="00374C58" w:rsidP="00374C58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Политика Национального Валдайского Парка.</w:t>
            </w:r>
          </w:p>
          <w:p w:rsidR="00374C58" w:rsidRPr="00374C58" w:rsidRDefault="00374C58" w:rsidP="00374C58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Деловая активность в Валдайского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ного района.</w:t>
            </w:r>
          </w:p>
          <w:p w:rsidR="00374C58" w:rsidRPr="00374C58" w:rsidRDefault="00374C58" w:rsidP="00374C58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Деятельность крупного, среднего и м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лого бизнеса, сельского хозяйства и фун</w:t>
            </w:r>
            <w:r w:rsidRPr="00374C58">
              <w:rPr>
                <w:sz w:val="24"/>
                <w:szCs w:val="24"/>
              </w:rPr>
              <w:t>к</w:t>
            </w:r>
            <w:r w:rsidRPr="00374C58">
              <w:rPr>
                <w:sz w:val="24"/>
                <w:szCs w:val="24"/>
              </w:rPr>
              <w:t>ционирование эк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номики района в целом.</w:t>
            </w:r>
          </w:p>
          <w:p w:rsidR="00374C58" w:rsidRPr="00374C58" w:rsidRDefault="00374C58" w:rsidP="00374C58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Инвестиционная привлекательность района.</w:t>
            </w:r>
          </w:p>
          <w:p w:rsidR="00374C58" w:rsidRPr="00374C58" w:rsidRDefault="00374C58" w:rsidP="00374C58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Состояние и уровень развития социал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ной инфраструктуры Валдайского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района.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Уровень духовного, интеллектуального и культурного развития населения Валда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ского муниципального района.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numPr>
                <w:ilvl w:val="0"/>
                <w:numId w:val="10"/>
              </w:numPr>
              <w:tabs>
                <w:tab w:val="num" w:pos="43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Элементы федеральной и региональной политики, влияющие на жизнедеятел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ность и перспективы развития Валдайского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ципального района.</w:t>
            </w:r>
          </w:p>
          <w:p w:rsidR="00374C58" w:rsidRPr="00374C58" w:rsidRDefault="00374C58" w:rsidP="00374C58">
            <w:pPr>
              <w:numPr>
                <w:ilvl w:val="0"/>
                <w:numId w:val="10"/>
              </w:numPr>
              <w:tabs>
                <w:tab w:val="num" w:pos="43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Конкурентное давление на бизнес и трудоспособное население Валдая, сдерж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ваемое в настоящее время усилиями Адм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нистрации Валдайского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ципального района.</w:t>
            </w:r>
          </w:p>
          <w:p w:rsidR="00374C58" w:rsidRPr="00374C58" w:rsidRDefault="00374C58" w:rsidP="00374C58">
            <w:pPr>
              <w:numPr>
                <w:ilvl w:val="0"/>
                <w:numId w:val="10"/>
              </w:numPr>
              <w:tabs>
                <w:tab w:val="num" w:pos="43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Изменение конъюнктуры рынка в направлении  внутреннего  туризма </w:t>
            </w:r>
          </w:p>
          <w:p w:rsidR="00374C58" w:rsidRPr="00374C58" w:rsidRDefault="00374C58" w:rsidP="00374C58">
            <w:pPr>
              <w:numPr>
                <w:ilvl w:val="0"/>
                <w:numId w:val="10"/>
              </w:numPr>
              <w:tabs>
                <w:tab w:val="num" w:pos="43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Возрастающая значимость трассы Москва – Петербург.</w:t>
            </w:r>
          </w:p>
          <w:p w:rsidR="00374C58" w:rsidRPr="00374C58" w:rsidRDefault="00374C58" w:rsidP="00374C58">
            <w:pPr>
              <w:numPr>
                <w:ilvl w:val="0"/>
                <w:numId w:val="10"/>
              </w:numPr>
              <w:tabs>
                <w:tab w:val="num" w:pos="43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Инвестиционные предпочтения.</w:t>
            </w:r>
          </w:p>
        </w:tc>
      </w:tr>
    </w:tbl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Далее, в стратегии развития будет анализироваться и учитываться  влияние данных факторов, а так же формироваться методы воздействия на данные факторы и их улучш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ния с целью – способствовать более эффективному развитию  Валдайского муниципал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ного района.</w:t>
      </w:r>
    </w:p>
    <w:p w:rsidR="00374C58" w:rsidRPr="00374C58" w:rsidRDefault="00374C58" w:rsidP="00374C58">
      <w:pPr>
        <w:pStyle w:val="20"/>
        <w:numPr>
          <w:ilvl w:val="1"/>
          <w:numId w:val="11"/>
        </w:numPr>
        <w:tabs>
          <w:tab w:val="left" w:pos="1276"/>
        </w:tabs>
        <w:ind w:left="0" w:firstLine="720"/>
        <w:jc w:val="left"/>
        <w:rPr>
          <w:sz w:val="24"/>
          <w:szCs w:val="24"/>
        </w:rPr>
      </w:pPr>
      <w:bookmarkStart w:id="25" w:name="_Toc25573118"/>
      <w:bookmarkStart w:id="26" w:name="_Toc25388384"/>
      <w:bookmarkStart w:id="27" w:name="_Toc25388315"/>
      <w:bookmarkStart w:id="28" w:name="_Toc25388179"/>
      <w:r w:rsidRPr="00374C58">
        <w:rPr>
          <w:sz w:val="24"/>
          <w:szCs w:val="24"/>
        </w:rPr>
        <w:t>Сильные и слабые стороны, возможности и угрозы.</w:t>
      </w:r>
      <w:bookmarkEnd w:id="25"/>
      <w:bookmarkEnd w:id="26"/>
      <w:bookmarkEnd w:id="27"/>
      <w:bookmarkEnd w:id="28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Для более целостного и системного подхода к перспективам развития Валдайск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го муниципального района следует проанализировать и систематизировать сильные и сл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бые стороны, возможности и угрозы развития.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Сильные стороны – естественные или созданные преимущества, которые могут способствовать или способствуют развитию. Слабые стороны – естественные или созда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ные недостатки, которые могут препя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ствовать или препятствуют развитию. Возможности – действия, которые могут сделать дополнительный вклад в развитие. Угрозы – процессы, которые могут стать преградой к реализации возможностей и ра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 xml:space="preserve">витию.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374C58" w:rsidRPr="00374C58">
        <w:trPr>
          <w:trHeight w:val="46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Слабые стороны</w:t>
            </w:r>
          </w:p>
        </w:tc>
      </w:tr>
      <w:tr w:rsidR="00374C58" w:rsidRPr="00374C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Экономические: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уникальные природно-рекреационные возмо</w:t>
            </w:r>
            <w:r w:rsidRPr="00374C58">
              <w:rPr>
                <w:sz w:val="24"/>
                <w:szCs w:val="24"/>
              </w:rPr>
              <w:t>ж</w:t>
            </w:r>
            <w:r w:rsidRPr="00374C58">
              <w:rPr>
                <w:sz w:val="24"/>
                <w:szCs w:val="24"/>
              </w:rPr>
              <w:t>ности;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удачное расположение между двумя столицами;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наличие туристских комплексов;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известность Валдая;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привлекательность для туристов;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Трасса Москва - Санкт-Петербург;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Железная дорога;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участие в целевых программах разв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тия;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историко-культурное наследие;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существующие конкурентноспособные средние и крупные предприятия;</w:t>
            </w:r>
          </w:p>
          <w:p w:rsidR="00374C58" w:rsidRPr="00374C58" w:rsidRDefault="00374C58" w:rsidP="00374C58">
            <w:pPr>
              <w:numPr>
                <w:ilvl w:val="0"/>
                <w:numId w:val="12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большое количество свободных земель. </w:t>
            </w:r>
          </w:p>
          <w:p w:rsidR="00374C58" w:rsidRPr="00374C58" w:rsidRDefault="00374C58" w:rsidP="00374C5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Социальные: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54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Выявленное социологическими опрос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ми у основной массы населения Валдая стремление к улучш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ниям.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Экономические: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неразвитая туристская инфрастру</w:t>
            </w:r>
            <w:r w:rsidRPr="00374C58">
              <w:rPr>
                <w:sz w:val="24"/>
                <w:szCs w:val="24"/>
              </w:rPr>
              <w:t>к</w:t>
            </w:r>
            <w:r w:rsidRPr="00374C58">
              <w:rPr>
                <w:sz w:val="24"/>
                <w:szCs w:val="24"/>
              </w:rPr>
              <w:t>тура;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недостаточное плодородие местной почвы;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инициативы у основной ма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сы нас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ления;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выраженных запасов поле</w:t>
            </w:r>
            <w:r w:rsidRPr="00374C58">
              <w:rPr>
                <w:sz w:val="24"/>
                <w:szCs w:val="24"/>
              </w:rPr>
              <w:t>з</w:t>
            </w:r>
            <w:r w:rsidRPr="00374C58">
              <w:rPr>
                <w:sz w:val="24"/>
                <w:szCs w:val="24"/>
              </w:rPr>
              <w:t>ных иск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паемых;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неэффективность межбюджетных вза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моотн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 xml:space="preserve">шений; 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согласованности в предпр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нимател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ских кругах;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предъявляемых инвестиц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онных ресурсов у бизнес-сообщества Ва</w:t>
            </w:r>
            <w:r w:rsidRPr="00374C58">
              <w:rPr>
                <w:sz w:val="24"/>
                <w:szCs w:val="24"/>
              </w:rPr>
              <w:t>л</w:t>
            </w:r>
            <w:r w:rsidRPr="00374C58">
              <w:rPr>
                <w:sz w:val="24"/>
                <w:szCs w:val="24"/>
              </w:rPr>
              <w:t>дайского муниципального района для ре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лизации стратегии Валдайского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района;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достаточной квалифик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ции или а</w:t>
            </w:r>
            <w:r w:rsidRPr="00374C58">
              <w:rPr>
                <w:sz w:val="24"/>
                <w:szCs w:val="24"/>
              </w:rPr>
              <w:t>м</w:t>
            </w:r>
            <w:r w:rsidRPr="00374C58">
              <w:rPr>
                <w:sz w:val="24"/>
                <w:szCs w:val="24"/>
              </w:rPr>
              <w:t>бициозных проектов на Валдае у местных деловых кругов для привлечения крупных инвестиций в экономику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ципального района</w:t>
            </w:r>
          </w:p>
          <w:p w:rsidR="00374C58" w:rsidRPr="00374C58" w:rsidRDefault="00374C58" w:rsidP="00374C58">
            <w:pPr>
              <w:numPr>
                <w:ilvl w:val="0"/>
                <w:numId w:val="13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структуры и бюджета по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держки малого бизнеса в Валдайский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ниципальный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он.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Социальные:</w:t>
            </w:r>
          </w:p>
          <w:p w:rsidR="00374C58" w:rsidRPr="00374C58" w:rsidRDefault="00374C58" w:rsidP="00374C58">
            <w:pPr>
              <w:numPr>
                <w:ilvl w:val="0"/>
                <w:numId w:val="14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недостаточно развитые возможности досуг для молодежи;</w:t>
            </w:r>
          </w:p>
          <w:p w:rsidR="00374C58" w:rsidRPr="00374C58" w:rsidRDefault="00374C58" w:rsidP="00374C58">
            <w:pPr>
              <w:numPr>
                <w:ilvl w:val="0"/>
                <w:numId w:val="14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возможностей для саморе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лизации молодого поколения;</w:t>
            </w:r>
          </w:p>
          <w:p w:rsidR="00374C58" w:rsidRPr="00374C58" w:rsidRDefault="00374C58" w:rsidP="00374C58">
            <w:pPr>
              <w:numPr>
                <w:ilvl w:val="0"/>
                <w:numId w:val="14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недостаточное количество и ветхость </w:t>
            </w:r>
            <w:r w:rsidRPr="00374C58">
              <w:rPr>
                <w:sz w:val="24"/>
                <w:szCs w:val="24"/>
              </w:rPr>
              <w:lastRenderedPageBreak/>
              <w:t>спорти</w:t>
            </w:r>
            <w:r w:rsidRPr="00374C58">
              <w:rPr>
                <w:sz w:val="24"/>
                <w:szCs w:val="24"/>
              </w:rPr>
              <w:t>в</w:t>
            </w:r>
            <w:r w:rsidRPr="00374C58">
              <w:rPr>
                <w:sz w:val="24"/>
                <w:szCs w:val="24"/>
              </w:rPr>
              <w:t>ных сооружений;</w:t>
            </w:r>
          </w:p>
          <w:p w:rsidR="00374C58" w:rsidRPr="00374C58" w:rsidRDefault="00374C58" w:rsidP="00374C58">
            <w:pPr>
              <w:numPr>
                <w:ilvl w:val="0"/>
                <w:numId w:val="14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высокий уровень правонарушений;</w:t>
            </w:r>
          </w:p>
          <w:p w:rsidR="00374C58" w:rsidRPr="00374C58" w:rsidRDefault="00374C58" w:rsidP="00374C58">
            <w:pPr>
              <w:numPr>
                <w:ilvl w:val="0"/>
                <w:numId w:val="14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неэффективность социальных субс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дий;</w:t>
            </w:r>
          </w:p>
          <w:p w:rsidR="00374C58" w:rsidRPr="00374C58" w:rsidRDefault="00374C58" w:rsidP="00374C58">
            <w:pPr>
              <w:numPr>
                <w:ilvl w:val="0"/>
                <w:numId w:val="14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 недостаточная база для получения высшего о</w:t>
            </w:r>
            <w:r w:rsidRPr="00374C58">
              <w:rPr>
                <w:sz w:val="24"/>
                <w:szCs w:val="24"/>
              </w:rPr>
              <w:t>б</w:t>
            </w:r>
            <w:r w:rsidRPr="00374C58">
              <w:rPr>
                <w:sz w:val="24"/>
                <w:szCs w:val="24"/>
              </w:rPr>
              <w:t>разования;</w:t>
            </w:r>
          </w:p>
          <w:p w:rsidR="00374C58" w:rsidRPr="00374C58" w:rsidRDefault="00374C58" w:rsidP="00374C58">
            <w:pPr>
              <w:numPr>
                <w:ilvl w:val="0"/>
                <w:numId w:val="14"/>
              </w:numPr>
              <w:tabs>
                <w:tab w:val="num" w:pos="25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однобокость в сфере высшего образов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ния.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ЖКХ: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 ветхость и изношенность инженерных сетей;</w:t>
            </w:r>
          </w:p>
          <w:p w:rsidR="00374C58" w:rsidRPr="00374C58" w:rsidRDefault="00374C58" w:rsidP="00374C58">
            <w:pPr>
              <w:numPr>
                <w:ilvl w:val="0"/>
                <w:numId w:val="15"/>
              </w:numPr>
              <w:tabs>
                <w:tab w:val="num" w:pos="255"/>
              </w:tabs>
              <w:ind w:left="0" w:firstLine="0"/>
              <w:rPr>
                <w:b/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эффективной системы расч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та тар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фов.</w:t>
            </w:r>
          </w:p>
        </w:tc>
      </w:tr>
      <w:tr w:rsidR="00374C58" w:rsidRPr="00374C58">
        <w:trPr>
          <w:trHeight w:val="54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Угрозы</w:t>
            </w:r>
          </w:p>
        </w:tc>
      </w:tr>
      <w:tr w:rsidR="00374C58" w:rsidRPr="00374C5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tabs>
                <w:tab w:val="left" w:pos="276"/>
              </w:tabs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Экономические: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развитие туризма и туристской инфр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структуры;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реставрация и включение в туристские программы исторических и культурных п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мятников;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восстановление и развитие существу</w:t>
            </w:r>
            <w:r w:rsidRPr="00374C58">
              <w:rPr>
                <w:sz w:val="24"/>
                <w:szCs w:val="24"/>
              </w:rPr>
              <w:t>ю</w:t>
            </w:r>
            <w:r w:rsidRPr="00374C58">
              <w:rPr>
                <w:sz w:val="24"/>
                <w:szCs w:val="24"/>
              </w:rPr>
              <w:t>щих, но не функционирующих производств;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 развитие животноводства и перерабо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ки в СХ-сфере;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спортивных комплексов и пр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влечение спортивных команд на сборы;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обеспечение всесезонности туризма;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проведение фестивалей и праздников;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повышение известности Валдая;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включение Валдая в российские и межд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народные туристические программы;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привлечение инвестиций;</w:t>
            </w:r>
          </w:p>
          <w:p w:rsidR="00374C58" w:rsidRPr="00374C58" w:rsidRDefault="00374C58" w:rsidP="00374C58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совершенствование системы управления муниципальным образованием (системы управления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пальной собственностью, ЖКХ и т.п.).</w:t>
            </w:r>
          </w:p>
          <w:p w:rsidR="00374C58" w:rsidRPr="00374C58" w:rsidRDefault="00374C58" w:rsidP="00374C58">
            <w:pPr>
              <w:tabs>
                <w:tab w:val="left" w:pos="276"/>
              </w:tabs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Социальные:</w:t>
            </w:r>
          </w:p>
          <w:p w:rsidR="00374C58" w:rsidRPr="00374C58" w:rsidRDefault="00374C58" w:rsidP="00374C58">
            <w:pPr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для самореализации м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лодежи;</w:t>
            </w:r>
          </w:p>
          <w:p w:rsidR="00374C58" w:rsidRPr="00374C58" w:rsidRDefault="00374C58" w:rsidP="00374C58">
            <w:pPr>
              <w:numPr>
                <w:ilvl w:val="0"/>
                <w:numId w:val="17"/>
              </w:numPr>
              <w:tabs>
                <w:tab w:val="left" w:pos="264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развитие спорта;</w:t>
            </w:r>
          </w:p>
          <w:p w:rsidR="00374C58" w:rsidRPr="00374C58" w:rsidRDefault="00374C58" w:rsidP="00374C58">
            <w:pPr>
              <w:numPr>
                <w:ilvl w:val="0"/>
                <w:numId w:val="17"/>
              </w:numPr>
              <w:tabs>
                <w:tab w:val="left" w:pos="276"/>
                <w:tab w:val="left" w:pos="42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реорганизация учебной базы;</w:t>
            </w:r>
          </w:p>
          <w:p w:rsidR="00374C58" w:rsidRPr="00374C58" w:rsidRDefault="00374C58" w:rsidP="00374C58">
            <w:pPr>
              <w:numPr>
                <w:ilvl w:val="0"/>
                <w:numId w:val="17"/>
              </w:numPr>
              <w:tabs>
                <w:tab w:val="left" w:pos="276"/>
                <w:tab w:val="left" w:pos="42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улучшение качества социальных услуг;</w:t>
            </w:r>
          </w:p>
          <w:p w:rsidR="00374C58" w:rsidRPr="00374C58" w:rsidRDefault="00374C58" w:rsidP="00374C58">
            <w:pPr>
              <w:numPr>
                <w:ilvl w:val="0"/>
                <w:numId w:val="17"/>
              </w:numPr>
              <w:tabs>
                <w:tab w:val="left" w:pos="276"/>
                <w:tab w:val="left" w:pos="42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социальных партнерств, включ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ющих в себя представителей администр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ции и деловых кругов для реализации знач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мых социальных программ;</w:t>
            </w:r>
          </w:p>
          <w:p w:rsidR="00374C58" w:rsidRPr="00374C58" w:rsidRDefault="00374C58" w:rsidP="00374C58">
            <w:pPr>
              <w:numPr>
                <w:ilvl w:val="0"/>
                <w:numId w:val="17"/>
              </w:numPr>
              <w:tabs>
                <w:tab w:val="left" w:pos="276"/>
                <w:tab w:val="left" w:pos="42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повышение профессионального уровня специал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стов и управленческих кадров.</w:t>
            </w:r>
          </w:p>
          <w:p w:rsidR="00374C58" w:rsidRPr="00374C58" w:rsidRDefault="00374C58" w:rsidP="00374C58">
            <w:pPr>
              <w:tabs>
                <w:tab w:val="left" w:pos="276"/>
                <w:tab w:val="left" w:pos="420"/>
              </w:tabs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ЖКХ:</w:t>
            </w:r>
          </w:p>
          <w:p w:rsidR="00374C58" w:rsidRPr="00374C58" w:rsidRDefault="00374C58" w:rsidP="00374C58">
            <w:pPr>
              <w:numPr>
                <w:ilvl w:val="0"/>
                <w:numId w:val="18"/>
              </w:numPr>
              <w:tabs>
                <w:tab w:val="left" w:pos="276"/>
                <w:tab w:val="left" w:pos="420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совершенствование системы управления ЖКХ;</w:t>
            </w:r>
          </w:p>
          <w:p w:rsidR="00374C58" w:rsidRPr="00374C58" w:rsidRDefault="00374C58" w:rsidP="00374C58">
            <w:pPr>
              <w:numPr>
                <w:ilvl w:val="0"/>
                <w:numId w:val="18"/>
              </w:numPr>
              <w:tabs>
                <w:tab w:val="left" w:pos="276"/>
                <w:tab w:val="left" w:pos="420"/>
              </w:tabs>
              <w:ind w:left="0" w:firstLine="0"/>
              <w:rPr>
                <w:b/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обновление основных фондов ЖКХ.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tabs>
                <w:tab w:val="left" w:pos="324"/>
              </w:tabs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Экономические:</w:t>
            </w:r>
          </w:p>
          <w:p w:rsidR="00374C58" w:rsidRPr="00374C58" w:rsidRDefault="00374C58" w:rsidP="00374C58">
            <w:pPr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неустойчивость федерального и реги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нального законодательства;</w:t>
            </w:r>
          </w:p>
          <w:p w:rsidR="00374C58" w:rsidRPr="00374C58" w:rsidRDefault="00374C58" w:rsidP="00374C58">
            <w:pPr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природные катаклизмы; </w:t>
            </w:r>
          </w:p>
          <w:p w:rsidR="00374C58" w:rsidRPr="00374C58" w:rsidRDefault="00374C58" w:rsidP="00374C58">
            <w:pPr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утрата положительного имиджа.</w:t>
            </w:r>
          </w:p>
          <w:p w:rsidR="00374C58" w:rsidRPr="00374C58" w:rsidRDefault="00374C58" w:rsidP="00374C58">
            <w:pPr>
              <w:tabs>
                <w:tab w:val="left" w:pos="324"/>
              </w:tabs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Социальные:</w:t>
            </w:r>
          </w:p>
          <w:p w:rsidR="00374C58" w:rsidRPr="00374C58" w:rsidRDefault="00374C58" w:rsidP="00374C58">
            <w:pPr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обострение криминогенной ситуации;</w:t>
            </w:r>
          </w:p>
          <w:p w:rsidR="00374C58" w:rsidRPr="00374C58" w:rsidRDefault="00374C58" w:rsidP="00374C58">
            <w:pPr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ухудшение демографической ситуации;</w:t>
            </w:r>
          </w:p>
          <w:p w:rsidR="00374C58" w:rsidRPr="00374C58" w:rsidRDefault="00374C58" w:rsidP="00374C58">
            <w:pPr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увеличение оттока активной части населения.</w:t>
            </w:r>
          </w:p>
          <w:p w:rsidR="00374C58" w:rsidRPr="00374C58" w:rsidRDefault="00374C58" w:rsidP="00374C58">
            <w:pPr>
              <w:tabs>
                <w:tab w:val="left" w:pos="324"/>
              </w:tabs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tabs>
                <w:tab w:val="left" w:pos="324"/>
              </w:tabs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ЖКХ:</w:t>
            </w:r>
          </w:p>
          <w:p w:rsidR="00374C58" w:rsidRPr="00374C58" w:rsidRDefault="00374C58" w:rsidP="00374C58">
            <w:pPr>
              <w:numPr>
                <w:ilvl w:val="0"/>
                <w:numId w:val="21"/>
              </w:numPr>
              <w:tabs>
                <w:tab w:val="left" w:pos="324"/>
                <w:tab w:val="num" w:pos="79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Аварии в ЖКХ;</w:t>
            </w:r>
          </w:p>
          <w:p w:rsidR="00374C58" w:rsidRPr="00374C58" w:rsidRDefault="00374C58" w:rsidP="00374C58">
            <w:pPr>
              <w:numPr>
                <w:ilvl w:val="0"/>
                <w:numId w:val="21"/>
              </w:numPr>
              <w:tabs>
                <w:tab w:val="left" w:pos="324"/>
                <w:tab w:val="num" w:pos="795"/>
              </w:tabs>
              <w:ind w:left="0" w:firstLine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непредсказуемая и несогласованная п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литика газовиков и энергетиков, частые повышения тарифов на газ и электроэне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гию.</w:t>
            </w:r>
          </w:p>
          <w:p w:rsidR="00374C58" w:rsidRPr="00374C58" w:rsidRDefault="00374C58" w:rsidP="00374C58">
            <w:pPr>
              <w:tabs>
                <w:tab w:val="left" w:pos="324"/>
              </w:tabs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rPr>
                <w:b/>
                <w:sz w:val="24"/>
                <w:szCs w:val="24"/>
              </w:rPr>
            </w:pPr>
          </w:p>
        </w:tc>
      </w:tr>
    </w:tbl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Таким образом, при разработке и выборе перспективных путей и направлений ра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вития Валдайского муниципального района следует максимально использовать и созд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вать новые сильные стороны, обходить и уменьшать слабые стороны, эффективно реал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зовывать и создавать  новые возможности и минимизировать влияние и нейтрализ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 xml:space="preserve">вывать угрозы.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11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bookmarkStart w:id="29" w:name="_Toc25573119"/>
      <w:bookmarkStart w:id="30" w:name="_Toc25388385"/>
      <w:bookmarkStart w:id="31" w:name="_Toc25388316"/>
      <w:bookmarkStart w:id="32" w:name="_Toc25388180"/>
      <w:r w:rsidRPr="00374C58">
        <w:rPr>
          <w:sz w:val="24"/>
          <w:szCs w:val="24"/>
        </w:rPr>
        <w:t>Ключевые проблемы</w:t>
      </w:r>
      <w:bookmarkEnd w:id="29"/>
      <w:bookmarkEnd w:id="30"/>
      <w:bookmarkEnd w:id="31"/>
      <w:bookmarkEnd w:id="32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Для эффективного решения проблем, существующих, возникающих, а так же тех, которые могут возникнуть в дальнейшем, следует выявить их причины – ключевые пр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блемы. Решение их позволит избавиться от большинства существующих проблем, не д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пустить появление многих новых и, тем самым, будет способствовать развитию муниц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пального района.</w:t>
      </w:r>
    </w:p>
    <w:p w:rsidR="00374C58" w:rsidRPr="00374C58" w:rsidRDefault="00374C58" w:rsidP="00374C58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 w:rsidRPr="00374C58">
        <w:rPr>
          <w:sz w:val="24"/>
          <w:szCs w:val="24"/>
        </w:rPr>
        <w:t>Основные ключевые проблемы:</w:t>
      </w:r>
    </w:p>
    <w:p w:rsidR="00374C58" w:rsidRPr="00374C58" w:rsidRDefault="00374C58" w:rsidP="00374C58">
      <w:pPr>
        <w:numPr>
          <w:ilvl w:val="0"/>
          <w:numId w:val="22"/>
        </w:numPr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Сильный износ основных фондов (особенно ветхое состояние инженерных сетей ЖКХ).</w:t>
      </w:r>
    </w:p>
    <w:p w:rsidR="00374C58" w:rsidRPr="00374C58" w:rsidRDefault="00374C58" w:rsidP="00374C58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Влечет за собой комплекс проблем, связанных с ЖКХ, использованием и ремонтом инженерных сетей, использованием старых производственных фондов, их аварийным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стоянием и снижением эффекти</w:t>
      </w:r>
      <w:r w:rsidRPr="00374C58">
        <w:rPr>
          <w:sz w:val="24"/>
          <w:szCs w:val="24"/>
        </w:rPr>
        <w:t>в</w:t>
      </w:r>
      <w:r w:rsidRPr="00374C58">
        <w:rPr>
          <w:sz w:val="24"/>
          <w:szCs w:val="24"/>
        </w:rPr>
        <w:t>ности их использования.</w:t>
      </w:r>
    </w:p>
    <w:p w:rsidR="00374C58" w:rsidRPr="00374C58" w:rsidRDefault="00374C58" w:rsidP="00374C58">
      <w:pPr>
        <w:numPr>
          <w:ilvl w:val="0"/>
          <w:numId w:val="22"/>
        </w:numPr>
        <w:tabs>
          <w:tab w:val="left" w:pos="993"/>
        </w:tabs>
        <w:ind w:left="0"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Недостаток квалифицированных кадров.</w:t>
      </w:r>
    </w:p>
    <w:p w:rsidR="00374C58" w:rsidRPr="00374C58" w:rsidRDefault="00374C58" w:rsidP="00374C58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 w:rsidRPr="00374C58">
        <w:rPr>
          <w:sz w:val="24"/>
          <w:szCs w:val="24"/>
        </w:rPr>
        <w:t>Влечет за собой комплекс проблем, связанных с человеческим ресурсом, с эффе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тивностью экономики (нехватка и недостаточный профессионализм управленцев и спец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алистов)  и занятостью.</w:t>
      </w:r>
    </w:p>
    <w:p w:rsidR="00374C58" w:rsidRPr="00374C58" w:rsidRDefault="00374C58" w:rsidP="00374C58">
      <w:pPr>
        <w:numPr>
          <w:ilvl w:val="0"/>
          <w:numId w:val="22"/>
        </w:numPr>
        <w:tabs>
          <w:tab w:val="left" w:pos="993"/>
        </w:tabs>
        <w:ind w:left="0"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Отсутствие возможностей для самореализации молодежи.</w:t>
      </w:r>
    </w:p>
    <w:p w:rsidR="00374C58" w:rsidRPr="00374C58" w:rsidRDefault="00374C58" w:rsidP="00374C58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Влечет за собой комплекс проблем, связанных с досугом молодежи, занятостью, преступностью, с развитием молодежи, с оттоком активного населения за пределы района.</w:t>
      </w:r>
    </w:p>
    <w:p w:rsidR="00374C58" w:rsidRPr="00374C58" w:rsidRDefault="00374C58" w:rsidP="00374C58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11"/>
        </w:numPr>
        <w:tabs>
          <w:tab w:val="left" w:pos="993"/>
          <w:tab w:val="left" w:pos="1276"/>
          <w:tab w:val="left" w:pos="1418"/>
        </w:tabs>
        <w:ind w:left="0" w:firstLine="720"/>
        <w:jc w:val="left"/>
        <w:rPr>
          <w:sz w:val="24"/>
          <w:szCs w:val="24"/>
        </w:rPr>
      </w:pPr>
      <w:bookmarkStart w:id="33" w:name="_Toc25573120"/>
      <w:bookmarkStart w:id="34" w:name="_Toc25388386"/>
      <w:bookmarkStart w:id="35" w:name="_Toc25388317"/>
      <w:bookmarkStart w:id="36" w:name="_Toc25388181"/>
      <w:r w:rsidRPr="00374C58">
        <w:rPr>
          <w:sz w:val="24"/>
          <w:szCs w:val="24"/>
        </w:rPr>
        <w:t>Точки роста</w:t>
      </w:r>
      <w:bookmarkEnd w:id="33"/>
      <w:bookmarkEnd w:id="34"/>
      <w:bookmarkEnd w:id="35"/>
      <w:bookmarkEnd w:id="36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Анализируя возможные направления развития необходимо выделить наиболее пе</w:t>
      </w:r>
      <w:r w:rsidRPr="00374C58">
        <w:rPr>
          <w:sz w:val="24"/>
          <w:szCs w:val="24"/>
        </w:rPr>
        <w:t>р</w:t>
      </w:r>
      <w:r w:rsidRPr="00374C58">
        <w:rPr>
          <w:sz w:val="24"/>
          <w:szCs w:val="24"/>
        </w:rPr>
        <w:t>спективные, из них которые могут быть реально осуществимы с учетом сложившейся с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туации, тенденций и имеющихся или привлеченных ресурсов, дать дополнительный поз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тивный социально-экономический эффект и способствовать дальнейшему развитию. Т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 xml:space="preserve">кие направления называются точками роста. </w:t>
      </w:r>
    </w:p>
    <w:p w:rsidR="00374C58" w:rsidRPr="00374C58" w:rsidRDefault="00374C58" w:rsidP="00374C58">
      <w:pPr>
        <w:numPr>
          <w:ilvl w:val="0"/>
          <w:numId w:val="23"/>
        </w:numPr>
        <w:tabs>
          <w:tab w:val="clear" w:pos="720"/>
          <w:tab w:val="left" w:pos="993"/>
        </w:tabs>
        <w:ind w:left="0"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Развитие туризма и спорта.</w:t>
      </w:r>
    </w:p>
    <w:p w:rsidR="00374C58" w:rsidRPr="00374C58" w:rsidRDefault="00374C58" w:rsidP="00374C58">
      <w:pPr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Развитие малого и среднего бизнеса и его привлечение к созданию инфр</w:t>
      </w:r>
      <w:r w:rsidRPr="00374C58">
        <w:rPr>
          <w:b/>
          <w:sz w:val="24"/>
          <w:szCs w:val="24"/>
        </w:rPr>
        <w:t>а</w:t>
      </w:r>
      <w:r w:rsidRPr="00374C58">
        <w:rPr>
          <w:b/>
          <w:sz w:val="24"/>
          <w:szCs w:val="24"/>
        </w:rPr>
        <w:t>структуры тури</w:t>
      </w:r>
      <w:r w:rsidRPr="00374C58">
        <w:rPr>
          <w:b/>
          <w:sz w:val="24"/>
          <w:szCs w:val="24"/>
        </w:rPr>
        <w:t>з</w:t>
      </w:r>
      <w:r w:rsidRPr="00374C58">
        <w:rPr>
          <w:b/>
          <w:sz w:val="24"/>
          <w:szCs w:val="24"/>
        </w:rPr>
        <w:t>ма и созданию инфраструктуры трассы Москва - Петербург.</w:t>
      </w:r>
    </w:p>
    <w:p w:rsidR="00374C58" w:rsidRPr="00374C58" w:rsidRDefault="00374C58" w:rsidP="00374C58">
      <w:pPr>
        <w:numPr>
          <w:ilvl w:val="0"/>
          <w:numId w:val="23"/>
        </w:numPr>
        <w:tabs>
          <w:tab w:val="left" w:pos="993"/>
        </w:tabs>
        <w:ind w:left="0" w:firstLine="720"/>
        <w:jc w:val="both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Развитие АПК (в основном, глубокая СХ-переработка, животноводство и птицеводство) и увязка его с развитием туризма.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11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bookmarkStart w:id="37" w:name="_Toc25573121"/>
      <w:bookmarkStart w:id="38" w:name="_Toc25388387"/>
      <w:bookmarkStart w:id="39" w:name="_Toc25388318"/>
      <w:bookmarkStart w:id="40" w:name="_Toc25388182"/>
      <w:r w:rsidRPr="00374C58">
        <w:rPr>
          <w:sz w:val="24"/>
          <w:szCs w:val="24"/>
        </w:rPr>
        <w:t>Основные выводы и предпосылки по выбору стратегических альтернатив.</w:t>
      </w:r>
      <w:bookmarkEnd w:id="37"/>
      <w:bookmarkEnd w:id="38"/>
      <w:bookmarkEnd w:id="39"/>
      <w:bookmarkEnd w:id="40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Часто возникает ситуация, когда невозможно развивать сразу все направления, а существует во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можность развивать их последовательно (начиная с какого-то этапа), или развитие одного направления создает возможность развитию другого, или развитие одн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го создает  принципиальную невозможность развитию другого, или развитие нек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торого направления создает ограничения и препятствие – тормозит развитие другого. Поэтому имеет смысл составить перечень основных выводов и рекомендаций по выбору стратег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ческих альтернатив и учитывать их при текущем и дальнейшем планировании.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Перечень основных выводов и рекомендаций по выбору стратегических альтерн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тив: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Исходя из природных, исторических и географических особенностей местн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сти, а также конкурентных преимуществах района, основным стратегическим направл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нием будет являться туризм, поэтому необходимо анализировать другие возможные пр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екты на предмет совместимости с туризмом.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Следует развивать инфраструктуру культур и туризма (досуг, спорт, развлеч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ние, культурные программы и т.п.), ориентированную на различные вкусы и уровень д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ходов туристов.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Следует обеспечивать всесезонность туризма и развивать смежные с туризмом направления.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Для создания разнопрофильной туристской инфраструктуры следует привл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кать малый бизнес и максимально мобилизовать внутренние ресурсы.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АПК следует развивать в основном по направлениям животноводства, птицево</w:t>
      </w: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</w:rPr>
        <w:t>ства и СХ-переработки и взаимоувязывать с внутренним потреблением, связанным с ра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витием туризма.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Следует согласовывать развитие некоторых видов туризма с Национальным Валдайским Па</w:t>
      </w:r>
      <w:r w:rsidRPr="00374C58">
        <w:rPr>
          <w:sz w:val="24"/>
          <w:szCs w:val="24"/>
        </w:rPr>
        <w:t>р</w:t>
      </w:r>
      <w:r w:rsidRPr="00374C58">
        <w:rPr>
          <w:sz w:val="24"/>
          <w:szCs w:val="24"/>
        </w:rPr>
        <w:t>ком.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  <w:tab w:val="left" w:pos="1276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Особое внимание следует уделить молодежи – она является основой будущего развития района. Следует создать больше возможностей для культурного, спортивного досуга молодежи и для самореализ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ции молодого поколения внутри района. Оказывать больше содействия развитию молодежной политике.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  <w:tab w:val="left" w:pos="1276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Важное значение имеет развитие и перепрофилирование образования (пер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смотр существующих специальностей и ввод новых) для обеспечения кадрами развива</w:t>
      </w:r>
      <w:r w:rsidRPr="00374C58">
        <w:rPr>
          <w:sz w:val="24"/>
          <w:szCs w:val="24"/>
        </w:rPr>
        <w:t>ю</w:t>
      </w:r>
      <w:r w:rsidRPr="00374C58">
        <w:rPr>
          <w:sz w:val="24"/>
          <w:szCs w:val="24"/>
        </w:rPr>
        <w:t>щейся экономики района.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  <w:tab w:val="left" w:pos="1276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Имеет смысл стимулировать объединение и развитие малого и среднего пре</w:t>
      </w: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</w:rPr>
        <w:t>принимательства, создать фонды и союзы поддержки малого и среднего бизнеса (креди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ные союзы и т.п.).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  <w:tab w:val="left" w:pos="993"/>
          <w:tab w:val="left" w:pos="1276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настоящий момент назрела необходимость информационной поддержки развития района. Необходимо создать информационный ресурс для накопления и продв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жения информации о районе и его п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тенциале. Мобилизованный информационный ресурс также будет использоваться для оказания своевременной информационной поддержки внутри района (изменение законодательства, рыночные изменения и т.п.).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Имеет смысл обустроить участок трассы Москва-Петербург, проходящей через район,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ответствующей инфраструктурой.</w:t>
      </w:r>
    </w:p>
    <w:p w:rsidR="00374C58" w:rsidRPr="00374C58" w:rsidRDefault="00374C58" w:rsidP="00374C58">
      <w:pPr>
        <w:numPr>
          <w:ilvl w:val="1"/>
          <w:numId w:val="20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Для реализации средних и крупных проектов следует максимально мобил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зовать ресурсы района (инвестиционные, человеческие, и т.п.), а в случае нехватки так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вых привлекать областные и фед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ральные.    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11"/>
        </w:numPr>
        <w:tabs>
          <w:tab w:val="left" w:pos="1418"/>
        </w:tabs>
        <w:ind w:left="0" w:firstLine="720"/>
        <w:jc w:val="left"/>
        <w:rPr>
          <w:sz w:val="24"/>
          <w:szCs w:val="24"/>
        </w:rPr>
      </w:pPr>
      <w:bookmarkStart w:id="41" w:name="_Toc25573122"/>
      <w:bookmarkStart w:id="42" w:name="_Toc25388388"/>
      <w:bookmarkStart w:id="43" w:name="_Toc25388319"/>
      <w:bookmarkStart w:id="44" w:name="_Toc25388183"/>
      <w:r w:rsidRPr="00374C58">
        <w:rPr>
          <w:sz w:val="24"/>
          <w:szCs w:val="24"/>
        </w:rPr>
        <w:t>Приоритеты развития</w:t>
      </w:r>
      <w:bookmarkEnd w:id="41"/>
      <w:bookmarkEnd w:id="42"/>
      <w:bookmarkEnd w:id="43"/>
      <w:bookmarkEnd w:id="44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 учетом рекомендаций по выбору стратегических альтернатив, перспективные направления развития были разбиты на 3 группы и проранжированы по убыванию при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 xml:space="preserve">ритета в рамках каждой группы. 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  <w:r w:rsidRPr="00374C58">
        <w:rPr>
          <w:b/>
          <w:sz w:val="24"/>
          <w:szCs w:val="24"/>
        </w:rPr>
        <w:t>Экономическая группа</w:t>
      </w:r>
      <w:r w:rsidRPr="00374C58">
        <w:rPr>
          <w:sz w:val="24"/>
          <w:szCs w:val="24"/>
        </w:rPr>
        <w:t xml:space="preserve"> :</w:t>
      </w:r>
    </w:p>
    <w:p w:rsidR="00374C58" w:rsidRPr="00374C58" w:rsidRDefault="00374C58" w:rsidP="00374C58">
      <w:pPr>
        <w:numPr>
          <w:ilvl w:val="0"/>
          <w:numId w:val="24"/>
        </w:numPr>
        <w:tabs>
          <w:tab w:val="left" w:pos="1276"/>
        </w:tabs>
        <w:ind w:left="0" w:firstLine="720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t>Развитие культуры и спорта.</w:t>
      </w:r>
    </w:p>
    <w:p w:rsidR="00374C58" w:rsidRPr="00374C58" w:rsidRDefault="00374C58" w:rsidP="00374C58">
      <w:pPr>
        <w:numPr>
          <w:ilvl w:val="0"/>
          <w:numId w:val="24"/>
        </w:numPr>
        <w:tabs>
          <w:tab w:val="left" w:pos="1276"/>
        </w:tabs>
        <w:ind w:left="0" w:firstLine="720"/>
        <w:jc w:val="both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t>Развитие малого и среднего бизнеса и его привлечение к созданию инфр</w:t>
      </w:r>
      <w:r w:rsidRPr="00374C58">
        <w:rPr>
          <w:bCs/>
          <w:sz w:val="24"/>
          <w:szCs w:val="24"/>
        </w:rPr>
        <w:t>а</w:t>
      </w:r>
      <w:r w:rsidRPr="00374C58">
        <w:rPr>
          <w:bCs/>
          <w:sz w:val="24"/>
          <w:szCs w:val="24"/>
        </w:rPr>
        <w:t>структуры туризма и созданию инфраструктуры трассы Москва - Петербург.</w:t>
      </w:r>
    </w:p>
    <w:p w:rsidR="00374C58" w:rsidRPr="00374C58" w:rsidRDefault="00374C58" w:rsidP="00374C58">
      <w:pPr>
        <w:numPr>
          <w:ilvl w:val="0"/>
          <w:numId w:val="24"/>
        </w:numPr>
        <w:tabs>
          <w:tab w:val="left" w:pos="1276"/>
        </w:tabs>
        <w:ind w:left="0" w:firstLine="720"/>
        <w:jc w:val="both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t xml:space="preserve">Развитие АПК (в основном, глубокая С/Х-переработка, животноводство и птицеводство) и увязка его с развитием туризма. </w:t>
      </w:r>
    </w:p>
    <w:p w:rsidR="00374C58" w:rsidRPr="00374C58" w:rsidRDefault="00374C58" w:rsidP="00374C58">
      <w:pPr>
        <w:numPr>
          <w:ilvl w:val="0"/>
          <w:numId w:val="24"/>
        </w:numPr>
        <w:tabs>
          <w:tab w:val="left" w:pos="1276"/>
        </w:tabs>
        <w:ind w:left="0" w:firstLine="720"/>
        <w:jc w:val="both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t>Модификация ЖКХ (повышение эффективности и обновление основных фондов).</w:t>
      </w:r>
    </w:p>
    <w:p w:rsidR="00374C58" w:rsidRPr="00374C58" w:rsidRDefault="00374C58" w:rsidP="00374C58">
      <w:pPr>
        <w:tabs>
          <w:tab w:val="left" w:pos="1276"/>
        </w:tabs>
        <w:ind w:firstLine="720"/>
        <w:rPr>
          <w:sz w:val="24"/>
          <w:szCs w:val="24"/>
        </w:rPr>
      </w:pPr>
      <w:r w:rsidRPr="00374C58">
        <w:rPr>
          <w:b/>
          <w:sz w:val="24"/>
          <w:szCs w:val="24"/>
        </w:rPr>
        <w:t>Социальная группа:</w:t>
      </w:r>
    </w:p>
    <w:p w:rsidR="00374C58" w:rsidRPr="00374C58" w:rsidRDefault="00374C58" w:rsidP="00374C58">
      <w:pPr>
        <w:numPr>
          <w:ilvl w:val="0"/>
          <w:numId w:val="25"/>
        </w:numPr>
        <w:tabs>
          <w:tab w:val="left" w:pos="993"/>
        </w:tabs>
        <w:ind w:left="0" w:firstLine="720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lastRenderedPageBreak/>
        <w:t>Развитие и перепрофилирование образования.</w:t>
      </w:r>
    </w:p>
    <w:p w:rsidR="00374C58" w:rsidRPr="00374C58" w:rsidRDefault="00374C58" w:rsidP="00374C58">
      <w:pPr>
        <w:numPr>
          <w:ilvl w:val="0"/>
          <w:numId w:val="25"/>
        </w:numPr>
        <w:tabs>
          <w:tab w:val="left" w:pos="993"/>
        </w:tabs>
        <w:ind w:left="0" w:firstLine="720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t>Осуществление молодежной политики.</w:t>
      </w:r>
    </w:p>
    <w:p w:rsidR="00374C58" w:rsidRPr="00374C58" w:rsidRDefault="00374C58" w:rsidP="00374C58">
      <w:pPr>
        <w:tabs>
          <w:tab w:val="left" w:pos="993"/>
        </w:tabs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Обеспечивающая и стимулирующая группа:</w:t>
      </w:r>
    </w:p>
    <w:p w:rsidR="00374C58" w:rsidRPr="00374C58" w:rsidRDefault="00374C58" w:rsidP="00374C58">
      <w:pPr>
        <w:numPr>
          <w:ilvl w:val="0"/>
          <w:numId w:val="26"/>
        </w:numPr>
        <w:tabs>
          <w:tab w:val="left" w:pos="993"/>
        </w:tabs>
        <w:ind w:left="0" w:firstLine="720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t>Информатизация и продвижение информации о районе, о возможностях т</w:t>
      </w:r>
      <w:r w:rsidRPr="00374C58">
        <w:rPr>
          <w:bCs/>
          <w:sz w:val="24"/>
          <w:szCs w:val="24"/>
        </w:rPr>
        <w:t>у</w:t>
      </w:r>
      <w:r w:rsidRPr="00374C58">
        <w:rPr>
          <w:bCs/>
          <w:sz w:val="24"/>
          <w:szCs w:val="24"/>
        </w:rPr>
        <w:t>ризма в районе, о предприятиях и их продукции, о бизнес-проектах.</w:t>
      </w:r>
    </w:p>
    <w:p w:rsidR="00374C58" w:rsidRPr="00374C58" w:rsidRDefault="00374C58" w:rsidP="00374C58">
      <w:pPr>
        <w:numPr>
          <w:ilvl w:val="0"/>
          <w:numId w:val="26"/>
        </w:numPr>
        <w:tabs>
          <w:tab w:val="clear" w:pos="720"/>
          <w:tab w:val="num" w:pos="993"/>
        </w:tabs>
        <w:ind w:left="0" w:firstLine="720"/>
        <w:rPr>
          <w:bCs/>
          <w:sz w:val="24"/>
          <w:szCs w:val="24"/>
        </w:rPr>
      </w:pPr>
      <w:r w:rsidRPr="00374C58">
        <w:rPr>
          <w:bCs/>
          <w:sz w:val="24"/>
          <w:szCs w:val="24"/>
        </w:rPr>
        <w:t>Организация системы стратегического управления в муниципальном районе.</w:t>
      </w:r>
    </w:p>
    <w:p w:rsidR="00374C58" w:rsidRPr="00374C58" w:rsidRDefault="001E3D9A" w:rsidP="001E3D9A">
      <w:pPr>
        <w:pStyle w:val="1"/>
        <w:ind w:firstLine="708"/>
        <w:jc w:val="left"/>
        <w:rPr>
          <w:bCs/>
          <w:sz w:val="24"/>
          <w:szCs w:val="24"/>
        </w:rPr>
      </w:pPr>
      <w:bookmarkStart w:id="45" w:name="_Toc25573126"/>
      <w:bookmarkStart w:id="46" w:name="_Toc25388392"/>
      <w:bookmarkStart w:id="47" w:name="_Toc25388323"/>
      <w:bookmarkStart w:id="48" w:name="_Toc25388187"/>
      <w:r>
        <w:rPr>
          <w:b/>
          <w:bCs/>
          <w:kern w:val="32"/>
          <w:sz w:val="24"/>
          <w:szCs w:val="24"/>
        </w:rPr>
        <w:t>4.</w:t>
      </w:r>
      <w:r w:rsidR="00374C58" w:rsidRPr="00374C58">
        <w:rPr>
          <w:sz w:val="24"/>
          <w:szCs w:val="24"/>
        </w:rPr>
        <w:t xml:space="preserve"> Постановка целей, определение путей их достижения, разработка стратегических планов и программ.</w:t>
      </w:r>
      <w:bookmarkEnd w:id="45"/>
      <w:bookmarkEnd w:id="46"/>
      <w:bookmarkEnd w:id="47"/>
      <w:bookmarkEnd w:id="48"/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24"/>
        </w:numPr>
        <w:ind w:left="0" w:firstLine="720"/>
        <w:jc w:val="both"/>
        <w:rPr>
          <w:sz w:val="24"/>
          <w:szCs w:val="24"/>
        </w:rPr>
      </w:pPr>
      <w:bookmarkStart w:id="49" w:name="_Toc25573127"/>
      <w:bookmarkStart w:id="50" w:name="_Toc25388393"/>
      <w:bookmarkStart w:id="51" w:name="_Toc25388324"/>
      <w:bookmarkStart w:id="52" w:name="_Toc25388188"/>
      <w:r w:rsidRPr="00374C58">
        <w:rPr>
          <w:sz w:val="24"/>
          <w:szCs w:val="24"/>
        </w:rPr>
        <w:t>Список основных стратегических задач развития Валдайского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она.</w:t>
      </w:r>
      <w:bookmarkEnd w:id="49"/>
      <w:bookmarkEnd w:id="50"/>
      <w:bookmarkEnd w:id="51"/>
      <w:bookmarkEnd w:id="52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АПК: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объемов производства в сфере животноводства и птицеводс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ва;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согласование объемов С/Х-продукции с потребностями и развитием турис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ской инфр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структуры;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улучшение качества продукции;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обновление С</w:t>
      </w:r>
      <w:r w:rsidRPr="00374C58">
        <w:rPr>
          <w:sz w:val="24"/>
          <w:szCs w:val="24"/>
          <w:lang w:val="en-US"/>
        </w:rPr>
        <w:t>/</w:t>
      </w:r>
      <w:r w:rsidRPr="00374C58">
        <w:rPr>
          <w:sz w:val="24"/>
          <w:szCs w:val="24"/>
        </w:rPr>
        <w:t>Х-техники;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системы расчета себестоимости и рентабельности С/Х-производства.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Культура: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обеспечение деятельности муниципальных учреждений культуры и учр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ждений дополн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тельного образования детей в сфере культуры;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bCs/>
          <w:sz w:val="24"/>
          <w:szCs w:val="24"/>
        </w:rPr>
        <w:t>повышение уровня удовлетворенности населения Валдайского района кач</w:t>
      </w:r>
      <w:r w:rsidRPr="00374C58">
        <w:rPr>
          <w:bCs/>
          <w:sz w:val="24"/>
          <w:szCs w:val="24"/>
        </w:rPr>
        <w:t>е</w:t>
      </w:r>
      <w:r w:rsidRPr="00374C58">
        <w:rPr>
          <w:bCs/>
          <w:sz w:val="24"/>
          <w:szCs w:val="24"/>
        </w:rPr>
        <w:t>ством предо</w:t>
      </w:r>
      <w:r w:rsidRPr="00374C58">
        <w:rPr>
          <w:bCs/>
          <w:sz w:val="24"/>
          <w:szCs w:val="24"/>
        </w:rPr>
        <w:t>с</w:t>
      </w:r>
      <w:r w:rsidRPr="00374C58">
        <w:rPr>
          <w:bCs/>
          <w:sz w:val="24"/>
          <w:szCs w:val="24"/>
        </w:rPr>
        <w:t>тавления муниципальных услуг в сфере культуры</w:t>
      </w:r>
      <w:r w:rsidRPr="00374C58">
        <w:rPr>
          <w:sz w:val="24"/>
          <w:szCs w:val="24"/>
        </w:rPr>
        <w:t>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культурного потенциала Валдайского муниципального района;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bCs/>
          <w:sz w:val="24"/>
          <w:szCs w:val="24"/>
        </w:rPr>
        <w:t>обеспечение прав граждан на равный доступ к культурным ценностям и уч</w:t>
      </w:r>
      <w:r w:rsidRPr="00374C58">
        <w:rPr>
          <w:bCs/>
          <w:sz w:val="24"/>
          <w:szCs w:val="24"/>
        </w:rPr>
        <w:t>а</w:t>
      </w:r>
      <w:r w:rsidRPr="00374C58">
        <w:rPr>
          <w:bCs/>
          <w:sz w:val="24"/>
          <w:szCs w:val="24"/>
        </w:rPr>
        <w:t>стию в культурной жизни, создание условий для развития и реализации творческих сп</w:t>
      </w:r>
      <w:r w:rsidRPr="00374C58">
        <w:rPr>
          <w:bCs/>
          <w:sz w:val="24"/>
          <w:szCs w:val="24"/>
        </w:rPr>
        <w:t>о</w:t>
      </w:r>
      <w:r w:rsidRPr="00374C58">
        <w:rPr>
          <w:bCs/>
          <w:sz w:val="24"/>
          <w:szCs w:val="24"/>
        </w:rPr>
        <w:t>собностей каждой личности</w:t>
      </w:r>
      <w:r w:rsidRPr="00374C58">
        <w:rPr>
          <w:sz w:val="24"/>
          <w:szCs w:val="24"/>
        </w:rPr>
        <w:t>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обеспечение всесезонности туризма (проведение культурно-исторических памятников, фе</w:t>
      </w:r>
      <w:r w:rsidRPr="00374C58">
        <w:rPr>
          <w:sz w:val="24"/>
          <w:szCs w:val="24"/>
        </w:rPr>
        <w:t>с</w:t>
      </w:r>
      <w:r w:rsidRPr="00374C58">
        <w:rPr>
          <w:sz w:val="24"/>
          <w:szCs w:val="24"/>
        </w:rPr>
        <w:t>тивалей, спортивных соревнований и т.п.);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Промышленность: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поддержка развития основных предприятий (экономическая, информацио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ная, инвестиц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онная);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уменьшение экологически вредных выбросов;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участие в подготовке квалифицированных кадров и образовательных пр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граммах.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Экономика: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проведение семинаров для субъектов малого и среднего предпринимател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ства района;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развития инфраструктуры участка трассы Москва - Петербург, проход</w:t>
      </w:r>
      <w:r w:rsidRPr="00374C58">
        <w:rPr>
          <w:sz w:val="24"/>
          <w:szCs w:val="24"/>
        </w:rPr>
        <w:t>я</w:t>
      </w:r>
      <w:r w:rsidRPr="00374C58">
        <w:rPr>
          <w:sz w:val="24"/>
          <w:szCs w:val="24"/>
        </w:rPr>
        <w:t>щего через Валда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ский район, привлечение инвесторов;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активное участие в развитии тур. инфраструктуры;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равных условий для предпринимателей, но с обеспечением при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ритетного разв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тия местных инициатив;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малого и среднего предпринимательства, путем прямой финанс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вой поддержки;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обеспечение населения района площадью торговых объектов;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повышение оборота розничной торговли.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ЖКХ: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оптимизация и совершенствование управления ЖКХ;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внедрение энергосберегающих технологий;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развитие новых форм управления ЖКХ с привлечением частных предпри</w:t>
      </w:r>
      <w:r w:rsidRPr="00374C58">
        <w:rPr>
          <w:sz w:val="24"/>
          <w:szCs w:val="24"/>
        </w:rPr>
        <w:t>я</w:t>
      </w:r>
      <w:r w:rsidRPr="00374C58">
        <w:rPr>
          <w:sz w:val="24"/>
          <w:szCs w:val="24"/>
        </w:rPr>
        <w:t>тий;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совершенствование системы взаимоотношений ЖКХ-предприятий;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совершенствование тарифной политики;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обновление основных фондов ЖКХ и инженерных сетей;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повышение качества ЖКХ-услуг.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физической культуры и спорта: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kern w:val="16"/>
          <w:sz w:val="24"/>
          <w:szCs w:val="24"/>
        </w:rPr>
        <w:t>Обеспечение гражданам Валдайского муниципального района возможности систематически заниматься физической культурой и спортом, вести здоровый образ жи</w:t>
      </w:r>
      <w:r w:rsidRPr="00374C58">
        <w:rPr>
          <w:kern w:val="16"/>
          <w:sz w:val="24"/>
          <w:szCs w:val="24"/>
        </w:rPr>
        <w:t>з</w:t>
      </w:r>
      <w:r w:rsidRPr="00374C58">
        <w:rPr>
          <w:kern w:val="16"/>
          <w:sz w:val="24"/>
          <w:szCs w:val="24"/>
        </w:rPr>
        <w:t>ни</w:t>
      </w:r>
      <w:r w:rsidRPr="00374C58">
        <w:rPr>
          <w:sz w:val="24"/>
          <w:szCs w:val="24"/>
        </w:rPr>
        <w:t>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молодежной политики и обеспечение досуга молодежи (вовлеч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ние молодежи в творческую, научную, общественную, спортивную, трудовую, предпр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нимательскую деятельность и т.п.);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условий для самореализации молодого поколения;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уменьшение оттока наиболее активной части населения;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повышение эффективности оказания адресной социальной помощи;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привлечение деловых кругов к участию в значимых социальных програ</w:t>
      </w:r>
      <w:r w:rsidRPr="00374C58">
        <w:rPr>
          <w:sz w:val="24"/>
          <w:szCs w:val="24"/>
        </w:rPr>
        <w:t>м</w:t>
      </w:r>
      <w:r w:rsidRPr="00374C58">
        <w:rPr>
          <w:sz w:val="24"/>
          <w:szCs w:val="24"/>
        </w:rPr>
        <w:t>мах;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здравоохранения в районе, в.ч. системы пансионатов;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сохранение и развитие исторических ремесел;</w:t>
      </w:r>
    </w:p>
    <w:p w:rsidR="00374C58" w:rsidRPr="00374C58" w:rsidRDefault="00374C58" w:rsidP="00374C58">
      <w:pPr>
        <w:numPr>
          <w:ilvl w:val="0"/>
          <w:numId w:val="27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Обеспечение конкурентоспособности спортсменов Валдайского муниц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пального района на региональной, российской и международной спортивной арене.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Инвестиционный блок: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улучшение инвестиционного климата и создание благоприятных условий для инвестиров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ния;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системы гарантий для инвесторов;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предпринимательских партнерств;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и актуализация бизнес-инкубаторов;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реестра инвестиционных проектов;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продвижение информации об возможных инвестиционных площадках и проектах;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осуществление поддержки инвестиционных проектов со стороны админ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страции района.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Информационный блок: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системы сбора, обработки и анализа информации для выявления тенденций и пр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нятия эффективных управленческих решений;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накопление, систематизация и продвижение информации о районе, об инв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стиционных проектах, о туризме, о продукции выпускаемой предприятиями района;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формирование и продвижение имиджа Валдайского района, как уникального туристского центра;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интернет-сайта района.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Управленческий блок: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создание системы контроля и регулирования выполнения стратегических планов;</w:t>
      </w:r>
    </w:p>
    <w:p w:rsidR="00374C58" w:rsidRPr="00374C58" w:rsidRDefault="00374C58" w:rsidP="00374C58">
      <w:pPr>
        <w:numPr>
          <w:ilvl w:val="0"/>
          <w:numId w:val="28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внедрение методов стратегического управления в администрации района.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pStyle w:val="20"/>
        <w:ind w:firstLine="720"/>
        <w:jc w:val="both"/>
        <w:rPr>
          <w:sz w:val="24"/>
          <w:szCs w:val="24"/>
        </w:rPr>
      </w:pPr>
      <w:bookmarkStart w:id="53" w:name="_Toc25573128"/>
      <w:bookmarkStart w:id="54" w:name="_Toc25388394"/>
      <w:bookmarkStart w:id="55" w:name="_Toc25388325"/>
      <w:bookmarkStart w:id="56" w:name="_Toc25388189"/>
      <w:r w:rsidRPr="00374C58">
        <w:rPr>
          <w:sz w:val="24"/>
          <w:szCs w:val="24"/>
        </w:rPr>
        <w:t>5. Разработка и определение приоритетных направлений социально-экономического развития Валдайского муниципального района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2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5.1. Целевая программа </w:t>
      </w:r>
      <w:bookmarkEnd w:id="53"/>
      <w:bookmarkEnd w:id="54"/>
      <w:bookmarkEnd w:id="55"/>
      <w:bookmarkEnd w:id="56"/>
      <w:r w:rsidRPr="00374C58">
        <w:rPr>
          <w:sz w:val="24"/>
          <w:szCs w:val="24"/>
        </w:rPr>
        <w:t>«Обеспечение экономического развития Валдайского района на 2016 - 2020 годы»</w:t>
      </w:r>
    </w:p>
    <w:p w:rsidR="00374C58" w:rsidRPr="00374C58" w:rsidRDefault="00374C58" w:rsidP="00374C58">
      <w:pPr>
        <w:pStyle w:val="ConsPlusNormal"/>
        <w:ind w:right="-480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Подпрограммы:</w:t>
      </w:r>
    </w:p>
    <w:p w:rsidR="00374C58" w:rsidRPr="00374C58" w:rsidRDefault="00374C58" w:rsidP="00374C58">
      <w:pPr>
        <w:pStyle w:val="ConsPlusNormal"/>
        <w:ind w:right="-480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lastRenderedPageBreak/>
        <w:t>«</w:t>
      </w:r>
      <w:hyperlink r:id="rId8" w:anchor="P1241#P1241" w:history="1">
        <w:r w:rsidRPr="00374C5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торговли</w:t>
        </w:r>
      </w:hyperlink>
      <w:r w:rsidRPr="00374C58">
        <w:rPr>
          <w:rFonts w:ascii="Times New Roman" w:hAnsi="Times New Roman" w:cs="Times New Roman"/>
          <w:sz w:val="24"/>
          <w:szCs w:val="24"/>
        </w:rPr>
        <w:t xml:space="preserve"> в Валдайского района»;</w:t>
      </w:r>
    </w:p>
    <w:p w:rsidR="00374C58" w:rsidRPr="00374C58" w:rsidRDefault="00374C58" w:rsidP="00374C58">
      <w:pPr>
        <w:pStyle w:val="ConsPlusNormal"/>
        <w:ind w:right="-480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«</w:t>
      </w:r>
      <w:hyperlink r:id="rId9" w:anchor="P1691#P1691" w:history="1">
        <w:r w:rsidRPr="00374C5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</w:t>
        </w:r>
      </w:hyperlink>
      <w:r w:rsidRPr="00374C58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предпринимательства».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ConsPlusNormal"/>
        <w:ind w:right="-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58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900"/>
        <w:gridCol w:w="722"/>
        <w:gridCol w:w="840"/>
        <w:gridCol w:w="120"/>
        <w:gridCol w:w="720"/>
        <w:gridCol w:w="120"/>
        <w:gridCol w:w="720"/>
      </w:tblGrid>
      <w:tr w:rsidR="00374C58" w:rsidRPr="00374C5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муниципальной програ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мы, наименование и единица измер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ния целевого п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казателя</w:t>
            </w:r>
          </w:p>
        </w:tc>
        <w:tc>
          <w:tcPr>
            <w:tcW w:w="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дам</w:t>
            </w:r>
          </w:p>
        </w:tc>
      </w:tr>
      <w:tr w:rsidR="00374C58" w:rsidRPr="00374C5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Цель 1. Обеспечение экономического развития Валдайского района в 2016 - 2019 годах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26"/>
            <w:bookmarkEnd w:id="57"/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Задача 1. Развитие торговли в Валдайском районе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82"/>
            <w:bookmarkEnd w:id="58"/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(% к пред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дущему году в сопоставимых ценах)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 (тыс. руб. в год)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Доля непродовольственных товаров в обороте розничной торговли (% от обор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та розничной то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говли)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района пл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щадью то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говых объектов (кв. м на 1,0 тыс. жителей)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374C58" w:rsidRPr="00374C58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Задача 4. Развитие малого и среднего предпринимательства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228"/>
            <w:bookmarkEnd w:id="59"/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пр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мую финансовую поддержку в рамках р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ализации мероприятий подпрограммы "Развитие малого и среднего предприн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мательства"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C58" w:rsidRPr="00374C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субъектов малого и среднего предприн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мательства ра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она (ед.)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4C58" w:rsidRPr="00374C58" w:rsidRDefault="00374C58" w:rsidP="00374C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C58" w:rsidRPr="00374C58" w:rsidRDefault="00374C58" w:rsidP="00374C5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Сроки реализации муниципальной программы: 2016 - 2020 годы.</w:t>
      </w:r>
    </w:p>
    <w:p w:rsidR="00374C58" w:rsidRPr="00374C58" w:rsidRDefault="00374C58" w:rsidP="00374C5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финансирования муниципальной программы в целом и по годам   реализ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 xml:space="preserve">ции (тыс. руб.):        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0"/>
        <w:gridCol w:w="1900"/>
        <w:gridCol w:w="1900"/>
        <w:gridCol w:w="1900"/>
        <w:gridCol w:w="2400"/>
      </w:tblGrid>
      <w:tr w:rsidR="00374C58" w:rsidRPr="00374C58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74C58" w:rsidRPr="00374C58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дайского мун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ципального </w:t>
            </w:r>
          </w:p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74C58" w:rsidRPr="00374C5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374C58" w:rsidRPr="00374C5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</w:tr>
      <w:tr w:rsidR="00374C58" w:rsidRPr="00374C5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</w:tr>
      <w:tr w:rsidR="00374C58" w:rsidRPr="00374C5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</w:tr>
      <w:tr w:rsidR="00374C58" w:rsidRPr="00374C5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300000</w:t>
            </w:r>
          </w:p>
        </w:tc>
      </w:tr>
      <w:tr w:rsidR="00374C58" w:rsidRPr="00374C5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8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</w:tr>
    </w:tbl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реализация муниципальной программы должна обеспечить сбалансированное ра</w:t>
      </w:r>
      <w:r w:rsidRPr="00374C58">
        <w:rPr>
          <w:rFonts w:ascii="Times New Roman" w:hAnsi="Times New Roman" w:cs="Times New Roman"/>
          <w:sz w:val="24"/>
          <w:szCs w:val="24"/>
        </w:rPr>
        <w:t>з</w:t>
      </w:r>
      <w:r w:rsidRPr="00374C58">
        <w:rPr>
          <w:rFonts w:ascii="Times New Roman" w:hAnsi="Times New Roman" w:cs="Times New Roman"/>
          <w:sz w:val="24"/>
          <w:szCs w:val="24"/>
        </w:rPr>
        <w:t>витие экономики Валдайского района в 2016 – 2020 годах, в том числе способствовать развитию торговой деятельности, м</w:t>
      </w:r>
      <w:r w:rsidRPr="00374C58">
        <w:rPr>
          <w:rFonts w:ascii="Times New Roman" w:hAnsi="Times New Roman" w:cs="Times New Roman"/>
          <w:sz w:val="24"/>
          <w:szCs w:val="24"/>
        </w:rPr>
        <w:t>а</w:t>
      </w:r>
      <w:r w:rsidRPr="00374C58">
        <w:rPr>
          <w:rFonts w:ascii="Times New Roman" w:hAnsi="Times New Roman" w:cs="Times New Roman"/>
          <w:sz w:val="24"/>
          <w:szCs w:val="24"/>
        </w:rPr>
        <w:t>лого и среднего предпринимательства.</w:t>
      </w:r>
    </w:p>
    <w:p w:rsidR="00374C58" w:rsidRPr="00374C58" w:rsidRDefault="00374C58" w:rsidP="00374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на территории района пре</w:t>
      </w:r>
      <w:r w:rsidRPr="00374C58">
        <w:rPr>
          <w:rFonts w:ascii="Times New Roman" w:hAnsi="Times New Roman" w:cs="Times New Roman"/>
          <w:sz w:val="24"/>
          <w:szCs w:val="24"/>
        </w:rPr>
        <w:t>д</w:t>
      </w:r>
      <w:r w:rsidRPr="00374C58">
        <w:rPr>
          <w:rFonts w:ascii="Times New Roman" w:hAnsi="Times New Roman" w:cs="Times New Roman"/>
          <w:sz w:val="24"/>
          <w:szCs w:val="24"/>
        </w:rPr>
        <w:t>полагается достижение заявленных целевых показателей, установленных в соответс</w:t>
      </w:r>
      <w:r w:rsidRPr="00374C58">
        <w:rPr>
          <w:rFonts w:ascii="Times New Roman" w:hAnsi="Times New Roman" w:cs="Times New Roman"/>
          <w:sz w:val="24"/>
          <w:szCs w:val="24"/>
        </w:rPr>
        <w:t>т</w:t>
      </w:r>
      <w:r w:rsidRPr="00374C58">
        <w:rPr>
          <w:rFonts w:ascii="Times New Roman" w:hAnsi="Times New Roman" w:cs="Times New Roman"/>
          <w:sz w:val="24"/>
          <w:szCs w:val="24"/>
        </w:rPr>
        <w:t>вии с наиболее вероятным сценарием развития соответствующих сфер деятельности.</w:t>
      </w:r>
    </w:p>
    <w:p w:rsidR="00374C58" w:rsidRPr="00374C58" w:rsidRDefault="00374C58" w:rsidP="001E3D9A">
      <w:pPr>
        <w:rPr>
          <w:sz w:val="24"/>
          <w:szCs w:val="24"/>
        </w:rPr>
      </w:pPr>
    </w:p>
    <w:p w:rsidR="00374C58" w:rsidRPr="00374C58" w:rsidRDefault="00374C58" w:rsidP="00374C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_Toc25573129"/>
      <w:bookmarkStart w:id="61" w:name="_Toc25388395"/>
      <w:bookmarkStart w:id="62" w:name="_Toc25388326"/>
      <w:bookmarkStart w:id="63" w:name="_Toc25388190"/>
      <w:r w:rsidRPr="00374C58">
        <w:rPr>
          <w:rFonts w:ascii="Times New Roman" w:hAnsi="Times New Roman" w:cs="Times New Roman"/>
          <w:sz w:val="24"/>
          <w:szCs w:val="24"/>
        </w:rPr>
        <w:t xml:space="preserve">5.2. Целевая программа </w:t>
      </w:r>
      <w:bookmarkEnd w:id="60"/>
      <w:bookmarkEnd w:id="61"/>
      <w:bookmarkEnd w:id="62"/>
      <w:bookmarkEnd w:id="63"/>
      <w:r w:rsidRPr="00374C58">
        <w:rPr>
          <w:rFonts w:ascii="Times New Roman" w:hAnsi="Times New Roman" w:cs="Times New Roman"/>
          <w:sz w:val="24"/>
          <w:szCs w:val="24"/>
        </w:rPr>
        <w:t>«Развитие культуры в Валдайском муниципальном районе (2017-2020 годы)»</w:t>
      </w:r>
    </w:p>
    <w:p w:rsidR="00374C58" w:rsidRPr="00374C58" w:rsidRDefault="00374C58" w:rsidP="00374C58">
      <w:pPr>
        <w:pStyle w:val="a9"/>
        <w:ind w:firstLine="720"/>
        <w:jc w:val="center"/>
        <w:rPr>
          <w:b/>
          <w:sz w:val="24"/>
          <w:szCs w:val="24"/>
        </w:rPr>
      </w:pPr>
    </w:p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Цели и задачи программы развития туризма в Валдайском муниципальном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662"/>
        <w:gridCol w:w="1300"/>
        <w:gridCol w:w="1300"/>
        <w:gridCol w:w="1300"/>
        <w:gridCol w:w="1200"/>
      </w:tblGrid>
      <w:tr w:rsidR="00374C58" w:rsidRPr="00374C5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№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Задачи программы, наименов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ние и единица измерения цел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вого показателя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374C58" w:rsidRPr="00374C5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2018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2019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2020 год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Цель 1.</w:t>
            </w:r>
          </w:p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Развитие культурного потенциала Валдайского муниципального района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1.                                                                                                                                                    Обеспечение прав граждан на равный доступ к культурным ценностям и уч</w:t>
            </w:r>
            <w:r w:rsidRPr="00374C58">
              <w:rPr>
                <w:bCs/>
                <w:sz w:val="24"/>
                <w:szCs w:val="24"/>
              </w:rPr>
              <w:t>а</w:t>
            </w:r>
            <w:r w:rsidRPr="00374C58">
              <w:rPr>
                <w:bCs/>
                <w:sz w:val="24"/>
                <w:szCs w:val="24"/>
              </w:rPr>
              <w:t>стию в культурной жизни, создание условий для развития и реализации творческих сп</w:t>
            </w:r>
            <w:r w:rsidRPr="00374C58">
              <w:rPr>
                <w:bCs/>
                <w:sz w:val="24"/>
                <w:szCs w:val="24"/>
              </w:rPr>
              <w:t>о</w:t>
            </w:r>
            <w:r w:rsidRPr="00374C58">
              <w:rPr>
                <w:bCs/>
                <w:sz w:val="24"/>
                <w:szCs w:val="24"/>
              </w:rPr>
              <w:t>собностей каждой личности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</w:t>
            </w:r>
            <w:r w:rsidRPr="00374C58">
              <w:rPr>
                <w:sz w:val="24"/>
                <w:szCs w:val="24"/>
              </w:rPr>
              <w:t>.                                                                                        Количество культурно-массовых мер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приятий (ед.)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1950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2.                                                                            </w:t>
            </w:r>
            <w:r w:rsidRPr="00374C58">
              <w:rPr>
                <w:sz w:val="24"/>
                <w:szCs w:val="24"/>
              </w:rPr>
              <w:t>Количество посещений культу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но-массовых мероприятий кул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турно-досуговых учреждений (чел.)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77974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78000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78100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78200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3.                                                                                 </w:t>
            </w:r>
            <w:r w:rsidRPr="00374C58">
              <w:rPr>
                <w:sz w:val="24"/>
                <w:szCs w:val="24"/>
              </w:rPr>
              <w:t>Количество клубных формир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ваний и любительских объед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нений (ед.)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203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4.                                                                                 </w:t>
            </w:r>
            <w:r w:rsidRPr="00374C58">
              <w:rPr>
                <w:sz w:val="24"/>
                <w:szCs w:val="24"/>
              </w:rPr>
              <w:t>Количество участников клубных фо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мирований и любительских объедин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ний (чел.)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2706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2706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2710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2710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5.</w:t>
            </w:r>
            <w:r w:rsidRPr="00374C58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374C58">
              <w:rPr>
                <w:sz w:val="24"/>
                <w:szCs w:val="24"/>
              </w:rPr>
              <w:lastRenderedPageBreak/>
              <w:t>Увеличение доли детей от 0 до 17 лет, привлекаемых к участию в творческих мероприятиях, в общем числе детей, прожива</w:t>
            </w:r>
            <w:r w:rsidRPr="00374C58">
              <w:rPr>
                <w:sz w:val="24"/>
                <w:szCs w:val="24"/>
              </w:rPr>
              <w:t>ю</w:t>
            </w:r>
            <w:r w:rsidRPr="00374C58">
              <w:rPr>
                <w:sz w:val="24"/>
                <w:szCs w:val="24"/>
              </w:rPr>
              <w:t>щих в районе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19,5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6.                                    </w:t>
            </w:r>
            <w:r w:rsidRPr="00374C58">
              <w:rPr>
                <w:sz w:val="24"/>
                <w:szCs w:val="24"/>
              </w:rPr>
              <w:t>Чи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ло пользователей библиотек на 1000 человек населения (чел.)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472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7.                                               </w:t>
            </w:r>
            <w:r w:rsidRPr="00374C58">
              <w:rPr>
                <w:sz w:val="24"/>
                <w:szCs w:val="24"/>
              </w:rPr>
              <w:t xml:space="preserve"> Количество  посещений на одн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 xml:space="preserve">го пользователя (ед.)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7,0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1.1.8.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8.                                                      </w:t>
            </w:r>
            <w:r w:rsidRPr="00374C58">
              <w:rPr>
                <w:sz w:val="24"/>
                <w:szCs w:val="24"/>
              </w:rPr>
              <w:t>Книговыдача на одного польз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вателя (экз.)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20,5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1.1.9.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9.                                                                                  </w:t>
            </w:r>
            <w:r w:rsidRPr="00374C58">
              <w:rPr>
                <w:sz w:val="24"/>
                <w:szCs w:val="24"/>
              </w:rPr>
              <w:t>Повышение уровня удовлетв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ренности граждан, прожива</w:t>
            </w:r>
            <w:r w:rsidRPr="00374C58">
              <w:rPr>
                <w:sz w:val="24"/>
                <w:szCs w:val="24"/>
              </w:rPr>
              <w:t>ю</w:t>
            </w:r>
            <w:r w:rsidRPr="00374C58">
              <w:rPr>
                <w:sz w:val="24"/>
                <w:szCs w:val="24"/>
              </w:rPr>
              <w:t>щих в Валдайском районе, кач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ством предоставления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пальных услуг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2.                                                                                                                              Развитие худ</w:t>
            </w:r>
            <w:r w:rsidRPr="00374C58">
              <w:rPr>
                <w:bCs/>
                <w:sz w:val="24"/>
                <w:szCs w:val="24"/>
              </w:rPr>
              <w:t>о</w:t>
            </w:r>
            <w:r w:rsidRPr="00374C58">
              <w:rPr>
                <w:bCs/>
                <w:sz w:val="24"/>
                <w:szCs w:val="24"/>
              </w:rPr>
              <w:t>жественного образования в сфере культуры, сохранение кадрового потенциала, повышение профессионального уровня, престижности и привлек</w:t>
            </w:r>
            <w:r w:rsidRPr="00374C58">
              <w:rPr>
                <w:bCs/>
                <w:sz w:val="24"/>
                <w:szCs w:val="24"/>
              </w:rPr>
              <w:t>а</w:t>
            </w:r>
            <w:r w:rsidRPr="00374C58">
              <w:rPr>
                <w:bCs/>
                <w:sz w:val="24"/>
                <w:szCs w:val="24"/>
              </w:rPr>
              <w:t>тельности профессии работника культуры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</w:t>
            </w:r>
            <w:r w:rsidRPr="00374C58">
              <w:rPr>
                <w:sz w:val="24"/>
                <w:szCs w:val="24"/>
              </w:rPr>
              <w:t>.                                                                                       Удельный вес учащихся общео</w:t>
            </w:r>
            <w:r w:rsidRPr="00374C58">
              <w:rPr>
                <w:sz w:val="24"/>
                <w:szCs w:val="24"/>
              </w:rPr>
              <w:t>б</w:t>
            </w:r>
            <w:r w:rsidRPr="00374C58">
              <w:rPr>
                <w:sz w:val="24"/>
                <w:szCs w:val="24"/>
              </w:rPr>
              <w:t>разовательных учреждений, з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нимающихся в учреждении д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полнительного образования 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тей в сфере культуры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13,3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2</w:t>
            </w:r>
            <w:r w:rsidRPr="00374C58">
              <w:rPr>
                <w:sz w:val="24"/>
                <w:szCs w:val="24"/>
              </w:rPr>
              <w:t>.                                             Динамика примерных значений соотношения средней зарабо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ной платы работников учрежд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ний культуры и средней зар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ботной платы в экономике обл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 xml:space="preserve">сти (%)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73,6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73,8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3.</w:t>
            </w:r>
            <w:r w:rsidRPr="00374C58">
              <w:rPr>
                <w:sz w:val="24"/>
                <w:szCs w:val="24"/>
              </w:rPr>
              <w:t xml:space="preserve">                                                  Количество специалистов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ципальных учреждений культ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ры и дополнительного образов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ния детей, проше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ших обучение по программам дополн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тельного профессионального образов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ния (курсы повышения квалифик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ции) (чел.)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4.</w:t>
            </w:r>
            <w:r w:rsidRPr="00374C58">
              <w:rPr>
                <w:sz w:val="24"/>
                <w:szCs w:val="24"/>
              </w:rPr>
              <w:t xml:space="preserve">                                                            Количество специалистов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ципальных учреждений культ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lastRenderedPageBreak/>
              <w:t>ры, прошедших обучение по программам высшего професс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онального образования (чел.)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 xml:space="preserve">Показатель 5.                                                                      </w:t>
            </w:r>
            <w:r w:rsidRPr="00374C58">
              <w:rPr>
                <w:sz w:val="24"/>
                <w:szCs w:val="24"/>
              </w:rPr>
              <w:t>Количество стипендиатов Гл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вы муниципального района, уч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щихся учреждения дополнител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ного образования 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тей в сфере культуры (чел.)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3.                                                                                                                              Укрепление и модернизация материально-технической базы учреждений культ</w:t>
            </w:r>
            <w:r w:rsidRPr="00374C58">
              <w:rPr>
                <w:bCs/>
                <w:sz w:val="24"/>
                <w:szCs w:val="24"/>
              </w:rPr>
              <w:t>у</w:t>
            </w:r>
            <w:r w:rsidRPr="00374C58">
              <w:rPr>
                <w:bCs/>
                <w:sz w:val="24"/>
                <w:szCs w:val="24"/>
              </w:rPr>
              <w:t>ры и дополнительного образов</w:t>
            </w:r>
            <w:r w:rsidRPr="00374C58">
              <w:rPr>
                <w:bCs/>
                <w:sz w:val="24"/>
                <w:szCs w:val="24"/>
              </w:rPr>
              <w:t>а</w:t>
            </w:r>
            <w:r w:rsidRPr="00374C58">
              <w:rPr>
                <w:bCs/>
                <w:sz w:val="24"/>
                <w:szCs w:val="24"/>
              </w:rPr>
              <w:t>ния детей в сфере культуры.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1.</w:t>
            </w:r>
            <w:r w:rsidRPr="00374C58">
              <w:rPr>
                <w:sz w:val="24"/>
                <w:szCs w:val="24"/>
              </w:rPr>
              <w:t xml:space="preserve">                                             Доля учреждений культуры и дополн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тельного образования,  в которых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ведены ремонтные работы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2.</w:t>
            </w:r>
            <w:r w:rsidRPr="00374C58">
              <w:rPr>
                <w:sz w:val="24"/>
                <w:szCs w:val="24"/>
              </w:rPr>
              <w:t xml:space="preserve">                                             Доля учреждений культуры и дополн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тельного образования,  в которых проведены меропри</w:t>
            </w:r>
            <w:r w:rsidRPr="00374C58">
              <w:rPr>
                <w:sz w:val="24"/>
                <w:szCs w:val="24"/>
              </w:rPr>
              <w:t>я</w:t>
            </w:r>
            <w:r w:rsidRPr="00374C58">
              <w:rPr>
                <w:sz w:val="24"/>
                <w:szCs w:val="24"/>
              </w:rPr>
              <w:t>тия по укреплению материал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но-технической базы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4.                                                                                                                              Оказание муниципальных услуг (работ), выполняемых муниципальными учр</w:t>
            </w:r>
            <w:r w:rsidRPr="00374C58">
              <w:rPr>
                <w:bCs/>
                <w:sz w:val="24"/>
                <w:szCs w:val="24"/>
              </w:rPr>
              <w:t>е</w:t>
            </w:r>
            <w:r w:rsidRPr="00374C58">
              <w:rPr>
                <w:bCs/>
                <w:sz w:val="24"/>
                <w:szCs w:val="24"/>
              </w:rPr>
              <w:t>ждениями культуры и учреждением дополнительного образования детей в сфере культуры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1.4.1.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1.</w:t>
            </w:r>
            <w:r w:rsidRPr="00374C58">
              <w:rPr>
                <w:sz w:val="24"/>
                <w:szCs w:val="24"/>
              </w:rPr>
              <w:t xml:space="preserve"> 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 Обеспечение деятельности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ниципальных учреждений кул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туры и учреждений дополн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 xml:space="preserve">тельного образования детей в сфере культуры, выполнение муниципального задания (%)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1.4.2.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2.</w:t>
            </w:r>
            <w:r w:rsidRPr="00374C58">
              <w:rPr>
                <w:sz w:val="24"/>
                <w:szCs w:val="24"/>
              </w:rPr>
              <w:t xml:space="preserve"> </w:t>
            </w:r>
          </w:p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 Обеспечение деятельности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ниципальных учреждений кул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туры и учреждений дополн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 xml:space="preserve">тельного образования детей в сфере культуры, иные цели (%)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5.</w:t>
            </w:r>
          </w:p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Ресурсное обеспечение деятельности комитета культуры и туризма по реализ</w:t>
            </w:r>
            <w:r w:rsidRPr="00374C58">
              <w:rPr>
                <w:bCs/>
                <w:sz w:val="24"/>
                <w:szCs w:val="24"/>
              </w:rPr>
              <w:t>а</w:t>
            </w:r>
            <w:r w:rsidRPr="00374C58">
              <w:rPr>
                <w:bCs/>
                <w:sz w:val="24"/>
                <w:szCs w:val="24"/>
              </w:rPr>
              <w:t>ции муниципальной программы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1.5.1.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1.</w:t>
            </w:r>
            <w:r w:rsidRPr="00374C58">
              <w:rPr>
                <w:sz w:val="24"/>
                <w:szCs w:val="24"/>
              </w:rPr>
              <w:t xml:space="preserve">  </w:t>
            </w:r>
          </w:p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Уровень ежегодного достиж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 целевых показателей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пальной программы и подпр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lastRenderedPageBreak/>
              <w:t>граммы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2.</w:t>
            </w:r>
            <w:r w:rsidRPr="00374C58">
              <w:rPr>
                <w:sz w:val="24"/>
                <w:szCs w:val="24"/>
              </w:rPr>
              <w:t xml:space="preserve">  </w:t>
            </w:r>
          </w:p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освоения средств, выд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ленных на реализацию полном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чий в сфере кул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туры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6.</w:t>
            </w:r>
          </w:p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Обеспечение соблюдения законодательства в сфере культуры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1.6.1.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1.</w:t>
            </w:r>
            <w:r w:rsidRPr="00374C58">
              <w:rPr>
                <w:sz w:val="24"/>
                <w:szCs w:val="24"/>
              </w:rPr>
              <w:t xml:space="preserve">  </w:t>
            </w:r>
          </w:p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Соблюдение законов РФ и но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мативно-правовых актов в сф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ре культуры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7.</w:t>
            </w:r>
          </w:p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Улучшение качества оказываемых муниципальных услуг в сфере культуры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1.7.1.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1.</w:t>
            </w:r>
            <w:r w:rsidRPr="00374C58">
              <w:rPr>
                <w:sz w:val="24"/>
                <w:szCs w:val="24"/>
              </w:rPr>
              <w:t xml:space="preserve">  </w:t>
            </w:r>
          </w:p>
          <w:p w:rsidR="00374C58" w:rsidRPr="00374C58" w:rsidRDefault="00374C58" w:rsidP="00374C58">
            <w:pPr>
              <w:jc w:val="both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Уровень удовлетворенности населения Валдайского района качеством предоставления м</w:t>
            </w:r>
            <w:r w:rsidRPr="00374C58">
              <w:rPr>
                <w:bCs/>
                <w:sz w:val="24"/>
                <w:szCs w:val="24"/>
              </w:rPr>
              <w:t>у</w:t>
            </w:r>
            <w:r w:rsidRPr="00374C58">
              <w:rPr>
                <w:bCs/>
                <w:sz w:val="24"/>
                <w:szCs w:val="24"/>
              </w:rPr>
              <w:t>ниципальных услуг в сфере культуры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65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1.8.</w:t>
            </w:r>
          </w:p>
        </w:tc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Задача 8.</w:t>
            </w:r>
          </w:p>
          <w:p w:rsidR="00374C58" w:rsidRPr="00374C58" w:rsidRDefault="00374C58" w:rsidP="00374C58">
            <w:pPr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</w:p>
        </w:tc>
      </w:tr>
      <w:tr w:rsidR="00374C58" w:rsidRPr="00374C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1.8.1.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Показатель 1.</w:t>
            </w:r>
            <w:r w:rsidRPr="00374C58">
              <w:rPr>
                <w:sz w:val="24"/>
                <w:szCs w:val="24"/>
              </w:rPr>
              <w:t xml:space="preserve">  </w:t>
            </w:r>
          </w:p>
          <w:p w:rsidR="00374C58" w:rsidRPr="00374C58" w:rsidRDefault="00374C58" w:rsidP="00374C58">
            <w:pPr>
              <w:jc w:val="both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Доля фактических показателей, соответствующих запланирова</w:t>
            </w:r>
            <w:r w:rsidRPr="00374C58">
              <w:rPr>
                <w:bCs/>
                <w:sz w:val="24"/>
                <w:szCs w:val="24"/>
              </w:rPr>
              <w:t>н</w:t>
            </w:r>
            <w:r w:rsidRPr="00374C58">
              <w:rPr>
                <w:bCs/>
                <w:sz w:val="24"/>
                <w:szCs w:val="24"/>
              </w:rPr>
              <w:t>ным резул</w:t>
            </w:r>
            <w:r w:rsidRPr="00374C58">
              <w:rPr>
                <w:bCs/>
                <w:sz w:val="24"/>
                <w:szCs w:val="24"/>
              </w:rPr>
              <w:t>ь</w:t>
            </w:r>
            <w:r w:rsidRPr="00374C58">
              <w:rPr>
                <w:bCs/>
                <w:sz w:val="24"/>
                <w:szCs w:val="24"/>
              </w:rPr>
              <w:t>татам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</w:tbl>
    <w:p w:rsidR="00374C58" w:rsidRPr="00374C58" w:rsidRDefault="00374C58" w:rsidP="00374C58">
      <w:pPr>
        <w:pStyle w:val="a9"/>
        <w:ind w:firstLine="720"/>
        <w:jc w:val="center"/>
        <w:rPr>
          <w:b/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Реализация муниципальной программы осуществляется в соответствии с прилаг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емыми меропри</w:t>
      </w:r>
      <w:r w:rsidRPr="00374C58">
        <w:rPr>
          <w:sz w:val="24"/>
          <w:szCs w:val="24"/>
        </w:rPr>
        <w:t>я</w:t>
      </w:r>
      <w:r w:rsidRPr="00374C58">
        <w:rPr>
          <w:sz w:val="24"/>
          <w:szCs w:val="24"/>
        </w:rPr>
        <w:t xml:space="preserve">тиями.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Ожидаемые конечные результаты реализации муниципальной программы: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количества посещений платных мероприятий культурно-досуговых учреждений к 2020 году до 121000 человек;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количества культурно-досуговых мероприятий на платной основе к 2020 году до 3009 единиц;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количества участников клубных формирований и любительских об</w:t>
      </w:r>
      <w:r w:rsidRPr="00374C58">
        <w:rPr>
          <w:sz w:val="24"/>
          <w:szCs w:val="24"/>
        </w:rPr>
        <w:t>ъ</w:t>
      </w:r>
      <w:r w:rsidRPr="00374C58">
        <w:rPr>
          <w:sz w:val="24"/>
          <w:szCs w:val="24"/>
        </w:rPr>
        <w:t>единений к 2020 году до 2710 человек;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доли детей, привлекаемых к участию в творческих мероприятиях, в общем количестве детей, проживающих в районе к 2020 году до 19,5%;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числа пользователей библиотек района на 1000 человек населения до 472 человек;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количества посещений библиотек на одного пользователя до 7,0 ед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ниц;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повышение уровня удовлетворенности граждан, проживающих в Валдайском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оне, качеством предоставляемых муниципальных услуг в сфере культуры до 90%;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увеличение доли учащихся образовательных учреждений, занимающихся в учр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ждении дополн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тельного образования детей в сфере культуры к 2020 году до 13,3%;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достижение к 2020 году уровня средней заработной платы работников учрежд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ний культуры Валдайского муниципального района до 73,8% от средней заработной пл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ты в экономике области;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ежегодное проведение ремонтов зданий в 10% учреждений культуры и дополн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тельного образов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ния детей в сфере культуры (от общего количества сетевых единиц);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ежегодное обновление материально-технической базы в 10% учреждений культ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ры и дополнительного образования детей в сфере культуры (от общего количества сет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вых единиц).</w:t>
      </w:r>
    </w:p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</w:p>
    <w:p w:rsidR="00374C58" w:rsidRPr="00374C58" w:rsidRDefault="00374C58" w:rsidP="00374C58">
      <w:pPr>
        <w:pStyle w:val="3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 xml:space="preserve">5.3. </w:t>
      </w:r>
      <w:bookmarkStart w:id="64" w:name="_Toc25573130"/>
      <w:bookmarkStart w:id="65" w:name="_Toc25388396"/>
      <w:bookmarkStart w:id="66" w:name="_Toc25388327"/>
      <w:bookmarkStart w:id="67" w:name="_Toc25388191"/>
      <w:r w:rsidRPr="00374C58">
        <w:rPr>
          <w:rFonts w:ascii="Times New Roman" w:hAnsi="Times New Roman" w:cs="Times New Roman"/>
          <w:sz w:val="24"/>
          <w:szCs w:val="24"/>
        </w:rPr>
        <w:t xml:space="preserve">Целевая программа </w:t>
      </w:r>
      <w:bookmarkEnd w:id="64"/>
      <w:bookmarkEnd w:id="65"/>
      <w:bookmarkEnd w:id="66"/>
      <w:bookmarkEnd w:id="67"/>
      <w:r w:rsidRPr="00374C58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Валда</w:t>
      </w:r>
      <w:r w:rsidRPr="00374C58">
        <w:rPr>
          <w:rFonts w:ascii="Times New Roman" w:hAnsi="Times New Roman" w:cs="Times New Roman"/>
          <w:sz w:val="24"/>
          <w:szCs w:val="24"/>
        </w:rPr>
        <w:t>й</w:t>
      </w:r>
      <w:r w:rsidRPr="00374C58">
        <w:rPr>
          <w:rFonts w:ascii="Times New Roman" w:hAnsi="Times New Roman" w:cs="Times New Roman"/>
          <w:sz w:val="24"/>
          <w:szCs w:val="24"/>
        </w:rPr>
        <w:t>ском муниципальном районе на 2016-2020 годы »</w:t>
      </w:r>
    </w:p>
    <w:p w:rsidR="00374C58" w:rsidRPr="00374C58" w:rsidRDefault="00374C58" w:rsidP="00374C58">
      <w:pPr>
        <w:pStyle w:val="3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74C58" w:rsidRPr="00374C58" w:rsidRDefault="00374C58" w:rsidP="00374C5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76"/>
        <w:gridCol w:w="9"/>
        <w:gridCol w:w="12"/>
        <w:gridCol w:w="878"/>
        <w:gridCol w:w="13"/>
        <w:gridCol w:w="13"/>
        <w:gridCol w:w="10"/>
        <w:gridCol w:w="865"/>
        <w:gridCol w:w="43"/>
        <w:gridCol w:w="898"/>
        <w:gridCol w:w="902"/>
        <w:gridCol w:w="900"/>
      </w:tblGrid>
      <w:tr w:rsidR="00374C58" w:rsidRPr="00374C58">
        <w:trPr>
          <w:trHeight w:val="94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№ п/п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Цели, задачи муниципальной 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граммы,</w:t>
            </w:r>
          </w:p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наименование и единица измерения ц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левого показателя</w:t>
            </w:r>
          </w:p>
        </w:tc>
        <w:tc>
          <w:tcPr>
            <w:tcW w:w="4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374C58" w:rsidRPr="00374C58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2016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2020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8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 xml:space="preserve">Цель 1. </w:t>
            </w:r>
            <w:r w:rsidRPr="00374C58">
              <w:rPr>
                <w:kern w:val="16"/>
                <w:sz w:val="24"/>
                <w:szCs w:val="24"/>
              </w:rPr>
              <w:t>Обеспечение гражданам Валдайского муниципального района возможн</w:t>
            </w:r>
            <w:r w:rsidRPr="00374C58">
              <w:rPr>
                <w:kern w:val="16"/>
                <w:sz w:val="24"/>
                <w:szCs w:val="24"/>
              </w:rPr>
              <w:t>о</w:t>
            </w:r>
            <w:r w:rsidRPr="00374C58">
              <w:rPr>
                <w:kern w:val="16"/>
                <w:sz w:val="24"/>
                <w:szCs w:val="24"/>
              </w:rPr>
              <w:t>сти систематически заниматься физической культурой и спортом, вести здор</w:t>
            </w:r>
            <w:r w:rsidRPr="00374C58">
              <w:rPr>
                <w:kern w:val="16"/>
                <w:sz w:val="24"/>
                <w:szCs w:val="24"/>
              </w:rPr>
              <w:t>о</w:t>
            </w:r>
            <w:r w:rsidRPr="00374C58">
              <w:rPr>
                <w:kern w:val="16"/>
                <w:sz w:val="24"/>
                <w:szCs w:val="24"/>
              </w:rPr>
              <w:t>вый образ жизни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</w:t>
            </w:r>
          </w:p>
        </w:tc>
        <w:tc>
          <w:tcPr>
            <w:tcW w:w="8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Задача 1.1.</w:t>
            </w:r>
            <w:r w:rsidRPr="00374C58">
              <w:rPr>
                <w:sz w:val="24"/>
                <w:szCs w:val="24"/>
              </w:rPr>
              <w:t xml:space="preserve"> </w:t>
            </w:r>
            <w:r w:rsidRPr="00374C58">
              <w:rPr>
                <w:kern w:val="16"/>
                <w:sz w:val="24"/>
                <w:szCs w:val="24"/>
              </w:rPr>
              <w:t>Развитие физической культуры и массового спорта на территории ра</w:t>
            </w:r>
            <w:r w:rsidRPr="00374C58">
              <w:rPr>
                <w:kern w:val="16"/>
                <w:sz w:val="24"/>
                <w:szCs w:val="24"/>
              </w:rPr>
              <w:t>й</w:t>
            </w:r>
            <w:r w:rsidRPr="00374C58">
              <w:rPr>
                <w:kern w:val="16"/>
                <w:sz w:val="24"/>
                <w:szCs w:val="24"/>
              </w:rPr>
              <w:t>она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1. Доля населения района, систематически занимающегося физ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ческой кул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турой и спортом, в общей численности насел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 района (%)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74C58">
              <w:rPr>
                <w:rFonts w:eastAsia="MS Mincho"/>
                <w:sz w:val="24"/>
                <w:szCs w:val="24"/>
              </w:rPr>
              <w:t>30,2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74C58">
              <w:rPr>
                <w:rFonts w:eastAsia="MS Mincho"/>
                <w:sz w:val="24"/>
                <w:szCs w:val="24"/>
              </w:rPr>
              <w:t>30,9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74C58">
              <w:rPr>
                <w:rFonts w:eastAsia="MS Mincho"/>
                <w:sz w:val="24"/>
                <w:szCs w:val="24"/>
              </w:rPr>
              <w:t>31,0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  <w:lang w:val="en-US"/>
              </w:rPr>
              <w:t>3</w:t>
            </w:r>
            <w:r w:rsidRPr="00374C58">
              <w:rPr>
                <w:rFonts w:eastAsia="MS Mincho"/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31,7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1.1.2.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2. Доля обучающихся и студентов района, систематически з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нимающихся физ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ческой культурой и спортом, в общей численности обуч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ющихся и студентов района (%)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86,5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87,0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87,9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88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3. Доля детей и подрос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ков в возрасте 6-15 лет, системат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чески занимающихся физической культ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ре и спортом, в общей численности лиц данной категории населения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(%)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86,0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86,2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86,5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88,0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4. Доля лиц, с ограниче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ными возможностями систематич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ски занимающихся физической культ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рой и спортом, в общей численности да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ной категории населения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(%)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4,0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5,0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</w:t>
            </w:r>
          </w:p>
        </w:tc>
        <w:tc>
          <w:tcPr>
            <w:tcW w:w="8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Задача 1.2</w:t>
            </w:r>
            <w:r w:rsidRPr="00374C58">
              <w:rPr>
                <w:sz w:val="24"/>
                <w:szCs w:val="24"/>
              </w:rPr>
              <w:t xml:space="preserve"> Сохранение и р</w:t>
            </w:r>
            <w:r w:rsidRPr="00374C58">
              <w:rPr>
                <w:kern w:val="16"/>
                <w:sz w:val="24"/>
                <w:szCs w:val="24"/>
              </w:rPr>
              <w:t>азвитие инфраструктуры отрасли физической культ</w:t>
            </w:r>
            <w:r w:rsidRPr="00374C58">
              <w:rPr>
                <w:kern w:val="16"/>
                <w:sz w:val="24"/>
                <w:szCs w:val="24"/>
              </w:rPr>
              <w:t>у</w:t>
            </w:r>
            <w:r w:rsidRPr="00374C58">
              <w:rPr>
                <w:kern w:val="16"/>
                <w:sz w:val="24"/>
                <w:szCs w:val="24"/>
              </w:rPr>
              <w:t>ры и спорта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1.2.1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1. Единовременная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пускная способность объектов спорта (% от норматива обеспеченности)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35,5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36,0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74C58">
              <w:rPr>
                <w:rFonts w:eastAsia="MS Mincho"/>
                <w:sz w:val="24"/>
                <w:szCs w:val="24"/>
              </w:rPr>
              <w:t>36,6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</w:t>
            </w:r>
          </w:p>
        </w:tc>
        <w:tc>
          <w:tcPr>
            <w:tcW w:w="8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Цель 2.</w:t>
            </w:r>
            <w:r w:rsidRPr="00374C58">
              <w:rPr>
                <w:sz w:val="24"/>
                <w:szCs w:val="24"/>
              </w:rPr>
              <w:t xml:space="preserve"> Обеспечение конкурентоспособности спортсменов Валдайского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 xml:space="preserve">пального района на региональной, российской и международной спортивной арене 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2.1.</w:t>
            </w:r>
          </w:p>
        </w:tc>
        <w:tc>
          <w:tcPr>
            <w:tcW w:w="8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 xml:space="preserve">Задача 2.1. </w:t>
            </w:r>
            <w:r w:rsidRPr="00374C58">
              <w:rPr>
                <w:sz w:val="24"/>
                <w:szCs w:val="24"/>
              </w:rPr>
              <w:t>Развитие спорта и системы подготовки спортивного резерва на терр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lastRenderedPageBreak/>
              <w:t>тории района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1. Численность спортсм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нов Валдайского муниципального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онов, включе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ных в список кандидатов в спортивные сборные команды Но</w:t>
            </w:r>
            <w:r w:rsidRPr="00374C58">
              <w:rPr>
                <w:sz w:val="24"/>
                <w:szCs w:val="24"/>
              </w:rPr>
              <w:t>в</w:t>
            </w:r>
            <w:r w:rsidRPr="00374C58">
              <w:rPr>
                <w:sz w:val="24"/>
                <w:szCs w:val="24"/>
              </w:rPr>
              <w:t>городской области и Российской Фед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рации (чел.)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25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2.2.2.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2. Доля детей и подрос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ков в во</w:t>
            </w:r>
            <w:r w:rsidRPr="00374C58">
              <w:rPr>
                <w:sz w:val="24"/>
                <w:szCs w:val="24"/>
              </w:rPr>
              <w:t>з</w:t>
            </w:r>
            <w:r w:rsidRPr="00374C58">
              <w:rPr>
                <w:sz w:val="24"/>
                <w:szCs w:val="24"/>
              </w:rPr>
              <w:t>расте 6-18 лет, проживающих на территории района, занимающихся специализированных спортивных о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ганизациях, в общей численн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сти лиц данной категории населения района (%)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12,0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14,5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3.</w:t>
            </w:r>
          </w:p>
        </w:tc>
        <w:tc>
          <w:tcPr>
            <w:tcW w:w="8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 xml:space="preserve">Цель 3. </w:t>
            </w:r>
            <w:r w:rsidRPr="00374C58">
              <w:rPr>
                <w:kern w:val="16"/>
                <w:sz w:val="24"/>
                <w:szCs w:val="24"/>
              </w:rPr>
              <w:t>Повышение эффективности управления развитием отрасли физической культуры и спорта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3.1.</w:t>
            </w:r>
          </w:p>
        </w:tc>
        <w:tc>
          <w:tcPr>
            <w:tcW w:w="8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Задача 3.</w:t>
            </w:r>
            <w:r w:rsidRPr="00374C58">
              <w:rPr>
                <w:sz w:val="24"/>
                <w:szCs w:val="24"/>
              </w:rPr>
              <w:t xml:space="preserve"> Развитие отрасли физической культуры и спорта</w:t>
            </w:r>
          </w:p>
        </w:tc>
      </w:tr>
      <w:tr w:rsidR="00374C58" w:rsidRPr="00374C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3.1.1.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Показатель 1. Количество квалифик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ционных тренеров и тренеров-преподавателей физкул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турно-спортивных организаций (чел.)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18</w:t>
            </w:r>
          </w:p>
        </w:tc>
      </w:tr>
    </w:tbl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b/>
          <w:sz w:val="24"/>
          <w:szCs w:val="24"/>
        </w:rPr>
      </w:pPr>
      <w:bookmarkStart w:id="68" w:name="_Toc25573131"/>
      <w:bookmarkStart w:id="69" w:name="_Toc25388397"/>
      <w:bookmarkStart w:id="70" w:name="_Toc25388328"/>
      <w:bookmarkStart w:id="71" w:name="_Toc25388192"/>
      <w:r w:rsidRPr="00374C58">
        <w:rPr>
          <w:b/>
          <w:sz w:val="24"/>
          <w:szCs w:val="24"/>
        </w:rPr>
        <w:t xml:space="preserve">   Основными задачами и мероприятиями Программы являются:</w:t>
      </w:r>
    </w:p>
    <w:p w:rsidR="00374C58" w:rsidRPr="00374C58" w:rsidRDefault="00374C58" w:rsidP="00374C58">
      <w:pPr>
        <w:ind w:firstLine="720"/>
        <w:jc w:val="both"/>
        <w:rPr>
          <w:kern w:val="16"/>
          <w:sz w:val="24"/>
          <w:szCs w:val="24"/>
        </w:rPr>
      </w:pPr>
      <w:r w:rsidRPr="00374C58">
        <w:rPr>
          <w:kern w:val="16"/>
          <w:sz w:val="24"/>
          <w:szCs w:val="24"/>
        </w:rPr>
        <w:t xml:space="preserve">  - развитие физической культуры и массового спорта на территории района;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- развитие спорта и системы подготовки спортивного резерва на территории рай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на;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- сохранение и развитие отрасли физической культуры и спорта;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- </w:t>
      </w:r>
      <w:r w:rsidRPr="00374C58">
        <w:rPr>
          <w:kern w:val="16"/>
          <w:sz w:val="24"/>
          <w:szCs w:val="24"/>
        </w:rPr>
        <w:t>развитие физической культуры среди граждан с ограниченными возможност</w:t>
      </w:r>
      <w:r w:rsidRPr="00374C58">
        <w:rPr>
          <w:kern w:val="16"/>
          <w:sz w:val="24"/>
          <w:szCs w:val="24"/>
        </w:rPr>
        <w:t>я</w:t>
      </w:r>
      <w:r w:rsidRPr="00374C58">
        <w:rPr>
          <w:kern w:val="16"/>
          <w:sz w:val="24"/>
          <w:szCs w:val="24"/>
        </w:rPr>
        <w:t>ми здоровья и инв</w:t>
      </w:r>
      <w:r w:rsidRPr="00374C58">
        <w:rPr>
          <w:kern w:val="16"/>
          <w:sz w:val="24"/>
          <w:szCs w:val="24"/>
        </w:rPr>
        <w:t>а</w:t>
      </w:r>
      <w:r w:rsidRPr="00374C58">
        <w:rPr>
          <w:kern w:val="16"/>
          <w:sz w:val="24"/>
          <w:szCs w:val="24"/>
        </w:rPr>
        <w:t>лидов;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- пропаганда   физической   культуры   и   спорта   с   учетом возрастных,  профе</w:t>
      </w:r>
      <w:r w:rsidRPr="00374C58">
        <w:rPr>
          <w:sz w:val="24"/>
          <w:szCs w:val="24"/>
        </w:rPr>
        <w:t>с</w:t>
      </w:r>
      <w:r w:rsidRPr="00374C58">
        <w:rPr>
          <w:sz w:val="24"/>
          <w:szCs w:val="24"/>
        </w:rPr>
        <w:t>сиональных  и   социальных   особенностей  различных групп населения.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Важнейшими целевыми показателями, отражающими характер развития физич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ской культуры и спорта на территории Валдайского муниципального района, являются: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>- численность спортсменов Валдайского муниципального районов, вкл</w:t>
      </w:r>
      <w:r w:rsidRPr="00374C58">
        <w:rPr>
          <w:sz w:val="24"/>
          <w:szCs w:val="24"/>
        </w:rPr>
        <w:t>ю</w:t>
      </w:r>
      <w:r w:rsidRPr="00374C58">
        <w:rPr>
          <w:sz w:val="24"/>
          <w:szCs w:val="24"/>
        </w:rPr>
        <w:t>ченных в список кандидатов в спортивные сборные команды Новгородской области и Российской Федерации;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        - доля обучающихся и студентов района, систематически занимающихся ф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зической культуре и спортом, в общей численности обучающихся и студентов района;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        - единовременная пропускная способность объектов спорта (% от нормат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ва обеспеченности);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        - доля населения района, систематически занимающегося физической кул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турой и спортом, в общей численности населения района;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>- доля детей и подростков в возрасте 6-15 лет, систематически занимающи</w:t>
      </w:r>
      <w:r w:rsidRPr="00374C58">
        <w:rPr>
          <w:sz w:val="24"/>
          <w:szCs w:val="24"/>
        </w:rPr>
        <w:t>х</w:t>
      </w:r>
      <w:r w:rsidRPr="00374C58">
        <w:rPr>
          <w:sz w:val="24"/>
          <w:szCs w:val="24"/>
        </w:rPr>
        <w:t>ся физической культурой и спортом, в общей численности лиц данной категории насел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ния района;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>- доля лиц, с ограниченными возможностями систематически занимающи</w:t>
      </w:r>
      <w:r w:rsidRPr="00374C58">
        <w:rPr>
          <w:sz w:val="24"/>
          <w:szCs w:val="24"/>
        </w:rPr>
        <w:t>х</w:t>
      </w:r>
      <w:r w:rsidRPr="00374C58">
        <w:rPr>
          <w:sz w:val="24"/>
          <w:szCs w:val="24"/>
        </w:rPr>
        <w:t>ся физической культурой и спортом, в общей численности данной категории населения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она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 xml:space="preserve">          - доля детей и подростков в возрасте 6-18 лет, проживающих на территории района, занимающихся специализированных спортивных организациях, в общей числе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ности лиц данной категории н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селения района;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         - количество квалификационных тренеров и тренеров-преподавателей фи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культурно-спортивных организаций.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 xml:space="preserve"> В рамках программы «Развитие физической культуры и спорта в Валдайском  м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ниципальном районе» на 2016-2020 годы планируется осуществить следующие меропри</w:t>
      </w:r>
      <w:r w:rsidRPr="00374C58">
        <w:rPr>
          <w:sz w:val="24"/>
          <w:szCs w:val="24"/>
        </w:rPr>
        <w:t>я</w:t>
      </w:r>
      <w:r w:rsidRPr="00374C58">
        <w:rPr>
          <w:sz w:val="24"/>
          <w:szCs w:val="24"/>
        </w:rPr>
        <w:t>тия:</w:t>
      </w:r>
    </w:p>
    <w:p w:rsidR="00374C58" w:rsidRPr="00374C58" w:rsidRDefault="00374C58" w:rsidP="00374C58">
      <w:pPr>
        <w:pStyle w:val="9"/>
        <w:ind w:firstLine="720"/>
        <w:jc w:val="both"/>
        <w:rPr>
          <w:color w:val="auto"/>
          <w:sz w:val="24"/>
          <w:szCs w:val="24"/>
        </w:rPr>
      </w:pPr>
      <w:r w:rsidRPr="00374C58">
        <w:rPr>
          <w:color w:val="auto"/>
          <w:sz w:val="24"/>
          <w:szCs w:val="24"/>
        </w:rPr>
        <w:t>1) Развитие физической культуры и массового спорта на территории района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организация и проведение спортивных соревнований согласно ежегодному кале</w:t>
      </w:r>
      <w:r w:rsidRPr="00374C58">
        <w:rPr>
          <w:kern w:val="16"/>
        </w:rPr>
        <w:t>н</w:t>
      </w:r>
      <w:r w:rsidRPr="00374C58">
        <w:rPr>
          <w:kern w:val="16"/>
        </w:rPr>
        <w:t>дарному плану;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организация и проведение спортивно-массовых и физкультурных мероприятий с людьми с ограниченными возможностями.</w:t>
      </w:r>
    </w:p>
    <w:p w:rsidR="00374C58" w:rsidRPr="00374C58" w:rsidRDefault="00374C58" w:rsidP="00374C58">
      <w:pPr>
        <w:pStyle w:val="27"/>
        <w:ind w:left="0" w:firstLine="720"/>
        <w:jc w:val="both"/>
        <w:rPr>
          <w:b/>
          <w:kern w:val="16"/>
        </w:rPr>
      </w:pPr>
      <w:r w:rsidRPr="00374C58">
        <w:rPr>
          <w:b/>
          <w:kern w:val="16"/>
        </w:rPr>
        <w:t>2)Сохранение и развитие инфраструктуры отрасли физической культуры и спорта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приобретение спортивного инвентаря и оборудования для организации провед</w:t>
      </w:r>
      <w:r w:rsidRPr="00374C58">
        <w:rPr>
          <w:kern w:val="16"/>
        </w:rPr>
        <w:t>е</w:t>
      </w:r>
      <w:r w:rsidRPr="00374C58">
        <w:rPr>
          <w:kern w:val="16"/>
        </w:rPr>
        <w:t>ния физкультурно-массовых и спортивных мероприятий, проводимых на территории ра</w:t>
      </w:r>
      <w:r w:rsidRPr="00374C58">
        <w:rPr>
          <w:kern w:val="16"/>
        </w:rPr>
        <w:t>й</w:t>
      </w:r>
      <w:r w:rsidRPr="00374C58">
        <w:rPr>
          <w:kern w:val="16"/>
        </w:rPr>
        <w:t>она;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содержание, строительство, ремонт и реконструкция спортивных объектов.</w:t>
      </w:r>
    </w:p>
    <w:p w:rsidR="00374C58" w:rsidRPr="00374C58" w:rsidRDefault="00374C58" w:rsidP="00374C58">
      <w:pPr>
        <w:pStyle w:val="27"/>
        <w:ind w:left="0" w:firstLine="720"/>
        <w:jc w:val="both"/>
        <w:rPr>
          <w:b/>
          <w:kern w:val="16"/>
        </w:rPr>
      </w:pPr>
      <w:r w:rsidRPr="00374C58">
        <w:rPr>
          <w:b/>
          <w:kern w:val="16"/>
        </w:rPr>
        <w:t>3) Развитие спорта и системы подготовки спортивного резерва на территории района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организация учебно-тренировочного процесса;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организация участия сборных команд муниципального района по разным видам спорта в региональных и всероссийских Чемпионатах и Первенствах.</w:t>
      </w:r>
    </w:p>
    <w:p w:rsidR="00374C58" w:rsidRPr="00374C58" w:rsidRDefault="00374C58" w:rsidP="00374C58">
      <w:pPr>
        <w:pStyle w:val="27"/>
        <w:ind w:left="0" w:firstLine="720"/>
        <w:jc w:val="both"/>
        <w:rPr>
          <w:b/>
          <w:kern w:val="16"/>
        </w:rPr>
      </w:pPr>
      <w:r w:rsidRPr="00374C58">
        <w:rPr>
          <w:b/>
          <w:kern w:val="16"/>
        </w:rPr>
        <w:t>4) Развитие отрасли физической культуры и спорта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организация участия тренеров, спортивных судей и специалистов, работающих в сфере физической культуры и спорта;</w:t>
      </w:r>
    </w:p>
    <w:p w:rsidR="00374C58" w:rsidRPr="00374C58" w:rsidRDefault="00374C58" w:rsidP="00374C58">
      <w:pPr>
        <w:pStyle w:val="27"/>
        <w:ind w:left="0" w:firstLine="720"/>
        <w:jc w:val="both"/>
        <w:rPr>
          <w:kern w:val="16"/>
        </w:rPr>
      </w:pPr>
      <w:r w:rsidRPr="00374C58">
        <w:rPr>
          <w:kern w:val="16"/>
        </w:rPr>
        <w:t>- повышение квалификации тренеров, специалистов, работающих в сфере физич</w:t>
      </w:r>
      <w:r w:rsidRPr="00374C58">
        <w:rPr>
          <w:kern w:val="16"/>
        </w:rPr>
        <w:t>е</w:t>
      </w:r>
      <w:r w:rsidRPr="00374C58">
        <w:rPr>
          <w:kern w:val="16"/>
        </w:rPr>
        <w:t>ской культуры и спорта.</w:t>
      </w:r>
    </w:p>
    <w:p w:rsidR="00374C58" w:rsidRPr="00374C58" w:rsidRDefault="00374C58" w:rsidP="00374C58">
      <w:pPr>
        <w:pStyle w:val="af7"/>
        <w:spacing w:after="0"/>
        <w:ind w:firstLine="720"/>
        <w:jc w:val="both"/>
      </w:pPr>
      <w:r w:rsidRPr="00374C58">
        <w:t>Комплекс мероприятий Программы, с указанием объемов ежегодного финансир</w:t>
      </w:r>
      <w:r w:rsidRPr="00374C58">
        <w:t>о</w:t>
      </w:r>
      <w:r w:rsidRPr="00374C58">
        <w:t>вания, исполнителя и источников финансирования приведен в приложении к Программе.</w:t>
      </w:r>
    </w:p>
    <w:p w:rsidR="00374C58" w:rsidRPr="00374C58" w:rsidRDefault="00374C58" w:rsidP="00374C58">
      <w:pPr>
        <w:ind w:firstLine="720"/>
        <w:rPr>
          <w:b/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b/>
          <w:spacing w:val="-2"/>
          <w:sz w:val="24"/>
          <w:szCs w:val="24"/>
        </w:rPr>
      </w:pPr>
      <w:r w:rsidRPr="00374C58">
        <w:rPr>
          <w:b/>
          <w:sz w:val="24"/>
          <w:szCs w:val="24"/>
        </w:rPr>
        <w:t>Ожидаемые конечные результаты реализации муниципальной программы:</w:t>
      </w:r>
      <w:r w:rsidRPr="00374C58">
        <w:rPr>
          <w:b/>
          <w:spacing w:val="-2"/>
          <w:sz w:val="24"/>
          <w:szCs w:val="24"/>
        </w:rPr>
        <w:t xml:space="preserve"> </w:t>
      </w:r>
    </w:p>
    <w:p w:rsidR="00374C58" w:rsidRPr="00374C58" w:rsidRDefault="00374C58" w:rsidP="00374C58">
      <w:pPr>
        <w:pStyle w:val="af7"/>
        <w:spacing w:after="0"/>
        <w:ind w:firstLine="720"/>
        <w:jc w:val="both"/>
      </w:pPr>
      <w:r w:rsidRPr="00374C58">
        <w:t>Принятие и реализация Программы будет способствовать привлечению в сферу физической культуры и спорта внебюджетного финансирования: средств некоммерч</w:t>
      </w:r>
      <w:r w:rsidRPr="00374C58">
        <w:t>е</w:t>
      </w:r>
      <w:r w:rsidRPr="00374C58">
        <w:t xml:space="preserve">ских и коммерческих организаций, собственных средств  граждан. 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Данный эффект планируется достигать за счет расширения взаимодействия между государственными и муниципальными органами управления, общественными и комме</w:t>
      </w:r>
      <w:r w:rsidRPr="00374C58">
        <w:rPr>
          <w:sz w:val="24"/>
          <w:szCs w:val="24"/>
        </w:rPr>
        <w:t>р</w:t>
      </w:r>
      <w:r w:rsidRPr="00374C58">
        <w:rPr>
          <w:sz w:val="24"/>
          <w:szCs w:val="24"/>
        </w:rPr>
        <w:t>ческими организациями в сфере физической культуры и спорта на основе взаимовыгодн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го сотрудничества, расширения спектра услуг, предоставляемых муниципальными учр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ждениями отрасли «Ф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 xml:space="preserve">зическая культура и спорт». </w:t>
      </w:r>
    </w:p>
    <w:p w:rsidR="00374C58" w:rsidRPr="00374C58" w:rsidRDefault="00374C58" w:rsidP="00374C58">
      <w:pPr>
        <w:pStyle w:val="af7"/>
        <w:spacing w:after="0"/>
        <w:ind w:firstLine="720"/>
        <w:jc w:val="both"/>
      </w:pPr>
      <w:r w:rsidRPr="00374C58">
        <w:t>Достижение значительного экономического эффекта Программы возможно при её расширении и увеличении объема финансирования и может выражаться в повышении трудоспособности населения, снижении заболеваемости, уменьшении количества прав</w:t>
      </w:r>
      <w:r w:rsidRPr="00374C58">
        <w:t>о</w:t>
      </w:r>
      <w:r w:rsidRPr="00374C58">
        <w:t>нарушений, в т.ч. среди несовершеннолетних, а, следовательно, в перспективе,  – сниж</w:t>
      </w:r>
      <w:r w:rsidRPr="00374C58">
        <w:t>е</w:t>
      </w:r>
      <w:r w:rsidRPr="00374C58">
        <w:t>нии прямых расходов на здравоохранение и правоохранительную деятельность.</w:t>
      </w:r>
    </w:p>
    <w:p w:rsidR="00374C58" w:rsidRPr="00374C58" w:rsidRDefault="00374C58" w:rsidP="00374C58">
      <w:pPr>
        <w:pStyle w:val="af7"/>
        <w:spacing w:after="0"/>
        <w:ind w:firstLine="720"/>
        <w:jc w:val="both"/>
      </w:pPr>
      <w:r w:rsidRPr="00374C58">
        <w:t xml:space="preserve"> </w:t>
      </w:r>
      <w:r w:rsidRPr="00374C58">
        <w:tab/>
        <w:t>При наличии определенной бюджетной и экономической эффективности о</w:t>
      </w:r>
      <w:r w:rsidRPr="00374C58">
        <w:t>с</w:t>
      </w:r>
      <w:r w:rsidRPr="00374C58">
        <w:t>новная направленность Программы «Развитие физической культуры и спорта в Валда</w:t>
      </w:r>
      <w:r w:rsidRPr="00374C58">
        <w:t>й</w:t>
      </w:r>
      <w:r w:rsidRPr="00374C58">
        <w:t xml:space="preserve">ском районе » социальная. </w:t>
      </w:r>
    </w:p>
    <w:p w:rsidR="00374C58" w:rsidRPr="00374C58" w:rsidRDefault="00374C58" w:rsidP="00374C58">
      <w:pPr>
        <w:pStyle w:val="af6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Социальный эффект от её реализации будет выражаться в: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>увеличении количества жителей города, регулярно занимающихся физич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ской культурой и спортом; 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ab/>
        <w:t xml:space="preserve">увеличении количества участников спортивных и физкультурно-массовых мероприятий, проводимых на территории района; 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 xml:space="preserve">улучшении материальной базы учреждений отрасли «Физическая культура и спорт», состояния спортивных объектов района; 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>увеличении количества и повышения сохранности контингента детей, зан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 xml:space="preserve">мающихся в образовательных учреждениях дополнительного образования отрасли; 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>снижении социальной напряженности, повышении уровня довольства нас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ления и положительного отношения к действиям местной власти; 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 xml:space="preserve">совершенствовании системы профилактики распространения негативных тенденций, в т.ч. среди несовершеннолетних и молодежи; 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 xml:space="preserve">росте привлекательности  района для жизни, развития досуговой сферы; </w:t>
      </w:r>
    </w:p>
    <w:p w:rsidR="00374C58" w:rsidRPr="00374C58" w:rsidRDefault="00374C58" w:rsidP="00374C58">
      <w:pPr>
        <w:pStyle w:val="2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ab/>
        <w:t xml:space="preserve">активизации деятельности общественных организаций в сфере физической культуры и спорта, росте гражданского самосознания жителей. </w:t>
      </w:r>
    </w:p>
    <w:p w:rsidR="00374C58" w:rsidRPr="00374C58" w:rsidRDefault="00374C58" w:rsidP="00374C58">
      <w:pPr>
        <w:pStyle w:val="a9"/>
        <w:ind w:firstLine="720"/>
        <w:rPr>
          <w:rFonts w:eastAsia="MS Mincho"/>
          <w:sz w:val="24"/>
          <w:szCs w:val="24"/>
        </w:rPr>
      </w:pPr>
      <w:r w:rsidRPr="00374C58">
        <w:rPr>
          <w:rFonts w:eastAsia="MS Mincho"/>
          <w:sz w:val="24"/>
          <w:szCs w:val="24"/>
        </w:rPr>
        <w:t>Отдел  по физической культуре и спорту:</w:t>
      </w:r>
    </w:p>
    <w:p w:rsidR="00374C58" w:rsidRPr="00374C58" w:rsidRDefault="00374C58" w:rsidP="00374C58">
      <w:pPr>
        <w:pStyle w:val="a9"/>
        <w:tabs>
          <w:tab w:val="left" w:pos="567"/>
        </w:tabs>
        <w:ind w:firstLine="720"/>
        <w:rPr>
          <w:rFonts w:eastAsia="MS Mincho"/>
          <w:sz w:val="24"/>
          <w:szCs w:val="24"/>
        </w:rPr>
      </w:pPr>
      <w:r w:rsidRPr="00374C58">
        <w:rPr>
          <w:rFonts w:eastAsia="MS Mincho"/>
          <w:sz w:val="24"/>
          <w:szCs w:val="24"/>
        </w:rPr>
        <w:t xml:space="preserve">   - организует проведение отчетности по реализации Программы;</w:t>
      </w:r>
    </w:p>
    <w:p w:rsidR="00374C58" w:rsidRPr="00374C58" w:rsidRDefault="00374C58" w:rsidP="00374C58">
      <w:pPr>
        <w:pStyle w:val="a9"/>
        <w:tabs>
          <w:tab w:val="left" w:pos="567"/>
        </w:tabs>
        <w:ind w:firstLine="720"/>
        <w:rPr>
          <w:rFonts w:eastAsia="MS Mincho"/>
          <w:sz w:val="24"/>
          <w:szCs w:val="24"/>
        </w:rPr>
      </w:pPr>
      <w:r w:rsidRPr="00374C58">
        <w:rPr>
          <w:rFonts w:eastAsia="MS Mincho"/>
          <w:sz w:val="24"/>
          <w:szCs w:val="24"/>
        </w:rPr>
        <w:t xml:space="preserve">   - готовит предложения по уточнению перечня мероприятий Пр</w:t>
      </w:r>
      <w:r w:rsidRPr="00374C58">
        <w:rPr>
          <w:rFonts w:eastAsia="MS Mincho"/>
          <w:sz w:val="24"/>
          <w:szCs w:val="24"/>
        </w:rPr>
        <w:t>о</w:t>
      </w:r>
      <w:r w:rsidRPr="00374C58">
        <w:rPr>
          <w:rFonts w:eastAsia="MS Mincho"/>
          <w:sz w:val="24"/>
          <w:szCs w:val="24"/>
        </w:rPr>
        <w:t>граммы;</w:t>
      </w:r>
    </w:p>
    <w:p w:rsidR="00374C58" w:rsidRPr="00374C58" w:rsidRDefault="00374C58" w:rsidP="00374C58">
      <w:pPr>
        <w:pStyle w:val="af6"/>
        <w:tabs>
          <w:tab w:val="left" w:pos="567"/>
        </w:tabs>
        <w:ind w:firstLine="720"/>
        <w:jc w:val="both"/>
        <w:rPr>
          <w:rFonts w:eastAsia="MS Mincho"/>
          <w:sz w:val="24"/>
          <w:szCs w:val="24"/>
        </w:rPr>
      </w:pPr>
      <w:r w:rsidRPr="00374C58">
        <w:rPr>
          <w:rFonts w:eastAsia="MS Mincho"/>
          <w:sz w:val="24"/>
          <w:szCs w:val="24"/>
        </w:rPr>
        <w:t xml:space="preserve">   - готовит ежегодный  отчет о ходе реализации Программы.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</w:p>
    <w:p w:rsidR="00374C58" w:rsidRPr="00374C58" w:rsidRDefault="00374C58" w:rsidP="00374C58">
      <w:pPr>
        <w:rPr>
          <w:b/>
          <w:bCs/>
          <w:sz w:val="24"/>
          <w:szCs w:val="24"/>
        </w:rPr>
      </w:pPr>
      <w:r w:rsidRPr="00374C58">
        <w:rPr>
          <w:sz w:val="24"/>
          <w:szCs w:val="24"/>
        </w:rPr>
        <w:t xml:space="preserve">5.4. Целевая программа </w:t>
      </w:r>
      <w:bookmarkEnd w:id="68"/>
      <w:bookmarkEnd w:id="69"/>
      <w:bookmarkEnd w:id="70"/>
      <w:bookmarkEnd w:id="71"/>
      <w:r w:rsidRPr="00374C58">
        <w:rPr>
          <w:b/>
          <w:bCs/>
          <w:sz w:val="24"/>
          <w:szCs w:val="24"/>
        </w:rPr>
        <w:t>«Развитие образования и молодежной политики в Валдайском муниципальном районе на 2014-2020 годы»</w:t>
      </w:r>
    </w:p>
    <w:p w:rsidR="00374C58" w:rsidRPr="00374C58" w:rsidRDefault="00374C58" w:rsidP="00374C58">
      <w:pPr>
        <w:pStyle w:val="3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Цели, задачи и целевые показатели муниципальной программы: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9019"/>
        <w:gridCol w:w="25"/>
      </w:tblGrid>
      <w:tr w:rsidR="00374C58" w:rsidRPr="00374C58">
        <w:trPr>
          <w:gridAfter w:val="1"/>
          <w:wAfter w:w="25" w:type="dxa"/>
          <w:trHeight w:val="1075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№</w:t>
            </w:r>
            <w:r w:rsidRPr="00374C5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Цели, задачи муниципальной программы, наименование и единица измерения цел</w:t>
            </w:r>
            <w:r w:rsidRPr="00374C58">
              <w:rPr>
                <w:rFonts w:ascii="Times New Roman" w:hAnsi="Times New Roman" w:cs="Times New Roman"/>
              </w:rPr>
              <w:t>е</w:t>
            </w:r>
            <w:r w:rsidRPr="00374C58">
              <w:rPr>
                <w:rFonts w:ascii="Times New Roman" w:hAnsi="Times New Roman" w:cs="Times New Roman"/>
              </w:rPr>
              <w:t>вого показателя</w:t>
            </w:r>
          </w:p>
        </w:tc>
      </w:tr>
      <w:tr w:rsidR="00374C58" w:rsidRPr="00374C58">
        <w:trPr>
          <w:gridAfter w:val="1"/>
          <w:wAfter w:w="25" w:type="dxa"/>
          <w:trHeight w:val="198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</w:t>
            </w:r>
          </w:p>
        </w:tc>
      </w:tr>
      <w:tr w:rsidR="00374C58" w:rsidRPr="00374C58">
        <w:trPr>
          <w:trHeight w:val="25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Цель 1. Обеспечение на территории области доступного и качественного образов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ния, соответствующего перспективным задачам развития экономики и потребностям нас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 xml:space="preserve">ления области                                                                              </w:t>
            </w:r>
          </w:p>
        </w:tc>
      </w:tr>
      <w:tr w:rsidR="00374C58" w:rsidRPr="00374C58">
        <w:trPr>
          <w:trHeight w:val="25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374C58">
              <w:rPr>
                <w:rFonts w:ascii="Times New Roman" w:hAnsi="Times New Roman" w:cs="Times New Roman"/>
                <w:spacing w:val="-10"/>
              </w:rPr>
              <w:t>1.1.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Задача 1. Развитие дошкольного и общего образования в Валдайском районе</w:t>
            </w:r>
          </w:p>
        </w:tc>
      </w:tr>
      <w:tr w:rsidR="00374C58" w:rsidRPr="00374C58">
        <w:trPr>
          <w:trHeight w:val="2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Задача 2. Развитие дополнительного образования в Валдайском муниципальном ра</w:t>
            </w:r>
            <w:r w:rsidRPr="00374C58">
              <w:rPr>
                <w:rFonts w:ascii="Times New Roman" w:hAnsi="Times New Roman" w:cs="Times New Roman"/>
              </w:rPr>
              <w:t>й</w:t>
            </w:r>
            <w:r w:rsidRPr="00374C58">
              <w:rPr>
                <w:rFonts w:ascii="Times New Roman" w:hAnsi="Times New Roman" w:cs="Times New Roman"/>
              </w:rPr>
              <w:t>оне</w:t>
            </w:r>
          </w:p>
        </w:tc>
      </w:tr>
      <w:tr w:rsidR="00374C58" w:rsidRPr="00374C58">
        <w:trPr>
          <w:trHeight w:val="2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Цель 2. Обеспечение эффективной системы по социализации и самореализации мол</w:t>
            </w:r>
            <w:r w:rsidRPr="00374C58">
              <w:rPr>
                <w:rFonts w:ascii="Times New Roman" w:hAnsi="Times New Roman" w:cs="Times New Roman"/>
              </w:rPr>
              <w:t>о</w:t>
            </w:r>
            <w:r w:rsidRPr="00374C58">
              <w:rPr>
                <w:rFonts w:ascii="Times New Roman" w:hAnsi="Times New Roman" w:cs="Times New Roman"/>
              </w:rPr>
              <w:t xml:space="preserve">дежи, развитию потенциала молодежи муниципального района </w:t>
            </w:r>
          </w:p>
        </w:tc>
      </w:tr>
      <w:tr w:rsidR="00374C58" w:rsidRPr="00374C58">
        <w:trPr>
          <w:trHeight w:val="25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  <w:spacing w:val="-22"/>
              </w:rPr>
            </w:pPr>
            <w:r w:rsidRPr="00374C58">
              <w:rPr>
                <w:rFonts w:ascii="Times New Roman" w:hAnsi="Times New Roman" w:cs="Times New Roman"/>
                <w:spacing w:val="-22"/>
              </w:rPr>
              <w:t>2.1.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Задача 1. </w:t>
            </w:r>
            <w:r w:rsidRPr="00374C58">
              <w:rPr>
                <w:rFonts w:ascii="Times New Roman" w:hAnsi="Times New Roman" w:cs="Times New Roman"/>
                <w:lang w:eastAsia="en-US"/>
              </w:rPr>
              <w:t>Вовлечение молодежи Валдайского муниципального района в социальную практику</w:t>
            </w:r>
          </w:p>
        </w:tc>
      </w:tr>
      <w:tr w:rsidR="00374C58" w:rsidRPr="00374C58">
        <w:trPr>
          <w:trHeight w:val="2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374C58">
              <w:rPr>
                <w:rFonts w:ascii="Times New Roman" w:hAnsi="Times New Roman" w:cs="Times New Roman"/>
                <w:spacing w:val="-24"/>
              </w:rPr>
              <w:t>3.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Цель 3. Патриотическое воспитание населения Валдайского муниципального района </w:t>
            </w:r>
          </w:p>
        </w:tc>
      </w:tr>
      <w:tr w:rsidR="00374C58" w:rsidRPr="00374C58">
        <w:trPr>
          <w:trHeight w:val="25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  <w:spacing w:val="-22"/>
              </w:rPr>
            </w:pPr>
            <w:r w:rsidRPr="00374C58">
              <w:rPr>
                <w:rFonts w:ascii="Times New Roman" w:hAnsi="Times New Roman" w:cs="Times New Roman"/>
                <w:spacing w:val="-22"/>
              </w:rPr>
              <w:t>3. 1.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Задача 1. Организация патриотического воспитания населения муниципального рай</w:t>
            </w:r>
            <w:r w:rsidRPr="00374C58">
              <w:rPr>
                <w:rFonts w:ascii="Times New Roman" w:hAnsi="Times New Roman" w:cs="Times New Roman"/>
              </w:rPr>
              <w:t>о</w:t>
            </w:r>
            <w:r w:rsidRPr="00374C58">
              <w:rPr>
                <w:rFonts w:ascii="Times New Roman" w:hAnsi="Times New Roman" w:cs="Times New Roman"/>
              </w:rPr>
              <w:t>на и допризывной подготовки молодежи к военной службе в ходе подготовки и пр</w:t>
            </w:r>
            <w:r w:rsidRPr="00374C58">
              <w:rPr>
                <w:rFonts w:ascii="Times New Roman" w:hAnsi="Times New Roman" w:cs="Times New Roman"/>
              </w:rPr>
              <w:t>о</w:t>
            </w:r>
            <w:r w:rsidRPr="00374C58">
              <w:rPr>
                <w:rFonts w:ascii="Times New Roman" w:hAnsi="Times New Roman" w:cs="Times New Roman"/>
              </w:rPr>
              <w:t>ведения мероприятий патриотической направленности</w:t>
            </w:r>
          </w:p>
        </w:tc>
      </w:tr>
      <w:tr w:rsidR="00374C58" w:rsidRPr="00374C58">
        <w:trPr>
          <w:trHeight w:val="2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374C58">
              <w:rPr>
                <w:rFonts w:ascii="Times New Roman" w:hAnsi="Times New Roman" w:cs="Times New Roman"/>
                <w:spacing w:val="-24"/>
              </w:rPr>
              <w:t>4.</w:t>
            </w:r>
          </w:p>
        </w:tc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Цель 4. </w:t>
            </w:r>
            <w:r w:rsidRPr="00374C58">
              <w:rPr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</w:t>
            </w:r>
            <w:r w:rsidRPr="00374C58">
              <w:rPr>
                <w:sz w:val="24"/>
                <w:szCs w:val="24"/>
                <w:lang w:eastAsia="en-US"/>
              </w:rPr>
              <w:t>и</w:t>
            </w:r>
            <w:r w:rsidRPr="00374C58">
              <w:rPr>
                <w:sz w:val="24"/>
                <w:szCs w:val="24"/>
                <w:lang w:eastAsia="en-US"/>
              </w:rPr>
              <w:t>телей, а также лиц из числа детей-сирот и детей, оставшихся без попечения р</w:t>
            </w:r>
            <w:r w:rsidRPr="00374C58">
              <w:rPr>
                <w:sz w:val="24"/>
                <w:szCs w:val="24"/>
                <w:lang w:eastAsia="en-US"/>
              </w:rPr>
              <w:t>о</w:t>
            </w:r>
            <w:r w:rsidRPr="00374C58">
              <w:rPr>
                <w:sz w:val="24"/>
                <w:szCs w:val="24"/>
                <w:lang w:eastAsia="en-US"/>
              </w:rPr>
              <w:t>дителей</w:t>
            </w:r>
          </w:p>
        </w:tc>
      </w:tr>
      <w:tr w:rsidR="00374C58" w:rsidRPr="00374C58">
        <w:trPr>
          <w:trHeight w:val="25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  <w:spacing w:val="-22"/>
              </w:rPr>
            </w:pPr>
            <w:r w:rsidRPr="00374C58">
              <w:rPr>
                <w:rFonts w:ascii="Times New Roman" w:hAnsi="Times New Roman" w:cs="Times New Roman"/>
                <w:spacing w:val="-22"/>
              </w:rPr>
              <w:t>4.1.</w:t>
            </w:r>
          </w:p>
        </w:tc>
        <w:tc>
          <w:tcPr>
            <w:tcW w:w="9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Задача 1. Формирование системы комплексного решения жизнеустройства детей-сирот и детей, оставшихся без попечения родителей</w:t>
            </w:r>
          </w:p>
        </w:tc>
      </w:tr>
      <w:tr w:rsidR="00374C58" w:rsidRPr="00374C58">
        <w:trPr>
          <w:trHeight w:val="2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Цель 5. Обеспечение реализации государственной программы                             </w:t>
            </w:r>
          </w:p>
        </w:tc>
      </w:tr>
      <w:tr w:rsidR="00374C58" w:rsidRPr="00374C58">
        <w:trPr>
          <w:trHeight w:val="2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5.1.   </w:t>
            </w:r>
          </w:p>
        </w:tc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Задача 1. Повышение эффективности и прозрачности использования бюджетных средств     </w:t>
            </w:r>
          </w:p>
        </w:tc>
      </w:tr>
    </w:tbl>
    <w:p w:rsidR="00374C58" w:rsidRPr="00374C58" w:rsidRDefault="00374C58" w:rsidP="001E3D9A">
      <w:pPr>
        <w:rPr>
          <w:b/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Объемы и источники финансирования муниципальной программы</w:t>
      </w:r>
      <w:r w:rsidRPr="00374C58">
        <w:rPr>
          <w:sz w:val="24"/>
          <w:szCs w:val="24"/>
        </w:rPr>
        <w:br/>
        <w:t>в целом и по годам реализации (тыс. руб.):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999"/>
        <w:gridCol w:w="1620"/>
        <w:gridCol w:w="1967"/>
        <w:gridCol w:w="1417"/>
        <w:gridCol w:w="1980"/>
      </w:tblGrid>
      <w:tr w:rsidR="00374C58" w:rsidRPr="00374C58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74C58" w:rsidRPr="00374C58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областной бю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местный бю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pacing w:val="-8"/>
                <w:sz w:val="24"/>
                <w:szCs w:val="24"/>
              </w:rPr>
              <w:t>внебюдже</w:t>
            </w:r>
            <w:r w:rsidRPr="00374C58">
              <w:rPr>
                <w:spacing w:val="-8"/>
                <w:sz w:val="24"/>
                <w:szCs w:val="24"/>
              </w:rPr>
              <w:t>т</w:t>
            </w:r>
            <w:r w:rsidRPr="00374C58">
              <w:rPr>
                <w:spacing w:val="-8"/>
                <w:sz w:val="24"/>
                <w:szCs w:val="24"/>
              </w:rPr>
              <w:t xml:space="preserve">ные </w:t>
            </w:r>
            <w:r w:rsidRPr="00374C58">
              <w:rPr>
                <w:sz w:val="24"/>
                <w:szCs w:val="24"/>
              </w:rPr>
              <w:t>сре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всего</w:t>
            </w:r>
          </w:p>
        </w:tc>
      </w:tr>
      <w:tr w:rsidR="00374C58" w:rsidRPr="00374C58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164179,1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2248,4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93286,8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259714,3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190098,3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1420,9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69955,4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261474,7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197779,6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863,3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70736,4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269379,3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1007,7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67886,0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263027,1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1007,7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67886,0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263027,1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1007,7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67886,0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263027,1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1007,7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67886,0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263027,1</w:t>
            </w:r>
          </w:p>
        </w:tc>
      </w:tr>
      <w:tr w:rsidR="00374C58" w:rsidRPr="00374C58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pacing w:val="-20"/>
                <w:sz w:val="24"/>
                <w:szCs w:val="24"/>
              </w:rPr>
            </w:pPr>
            <w:r w:rsidRPr="00374C58"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1328590,6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8563,4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505522,6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1842676,7</w:t>
            </w:r>
          </w:p>
        </w:tc>
      </w:tr>
    </w:tbl>
    <w:p w:rsidR="00374C58" w:rsidRPr="00374C58" w:rsidRDefault="00374C58" w:rsidP="00374C58">
      <w:pPr>
        <w:ind w:firstLine="720"/>
        <w:jc w:val="both"/>
        <w:rPr>
          <w:b/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b/>
          <w:sz w:val="24"/>
          <w:szCs w:val="24"/>
        </w:rPr>
        <w:t>Ожидаемые конечные результаты реализации муниципальной программы</w:t>
      </w:r>
      <w:r w:rsidRPr="00374C58">
        <w:rPr>
          <w:sz w:val="24"/>
          <w:szCs w:val="24"/>
        </w:rPr>
        <w:t>:</w:t>
      </w:r>
    </w:p>
    <w:p w:rsidR="00374C58" w:rsidRPr="00374C58" w:rsidRDefault="00374C58" w:rsidP="00374C58">
      <w:pPr>
        <w:ind w:firstLine="720"/>
        <w:rPr>
          <w:sz w:val="24"/>
          <w:szCs w:val="24"/>
          <w:lang w:eastAsia="en-US"/>
        </w:rPr>
      </w:pP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  <w:lang w:eastAsia="en-US"/>
        </w:rPr>
        <w:t>оступность качественного образования, соответствующего федеральному гос</w:t>
      </w:r>
      <w:r w:rsidRPr="00374C58">
        <w:rPr>
          <w:sz w:val="24"/>
          <w:szCs w:val="24"/>
          <w:lang w:eastAsia="en-US"/>
        </w:rPr>
        <w:t>у</w:t>
      </w:r>
      <w:r w:rsidRPr="00374C58">
        <w:rPr>
          <w:sz w:val="24"/>
          <w:szCs w:val="24"/>
          <w:lang w:eastAsia="en-US"/>
        </w:rPr>
        <w:t>дарственному образовательному стандарту дошкольного образования, для детей в во</w:t>
      </w:r>
      <w:r w:rsidRPr="00374C58">
        <w:rPr>
          <w:sz w:val="24"/>
          <w:szCs w:val="24"/>
          <w:lang w:eastAsia="en-US"/>
        </w:rPr>
        <w:t>з</w:t>
      </w:r>
      <w:r w:rsidRPr="00374C58">
        <w:rPr>
          <w:sz w:val="24"/>
          <w:szCs w:val="24"/>
          <w:lang w:eastAsia="en-US"/>
        </w:rPr>
        <w:t>расте от 3 до 7 лет – 100%;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удельный вес обучающихся образовательных организаций в соответствии с фед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ральными госуда</w:t>
      </w:r>
      <w:r w:rsidRPr="00374C58">
        <w:rPr>
          <w:sz w:val="24"/>
          <w:szCs w:val="24"/>
        </w:rPr>
        <w:t>р</w:t>
      </w:r>
      <w:r w:rsidRPr="00374C58">
        <w:rPr>
          <w:sz w:val="24"/>
          <w:szCs w:val="24"/>
        </w:rPr>
        <w:t>ственными образовательными стандартами общего образования- 100%;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доля детей-инвалидов, получающих общее образование на дому с использованием дистанционных образовательных технологий, от общей численности детей-инвалидов, 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торым это показано – 100%;</w:t>
      </w:r>
    </w:p>
    <w:p w:rsidR="00374C58" w:rsidRPr="00374C58" w:rsidRDefault="00374C58" w:rsidP="00374C58">
      <w:pPr>
        <w:pStyle w:val="12"/>
        <w:ind w:left="0" w:firstLine="720"/>
        <w:jc w:val="both"/>
      </w:pPr>
      <w:r w:rsidRPr="00374C58">
        <w:t>доля общеобразовательных учреждений, в которых создана универсальная безб</w:t>
      </w:r>
      <w:r w:rsidRPr="00374C58">
        <w:t>а</w:t>
      </w:r>
      <w:r w:rsidRPr="00374C58">
        <w:t>рьерная среда, позволяющая обеспечить совместное обучение инвалидов и лиц, не име</w:t>
      </w:r>
      <w:r w:rsidRPr="00374C58">
        <w:t>ю</w:t>
      </w:r>
      <w:r w:rsidRPr="00374C58">
        <w:t>щих нарушений развития, в общем количестве общеобразовательных учреждений – 66,67%;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мена к среднему баллу единого гос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дарственного экзамена (в расчете на 1 предмет) в 10 процентах школ с худшими результатами единого гос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дарственного экзамена- 1,46%;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удельный вес лиц, сдавших единый государственный экзамен, от числа выпускн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ков, участвова</w:t>
      </w:r>
      <w:r w:rsidRPr="00374C58">
        <w:rPr>
          <w:sz w:val="24"/>
          <w:szCs w:val="24"/>
        </w:rPr>
        <w:t>в</w:t>
      </w:r>
      <w:r w:rsidRPr="00374C58">
        <w:rPr>
          <w:sz w:val="24"/>
          <w:szCs w:val="24"/>
        </w:rPr>
        <w:t>ших в нем - 98%;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удовлетворенность населения качеством общего образования – 60%;</w:t>
      </w:r>
    </w:p>
    <w:p w:rsidR="00374C58" w:rsidRPr="00374C58" w:rsidRDefault="00374C58" w:rsidP="00374C58">
      <w:pPr>
        <w:ind w:firstLine="720"/>
        <w:jc w:val="both"/>
        <w:rPr>
          <w:spacing w:val="-2"/>
          <w:sz w:val="24"/>
          <w:szCs w:val="24"/>
        </w:rPr>
      </w:pPr>
      <w:r w:rsidRPr="00374C58">
        <w:rPr>
          <w:sz w:val="24"/>
          <w:szCs w:val="24"/>
        </w:rPr>
        <w:t>доля детей регулярно занимающихся спортом в объединениях физкультурной направленности, от общего количества детей, района -74%;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увеличится удельный вес численности молодых людей, вовлеченных в реализу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мые органами и</w:t>
      </w:r>
      <w:r w:rsidRPr="00374C58">
        <w:rPr>
          <w:sz w:val="24"/>
          <w:szCs w:val="24"/>
        </w:rPr>
        <w:t>с</w:t>
      </w:r>
      <w:r w:rsidRPr="00374C58">
        <w:rPr>
          <w:sz w:val="24"/>
          <w:szCs w:val="24"/>
        </w:rPr>
        <w:t>полнительной власти муниципального района проекты и программы в сфере поддержки талантливой мол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дежи, в общем количестве молодежи в возрасте от 14 до 30 лет до 24,0 %;</w:t>
      </w:r>
    </w:p>
    <w:p w:rsidR="00374C58" w:rsidRPr="00374C58" w:rsidRDefault="00374C58" w:rsidP="00374C58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374C58">
        <w:rPr>
          <w:rFonts w:ascii="Times New Roman" w:hAnsi="Times New Roman" w:cs="Times New Roman"/>
        </w:rPr>
        <w:t>увеличится доля молодежи, принимающей участие в добровольческой деятельн</w:t>
      </w:r>
      <w:r w:rsidRPr="00374C58">
        <w:rPr>
          <w:rFonts w:ascii="Times New Roman" w:hAnsi="Times New Roman" w:cs="Times New Roman"/>
        </w:rPr>
        <w:t>о</w:t>
      </w:r>
      <w:r w:rsidRPr="00374C58">
        <w:rPr>
          <w:rFonts w:ascii="Times New Roman" w:hAnsi="Times New Roman" w:cs="Times New Roman"/>
        </w:rPr>
        <w:t>сти, от общего числа молодежи до 12,5%;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увеличится доля населения муниципального района, участвующая в мероприятиях патриотической направленности от общего числа населения области до 56%;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увеличится количество населения муниципального района, вовлеченного в поиск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вую деятельность до 75 человек;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увеличится число детей, регулярно занимающихся спортом и готовых продо</w:t>
      </w:r>
      <w:r w:rsidRPr="00374C58">
        <w:rPr>
          <w:sz w:val="24"/>
          <w:szCs w:val="24"/>
        </w:rPr>
        <w:t>л</w:t>
      </w:r>
      <w:r w:rsidRPr="00374C58">
        <w:rPr>
          <w:sz w:val="24"/>
          <w:szCs w:val="24"/>
        </w:rPr>
        <w:t>жить свое спортивное совершенствование в организациях, осуществляющих спортивную по</w:t>
      </w: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</w:rPr>
        <w:t>готовку, рост физической подгото</w:t>
      </w:r>
      <w:r w:rsidRPr="00374C58">
        <w:rPr>
          <w:sz w:val="24"/>
          <w:szCs w:val="24"/>
        </w:rPr>
        <w:t>в</w:t>
      </w:r>
      <w:r w:rsidRPr="00374C58">
        <w:rPr>
          <w:sz w:val="24"/>
          <w:szCs w:val="24"/>
        </w:rPr>
        <w:t>ленности детей и снижение заболеваемости;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увеличится число детей в возрасте от 5 до 18 лет, обучающихся по дополнител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ным образовател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ным программам, в общей численности детей этого возраста до 99.5%</w:t>
      </w:r>
    </w:p>
    <w:p w:rsidR="00374C58" w:rsidRPr="00374C58" w:rsidRDefault="00374C58" w:rsidP="00374C58">
      <w:pPr>
        <w:pStyle w:val="ConsPlusCell"/>
        <w:ind w:firstLine="720"/>
        <w:rPr>
          <w:rFonts w:ascii="Times New Roman" w:hAnsi="Times New Roman" w:cs="Times New Roman"/>
        </w:rPr>
      </w:pPr>
      <w:r w:rsidRPr="00374C58">
        <w:rPr>
          <w:rFonts w:ascii="Times New Roman" w:hAnsi="Times New Roman" w:cs="Times New Roman"/>
        </w:rPr>
        <w:t>увеличение доли детей-сирот и детей, оставшихся без попечения родителей, пер</w:t>
      </w:r>
      <w:r w:rsidRPr="00374C58">
        <w:rPr>
          <w:rFonts w:ascii="Times New Roman" w:hAnsi="Times New Roman" w:cs="Times New Roman"/>
        </w:rPr>
        <w:t>е</w:t>
      </w:r>
      <w:r w:rsidRPr="00374C58">
        <w:rPr>
          <w:rFonts w:ascii="Times New Roman" w:hAnsi="Times New Roman" w:cs="Times New Roman"/>
        </w:rPr>
        <w:t>данных на воспитание в семьи, в общей численности детей-сирот и детей, оставшихся без попечения родителей;</w:t>
      </w:r>
    </w:p>
    <w:p w:rsidR="00374C58" w:rsidRPr="00374C58" w:rsidRDefault="00374C58" w:rsidP="00374C58">
      <w:pPr>
        <w:pStyle w:val="ConsPlusCell"/>
        <w:ind w:firstLine="720"/>
        <w:rPr>
          <w:rFonts w:ascii="Times New Roman" w:hAnsi="Times New Roman" w:cs="Times New Roman"/>
        </w:rPr>
      </w:pPr>
      <w:r w:rsidRPr="00374C58">
        <w:rPr>
          <w:rFonts w:ascii="Times New Roman" w:hAnsi="Times New Roman" w:cs="Times New Roman"/>
        </w:rPr>
        <w:t>увеличение числа детей-сирот, обучающихся в общеобразовательных учрежден</w:t>
      </w:r>
      <w:r w:rsidRPr="00374C58">
        <w:rPr>
          <w:rFonts w:ascii="Times New Roman" w:hAnsi="Times New Roman" w:cs="Times New Roman"/>
        </w:rPr>
        <w:t>и</w:t>
      </w:r>
      <w:r w:rsidRPr="00374C58">
        <w:rPr>
          <w:rFonts w:ascii="Times New Roman" w:hAnsi="Times New Roman" w:cs="Times New Roman"/>
        </w:rPr>
        <w:t>ях и получающих среднее общее образование и увеличение числа детей-сирот, обуча</w:t>
      </w:r>
      <w:r w:rsidRPr="00374C58">
        <w:rPr>
          <w:rFonts w:ascii="Times New Roman" w:hAnsi="Times New Roman" w:cs="Times New Roman"/>
        </w:rPr>
        <w:t>ю</w:t>
      </w:r>
      <w:r w:rsidRPr="00374C58">
        <w:rPr>
          <w:rFonts w:ascii="Times New Roman" w:hAnsi="Times New Roman" w:cs="Times New Roman"/>
        </w:rPr>
        <w:t>щихся в учреждениях профессионального образования;</w:t>
      </w:r>
    </w:p>
    <w:p w:rsidR="00374C58" w:rsidRPr="00374C58" w:rsidRDefault="00374C58" w:rsidP="00374C58">
      <w:pPr>
        <w:pStyle w:val="ConsPlusCell"/>
        <w:ind w:firstLine="720"/>
        <w:rPr>
          <w:rFonts w:ascii="Times New Roman" w:hAnsi="Times New Roman" w:cs="Times New Roman"/>
        </w:rPr>
      </w:pPr>
      <w:r w:rsidRPr="00374C58">
        <w:rPr>
          <w:rFonts w:ascii="Times New Roman" w:hAnsi="Times New Roman" w:cs="Times New Roman"/>
        </w:rPr>
        <w:t>сокращение количества детей-сирот, а также лиц из числа детей-сирот, име</w:t>
      </w:r>
      <w:r w:rsidRPr="00374C58">
        <w:rPr>
          <w:rFonts w:ascii="Times New Roman" w:hAnsi="Times New Roman" w:cs="Times New Roman"/>
        </w:rPr>
        <w:t>ю</w:t>
      </w:r>
      <w:r w:rsidRPr="00374C58">
        <w:rPr>
          <w:rFonts w:ascii="Times New Roman" w:hAnsi="Times New Roman" w:cs="Times New Roman"/>
        </w:rPr>
        <w:t>щих и не реализовавших право на обеспечение жилыми помещениями по договорам найма сп</w:t>
      </w:r>
      <w:r w:rsidRPr="00374C58">
        <w:rPr>
          <w:rFonts w:ascii="Times New Roman" w:hAnsi="Times New Roman" w:cs="Times New Roman"/>
        </w:rPr>
        <w:t>е</w:t>
      </w:r>
      <w:r w:rsidRPr="00374C58">
        <w:rPr>
          <w:rFonts w:ascii="Times New Roman" w:hAnsi="Times New Roman" w:cs="Times New Roman"/>
        </w:rPr>
        <w:t>циализированных жилых помещений.</w:t>
      </w:r>
    </w:p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</w:p>
    <w:p w:rsidR="00374C58" w:rsidRPr="00374C58" w:rsidRDefault="00374C58" w:rsidP="00374C58">
      <w:pPr>
        <w:pStyle w:val="3"/>
        <w:numPr>
          <w:ilvl w:val="1"/>
          <w:numId w:val="10"/>
        </w:numPr>
        <w:spacing w:before="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72" w:name="_Toc25573132"/>
      <w:bookmarkStart w:id="73" w:name="_Toc25388398"/>
      <w:bookmarkStart w:id="74" w:name="_Toc25388329"/>
      <w:bookmarkStart w:id="75" w:name="_Toc25388193"/>
      <w:r w:rsidRPr="00374C58">
        <w:rPr>
          <w:rFonts w:ascii="Times New Roman" w:hAnsi="Times New Roman" w:cs="Times New Roman"/>
          <w:b w:val="0"/>
          <w:sz w:val="24"/>
          <w:szCs w:val="24"/>
        </w:rPr>
        <w:t xml:space="preserve">Целевая программа </w:t>
      </w:r>
      <w:bookmarkEnd w:id="72"/>
      <w:bookmarkEnd w:id="73"/>
      <w:bookmarkEnd w:id="74"/>
      <w:bookmarkEnd w:id="75"/>
      <w:r w:rsidRPr="00374C58">
        <w:rPr>
          <w:rFonts w:ascii="Times New Roman" w:hAnsi="Times New Roman" w:cs="Times New Roman"/>
          <w:sz w:val="24"/>
          <w:szCs w:val="24"/>
        </w:rPr>
        <w:t>«Развитие агропромышленного комплекса Валдайского м</w:t>
      </w:r>
      <w:r w:rsidRPr="00374C58">
        <w:rPr>
          <w:rFonts w:ascii="Times New Roman" w:hAnsi="Times New Roman" w:cs="Times New Roman"/>
          <w:sz w:val="24"/>
          <w:szCs w:val="24"/>
        </w:rPr>
        <w:t>у</w:t>
      </w:r>
      <w:r w:rsidRPr="00374C58">
        <w:rPr>
          <w:rFonts w:ascii="Times New Roman" w:hAnsi="Times New Roman" w:cs="Times New Roman"/>
          <w:sz w:val="24"/>
          <w:szCs w:val="24"/>
        </w:rPr>
        <w:t>ниципального района на 2013-2020 годы»</w:t>
      </w:r>
    </w:p>
    <w:p w:rsidR="00374C58" w:rsidRPr="00374C58" w:rsidRDefault="00374C58" w:rsidP="00374C58">
      <w:pPr>
        <w:pStyle w:val="3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74C58" w:rsidRPr="00374C58" w:rsidRDefault="00374C58" w:rsidP="00374C58">
      <w:pPr>
        <w:pStyle w:val="3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Цели и задачи программы развития молодежной политики в Валдайском м</w:t>
      </w:r>
      <w:r w:rsidRPr="00374C58">
        <w:rPr>
          <w:rFonts w:ascii="Times New Roman" w:hAnsi="Times New Roman" w:cs="Times New Roman"/>
          <w:sz w:val="24"/>
          <w:szCs w:val="24"/>
        </w:rPr>
        <w:t>у</w:t>
      </w:r>
      <w:r w:rsidRPr="00374C58">
        <w:rPr>
          <w:rFonts w:ascii="Times New Roman" w:hAnsi="Times New Roman" w:cs="Times New Roman"/>
          <w:sz w:val="24"/>
          <w:szCs w:val="24"/>
        </w:rPr>
        <w:t>ниципальном районе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9342"/>
      </w:tblGrid>
      <w:tr w:rsidR="00374C58" w:rsidRPr="00374C58">
        <w:tc>
          <w:tcPr>
            <w:tcW w:w="9342" w:type="dxa"/>
          </w:tcPr>
          <w:p w:rsidR="00374C58" w:rsidRPr="00374C58" w:rsidRDefault="00374C58" w:rsidP="001E3D9A">
            <w:pPr>
              <w:ind w:firstLine="720"/>
              <w:jc w:val="both"/>
              <w:rPr>
                <w:strike/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для развития сельского хозяйства муниципального района, п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вышения финансовой устойчивости сельскохозяйственных тов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ропроизводителей</w:t>
            </w:r>
          </w:p>
        </w:tc>
      </w:tr>
      <w:tr w:rsidR="00374C58" w:rsidRPr="00374C58">
        <w:tc>
          <w:tcPr>
            <w:tcW w:w="9342" w:type="dxa"/>
          </w:tcPr>
          <w:p w:rsidR="00374C58" w:rsidRPr="00374C58" w:rsidRDefault="00374C58" w:rsidP="001E3D9A">
            <w:pPr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стимулирование роста производства и переработки основных видов сельскох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зяйственной продукции;</w:t>
            </w:r>
          </w:p>
          <w:p w:rsidR="00374C58" w:rsidRPr="00374C58" w:rsidRDefault="00374C58" w:rsidP="001E3D9A">
            <w:pPr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расширение объемов поставок сельскохозяйственной продукции и продуктов ее переработки на агропродовольстве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ный рынок;</w:t>
            </w:r>
          </w:p>
          <w:p w:rsidR="00374C58" w:rsidRPr="00374C58" w:rsidRDefault="00374C58" w:rsidP="001E3D9A">
            <w:pPr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для развития малых форм хозяйствования в сельском 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стве;</w:t>
            </w:r>
          </w:p>
          <w:p w:rsidR="00374C58" w:rsidRPr="00374C58" w:rsidRDefault="00374C58" w:rsidP="001E3D9A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для сохранения и восстановления пл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дородия почв;</w:t>
            </w:r>
          </w:p>
          <w:p w:rsidR="00374C58" w:rsidRPr="00374C58" w:rsidRDefault="00374C58" w:rsidP="001E3D9A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для повышения эффективности использования земель сельск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хозяйственного назначения;</w:t>
            </w:r>
          </w:p>
          <w:p w:rsidR="00374C58" w:rsidRPr="00374C58" w:rsidRDefault="00374C58" w:rsidP="001E3D9A">
            <w:pPr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для проведения реконструкции мели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ративных систем;</w:t>
            </w:r>
          </w:p>
          <w:p w:rsidR="00374C58" w:rsidRPr="00374C58" w:rsidRDefault="00374C58" w:rsidP="001E3D9A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формирование государственных информационных ресу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сов в сфере управления сельским хозяйством;</w:t>
            </w:r>
          </w:p>
          <w:p w:rsidR="00374C58" w:rsidRPr="00374C58" w:rsidRDefault="00374C58" w:rsidP="001E3D9A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развитие системы консультационного, информационного и научного обеспеч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 сельскохозяйственных товаропроизводителей и сельского нас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ления;</w:t>
            </w:r>
          </w:p>
          <w:p w:rsidR="00374C58" w:rsidRPr="00374C58" w:rsidRDefault="00374C58" w:rsidP="001E3D9A">
            <w:pPr>
              <w:ind w:firstLine="720"/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повышение кадрового потенциала в сельском хозяйстве</w:t>
            </w:r>
          </w:p>
        </w:tc>
      </w:tr>
    </w:tbl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 xml:space="preserve">Мероприятия по достижению целей программы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4720"/>
        <w:gridCol w:w="2160"/>
        <w:gridCol w:w="1859"/>
      </w:tblGrid>
      <w:tr w:rsidR="00374C58" w:rsidRPr="00374C58">
        <w:trPr>
          <w:trHeight w:val="42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№ п/п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Срок реализ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ции</w:t>
            </w:r>
          </w:p>
        </w:tc>
      </w:tr>
      <w:tr w:rsidR="00374C58" w:rsidRPr="00374C58">
        <w:trPr>
          <w:trHeight w:val="419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</w:tr>
      <w:tr w:rsidR="00374C58" w:rsidRPr="00374C58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</w:t>
            </w:r>
          </w:p>
        </w:tc>
      </w:tr>
      <w:tr w:rsidR="00374C58" w:rsidRPr="00374C58"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подпрограмма «Развитие подотрасли животноводства, переработки и реализ</w:t>
            </w:r>
            <w:r w:rsidRPr="00374C58">
              <w:rPr>
                <w:b/>
                <w:sz w:val="24"/>
                <w:szCs w:val="24"/>
              </w:rPr>
              <w:t>а</w:t>
            </w:r>
            <w:r w:rsidRPr="00374C58">
              <w:rPr>
                <w:b/>
                <w:sz w:val="24"/>
                <w:szCs w:val="24"/>
              </w:rPr>
              <w:t>ции продукции животноводства»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в целях привлечения и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весторов и реализации инвестиционных проектов в подо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расли животноводства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организации работ по разв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тию искусственного осеменения сельск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 xml:space="preserve">хозяйственных животных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отдел, </w:t>
            </w: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сельскохозя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ствен-ные  товаро-производители района (по согл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сованию)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Содействие в приобретении племенного </w:t>
            </w:r>
            <w:r w:rsidRPr="00374C58">
              <w:rPr>
                <w:sz w:val="24"/>
                <w:szCs w:val="24"/>
              </w:rPr>
              <w:lastRenderedPageBreak/>
              <w:t>молодняка сельскохозяйственных живо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ных (кроме молодняка крупного рогатого скота специализированных мя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ных пород)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сельскохозя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lastRenderedPageBreak/>
              <w:t>ст</w:t>
            </w:r>
            <w:r w:rsidR="001E3D9A">
              <w:rPr>
                <w:sz w:val="24"/>
                <w:szCs w:val="24"/>
              </w:rPr>
              <w:t>вен</w:t>
            </w:r>
            <w:r w:rsidRPr="00374C58">
              <w:rPr>
                <w:sz w:val="24"/>
                <w:szCs w:val="24"/>
              </w:rPr>
              <w:t>ные товаро-производители района (по согл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сованию)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приобретении племенного молодняка крупного рогатого скота спец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ализированных мя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ных пород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сельскохозя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</w:t>
            </w:r>
            <w:r w:rsidR="001E3D9A">
              <w:rPr>
                <w:sz w:val="24"/>
                <w:szCs w:val="24"/>
              </w:rPr>
              <w:t>вен</w:t>
            </w:r>
            <w:r w:rsidRPr="00374C58">
              <w:rPr>
                <w:sz w:val="24"/>
                <w:szCs w:val="24"/>
              </w:rPr>
              <w:t>ные  товаро-производители района (по согл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сованию)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организации заготовки мол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ка от граждан, ведущих личное подсобное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pacing w:val="-2"/>
                <w:sz w:val="24"/>
                <w:szCs w:val="24"/>
              </w:rPr>
            </w:pPr>
            <w:r w:rsidRPr="00374C58">
              <w:rPr>
                <w:spacing w:val="-2"/>
                <w:sz w:val="24"/>
                <w:szCs w:val="24"/>
              </w:rPr>
              <w:t>отдел, организ</w:t>
            </w:r>
            <w:r w:rsidRPr="00374C58">
              <w:rPr>
                <w:spacing w:val="-2"/>
                <w:sz w:val="24"/>
                <w:szCs w:val="24"/>
              </w:rPr>
              <w:t>а</w:t>
            </w:r>
            <w:r w:rsidRPr="00374C58">
              <w:rPr>
                <w:spacing w:val="-2"/>
                <w:sz w:val="24"/>
                <w:szCs w:val="24"/>
              </w:rPr>
              <w:t>ции агропромы</w:t>
            </w:r>
            <w:r w:rsidRPr="00374C58">
              <w:rPr>
                <w:spacing w:val="-2"/>
                <w:sz w:val="24"/>
                <w:szCs w:val="24"/>
              </w:rPr>
              <w:t>ш</w:t>
            </w:r>
            <w:r w:rsidRPr="00374C58">
              <w:rPr>
                <w:spacing w:val="-2"/>
                <w:sz w:val="24"/>
                <w:szCs w:val="24"/>
              </w:rPr>
              <w:t>лен-ного компле</w:t>
            </w:r>
            <w:r w:rsidRPr="00374C58">
              <w:rPr>
                <w:spacing w:val="-2"/>
                <w:sz w:val="24"/>
                <w:szCs w:val="24"/>
              </w:rPr>
              <w:t>к</w:t>
            </w:r>
            <w:r w:rsidRPr="00374C58">
              <w:rPr>
                <w:spacing w:val="-2"/>
                <w:sz w:val="24"/>
                <w:szCs w:val="24"/>
              </w:rPr>
              <w:t>са района ос</w:t>
            </w:r>
            <w:r w:rsidRPr="00374C58">
              <w:rPr>
                <w:spacing w:val="-2"/>
                <w:sz w:val="24"/>
                <w:szCs w:val="24"/>
              </w:rPr>
              <w:t>у</w:t>
            </w:r>
            <w:r w:rsidRPr="00374C58">
              <w:rPr>
                <w:spacing w:val="-2"/>
                <w:sz w:val="24"/>
                <w:szCs w:val="24"/>
              </w:rPr>
              <w:t>ществляющие з</w:t>
            </w:r>
            <w:r w:rsidRPr="00374C58">
              <w:rPr>
                <w:spacing w:val="-2"/>
                <w:sz w:val="24"/>
                <w:szCs w:val="24"/>
              </w:rPr>
              <w:t>а</w:t>
            </w:r>
            <w:r w:rsidRPr="00374C58">
              <w:rPr>
                <w:spacing w:val="-2"/>
                <w:sz w:val="24"/>
                <w:szCs w:val="24"/>
              </w:rPr>
              <w:t>купку молока от гр</w:t>
            </w:r>
            <w:r w:rsidRPr="00374C58">
              <w:rPr>
                <w:spacing w:val="-2"/>
                <w:sz w:val="24"/>
                <w:szCs w:val="24"/>
              </w:rPr>
              <w:t>а</w:t>
            </w:r>
            <w:r w:rsidRPr="00374C58">
              <w:rPr>
                <w:spacing w:val="-2"/>
                <w:sz w:val="24"/>
                <w:szCs w:val="24"/>
              </w:rPr>
              <w:t>ждан, ведущих личное подсобное хозяйство (по с</w:t>
            </w:r>
            <w:r w:rsidRPr="00374C58">
              <w:rPr>
                <w:spacing w:val="-2"/>
                <w:sz w:val="24"/>
                <w:szCs w:val="24"/>
              </w:rPr>
              <w:t>о</w:t>
            </w:r>
            <w:r w:rsidRPr="00374C58">
              <w:rPr>
                <w:spacing w:val="-2"/>
                <w:sz w:val="24"/>
                <w:szCs w:val="24"/>
              </w:rPr>
              <w:t>гласованию)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продвижении продукции ж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вотново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ства на агропродовольственный рынок посредством организации участия сельскохозяйственных товаропроизводит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лей района в межрегиональных, облас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ных и районных агропромышленных в</w:t>
            </w:r>
            <w:r w:rsidRPr="00374C58">
              <w:rPr>
                <w:sz w:val="24"/>
                <w:szCs w:val="24"/>
              </w:rPr>
              <w:t>ы</w:t>
            </w:r>
            <w:r w:rsidRPr="00374C58">
              <w:rPr>
                <w:sz w:val="24"/>
                <w:szCs w:val="24"/>
              </w:rPr>
              <w:t>ставках и ярмарках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Администрация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подпрограмма «Развитие подотрасли растениеводства, переработки и реализ</w:t>
            </w:r>
            <w:r w:rsidRPr="00374C58">
              <w:rPr>
                <w:b/>
                <w:sz w:val="24"/>
                <w:szCs w:val="24"/>
              </w:rPr>
              <w:t>а</w:t>
            </w:r>
            <w:r w:rsidRPr="00374C58">
              <w:rPr>
                <w:b/>
                <w:sz w:val="24"/>
                <w:szCs w:val="24"/>
              </w:rPr>
              <w:t>ции продукции растениеводства»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Создание условий в целях привлечения и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весторов и реализации инвестиционных проектов в подо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расли растениеводства, с целью вовлечения в оборот неиспользу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мых земель сельскохозяйственного назн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Администрация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сельскохозяйственным товар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производителям в оформлении в собстве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ность или аренду земельных участков из земель сельскохозяйственного назнач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при страховании урожая сел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скохозя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ственных культур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продвижении продукции ра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тени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водства на агропродовольственный рынок посре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ством организации участия сельскохозяйственных товаропроизводит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лей в межрегиональных, областных и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онных агропромышленных выставках и ярмарках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Администрация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Участие в семинарах и совещаниях по в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просам развития растениеводства, перер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ботки и развития инфраструктуры и лог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стического обеспечения рынков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дукции растениеводства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руководители и специалисты а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министраций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и сельских п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селений, сельхо</w:t>
            </w:r>
            <w:r w:rsidRPr="00374C58">
              <w:rPr>
                <w:sz w:val="24"/>
                <w:szCs w:val="24"/>
              </w:rPr>
              <w:t>з</w:t>
            </w:r>
            <w:r w:rsidRPr="00374C58">
              <w:rPr>
                <w:sz w:val="24"/>
                <w:szCs w:val="24"/>
              </w:rPr>
              <w:lastRenderedPageBreak/>
              <w:t>товаро-производителей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2013-2020 годы</w:t>
            </w:r>
          </w:p>
        </w:tc>
      </w:tr>
      <w:tr w:rsidR="00374C58" w:rsidRPr="00374C58"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lastRenderedPageBreak/>
              <w:t>подпрограмма «Поддержка малых форм хозяйствования»</w:t>
            </w:r>
          </w:p>
        </w:tc>
      </w:tr>
      <w:tr w:rsidR="00374C58" w:rsidRPr="00374C5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Консультирование по вопросам развития сельского хозяйства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  <w:highlight w:val="yellow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подпрограмма «Развитие мелиорированных земель сельскохозяйстве</w:t>
            </w:r>
            <w:r w:rsidRPr="00374C58">
              <w:rPr>
                <w:b/>
                <w:sz w:val="24"/>
                <w:szCs w:val="24"/>
              </w:rPr>
              <w:t>н</w:t>
            </w:r>
            <w:r w:rsidRPr="00374C58">
              <w:rPr>
                <w:b/>
                <w:sz w:val="24"/>
                <w:szCs w:val="24"/>
              </w:rPr>
              <w:t>ного назнач</w:t>
            </w:r>
            <w:r w:rsidRPr="00374C58">
              <w:rPr>
                <w:b/>
                <w:sz w:val="24"/>
                <w:szCs w:val="24"/>
              </w:rPr>
              <w:t>е</w:t>
            </w:r>
            <w:r w:rsidRPr="00374C58">
              <w:rPr>
                <w:b/>
                <w:sz w:val="24"/>
                <w:szCs w:val="24"/>
              </w:rPr>
              <w:t>ния»</w:t>
            </w:r>
          </w:p>
        </w:tc>
      </w:tr>
      <w:tr w:rsidR="00374C58" w:rsidRPr="00374C58">
        <w:trPr>
          <w:trHeight w:val="4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изготовлении проектно-сметной д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кументации  на реконструкцию мелиоративных систем общего и индив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дуального пользования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проведении культуртехнич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ских р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подпрограмма «Обеспечение реализации Программы»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Организация информирования населения через средства массовой информации о 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ятельности агропромышленного ко</w:t>
            </w:r>
            <w:r w:rsidRPr="00374C58">
              <w:rPr>
                <w:sz w:val="24"/>
                <w:szCs w:val="24"/>
              </w:rPr>
              <w:t>м</w:t>
            </w:r>
            <w:r w:rsidRPr="00374C58">
              <w:rPr>
                <w:sz w:val="24"/>
                <w:szCs w:val="24"/>
              </w:rPr>
              <w:t>плекса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Определение потребности в кадрах для а</w:t>
            </w:r>
            <w:r w:rsidRPr="00374C58">
              <w:rPr>
                <w:sz w:val="24"/>
                <w:szCs w:val="24"/>
              </w:rPr>
              <w:t>г</w:t>
            </w:r>
            <w:r w:rsidRPr="00374C58">
              <w:rPr>
                <w:sz w:val="24"/>
                <w:szCs w:val="24"/>
              </w:rPr>
              <w:t>ропромышленного комплекса района,  о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ганизация про</w:t>
            </w:r>
            <w:r w:rsidRPr="00374C58">
              <w:rPr>
                <w:sz w:val="24"/>
                <w:szCs w:val="24"/>
              </w:rPr>
              <w:t>ф</w:t>
            </w:r>
            <w:r w:rsidRPr="00374C58">
              <w:rPr>
                <w:sz w:val="24"/>
                <w:szCs w:val="24"/>
              </w:rPr>
              <w:t>ориентационной работы среди сельской молодежи, согласование контрольных цифр приема абитурие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тов на аграрные специальности, в том числе по ко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тактно-целевому приему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отдел, комитет обр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зования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3.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исключен постановлением от  18.04.2014 №731 «О внесении изменений в Адм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нистрации Валдайского муниципального района от 21.01.2013 №57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развитии системы информ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ционного обеспечения и государственной системы управл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 агропромышленного комплекса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  <w:highlight w:val="yellow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организации профессионал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ной переподготовки или повышения кв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лификации для работников агропромы</w:t>
            </w:r>
            <w:r w:rsidRPr="00374C58">
              <w:rPr>
                <w:sz w:val="24"/>
                <w:szCs w:val="24"/>
              </w:rPr>
              <w:t>ш</w:t>
            </w:r>
            <w:r w:rsidRPr="00374C58">
              <w:rPr>
                <w:sz w:val="24"/>
                <w:szCs w:val="24"/>
              </w:rPr>
              <w:t>ленного комплекса района и органов мес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ного самоуправления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  <w:highlight w:val="yellow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организации и проведении на терр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тории области конкурсов и других мероприятий, организуемых с целью поп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ляризации передового опыта и достиж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ний в сфере агропромышленного компле</w:t>
            </w:r>
            <w:r w:rsidRPr="00374C58">
              <w:rPr>
                <w:sz w:val="24"/>
                <w:szCs w:val="24"/>
              </w:rPr>
              <w:t>к</w:t>
            </w:r>
            <w:r w:rsidRPr="00374C58">
              <w:rPr>
                <w:sz w:val="24"/>
                <w:szCs w:val="24"/>
              </w:rPr>
              <w:t>са, а также повышения престижа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фессий в сельскохозяйственном произво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стве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  <w:highlight w:val="yellow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организации и проведении семинаров, совещаний, конференций, п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левых дней и других массовых меропри</w:t>
            </w:r>
            <w:r w:rsidRPr="00374C58">
              <w:rPr>
                <w:sz w:val="24"/>
                <w:szCs w:val="24"/>
              </w:rPr>
              <w:t>я</w:t>
            </w:r>
            <w:r w:rsidRPr="00374C58">
              <w:rPr>
                <w:sz w:val="24"/>
                <w:szCs w:val="24"/>
              </w:rPr>
              <w:t>тий в сфере агропромышленного компле</w:t>
            </w:r>
            <w:r w:rsidRPr="00374C58">
              <w:rPr>
                <w:sz w:val="24"/>
                <w:szCs w:val="24"/>
              </w:rPr>
              <w:t>к</w:t>
            </w:r>
            <w:r w:rsidRPr="00374C58">
              <w:rPr>
                <w:sz w:val="24"/>
                <w:szCs w:val="24"/>
              </w:rPr>
              <w:t>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  <w:highlight w:val="yellow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Консультирование по вопросам развития сельского хозяйства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  <w:highlight w:val="yellow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Организация информирования населения через средства массовой информации о 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lastRenderedPageBreak/>
              <w:t>ятельности агропромышлен-ного компле</w:t>
            </w:r>
            <w:r w:rsidRPr="00374C58">
              <w:rPr>
                <w:sz w:val="24"/>
                <w:szCs w:val="24"/>
              </w:rPr>
              <w:t>к</w:t>
            </w:r>
            <w:r w:rsidRPr="00374C58">
              <w:rPr>
                <w:sz w:val="24"/>
                <w:szCs w:val="24"/>
              </w:rPr>
              <w:t>са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  <w:tr w:rsidR="00374C58" w:rsidRPr="00374C58">
        <w:trPr>
          <w:trHeight w:val="1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Содействие в продвижении сельскохозя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ственной продукции на рынок по сре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ством организации участия сельскохозя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ственных производителей района в межр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гиональных и областных сельскохозя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ственных выставках и ярмарках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отдел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2013-2020 годы</w:t>
            </w:r>
          </w:p>
        </w:tc>
      </w:tr>
    </w:tbl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bookmarkStart w:id="76" w:name="_Toc25573133"/>
      <w:bookmarkStart w:id="77" w:name="_Toc25388399"/>
      <w:bookmarkStart w:id="78" w:name="_Toc25388330"/>
      <w:bookmarkStart w:id="79" w:name="_Toc25388194"/>
      <w:r w:rsidRPr="00374C58">
        <w:rPr>
          <w:b/>
          <w:sz w:val="24"/>
          <w:szCs w:val="24"/>
        </w:rPr>
        <w:t>Ожидаемые конечные результаты  реализации  Программы: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9142"/>
      </w:tblGrid>
      <w:tr w:rsidR="00374C58" w:rsidRPr="00374C58">
        <w:tc>
          <w:tcPr>
            <w:tcW w:w="9142" w:type="dxa"/>
          </w:tcPr>
          <w:p w:rsidR="00374C58" w:rsidRPr="00374C58" w:rsidRDefault="00374C58" w:rsidP="00374C58">
            <w:pPr>
              <w:numPr>
                <w:ilvl w:val="0"/>
                <w:numId w:val="29"/>
              </w:numPr>
              <w:tabs>
                <w:tab w:val="num" w:pos="0"/>
              </w:tabs>
              <w:ind w:left="0" w:firstLine="72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увеличение производства продукции сельского хозяйства в хозяйствах всех категорий в 2020 году в 2,0 раза по отношению к 2010 году;</w:t>
            </w:r>
          </w:p>
          <w:p w:rsidR="00374C58" w:rsidRPr="00374C58" w:rsidRDefault="00374C58" w:rsidP="00374C58">
            <w:pPr>
              <w:numPr>
                <w:ilvl w:val="0"/>
                <w:numId w:val="29"/>
              </w:numPr>
              <w:tabs>
                <w:tab w:val="num" w:pos="0"/>
              </w:tabs>
              <w:ind w:left="0" w:firstLine="72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повышение уровня рентабельности сельскохозяйственных организаций муниципал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ного района (с учетом государственной поддержки) до 3 процентов в 2020 году;</w:t>
            </w:r>
          </w:p>
          <w:p w:rsidR="00374C58" w:rsidRPr="00374C58" w:rsidRDefault="00374C58" w:rsidP="00374C58">
            <w:pPr>
              <w:numPr>
                <w:ilvl w:val="0"/>
                <w:numId w:val="29"/>
              </w:numPr>
              <w:tabs>
                <w:tab w:val="num" w:pos="0"/>
              </w:tabs>
              <w:ind w:left="0" w:firstLine="720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увеличение среднемесячной номинальной заработной платы в сельском хозяйстве в 2020 году до 16 тыс.руб. </w:t>
            </w:r>
          </w:p>
        </w:tc>
      </w:tr>
    </w:tbl>
    <w:p w:rsidR="00374C58" w:rsidRPr="00374C58" w:rsidRDefault="00374C58" w:rsidP="00374C58">
      <w:pPr>
        <w:pStyle w:val="3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</w:p>
    <w:bookmarkEnd w:id="76"/>
    <w:bookmarkEnd w:id="77"/>
    <w:bookmarkEnd w:id="78"/>
    <w:bookmarkEnd w:id="79"/>
    <w:p w:rsidR="00374C58" w:rsidRPr="00374C58" w:rsidRDefault="00374C58" w:rsidP="00374C58">
      <w:pPr>
        <w:numPr>
          <w:ilvl w:val="1"/>
          <w:numId w:val="10"/>
        </w:numPr>
        <w:ind w:left="0" w:firstLine="720"/>
        <w:rPr>
          <w:b/>
          <w:sz w:val="24"/>
          <w:szCs w:val="24"/>
        </w:rPr>
      </w:pPr>
      <w:r w:rsidRPr="00374C58">
        <w:rPr>
          <w:rFonts w:eastAsia="MS Mincho"/>
          <w:sz w:val="24"/>
          <w:szCs w:val="24"/>
          <w:lang w:eastAsia="ja-JP"/>
        </w:rPr>
        <w:t xml:space="preserve">Целевая программа </w:t>
      </w:r>
      <w:r w:rsidRPr="00374C58">
        <w:rPr>
          <w:b/>
          <w:sz w:val="24"/>
          <w:szCs w:val="24"/>
        </w:rPr>
        <w:t>Управление муниципальными  финансами Валда</w:t>
      </w:r>
      <w:r w:rsidRPr="00374C58">
        <w:rPr>
          <w:b/>
          <w:sz w:val="24"/>
          <w:szCs w:val="24"/>
        </w:rPr>
        <w:t>й</w:t>
      </w:r>
      <w:r w:rsidRPr="00374C58">
        <w:rPr>
          <w:b/>
          <w:sz w:val="24"/>
          <w:szCs w:val="24"/>
        </w:rPr>
        <w:t>ского муниц</w:t>
      </w:r>
      <w:r w:rsidRPr="00374C58">
        <w:rPr>
          <w:b/>
          <w:sz w:val="24"/>
          <w:szCs w:val="24"/>
        </w:rPr>
        <w:t>и</w:t>
      </w:r>
      <w:r w:rsidRPr="00374C58">
        <w:rPr>
          <w:b/>
          <w:sz w:val="24"/>
          <w:szCs w:val="24"/>
        </w:rPr>
        <w:t>пального района на 2014 – 2020 годы»</w:t>
      </w:r>
    </w:p>
    <w:p w:rsidR="00374C58" w:rsidRPr="00374C58" w:rsidRDefault="00374C58" w:rsidP="00374C58">
      <w:pPr>
        <w:numPr>
          <w:ilvl w:val="1"/>
          <w:numId w:val="10"/>
        </w:numPr>
        <w:ind w:left="0" w:firstLine="720"/>
        <w:rPr>
          <w:rFonts w:eastAsia="MS Mincho"/>
          <w:sz w:val="24"/>
          <w:szCs w:val="24"/>
          <w:lang w:eastAsia="ja-JP"/>
        </w:rPr>
      </w:pPr>
    </w:p>
    <w:p w:rsidR="00374C58" w:rsidRPr="00374C58" w:rsidRDefault="00374C58" w:rsidP="00374C58">
      <w:pPr>
        <w:ind w:firstLine="720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>Цели, задачи и целевые показатели муниципальной программы:</w:t>
      </w:r>
    </w:p>
    <w:p w:rsidR="00374C58" w:rsidRPr="00374C58" w:rsidRDefault="00374C58" w:rsidP="00374C58">
      <w:pPr>
        <w:ind w:firstLine="720"/>
        <w:rPr>
          <w:rFonts w:eastAsia="MS Mincho"/>
          <w:sz w:val="24"/>
          <w:szCs w:val="24"/>
          <w:lang w:eastAsia="ja-JP"/>
        </w:rPr>
      </w:pPr>
    </w:p>
    <w:tbl>
      <w:tblPr>
        <w:tblW w:w="4958" w:type="pct"/>
        <w:tblLook w:val="00A0" w:firstRow="1" w:lastRow="0" w:firstColumn="1" w:lastColumn="0" w:noHBand="0" w:noVBand="0"/>
      </w:tblPr>
      <w:tblGrid>
        <w:gridCol w:w="876"/>
        <w:gridCol w:w="3562"/>
        <w:gridCol w:w="756"/>
        <w:gridCol w:w="756"/>
        <w:gridCol w:w="756"/>
        <w:gridCol w:w="696"/>
        <w:gridCol w:w="696"/>
        <w:gridCol w:w="696"/>
        <w:gridCol w:w="696"/>
      </w:tblGrid>
      <w:tr w:rsidR="00374C58" w:rsidRPr="00374C58">
        <w:trPr>
          <w:cantSplit/>
          <w:trHeight w:val="2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bookmarkStart w:id="80" w:name="RANGE!A1"/>
            <w:bookmarkEnd w:id="80"/>
            <w:r w:rsidRPr="00374C58">
              <w:rPr>
                <w:sz w:val="24"/>
                <w:szCs w:val="24"/>
              </w:rPr>
              <w:t>№ п/п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Цели, задачи </w:t>
            </w:r>
            <w:r w:rsidRPr="00374C58">
              <w:rPr>
                <w:rFonts w:eastAsia="MS Mincho"/>
                <w:sz w:val="24"/>
                <w:szCs w:val="24"/>
                <w:lang w:eastAsia="ja-JP"/>
              </w:rPr>
              <w:t>муниципальной</w:t>
            </w:r>
            <w:r w:rsidRPr="00374C58">
              <w:rPr>
                <w:sz w:val="24"/>
                <w:szCs w:val="24"/>
              </w:rPr>
              <w:t xml:space="preserve"> программы, н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 xml:space="preserve">именование и </w:t>
            </w:r>
            <w:r w:rsidRPr="00374C58">
              <w:rPr>
                <w:sz w:val="24"/>
                <w:szCs w:val="24"/>
              </w:rPr>
              <w:br/>
              <w:t>единица измерения целевого п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казателя</w:t>
            </w:r>
          </w:p>
        </w:tc>
        <w:tc>
          <w:tcPr>
            <w:tcW w:w="23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374C58" w:rsidRPr="00374C5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2020</w:t>
            </w:r>
          </w:p>
        </w:tc>
      </w:tr>
      <w:tr w:rsidR="00374C58" w:rsidRPr="00374C58">
        <w:trPr>
          <w:cantSplit/>
          <w:trHeight w:val="30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</w:t>
            </w:r>
          </w:p>
        </w:tc>
        <w:tc>
          <w:tcPr>
            <w:tcW w:w="467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Цель: Проведение эффективной политики в сфере управления финансами, обе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печение долг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срочной сбалансированности, устойчивости бюд</w:t>
            </w:r>
            <w:r w:rsidRPr="00374C58">
              <w:rPr>
                <w:sz w:val="24"/>
                <w:szCs w:val="24"/>
              </w:rPr>
              <w:softHyphen/>
              <w:t>жетной системы муниципального  района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Задача 1. Координация и обеспечение исполнения бюджетного процесса в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ципальном  районе ,  управление муниципальным  долгом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Уровень качества управления финансами муниципального района по результатам оценки Департамента финансов обл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сти за отчетный пе</w:t>
            </w:r>
            <w:r w:rsidRPr="00374C58">
              <w:rPr>
                <w:sz w:val="24"/>
                <w:szCs w:val="24"/>
              </w:rPr>
              <w:softHyphen/>
              <w:t>риод (ст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пень), не ниже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I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I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I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I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I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1.1.2.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нарушений треб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ваний бюджетного законод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тельства (по результатам оце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ки Департамента финансов о</w:t>
            </w:r>
            <w:r w:rsidRPr="00374C58">
              <w:rPr>
                <w:sz w:val="24"/>
                <w:szCs w:val="24"/>
              </w:rPr>
              <w:t>б</w:t>
            </w:r>
            <w:r w:rsidRPr="00374C58">
              <w:rPr>
                <w:sz w:val="24"/>
                <w:szCs w:val="24"/>
              </w:rPr>
              <w:t>ласти за) за отче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ный</w:t>
            </w:r>
          </w:p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период (да/нет)</w:t>
            </w:r>
          </w:p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1.1.3.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просроченной з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долженности по долго</w:t>
            </w:r>
            <w:r w:rsidRPr="00374C58">
              <w:rPr>
                <w:sz w:val="24"/>
                <w:szCs w:val="24"/>
              </w:rPr>
              <w:softHyphen/>
              <w:t>вым об</w:t>
            </w:r>
            <w:r w:rsidRPr="00374C58">
              <w:rPr>
                <w:sz w:val="24"/>
                <w:szCs w:val="24"/>
              </w:rPr>
              <w:t>я</w:t>
            </w:r>
            <w:r w:rsidRPr="00374C58">
              <w:rPr>
                <w:sz w:val="24"/>
                <w:szCs w:val="24"/>
              </w:rPr>
              <w:t>зательствам муниципального района в отчетном финансовом году (да/нет)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Отношение объема расходов на обслуживание муниципального долга к объему расходов бю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жета муниципального района, за исключением объема расх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дов, которые осуществл</w:t>
            </w:r>
            <w:r w:rsidRPr="00374C58">
              <w:rPr>
                <w:sz w:val="24"/>
                <w:szCs w:val="24"/>
              </w:rPr>
              <w:t>я</w:t>
            </w:r>
            <w:r w:rsidRPr="00374C58">
              <w:rPr>
                <w:sz w:val="24"/>
                <w:szCs w:val="24"/>
              </w:rPr>
              <w:t>ются за счет субвенций, пре</w:t>
            </w:r>
            <w:r w:rsidRPr="00374C58">
              <w:rPr>
                <w:sz w:val="24"/>
                <w:szCs w:val="24"/>
              </w:rPr>
              <w:softHyphen/>
              <w:t>доставляемых из областного бюджета в отчетном финанс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вом году (%), не более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1,0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1.1.5.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Отсутствие нарушений по вед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нию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пальной долговой книги в отчетном финанс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вом году (да/нет)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1.1.6.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условно утвержденных расходов в общем объеме ра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ходов бюджета муниципальн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го района на первый и второй год планового периода (%), не м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5,6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1.1.7.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Соблюдение установленных бюджетным законодательс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вом требова</w:t>
            </w:r>
            <w:r w:rsidRPr="00374C58">
              <w:rPr>
                <w:sz w:val="24"/>
                <w:szCs w:val="24"/>
              </w:rPr>
              <w:softHyphen/>
              <w:t>ний и сроков составл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 проекта бюджета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района, прогноза о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новных характеристик консол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дированного бюджета рай</w:t>
            </w:r>
            <w:r w:rsidRPr="00374C58">
              <w:rPr>
                <w:sz w:val="24"/>
                <w:szCs w:val="24"/>
              </w:rPr>
              <w:softHyphen/>
              <w:t>она  на очередной финанс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вый год и плановый период (да/нет)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1.1.8.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Исполнение бюджета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района по доходам без учета безвозмездных поступл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ний к первоначально утве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жденному уро</w:t>
            </w:r>
            <w:r w:rsidRPr="00374C58">
              <w:rPr>
                <w:sz w:val="24"/>
                <w:szCs w:val="24"/>
              </w:rPr>
              <w:t>в</w:t>
            </w:r>
            <w:r w:rsidRPr="00374C58">
              <w:rPr>
                <w:sz w:val="24"/>
                <w:szCs w:val="24"/>
              </w:rPr>
              <w:t>ню (%),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98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1.1.9.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Отношение объема просроче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ной кредиторской задолженн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сти му</w:t>
            </w:r>
            <w:r w:rsidRPr="00374C58">
              <w:rPr>
                <w:sz w:val="24"/>
                <w:szCs w:val="24"/>
              </w:rPr>
              <w:softHyphen/>
              <w:t>ниципального района к объему расходов бюджета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ниципального района (%), не более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1.1.10.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Отношение объема просроче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ной кредиторской задолженн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сти му</w:t>
            </w:r>
            <w:r w:rsidRPr="00374C58">
              <w:rPr>
                <w:sz w:val="24"/>
                <w:szCs w:val="24"/>
              </w:rPr>
              <w:softHyphen/>
              <w:t>ниципальных учрежд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ний к объему расходов  бюдж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та муниципаль</w:t>
            </w:r>
            <w:r w:rsidRPr="00374C58">
              <w:rPr>
                <w:sz w:val="24"/>
                <w:szCs w:val="24"/>
              </w:rPr>
              <w:softHyphen/>
              <w:t>ного района %), не более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1.1.11.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Объем просроченной кредито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ской задолженности по выпл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те зара</w:t>
            </w:r>
            <w:r w:rsidRPr="00374C58">
              <w:rPr>
                <w:sz w:val="24"/>
                <w:szCs w:val="24"/>
              </w:rPr>
              <w:softHyphen/>
              <w:t>ботной платы за счет средств бюджета муниципал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ного  района (млн. руб.)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1.1.12.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Отношение дефицита бюдж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та муниципального района (за в</w:t>
            </w:r>
            <w:r w:rsidRPr="00374C58">
              <w:rPr>
                <w:sz w:val="24"/>
                <w:szCs w:val="24"/>
              </w:rPr>
              <w:t>ы</w:t>
            </w:r>
            <w:r w:rsidRPr="00374C58">
              <w:rPr>
                <w:sz w:val="24"/>
                <w:szCs w:val="24"/>
              </w:rPr>
              <w:t>четом объема снижения оста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ков средств на счетах по учету средств бюд</w:t>
            </w:r>
            <w:r w:rsidRPr="00374C58">
              <w:rPr>
                <w:sz w:val="24"/>
                <w:szCs w:val="24"/>
              </w:rPr>
              <w:softHyphen/>
              <w:t>жета муниципал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ного района и объема поступл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ний от продажи ак</w:t>
            </w:r>
            <w:r w:rsidRPr="00374C58">
              <w:rPr>
                <w:sz w:val="24"/>
                <w:szCs w:val="24"/>
              </w:rPr>
              <w:softHyphen/>
              <w:t>ций и иных форм участия в капитале, нах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дящихся в собственности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ципального района) к о</w:t>
            </w:r>
            <w:r w:rsidRPr="00374C58">
              <w:rPr>
                <w:sz w:val="24"/>
                <w:szCs w:val="24"/>
              </w:rPr>
              <w:t>б</w:t>
            </w:r>
            <w:r w:rsidRPr="00374C58">
              <w:rPr>
                <w:sz w:val="24"/>
                <w:szCs w:val="24"/>
              </w:rPr>
              <w:t>щему годовому объему доходов бюд</w:t>
            </w:r>
            <w:r w:rsidRPr="00374C58">
              <w:rPr>
                <w:sz w:val="24"/>
                <w:szCs w:val="24"/>
              </w:rPr>
              <w:softHyphen/>
              <w:t>жета муниципального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без учета объема безво</w:t>
            </w:r>
            <w:r w:rsidRPr="00374C58">
              <w:rPr>
                <w:sz w:val="24"/>
                <w:szCs w:val="24"/>
              </w:rPr>
              <w:t>з</w:t>
            </w:r>
            <w:r w:rsidRPr="00374C58">
              <w:rPr>
                <w:sz w:val="24"/>
                <w:szCs w:val="24"/>
              </w:rPr>
              <w:t>мездных посту</w:t>
            </w:r>
            <w:r w:rsidRPr="00374C58">
              <w:rPr>
                <w:sz w:val="24"/>
                <w:szCs w:val="24"/>
              </w:rPr>
              <w:softHyphen/>
              <w:t>плений в отчетном фина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совом году (%), не более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1.1.13.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Соблюдение установленных бюджетным законодательс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вом сроков предоставления ежем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сячной, квартальной, г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довой отчетности об исполнении бюджета муниципального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(да/нет)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1.1.14.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Соблюдение установленных бюджетным законодательс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вом сроков предоставления ежем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сячной, квартальной, г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довой отчетности об исполнении ко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солидированного бюджета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 (да/нет)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1.1.15.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средств бюджета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района, провере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ных при вы</w:t>
            </w:r>
            <w:r w:rsidRPr="00374C58">
              <w:rPr>
                <w:sz w:val="24"/>
                <w:szCs w:val="24"/>
              </w:rPr>
              <w:softHyphen/>
              <w:t>полнении контрол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ных мероприятий, в общем об</w:t>
            </w:r>
            <w:r w:rsidRPr="00374C58">
              <w:rPr>
                <w:sz w:val="24"/>
                <w:szCs w:val="24"/>
              </w:rPr>
              <w:t>ъ</w:t>
            </w:r>
            <w:r w:rsidRPr="00374C58">
              <w:rPr>
                <w:sz w:val="24"/>
                <w:szCs w:val="24"/>
              </w:rPr>
              <w:t>еме расходов бюд</w:t>
            </w:r>
            <w:r w:rsidRPr="00374C58">
              <w:rPr>
                <w:sz w:val="24"/>
                <w:szCs w:val="24"/>
              </w:rPr>
              <w:softHyphen/>
              <w:t>жета муниципал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ного района (без учета обсл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живания муниципаль</w:t>
            </w:r>
            <w:r w:rsidRPr="00374C58">
              <w:rPr>
                <w:sz w:val="24"/>
                <w:szCs w:val="24"/>
              </w:rPr>
              <w:softHyphen/>
              <w:t>ного  долга и ме</w:t>
            </w:r>
            <w:r w:rsidRPr="00374C58">
              <w:rPr>
                <w:sz w:val="24"/>
                <w:szCs w:val="24"/>
              </w:rPr>
              <w:t>ж</w:t>
            </w:r>
            <w:r w:rsidRPr="00374C58">
              <w:rPr>
                <w:sz w:val="24"/>
                <w:szCs w:val="24"/>
              </w:rPr>
              <w:t>бюджетных трансфертов из областного бю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жета) (%), 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1.1.16.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Количество проверок, провод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мых комитетом  в год (ед.),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1.1.17.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возмещенных средств бюджета муниципального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она, ис</w:t>
            </w:r>
            <w:r w:rsidRPr="00374C58">
              <w:rPr>
                <w:sz w:val="24"/>
                <w:szCs w:val="24"/>
              </w:rPr>
              <w:softHyphen/>
              <w:t>пользованных с наруш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нием законодательства в ф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нансово-бюджет</w:t>
            </w:r>
            <w:r w:rsidRPr="00374C58">
              <w:rPr>
                <w:sz w:val="24"/>
                <w:szCs w:val="24"/>
              </w:rPr>
              <w:softHyphen/>
              <w:t>ной сфере, к общей сумме средств, предлаг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емых к возмещению в предп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саниях по устранению наруш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ний (%), не менее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1.1.18.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Отношение суммы администр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тивных штрафов, взыска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ных комите</w:t>
            </w:r>
            <w:r w:rsidRPr="00374C58">
              <w:rPr>
                <w:sz w:val="24"/>
                <w:szCs w:val="24"/>
              </w:rPr>
              <w:softHyphen/>
              <w:t>том за нарушение зак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нодательства, к сумме админ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стративных штрафов, начи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ленных комитетом за наруш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ние законодательства (%), не менее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1.1.19.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участников бюджетного процесса, являющихся абоне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тами ав</w:t>
            </w:r>
            <w:r w:rsidRPr="00374C58">
              <w:rPr>
                <w:sz w:val="24"/>
                <w:szCs w:val="24"/>
              </w:rPr>
              <w:softHyphen/>
              <w:t>томатизированных с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стем, используемых для план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рования, и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пол</w:t>
            </w:r>
            <w:r w:rsidRPr="00374C58">
              <w:rPr>
                <w:sz w:val="24"/>
                <w:szCs w:val="24"/>
              </w:rPr>
              <w:softHyphen/>
              <w:t>нения, свода и формирования отчетности бюджета муниципального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(%), не м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1.1.20.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Количество сопровождаемых абонентов, подключенных к а</w:t>
            </w:r>
            <w:r w:rsidRPr="00374C58">
              <w:rPr>
                <w:sz w:val="24"/>
                <w:szCs w:val="24"/>
              </w:rPr>
              <w:t>в</w:t>
            </w:r>
            <w:r w:rsidRPr="00374C58">
              <w:rPr>
                <w:sz w:val="24"/>
                <w:szCs w:val="24"/>
              </w:rPr>
              <w:t>томати</w:t>
            </w:r>
            <w:r w:rsidRPr="00374C58">
              <w:rPr>
                <w:sz w:val="24"/>
                <w:szCs w:val="24"/>
              </w:rPr>
              <w:softHyphen/>
              <w:t>зированным системам, используемым для планиров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ния, исполнения, свода и фо</w:t>
            </w:r>
            <w:r w:rsidRPr="00374C58">
              <w:rPr>
                <w:sz w:val="24"/>
                <w:szCs w:val="24"/>
              </w:rPr>
              <w:t>р</w:t>
            </w:r>
            <w:r w:rsidRPr="00374C58">
              <w:rPr>
                <w:sz w:val="24"/>
                <w:szCs w:val="24"/>
              </w:rPr>
              <w:t>мирования отчетности бю</w:t>
            </w:r>
            <w:r w:rsidRPr="00374C58">
              <w:rPr>
                <w:sz w:val="24"/>
                <w:szCs w:val="24"/>
              </w:rPr>
              <w:t>д</w:t>
            </w:r>
            <w:r w:rsidRPr="00374C58">
              <w:rPr>
                <w:sz w:val="24"/>
                <w:szCs w:val="24"/>
              </w:rPr>
              <w:t>жета муниципального района и ко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солидированного бюджета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(ед.),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46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1.1.21.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Количество сопровождаемых функционирующих програм</w:t>
            </w:r>
            <w:r w:rsidRPr="00374C58">
              <w:rPr>
                <w:sz w:val="24"/>
                <w:szCs w:val="24"/>
              </w:rPr>
              <w:t>м</w:t>
            </w:r>
            <w:r w:rsidRPr="00374C58">
              <w:rPr>
                <w:sz w:val="24"/>
                <w:szCs w:val="24"/>
              </w:rPr>
              <w:t>ных ком</w:t>
            </w:r>
            <w:r w:rsidRPr="00374C58">
              <w:rPr>
                <w:sz w:val="24"/>
                <w:szCs w:val="24"/>
              </w:rPr>
              <w:softHyphen/>
              <w:t>плексов в комитете (ед.),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6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Задача 2. Повышение устойчивости бюджетов поселений муниципального рай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на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1.2.1.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Разработка и утверждение п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рядка проведения мониторинга и оценки качества организации и осуществления бюджетного процесса в пос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лениях (да/нет)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Разработка и утверждение п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рядка предоставления посел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ниям кредитов на покрытие д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фицита бюджетов и на покр</w:t>
            </w:r>
            <w:r w:rsidRPr="00374C58">
              <w:rPr>
                <w:sz w:val="24"/>
                <w:szCs w:val="24"/>
              </w:rPr>
              <w:t>ы</w:t>
            </w:r>
            <w:r w:rsidRPr="00374C58">
              <w:rPr>
                <w:sz w:val="24"/>
                <w:szCs w:val="24"/>
              </w:rPr>
              <w:t>тие временных кассовых разр</w:t>
            </w:r>
            <w:r w:rsidRPr="00374C58">
              <w:rPr>
                <w:sz w:val="24"/>
                <w:szCs w:val="24"/>
              </w:rPr>
              <w:t>ы</w:t>
            </w:r>
            <w:r w:rsidRPr="00374C58">
              <w:rPr>
                <w:sz w:val="24"/>
                <w:szCs w:val="24"/>
              </w:rPr>
              <w:t>вов (да/нет)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1.2.3.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прочих межбюджетных трансфертов, перечисленных из бюджета муниципального 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в бюджеты  поселений в о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четном году, от общего об</w:t>
            </w:r>
            <w:r w:rsidRPr="00374C58">
              <w:rPr>
                <w:sz w:val="24"/>
                <w:szCs w:val="24"/>
              </w:rPr>
              <w:t>ъ</w:t>
            </w:r>
            <w:r w:rsidRPr="00374C58">
              <w:rPr>
                <w:sz w:val="24"/>
                <w:szCs w:val="24"/>
              </w:rPr>
              <w:t>ема прочих межбюджетных тран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фертов, распределяемых ком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тетом (%), не менее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Задача 3. Повышение эффективности и прозрачности использования средств бюджета 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района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1.3.1.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Уровень долговой нагрузки на бюджет муниципального рай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на (отношение объема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 долга к общему объ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му доходов бюджета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пального района без учета бе</w:t>
            </w:r>
            <w:r w:rsidRPr="00374C58">
              <w:rPr>
                <w:sz w:val="24"/>
                <w:szCs w:val="24"/>
              </w:rPr>
              <w:t>з</w:t>
            </w:r>
            <w:r w:rsidRPr="00374C58">
              <w:rPr>
                <w:sz w:val="24"/>
                <w:szCs w:val="24"/>
              </w:rPr>
              <w:t>возмездных поступлений (%), не более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30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1.3.2.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кредитов кредитных орг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низаций в общем объеме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ципального   долга (%), не более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45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1.3.3.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Отношение объема налоговых и неналоговых доходов бюджета муниципального района за о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четный финансовый год к году, предшес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вующему отчетному (%), 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1.3.4.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Удельный вес расходов бюдж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та муниципального района, формируемых в рамках мун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ципальных программ, в общем объеме расходов бюджета м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ниципального района (%),  не м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1.3.5.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субсидий бюджетам пос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лений , предоставляемых в ра</w:t>
            </w:r>
            <w:r w:rsidRPr="00374C58">
              <w:rPr>
                <w:sz w:val="24"/>
                <w:szCs w:val="24"/>
              </w:rPr>
              <w:t>м</w:t>
            </w:r>
            <w:r w:rsidRPr="00374C58">
              <w:rPr>
                <w:sz w:val="24"/>
                <w:szCs w:val="24"/>
              </w:rPr>
              <w:t>ках муниципальных программ (%),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Наличие утвержденных расх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дов бюджета муниципального района на очередной финанс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вый год и на плановый период в структуре муниципальных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грамм (да/нет)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1.3.7.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Наличие опубликованного на официальном сайте Админ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страции муниципального рай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на в информационно-телекоммуникационной сети «Интернет» проекта бюдж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та муниципального района и год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вого отчета об исполнении бюджета муниципального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она в до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тупной для граждан форме (да/нет)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1.3.8.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Доля муниципальных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грамм,  проекты которых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шли пу</w:t>
            </w:r>
            <w:r w:rsidRPr="00374C58">
              <w:rPr>
                <w:sz w:val="24"/>
                <w:szCs w:val="24"/>
              </w:rPr>
              <w:t>б</w:t>
            </w:r>
            <w:r w:rsidRPr="00374C58">
              <w:rPr>
                <w:sz w:val="24"/>
                <w:szCs w:val="24"/>
              </w:rPr>
              <w:t>личные обсуждения в отчетном году, к общему кол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честву муниципальных пр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грамм, утвержденных в отче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ном году (%), не менее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1.3.9.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Внедрение информационных систем управления муниц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пальными финансами (да/нет)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1.3.10.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Наличие действующего порт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ла управления общественными финансами муниципального района (да/нет)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да</w:t>
            </w:r>
          </w:p>
        </w:tc>
      </w:tr>
      <w:tr w:rsidR="00374C58" w:rsidRPr="00374C58">
        <w:trPr>
          <w:cantSplit/>
          <w:trHeight w:val="2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1.3.11.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both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Количество муниципальных  служащих, прошедших профе</w:t>
            </w:r>
            <w:r w:rsidRPr="00374C58">
              <w:rPr>
                <w:sz w:val="24"/>
                <w:szCs w:val="24"/>
              </w:rPr>
              <w:t>с</w:t>
            </w:r>
            <w:r w:rsidRPr="00374C58">
              <w:rPr>
                <w:sz w:val="24"/>
                <w:szCs w:val="24"/>
              </w:rPr>
              <w:t>сиональную подготовку, пер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подготовку и повышение кв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лификации в сф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ре повышения эффективности бюджетных расходов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-</w:t>
            </w:r>
          </w:p>
        </w:tc>
      </w:tr>
    </w:tbl>
    <w:p w:rsidR="00374C58" w:rsidRPr="00374C58" w:rsidRDefault="00374C58" w:rsidP="00374C58">
      <w:pPr>
        <w:ind w:firstLine="720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>Сроки реализации муниципальной  программы: 2014-2020 годы.</w:t>
      </w:r>
    </w:p>
    <w:p w:rsidR="00374C58" w:rsidRPr="00374C58" w:rsidRDefault="00374C58" w:rsidP="00374C58">
      <w:pPr>
        <w:ind w:firstLine="720"/>
        <w:rPr>
          <w:rFonts w:eastAsia="MS Mincho"/>
          <w:sz w:val="24"/>
          <w:szCs w:val="24"/>
          <w:lang w:eastAsia="ja-JP"/>
        </w:rPr>
      </w:pPr>
    </w:p>
    <w:p w:rsidR="00374C58" w:rsidRPr="00374C58" w:rsidRDefault="00374C58" w:rsidP="00374C58">
      <w:pPr>
        <w:ind w:firstLine="720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>Объемы и источники финансирования муниципальной программы в целом и по г</w:t>
      </w:r>
      <w:r w:rsidRPr="00374C58">
        <w:rPr>
          <w:rFonts w:eastAsia="MS Mincho"/>
          <w:sz w:val="24"/>
          <w:szCs w:val="24"/>
          <w:lang w:eastAsia="ja-JP"/>
        </w:rPr>
        <w:t>о</w:t>
      </w:r>
      <w:r w:rsidRPr="00374C58">
        <w:rPr>
          <w:rFonts w:eastAsia="MS Mincho"/>
          <w:sz w:val="24"/>
          <w:szCs w:val="24"/>
          <w:lang w:eastAsia="ja-JP"/>
        </w:rPr>
        <w:t>дам реализации (тыс. рублей):</w:t>
      </w:r>
    </w:p>
    <w:p w:rsidR="00374C58" w:rsidRPr="00374C58" w:rsidRDefault="00374C58" w:rsidP="00374C58">
      <w:pPr>
        <w:ind w:firstLine="720"/>
        <w:rPr>
          <w:rFonts w:eastAsia="MS Mincho"/>
          <w:sz w:val="24"/>
          <w:szCs w:val="24"/>
          <w:lang w:eastAsia="ja-JP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076"/>
        <w:gridCol w:w="2046"/>
        <w:gridCol w:w="2010"/>
        <w:gridCol w:w="1857"/>
      </w:tblGrid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Бюджет му-ниципального</w:t>
            </w:r>
          </w:p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Облас</w:t>
            </w:r>
            <w:r w:rsidRPr="00374C58">
              <w:rPr>
                <w:rFonts w:eastAsia="MS Mincho"/>
                <w:sz w:val="24"/>
                <w:szCs w:val="24"/>
                <w:lang w:eastAsia="ja-JP"/>
              </w:rPr>
              <w:t>т</w:t>
            </w:r>
            <w:r w:rsidRPr="00374C58">
              <w:rPr>
                <w:rFonts w:eastAsia="MS Mincho"/>
                <w:sz w:val="24"/>
                <w:szCs w:val="24"/>
                <w:lang w:eastAsia="ja-JP"/>
              </w:rPr>
              <w:t>ной бюджет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Бюдж</w:t>
            </w:r>
            <w:r w:rsidRPr="00374C58"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Pr="00374C58">
              <w:rPr>
                <w:rFonts w:eastAsia="MS Mincho"/>
                <w:sz w:val="24"/>
                <w:szCs w:val="24"/>
                <w:lang w:eastAsia="ja-JP"/>
              </w:rPr>
              <w:t xml:space="preserve">ты </w:t>
            </w:r>
          </w:p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поселений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Всего</w:t>
            </w:r>
          </w:p>
        </w:tc>
      </w:tr>
      <w:tr w:rsidR="00374C58" w:rsidRPr="00374C58">
        <w:trPr>
          <w:trHeight w:val="32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 xml:space="preserve">        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 xml:space="preserve">   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 xml:space="preserve">    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 xml:space="preserve">    5</w:t>
            </w:r>
          </w:p>
        </w:tc>
      </w:tr>
      <w:tr w:rsidR="00374C58" w:rsidRPr="00374C58">
        <w:trPr>
          <w:trHeight w:val="2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2014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6568,3500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6568,3500</w:t>
            </w:r>
          </w:p>
        </w:tc>
      </w:tr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2015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5897,71020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5897,71020</w:t>
            </w:r>
          </w:p>
        </w:tc>
      </w:tr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lastRenderedPageBreak/>
              <w:t>2016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6568,2000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6568,2000</w:t>
            </w:r>
          </w:p>
        </w:tc>
      </w:tr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2017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5634,3500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5634,3500</w:t>
            </w:r>
          </w:p>
        </w:tc>
      </w:tr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5935,0000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5935,0000</w:t>
            </w:r>
          </w:p>
        </w:tc>
      </w:tr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5935,0000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5935,0000</w:t>
            </w:r>
          </w:p>
        </w:tc>
      </w:tr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2020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40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5935,0000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sz w:val="24"/>
                <w:szCs w:val="24"/>
                <w:lang w:eastAsia="ja-JP"/>
              </w:rPr>
              <w:t>5935,0000</w:t>
            </w:r>
          </w:p>
        </w:tc>
      </w:tr>
      <w:tr w:rsidR="00374C58" w:rsidRPr="00374C5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40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b/>
                <w:sz w:val="24"/>
                <w:szCs w:val="24"/>
                <w:lang w:eastAsia="ja-JP"/>
              </w:rPr>
              <w:t>Всего: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right="-170" w:firstLine="400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b/>
                <w:sz w:val="24"/>
                <w:szCs w:val="24"/>
                <w:lang w:eastAsia="ja-JP"/>
              </w:rPr>
              <w:t>42473,61020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ind w:firstLine="720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ind w:firstLine="149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374C58">
              <w:rPr>
                <w:rFonts w:eastAsia="MS Mincho"/>
                <w:b/>
                <w:sz w:val="24"/>
                <w:szCs w:val="24"/>
                <w:lang w:eastAsia="ja-JP"/>
              </w:rPr>
              <w:t>42473,61020</w:t>
            </w:r>
          </w:p>
        </w:tc>
      </w:tr>
    </w:tbl>
    <w:p w:rsidR="00374C58" w:rsidRPr="00374C58" w:rsidRDefault="00374C58" w:rsidP="00374C58">
      <w:pPr>
        <w:ind w:firstLine="720"/>
        <w:rPr>
          <w:rFonts w:eastAsia="MS Mincho"/>
          <w:sz w:val="24"/>
          <w:szCs w:val="24"/>
          <w:lang w:eastAsia="ja-JP"/>
        </w:rPr>
      </w:pPr>
    </w:p>
    <w:p w:rsidR="00374C58" w:rsidRPr="00374C58" w:rsidRDefault="00374C58" w:rsidP="00374C58">
      <w:pPr>
        <w:tabs>
          <w:tab w:val="left" w:pos="709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 xml:space="preserve"> Ожидаемые конечные результаты реализации муниципальной программы: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качество управления муниципальными  финансами будет поддерживаться на уровне I степени (по результатам оценки Департамента  финансов  области );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будет обеспечено отсутствие нарушений требований бюджетного законодател</w:t>
      </w:r>
      <w:r w:rsidRPr="00374C58">
        <w:rPr>
          <w:rFonts w:eastAsia="MS Mincho"/>
          <w:sz w:val="24"/>
          <w:szCs w:val="24"/>
          <w:lang w:eastAsia="ja-JP"/>
        </w:rPr>
        <w:t>ь</w:t>
      </w:r>
      <w:r w:rsidRPr="00374C58">
        <w:rPr>
          <w:rFonts w:eastAsia="MS Mincho"/>
          <w:sz w:val="24"/>
          <w:szCs w:val="24"/>
          <w:lang w:eastAsia="ja-JP"/>
        </w:rPr>
        <w:t>ства (по результ</w:t>
      </w:r>
      <w:r w:rsidRPr="00374C58">
        <w:rPr>
          <w:rFonts w:eastAsia="MS Mincho"/>
          <w:sz w:val="24"/>
          <w:szCs w:val="24"/>
          <w:lang w:eastAsia="ja-JP"/>
        </w:rPr>
        <w:t>а</w:t>
      </w:r>
      <w:r w:rsidRPr="00374C58">
        <w:rPr>
          <w:rFonts w:eastAsia="MS Mincho"/>
          <w:sz w:val="24"/>
          <w:szCs w:val="24"/>
          <w:lang w:eastAsia="ja-JP"/>
        </w:rPr>
        <w:t>там оценки Департамента  финансов  области);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отношение объема расходов на обслуживание муниципального долга к объему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 в отче</w:t>
      </w:r>
      <w:r w:rsidRPr="00374C58">
        <w:rPr>
          <w:rFonts w:eastAsia="MS Mincho"/>
          <w:sz w:val="24"/>
          <w:szCs w:val="24"/>
          <w:lang w:eastAsia="ja-JP"/>
        </w:rPr>
        <w:t>т</w:t>
      </w:r>
      <w:r w:rsidRPr="00374C58">
        <w:rPr>
          <w:rFonts w:eastAsia="MS Mincho"/>
          <w:sz w:val="24"/>
          <w:szCs w:val="24"/>
          <w:lang w:eastAsia="ja-JP"/>
        </w:rPr>
        <w:t>ном финансовом году, сократится до 7%;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исполнение бюджета муниципального района  по доходам без учета безвозмез</w:t>
      </w:r>
      <w:r w:rsidRPr="00374C58">
        <w:rPr>
          <w:rFonts w:eastAsia="MS Mincho"/>
          <w:sz w:val="24"/>
          <w:szCs w:val="24"/>
          <w:lang w:eastAsia="ja-JP"/>
        </w:rPr>
        <w:t>д</w:t>
      </w:r>
      <w:r w:rsidRPr="00374C58">
        <w:rPr>
          <w:rFonts w:eastAsia="MS Mincho"/>
          <w:sz w:val="24"/>
          <w:szCs w:val="24"/>
          <w:lang w:eastAsia="ja-JP"/>
        </w:rPr>
        <w:t>ных поступлений к первоначально утвержденному уровню будет обеспечено не менее чем на 98%;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отсутствие просроченной кредиторской задолженности муниципального района 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отношение дефицита бюджета муниципального района (за вычетом объема сн</w:t>
      </w:r>
      <w:r w:rsidRPr="00374C58">
        <w:rPr>
          <w:rFonts w:eastAsia="MS Mincho"/>
          <w:sz w:val="24"/>
          <w:szCs w:val="24"/>
          <w:lang w:eastAsia="ja-JP"/>
        </w:rPr>
        <w:t>и</w:t>
      </w:r>
      <w:r w:rsidRPr="00374C58">
        <w:rPr>
          <w:rFonts w:eastAsia="MS Mincho"/>
          <w:sz w:val="24"/>
          <w:szCs w:val="24"/>
          <w:lang w:eastAsia="ja-JP"/>
        </w:rPr>
        <w:t>жения остатков средств на счетах по учету средств бюджета муниципального  района  и объема поступлений от продажи акций и иных форм участия в капитале, находящихся в муниципальной собственности, бюджетных кредитов, привлеченных в бюджет муниц</w:t>
      </w:r>
      <w:r w:rsidRPr="00374C58">
        <w:rPr>
          <w:rFonts w:eastAsia="MS Mincho"/>
          <w:sz w:val="24"/>
          <w:szCs w:val="24"/>
          <w:lang w:eastAsia="ja-JP"/>
        </w:rPr>
        <w:t>и</w:t>
      </w:r>
      <w:r w:rsidRPr="00374C58">
        <w:rPr>
          <w:rFonts w:eastAsia="MS Mincho"/>
          <w:sz w:val="24"/>
          <w:szCs w:val="24"/>
          <w:lang w:eastAsia="ja-JP"/>
        </w:rPr>
        <w:t>пального района  из областного бюджета) к доходам бюджета муниципального ра</w:t>
      </w:r>
      <w:r w:rsidRPr="00374C58">
        <w:rPr>
          <w:rFonts w:eastAsia="MS Mincho"/>
          <w:sz w:val="24"/>
          <w:szCs w:val="24"/>
          <w:lang w:eastAsia="ja-JP"/>
        </w:rPr>
        <w:t>й</w:t>
      </w:r>
      <w:r w:rsidRPr="00374C58">
        <w:rPr>
          <w:rFonts w:eastAsia="MS Mincho"/>
          <w:sz w:val="24"/>
          <w:szCs w:val="24"/>
          <w:lang w:eastAsia="ja-JP"/>
        </w:rPr>
        <w:t>она без учета объема безвозмездных поступлений сократится  до 5%;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доля средств бюджета муниципального  района , проверенных при выполнении контрольных м</w:t>
      </w:r>
      <w:r w:rsidRPr="00374C58">
        <w:rPr>
          <w:rFonts w:eastAsia="MS Mincho"/>
          <w:sz w:val="24"/>
          <w:szCs w:val="24"/>
          <w:lang w:eastAsia="ja-JP"/>
        </w:rPr>
        <w:t>е</w:t>
      </w:r>
      <w:r w:rsidRPr="00374C58">
        <w:rPr>
          <w:rFonts w:eastAsia="MS Mincho"/>
          <w:sz w:val="24"/>
          <w:szCs w:val="24"/>
          <w:lang w:eastAsia="ja-JP"/>
        </w:rPr>
        <w:t>роприятий, в общем объеме расходов бюджета муниципального района (без учета расходов на обслуживание муниципального долга и межбюджетных трансфе</w:t>
      </w:r>
      <w:r w:rsidRPr="00374C58">
        <w:rPr>
          <w:rFonts w:eastAsia="MS Mincho"/>
          <w:sz w:val="24"/>
          <w:szCs w:val="24"/>
          <w:lang w:eastAsia="ja-JP"/>
        </w:rPr>
        <w:t>р</w:t>
      </w:r>
      <w:r w:rsidRPr="00374C58">
        <w:rPr>
          <w:rFonts w:eastAsia="MS Mincho"/>
          <w:sz w:val="24"/>
          <w:szCs w:val="24"/>
          <w:lang w:eastAsia="ja-JP"/>
        </w:rPr>
        <w:t>тов из областного бюджета) составит не менее 10%;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доля возмещенных средств бюджета муниципального района , 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нарушений, составит не м</w:t>
      </w:r>
      <w:r w:rsidRPr="00374C58">
        <w:rPr>
          <w:rFonts w:eastAsia="MS Mincho"/>
          <w:sz w:val="24"/>
          <w:szCs w:val="24"/>
          <w:lang w:eastAsia="ja-JP"/>
        </w:rPr>
        <w:t>е</w:t>
      </w:r>
      <w:r w:rsidRPr="00374C58">
        <w:rPr>
          <w:rFonts w:eastAsia="MS Mincho"/>
          <w:sz w:val="24"/>
          <w:szCs w:val="24"/>
          <w:lang w:eastAsia="ja-JP"/>
        </w:rPr>
        <w:t>нее 90%;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удельный вес расходов бюджета муниципального  района , формируемых в ра</w:t>
      </w:r>
      <w:r w:rsidRPr="00374C58">
        <w:rPr>
          <w:rFonts w:eastAsia="MS Mincho"/>
          <w:sz w:val="24"/>
          <w:szCs w:val="24"/>
          <w:lang w:eastAsia="ja-JP"/>
        </w:rPr>
        <w:t>м</w:t>
      </w:r>
      <w:r w:rsidRPr="00374C58">
        <w:rPr>
          <w:rFonts w:eastAsia="MS Mincho"/>
          <w:sz w:val="24"/>
          <w:szCs w:val="24"/>
          <w:lang w:eastAsia="ja-JP"/>
        </w:rPr>
        <w:t>ках муниципальных  программ, в общем объеме расходов бюджета муниципального рай</w:t>
      </w:r>
      <w:r w:rsidRPr="00374C58">
        <w:rPr>
          <w:rFonts w:eastAsia="MS Mincho"/>
          <w:sz w:val="24"/>
          <w:szCs w:val="24"/>
          <w:lang w:eastAsia="ja-JP"/>
        </w:rPr>
        <w:t>о</w:t>
      </w:r>
      <w:r w:rsidRPr="00374C58">
        <w:rPr>
          <w:rFonts w:eastAsia="MS Mincho"/>
          <w:sz w:val="24"/>
          <w:szCs w:val="24"/>
          <w:lang w:eastAsia="ja-JP"/>
        </w:rPr>
        <w:t>на увеличится до 95%;</w:t>
      </w:r>
    </w:p>
    <w:p w:rsidR="00374C58" w:rsidRPr="00374C58" w:rsidRDefault="00374C58" w:rsidP="00374C58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4"/>
          <w:szCs w:val="24"/>
          <w:lang w:eastAsia="ja-JP"/>
        </w:rPr>
      </w:pPr>
      <w:r w:rsidRPr="00374C58">
        <w:rPr>
          <w:rFonts w:eastAsia="MS Mincho"/>
          <w:sz w:val="24"/>
          <w:szCs w:val="24"/>
          <w:lang w:eastAsia="ja-JP"/>
        </w:rPr>
        <w:tab/>
        <w:t>бюджет муниципального района, начиная с 2015 года, будет полностью формир</w:t>
      </w:r>
      <w:r w:rsidRPr="00374C58">
        <w:rPr>
          <w:rFonts w:eastAsia="MS Mincho"/>
          <w:sz w:val="24"/>
          <w:szCs w:val="24"/>
          <w:lang w:eastAsia="ja-JP"/>
        </w:rPr>
        <w:t>о</w:t>
      </w:r>
      <w:r w:rsidRPr="00374C58">
        <w:rPr>
          <w:rFonts w:eastAsia="MS Mincho"/>
          <w:sz w:val="24"/>
          <w:szCs w:val="24"/>
          <w:lang w:eastAsia="ja-JP"/>
        </w:rPr>
        <w:t>ваться в структ</w:t>
      </w:r>
      <w:r w:rsidRPr="00374C58">
        <w:rPr>
          <w:rFonts w:eastAsia="MS Mincho"/>
          <w:sz w:val="24"/>
          <w:szCs w:val="24"/>
          <w:lang w:eastAsia="ja-JP"/>
        </w:rPr>
        <w:t>у</w:t>
      </w:r>
      <w:r w:rsidRPr="00374C58">
        <w:rPr>
          <w:rFonts w:eastAsia="MS Mincho"/>
          <w:sz w:val="24"/>
          <w:szCs w:val="24"/>
          <w:lang w:eastAsia="ja-JP"/>
        </w:rPr>
        <w:t>ре муниципальных программ.</w:t>
      </w:r>
    </w:p>
    <w:p w:rsidR="00374C58" w:rsidRPr="00374C58" w:rsidRDefault="00374C58" w:rsidP="00374C58">
      <w:pPr>
        <w:ind w:firstLine="720"/>
        <w:jc w:val="center"/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center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 xml:space="preserve">5.7. Целевая программа «Устойчивое развитие сельских территорий </w:t>
      </w:r>
    </w:p>
    <w:p w:rsidR="00374C58" w:rsidRPr="00374C58" w:rsidRDefault="00374C58" w:rsidP="00374C58">
      <w:pPr>
        <w:pStyle w:val="1"/>
        <w:ind w:firstLine="720"/>
        <w:rPr>
          <w:b/>
          <w:sz w:val="24"/>
          <w:szCs w:val="24"/>
        </w:rPr>
      </w:pPr>
      <w:r w:rsidRPr="00374C58">
        <w:rPr>
          <w:sz w:val="24"/>
          <w:szCs w:val="24"/>
        </w:rPr>
        <w:t xml:space="preserve">Валдайского муниципального района на 2014-2017 годы и на период до 2020 года </w:t>
      </w:r>
    </w:p>
    <w:p w:rsidR="00374C58" w:rsidRPr="00374C58" w:rsidRDefault="00374C58" w:rsidP="00374C58">
      <w:pPr>
        <w:pStyle w:val="1"/>
        <w:ind w:firstLine="720"/>
        <w:rPr>
          <w:sz w:val="24"/>
          <w:szCs w:val="24"/>
        </w:rPr>
      </w:pPr>
    </w:p>
    <w:p w:rsidR="00374C58" w:rsidRPr="00374C58" w:rsidRDefault="00374C58" w:rsidP="00374C5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Цели, задачи и целевые показатели муниципальной программы:</w:t>
      </w:r>
    </w:p>
    <w:p w:rsidR="00374C58" w:rsidRPr="00374C58" w:rsidRDefault="00374C58" w:rsidP="00374C5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7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3822"/>
        <w:gridCol w:w="758"/>
        <w:gridCol w:w="720"/>
        <w:gridCol w:w="720"/>
        <w:gridCol w:w="840"/>
        <w:gridCol w:w="720"/>
        <w:gridCol w:w="720"/>
        <w:gridCol w:w="700"/>
      </w:tblGrid>
      <w:tr w:rsidR="00374C58" w:rsidRPr="00374C58">
        <w:trPr>
          <w:trHeight w:val="4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Цели, задачи муниципальной пр</w:t>
            </w:r>
            <w:r w:rsidRPr="00374C58">
              <w:rPr>
                <w:rFonts w:ascii="Times New Roman" w:hAnsi="Times New Roman" w:cs="Times New Roman"/>
              </w:rPr>
              <w:t>о</w:t>
            </w:r>
            <w:r w:rsidRPr="00374C58">
              <w:rPr>
                <w:rFonts w:ascii="Times New Roman" w:hAnsi="Times New Roman" w:cs="Times New Roman"/>
              </w:rPr>
              <w:t>грамм-мы, наименование и еди-ница измерения целевого показат</w:t>
            </w:r>
            <w:r w:rsidRPr="00374C58">
              <w:rPr>
                <w:rFonts w:ascii="Times New Roman" w:hAnsi="Times New Roman" w:cs="Times New Roman"/>
              </w:rPr>
              <w:t>е</w:t>
            </w:r>
            <w:r w:rsidRPr="00374C58">
              <w:rPr>
                <w:rFonts w:ascii="Times New Roman" w:hAnsi="Times New Roman" w:cs="Times New Roman"/>
              </w:rPr>
              <w:t xml:space="preserve">ля         </w:t>
            </w:r>
          </w:p>
        </w:tc>
        <w:tc>
          <w:tcPr>
            <w:tcW w:w="5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Значения целевого показателя по годам</w:t>
            </w:r>
          </w:p>
        </w:tc>
      </w:tr>
      <w:tr w:rsidR="00374C58" w:rsidRPr="00374C58">
        <w:trPr>
          <w:trHeight w:val="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2020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9</w:t>
            </w:r>
          </w:p>
        </w:tc>
      </w:tr>
      <w:tr w:rsidR="00374C58" w:rsidRPr="00374C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lastRenderedPageBreak/>
              <w:t xml:space="preserve">1.    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Цель 1 повышение уровня и качества жизни населения, проживающего в сельской местности, на основе улучшения социальной инфраструктуры и  инженерного об</w:t>
            </w:r>
            <w:r w:rsidRPr="00374C58">
              <w:rPr>
                <w:sz w:val="24"/>
                <w:szCs w:val="24"/>
              </w:rPr>
              <w:t>у</w:t>
            </w:r>
            <w:r w:rsidRPr="00374C58">
              <w:rPr>
                <w:sz w:val="24"/>
                <w:szCs w:val="24"/>
              </w:rPr>
              <w:t>стро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ства сельских населенных пунктов;</w:t>
            </w:r>
          </w:p>
        </w:tc>
      </w:tr>
      <w:tr w:rsidR="00374C58" w:rsidRPr="00374C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1.1.  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Задача 1 обеспечение доступным, благоустроенным  жильем сельского населения;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Показатель 1 Ввод (приобрет</w:t>
            </w:r>
            <w:r w:rsidRPr="00374C58">
              <w:rPr>
                <w:rFonts w:ascii="Times New Roman" w:hAnsi="Times New Roman" w:cs="Times New Roman"/>
              </w:rPr>
              <w:t>е</w:t>
            </w:r>
            <w:r w:rsidRPr="00374C58">
              <w:rPr>
                <w:rFonts w:ascii="Times New Roman" w:hAnsi="Times New Roman" w:cs="Times New Roman"/>
              </w:rPr>
              <w:t>ние) жилья для граждан прож</w:t>
            </w:r>
            <w:r w:rsidRPr="00374C58">
              <w:rPr>
                <w:rFonts w:ascii="Times New Roman" w:hAnsi="Times New Roman" w:cs="Times New Roman"/>
              </w:rPr>
              <w:t>и</w:t>
            </w:r>
            <w:r w:rsidRPr="00374C58">
              <w:rPr>
                <w:rFonts w:ascii="Times New Roman" w:hAnsi="Times New Roman" w:cs="Times New Roman"/>
              </w:rPr>
              <w:t>вающих в сельской местности, всего, тыс.кв.м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0,97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в том числе: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обеспечение жильем  молодых 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мей и молодых специалистов, тыс. кв. м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0,1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развитие жилищного строител</w:t>
            </w:r>
            <w:r w:rsidRPr="00374C58">
              <w:rPr>
                <w:sz w:val="24"/>
                <w:szCs w:val="24"/>
              </w:rPr>
              <w:t>ь</w:t>
            </w:r>
            <w:r w:rsidRPr="00374C58">
              <w:rPr>
                <w:sz w:val="24"/>
                <w:szCs w:val="24"/>
              </w:rPr>
              <w:t>ства в сельской местности, тыс.кв.м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0,69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0,72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0,76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0,77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Сокращение общего числа 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мей, нуждающихся в улучшении ж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лищных условий, в сельской мес</w:t>
            </w:r>
            <w:r w:rsidRPr="00374C58">
              <w:rPr>
                <w:sz w:val="24"/>
                <w:szCs w:val="24"/>
              </w:rPr>
              <w:t>т</w:t>
            </w:r>
            <w:r w:rsidRPr="00374C58">
              <w:rPr>
                <w:sz w:val="24"/>
                <w:szCs w:val="24"/>
              </w:rPr>
              <w:t>ности (нарастающим ит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гом), %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Сокращение числа молодых с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мей и молодых специалистов, нужд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>ющихся в улучшении ж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лищных условий, в сельской местности (нарастающим итогом), %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12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2.    </w:t>
            </w:r>
          </w:p>
        </w:tc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Цель 2 повышение инвестиционной привлекательности, путем создания благоприя</w:t>
            </w:r>
            <w:r w:rsidRPr="00374C58">
              <w:rPr>
                <w:rFonts w:ascii="Times New Roman" w:hAnsi="Times New Roman" w:cs="Times New Roman"/>
              </w:rPr>
              <w:t>т</w:t>
            </w:r>
            <w:r w:rsidRPr="00374C58">
              <w:rPr>
                <w:rFonts w:ascii="Times New Roman" w:hAnsi="Times New Roman" w:cs="Times New Roman"/>
              </w:rPr>
              <w:t xml:space="preserve">ных инфраструктурных условий в сельской местности </w:t>
            </w:r>
          </w:p>
        </w:tc>
      </w:tr>
      <w:tr w:rsidR="00374C58" w:rsidRPr="00374C58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2.1.  </w:t>
            </w:r>
          </w:p>
        </w:tc>
        <w:tc>
          <w:tcPr>
            <w:tcW w:w="90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Задача 1 повышение уровня социально-инженерного обустройства сельских террит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рий;</w:t>
            </w:r>
          </w:p>
        </w:tc>
      </w:tr>
      <w:tr w:rsidR="00374C58" w:rsidRPr="00374C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Показатель 1 Уровень газифик</w:t>
            </w:r>
            <w:r w:rsidRPr="00374C58">
              <w:rPr>
                <w:rFonts w:ascii="Times New Roman" w:hAnsi="Times New Roman" w:cs="Times New Roman"/>
              </w:rPr>
              <w:t>а</w:t>
            </w:r>
            <w:r w:rsidRPr="00374C58">
              <w:rPr>
                <w:rFonts w:ascii="Times New Roman" w:hAnsi="Times New Roman" w:cs="Times New Roman"/>
              </w:rPr>
              <w:t>ции домов (квартир) сетевым г</w:t>
            </w:r>
            <w:r w:rsidRPr="00374C58">
              <w:rPr>
                <w:rFonts w:ascii="Times New Roman" w:hAnsi="Times New Roman" w:cs="Times New Roman"/>
              </w:rPr>
              <w:t>а</w:t>
            </w:r>
            <w:r w:rsidRPr="00374C58">
              <w:rPr>
                <w:rFonts w:ascii="Times New Roman" w:hAnsi="Times New Roman" w:cs="Times New Roman"/>
              </w:rPr>
              <w:t>зом в сельской местности %.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17</w:t>
            </w:r>
          </w:p>
        </w:tc>
      </w:tr>
      <w:tr w:rsidR="00374C58" w:rsidRPr="00374C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Уровень  обеспеченности сельск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го населения питьевой водой,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42</w:t>
            </w:r>
          </w:p>
        </w:tc>
      </w:tr>
      <w:tr w:rsidR="00374C58" w:rsidRPr="00374C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Цель: Создание высокотехнологичных мест в сельской местности</w:t>
            </w:r>
          </w:p>
        </w:tc>
      </w:tr>
      <w:tr w:rsidR="00374C58" w:rsidRPr="00374C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Задача: Концентрация ресурсов, направляемых на комплексное обустройство объе</w:t>
            </w:r>
            <w:r w:rsidRPr="00374C58">
              <w:rPr>
                <w:sz w:val="24"/>
                <w:szCs w:val="24"/>
              </w:rPr>
              <w:t>к</w:t>
            </w:r>
            <w:r w:rsidRPr="00374C58">
              <w:rPr>
                <w:sz w:val="24"/>
                <w:szCs w:val="24"/>
              </w:rPr>
              <w:t>тами социальной и инженерной инфраструктуры населенных пунктов, расположе</w:t>
            </w:r>
            <w:r w:rsidRPr="00374C58">
              <w:rPr>
                <w:sz w:val="24"/>
                <w:szCs w:val="24"/>
              </w:rPr>
              <w:t>н</w:t>
            </w:r>
            <w:r w:rsidRPr="00374C58">
              <w:rPr>
                <w:sz w:val="24"/>
                <w:szCs w:val="24"/>
              </w:rPr>
              <w:t>ных в сельской местности, в которых осуществляются инвестиционные проекты в сфере а</w:t>
            </w:r>
            <w:r w:rsidRPr="00374C58">
              <w:rPr>
                <w:sz w:val="24"/>
                <w:szCs w:val="24"/>
              </w:rPr>
              <w:t>г</w:t>
            </w:r>
            <w:r w:rsidRPr="00374C58">
              <w:rPr>
                <w:sz w:val="24"/>
                <w:szCs w:val="24"/>
              </w:rPr>
              <w:t>ропромышленного комплекса</w:t>
            </w:r>
          </w:p>
        </w:tc>
      </w:tr>
      <w:tr w:rsidR="00374C58" w:rsidRPr="00374C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количество созданных рабочих мест на селе, ед.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10</w:t>
            </w:r>
          </w:p>
        </w:tc>
      </w:tr>
    </w:tbl>
    <w:p w:rsidR="00374C58" w:rsidRPr="00374C58" w:rsidRDefault="00374C58" w:rsidP="00374C5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Сроки реализации муниципальной программы: 2014-2020 годы</w:t>
      </w:r>
    </w:p>
    <w:p w:rsidR="00374C58" w:rsidRPr="00374C58" w:rsidRDefault="00374C58" w:rsidP="00374C5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 Объемы и источники финансирования муниципальной программы в целом и по годам реализации (тыс. руб.):</w:t>
      </w:r>
    </w:p>
    <w:p w:rsidR="00374C58" w:rsidRPr="00374C58" w:rsidRDefault="00374C58" w:rsidP="00374C5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785"/>
        <w:gridCol w:w="1666"/>
        <w:gridCol w:w="1190"/>
      </w:tblGrid>
      <w:tr w:rsidR="00374C58" w:rsidRPr="00374C58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   Год   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                    Источник финансирования                    </w:t>
            </w:r>
          </w:p>
        </w:tc>
      </w:tr>
      <w:tr w:rsidR="00374C58" w:rsidRPr="00374C58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 районный </w:t>
            </w:r>
            <w:r w:rsidRPr="00374C58">
              <w:rPr>
                <w:rFonts w:ascii="Times New Roman" w:hAnsi="Times New Roman" w:cs="Times New Roman"/>
              </w:rPr>
              <w:br/>
              <w:t xml:space="preserve">   бюджет  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областной </w:t>
            </w:r>
            <w:r w:rsidRPr="00374C58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   Бюджеты</w:t>
            </w:r>
          </w:p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  поселений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внебюдже</w:t>
            </w:r>
            <w:r w:rsidRPr="00374C58">
              <w:rPr>
                <w:rFonts w:ascii="Times New Roman" w:hAnsi="Times New Roman" w:cs="Times New Roman"/>
              </w:rPr>
              <w:t>т</w:t>
            </w:r>
            <w:r w:rsidRPr="00374C58">
              <w:rPr>
                <w:rFonts w:ascii="Times New Roman" w:hAnsi="Times New Roman" w:cs="Times New Roman"/>
              </w:rPr>
              <w:t>ные</w:t>
            </w:r>
            <w:r w:rsidRPr="00374C58">
              <w:rPr>
                <w:rFonts w:ascii="Times New Roman" w:hAnsi="Times New Roman" w:cs="Times New Roman"/>
              </w:rPr>
              <w:br/>
              <w:t xml:space="preserve">  средства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 xml:space="preserve"> всего  </w:t>
            </w:r>
          </w:p>
        </w:tc>
      </w:tr>
      <w:tr w:rsidR="00374C58" w:rsidRPr="00374C58">
        <w:trPr>
          <w:trHeight w:val="7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6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2753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1496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1496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1496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1496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1496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1496</w:t>
            </w:r>
          </w:p>
        </w:tc>
      </w:tr>
      <w:tr w:rsidR="00374C58" w:rsidRPr="00374C5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fldChar w:fldCharType="begin"/>
            </w:r>
            <w:r w:rsidRPr="00374C58">
              <w:rPr>
                <w:rFonts w:ascii="Times New Roman" w:hAnsi="Times New Roman" w:cs="Times New Roman"/>
              </w:rPr>
              <w:instrText xml:space="preserve"> =SUM(ABOVE) </w:instrText>
            </w:r>
            <w:r w:rsidRPr="00374C58">
              <w:rPr>
                <w:rFonts w:ascii="Times New Roman" w:hAnsi="Times New Roman" w:cs="Times New Roman"/>
              </w:rPr>
              <w:fldChar w:fldCharType="separate"/>
            </w:r>
            <w:r w:rsidRPr="00374C58">
              <w:rPr>
                <w:rFonts w:ascii="Times New Roman" w:hAnsi="Times New Roman" w:cs="Times New Roman"/>
                <w:noProof/>
              </w:rPr>
              <w:t>8075</w:t>
            </w:r>
            <w:r w:rsidRPr="00374C5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fldChar w:fldCharType="begin"/>
            </w:r>
            <w:r w:rsidRPr="00374C58">
              <w:rPr>
                <w:rFonts w:ascii="Times New Roman" w:hAnsi="Times New Roman" w:cs="Times New Roman"/>
              </w:rPr>
              <w:instrText xml:space="preserve"> =SUM(ABOVE) </w:instrText>
            </w:r>
            <w:r w:rsidRPr="00374C58">
              <w:rPr>
                <w:rFonts w:ascii="Times New Roman" w:hAnsi="Times New Roman" w:cs="Times New Roman"/>
              </w:rPr>
              <w:fldChar w:fldCharType="separate"/>
            </w:r>
            <w:r w:rsidRPr="00374C58">
              <w:rPr>
                <w:rFonts w:ascii="Times New Roman" w:hAnsi="Times New Roman" w:cs="Times New Roman"/>
                <w:noProof/>
              </w:rPr>
              <w:t>3654</w:t>
            </w:r>
            <w:r w:rsidRPr="00374C5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8" w:rsidRPr="00374C58" w:rsidRDefault="00374C58" w:rsidP="00374C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C58">
              <w:rPr>
                <w:rFonts w:ascii="Times New Roman" w:hAnsi="Times New Roman" w:cs="Times New Roman"/>
              </w:rPr>
              <w:fldChar w:fldCharType="begin"/>
            </w:r>
            <w:r w:rsidRPr="00374C58">
              <w:rPr>
                <w:rFonts w:ascii="Times New Roman" w:hAnsi="Times New Roman" w:cs="Times New Roman"/>
              </w:rPr>
              <w:instrText xml:space="preserve"> =SUM(ABOVE) </w:instrText>
            </w:r>
            <w:r w:rsidRPr="00374C58">
              <w:rPr>
                <w:rFonts w:ascii="Times New Roman" w:hAnsi="Times New Roman" w:cs="Times New Roman"/>
              </w:rPr>
              <w:fldChar w:fldCharType="separate"/>
            </w:r>
            <w:r w:rsidRPr="00374C58">
              <w:rPr>
                <w:rFonts w:ascii="Times New Roman" w:hAnsi="Times New Roman" w:cs="Times New Roman"/>
                <w:noProof/>
              </w:rPr>
              <w:t>11729</w:t>
            </w:r>
            <w:r w:rsidRPr="00374C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374C58" w:rsidRPr="00374C58" w:rsidRDefault="00374C58" w:rsidP="00374C58">
      <w:pPr>
        <w:ind w:firstLine="720"/>
        <w:rPr>
          <w:spacing w:val="-2"/>
          <w:sz w:val="24"/>
          <w:szCs w:val="24"/>
        </w:rPr>
      </w:pPr>
      <w:r w:rsidRPr="00374C58">
        <w:rPr>
          <w:sz w:val="24"/>
          <w:szCs w:val="24"/>
        </w:rPr>
        <w:t>7Ожидаемые конечные результаты реализации муниципальной программы:</w:t>
      </w:r>
      <w:r w:rsidRPr="00374C58">
        <w:rPr>
          <w:spacing w:val="-2"/>
          <w:sz w:val="24"/>
          <w:szCs w:val="24"/>
        </w:rPr>
        <w:t xml:space="preserve"> </w:t>
      </w:r>
    </w:p>
    <w:p w:rsidR="00374C58" w:rsidRPr="00374C58" w:rsidRDefault="00374C58" w:rsidP="00374C58">
      <w:pPr>
        <w:ind w:firstLine="720"/>
        <w:rPr>
          <w:spacing w:val="-2"/>
          <w:sz w:val="24"/>
          <w:szCs w:val="24"/>
        </w:rPr>
      </w:pPr>
      <w:r w:rsidRPr="00374C58">
        <w:rPr>
          <w:spacing w:val="-2"/>
          <w:sz w:val="24"/>
          <w:szCs w:val="24"/>
        </w:rPr>
        <w:t>улучшить жилищные условия 7 сельским семьям, в том числе 4 молодым семьям и молодым специ</w:t>
      </w:r>
      <w:r w:rsidRPr="00374C58">
        <w:rPr>
          <w:spacing w:val="-2"/>
          <w:sz w:val="24"/>
          <w:szCs w:val="24"/>
        </w:rPr>
        <w:t>а</w:t>
      </w:r>
      <w:r w:rsidRPr="00374C58">
        <w:rPr>
          <w:spacing w:val="-2"/>
          <w:sz w:val="24"/>
          <w:szCs w:val="24"/>
        </w:rPr>
        <w:t>листам;</w:t>
      </w:r>
    </w:p>
    <w:p w:rsidR="00374C58" w:rsidRPr="00374C58" w:rsidRDefault="00374C58" w:rsidP="00374C58">
      <w:pPr>
        <w:ind w:firstLine="720"/>
        <w:rPr>
          <w:spacing w:val="-2"/>
          <w:sz w:val="24"/>
          <w:szCs w:val="24"/>
        </w:rPr>
      </w:pPr>
      <w:r w:rsidRPr="00374C58">
        <w:rPr>
          <w:spacing w:val="-2"/>
          <w:sz w:val="24"/>
          <w:szCs w:val="24"/>
        </w:rPr>
        <w:t>привлечь и закрепить в сельской местности молодых специалистов, обеспечив их жильем;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повысить  уровень социально-инженерного обустройства сельских территорий, с учетом комплек</w:t>
      </w:r>
      <w:r w:rsidRPr="00374C58">
        <w:rPr>
          <w:sz w:val="24"/>
          <w:szCs w:val="24"/>
        </w:rPr>
        <w:t>с</w:t>
      </w:r>
      <w:r w:rsidRPr="00374C58">
        <w:rPr>
          <w:sz w:val="24"/>
          <w:szCs w:val="24"/>
        </w:rPr>
        <w:t>ного обустройства сельских территорий;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 xml:space="preserve">ввести в эксплуатацию около </w:t>
      </w:r>
      <w:smartTag w:uri="urn:schemas-microsoft-com:office:smarttags" w:element="metricconverter">
        <w:smartTagPr>
          <w:attr w:name="ProductID" w:val="4,6 км"/>
        </w:smartTagPr>
        <w:r w:rsidRPr="00374C58">
          <w:rPr>
            <w:sz w:val="24"/>
            <w:szCs w:val="24"/>
          </w:rPr>
          <w:t>4,6 км</w:t>
        </w:r>
      </w:smartTag>
      <w:r w:rsidRPr="00374C58">
        <w:rPr>
          <w:sz w:val="24"/>
          <w:szCs w:val="24"/>
        </w:rPr>
        <w:t xml:space="preserve"> распределительных газовых сетей</w:t>
      </w:r>
    </w:p>
    <w:p w:rsidR="00374C58" w:rsidRPr="00374C58" w:rsidRDefault="00374C58" w:rsidP="00374C58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374C58">
        <w:rPr>
          <w:rFonts w:ascii="Times New Roman" w:hAnsi="Times New Roman" w:cs="Times New Roman"/>
          <w:sz w:val="24"/>
          <w:szCs w:val="24"/>
        </w:rPr>
        <w:t>повысить общественную значимость развития сельских территорий, привлекател</w:t>
      </w:r>
      <w:r w:rsidRPr="00374C58">
        <w:rPr>
          <w:rFonts w:ascii="Times New Roman" w:hAnsi="Times New Roman" w:cs="Times New Roman"/>
          <w:sz w:val="24"/>
          <w:szCs w:val="24"/>
        </w:rPr>
        <w:t>ь</w:t>
      </w:r>
      <w:r w:rsidRPr="00374C58">
        <w:rPr>
          <w:rFonts w:ascii="Times New Roman" w:hAnsi="Times New Roman" w:cs="Times New Roman"/>
          <w:sz w:val="24"/>
          <w:szCs w:val="24"/>
        </w:rPr>
        <w:t>ности для проживания в сельской местности и работы в агропромышленном секторе эк</w:t>
      </w:r>
      <w:r w:rsidRPr="00374C58">
        <w:rPr>
          <w:rFonts w:ascii="Times New Roman" w:hAnsi="Times New Roman" w:cs="Times New Roman"/>
          <w:sz w:val="24"/>
          <w:szCs w:val="24"/>
        </w:rPr>
        <w:t>о</w:t>
      </w:r>
      <w:r w:rsidRPr="00374C58">
        <w:rPr>
          <w:rFonts w:ascii="Times New Roman" w:hAnsi="Times New Roman" w:cs="Times New Roman"/>
          <w:sz w:val="24"/>
          <w:szCs w:val="24"/>
        </w:rPr>
        <w:t>номики.</w:t>
      </w:r>
    </w:p>
    <w:p w:rsidR="00374C58" w:rsidRPr="00374C58" w:rsidRDefault="00374C58" w:rsidP="00374C58">
      <w:pPr>
        <w:pStyle w:val="1"/>
        <w:rPr>
          <w:b/>
          <w:sz w:val="24"/>
          <w:szCs w:val="24"/>
        </w:rPr>
      </w:pPr>
      <w:bookmarkStart w:id="81" w:name="_Toc25573138"/>
      <w:bookmarkStart w:id="82" w:name="_Toc25388404"/>
      <w:bookmarkStart w:id="83" w:name="_Toc25388335"/>
      <w:bookmarkStart w:id="84" w:name="_Toc25388199"/>
      <w:r w:rsidRPr="00374C58">
        <w:rPr>
          <w:b/>
          <w:sz w:val="24"/>
          <w:szCs w:val="24"/>
        </w:rPr>
        <w:t>Инвестиционная политика.</w:t>
      </w:r>
      <w:bookmarkEnd w:id="81"/>
      <w:bookmarkEnd w:id="82"/>
      <w:bookmarkEnd w:id="83"/>
      <w:bookmarkEnd w:id="84"/>
    </w:p>
    <w:p w:rsidR="00374C58" w:rsidRPr="00374C58" w:rsidRDefault="00374C58" w:rsidP="00374C58">
      <w:pPr>
        <w:pStyle w:val="20"/>
        <w:numPr>
          <w:ilvl w:val="1"/>
          <w:numId w:val="24"/>
        </w:numPr>
        <w:ind w:left="0" w:firstLine="720"/>
        <w:jc w:val="left"/>
        <w:rPr>
          <w:sz w:val="24"/>
          <w:szCs w:val="24"/>
        </w:rPr>
      </w:pPr>
      <w:bookmarkStart w:id="85" w:name="_Toc25573139"/>
      <w:bookmarkStart w:id="86" w:name="_Toc25388405"/>
      <w:bookmarkStart w:id="87" w:name="_Toc25388336"/>
      <w:bookmarkStart w:id="88" w:name="_Toc25388200"/>
      <w:r w:rsidRPr="00374C58">
        <w:rPr>
          <w:sz w:val="24"/>
          <w:szCs w:val="24"/>
        </w:rPr>
        <w:t>Повышение инвестиционной привлекательности Валдайского рай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на</w:t>
      </w:r>
      <w:bookmarkEnd w:id="85"/>
      <w:bookmarkEnd w:id="86"/>
      <w:bookmarkEnd w:id="87"/>
      <w:bookmarkEnd w:id="88"/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Представленные целевые программы развития – это во многом система инвестиц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 xml:space="preserve">онных проектов и мероприятий по их реализации. 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В связи с этим, одной из самых основных задач является повышение инвестицио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 xml:space="preserve">ной привлекательности муниципального района. 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Инвестиционная привлекательность Валдая может повыситься за счет таких мер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приятий, как:</w:t>
      </w:r>
    </w:p>
    <w:p w:rsidR="00374C58" w:rsidRPr="00374C58" w:rsidRDefault="00374C58" w:rsidP="00374C58">
      <w:pPr>
        <w:numPr>
          <w:ilvl w:val="0"/>
          <w:numId w:val="30"/>
        </w:numPr>
        <w:tabs>
          <w:tab w:val="num" w:pos="72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Упрощение для инвесторов и застройщиков процедур согласований, пол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чения технич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ских условий и оформления разрешений на строительство;</w:t>
      </w:r>
    </w:p>
    <w:p w:rsidR="00374C58" w:rsidRPr="00374C58" w:rsidRDefault="00374C58" w:rsidP="00374C58">
      <w:pPr>
        <w:numPr>
          <w:ilvl w:val="0"/>
          <w:numId w:val="30"/>
        </w:numPr>
        <w:tabs>
          <w:tab w:val="num" w:pos="72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Предоставление льгот по арендной плате;</w:t>
      </w:r>
    </w:p>
    <w:p w:rsidR="00374C58" w:rsidRPr="00374C58" w:rsidRDefault="00374C58" w:rsidP="00374C58">
      <w:pPr>
        <w:numPr>
          <w:ilvl w:val="0"/>
          <w:numId w:val="30"/>
        </w:numPr>
        <w:tabs>
          <w:tab w:val="num" w:pos="72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Разработка и выделение новых целевых площадок под будущие проекты;</w:t>
      </w:r>
    </w:p>
    <w:p w:rsidR="00374C58" w:rsidRPr="00374C58" w:rsidRDefault="00374C58" w:rsidP="00374C58">
      <w:pPr>
        <w:numPr>
          <w:ilvl w:val="0"/>
          <w:numId w:val="30"/>
        </w:numPr>
        <w:tabs>
          <w:tab w:val="num" w:pos="72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Очень важно развивать кадровый потенциал района, чтобы было кому эти проекты вопл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щать в жизнь;</w:t>
      </w:r>
    </w:p>
    <w:p w:rsidR="00374C58" w:rsidRPr="00374C58" w:rsidRDefault="00374C58" w:rsidP="00374C58">
      <w:pPr>
        <w:numPr>
          <w:ilvl w:val="0"/>
          <w:numId w:val="30"/>
        </w:numPr>
        <w:tabs>
          <w:tab w:val="num" w:pos="72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Разработка и предоставление инвестиционных проектов в соответствии с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временными требованиями экономической науки.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Разработанная стратегия социально-экономического развития Валдайского муниципального района до 2030 года повышает его инвестиционную привлекател</w:t>
      </w:r>
      <w:r w:rsidRPr="00374C58">
        <w:rPr>
          <w:b/>
          <w:sz w:val="24"/>
          <w:szCs w:val="24"/>
        </w:rPr>
        <w:t>ь</w:t>
      </w:r>
      <w:r w:rsidRPr="00374C58">
        <w:rPr>
          <w:b/>
          <w:sz w:val="24"/>
          <w:szCs w:val="24"/>
        </w:rPr>
        <w:t>ность.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В целом следует отметить, что любого инвестора привлекает, пр</w:t>
      </w:r>
      <w:r w:rsidRPr="00374C58">
        <w:rPr>
          <w:b/>
          <w:sz w:val="24"/>
          <w:szCs w:val="24"/>
        </w:rPr>
        <w:t>е</w:t>
      </w:r>
      <w:r w:rsidRPr="00374C58">
        <w:rPr>
          <w:b/>
          <w:sz w:val="24"/>
          <w:szCs w:val="24"/>
        </w:rPr>
        <w:t xml:space="preserve">жде всего: </w:t>
      </w:r>
    </w:p>
    <w:p w:rsidR="00374C58" w:rsidRPr="00374C58" w:rsidRDefault="00374C58" w:rsidP="00374C58">
      <w:pPr>
        <w:pStyle w:val="a9"/>
        <w:numPr>
          <w:ilvl w:val="1"/>
          <w:numId w:val="31"/>
        </w:numPr>
        <w:tabs>
          <w:tab w:val="num" w:pos="360"/>
        </w:tabs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Достаточная прозрачность отношений с администрацией;</w:t>
      </w:r>
    </w:p>
    <w:p w:rsidR="00374C58" w:rsidRPr="00374C58" w:rsidRDefault="00374C58" w:rsidP="00374C58">
      <w:pPr>
        <w:pStyle w:val="a9"/>
        <w:numPr>
          <w:ilvl w:val="1"/>
          <w:numId w:val="31"/>
        </w:numPr>
        <w:tabs>
          <w:tab w:val="num" w:pos="360"/>
        </w:tabs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Предсказуемость развития событий, политической ситуации в районе;</w:t>
      </w:r>
    </w:p>
    <w:p w:rsidR="00374C58" w:rsidRPr="00374C58" w:rsidRDefault="00374C58" w:rsidP="00374C58">
      <w:pPr>
        <w:pStyle w:val="a9"/>
        <w:numPr>
          <w:ilvl w:val="1"/>
          <w:numId w:val="31"/>
        </w:numPr>
        <w:tabs>
          <w:tab w:val="num" w:pos="360"/>
        </w:tabs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Отсутствие стойкого неприятия к создаваемому бизнесу со стороны местн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го сообщества;</w:t>
      </w:r>
    </w:p>
    <w:p w:rsidR="00374C58" w:rsidRPr="00374C58" w:rsidRDefault="00374C58" w:rsidP="00374C58">
      <w:pPr>
        <w:pStyle w:val="a9"/>
        <w:numPr>
          <w:ilvl w:val="1"/>
          <w:numId w:val="31"/>
        </w:numPr>
        <w:tabs>
          <w:tab w:val="num" w:pos="360"/>
        </w:tabs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Гарантии сохранения прав собственности в рамках Российского законод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тельства;</w:t>
      </w:r>
    </w:p>
    <w:p w:rsidR="00374C58" w:rsidRPr="00374C58" w:rsidRDefault="00374C58" w:rsidP="00374C58">
      <w:pPr>
        <w:pStyle w:val="a9"/>
        <w:numPr>
          <w:ilvl w:val="1"/>
          <w:numId w:val="31"/>
        </w:numPr>
        <w:tabs>
          <w:tab w:val="num" w:pos="360"/>
        </w:tabs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Гарантии возврата вложенных средств.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 xml:space="preserve">Представляемая стратегия развития района должна помочь будущим инвесторам сориентироваться по многим направлениям и вопросам. </w:t>
      </w:r>
    </w:p>
    <w:p w:rsidR="00374C58" w:rsidRPr="00374C58" w:rsidRDefault="00374C58" w:rsidP="00374C58">
      <w:pPr>
        <w:pStyle w:val="20"/>
        <w:numPr>
          <w:ilvl w:val="1"/>
          <w:numId w:val="24"/>
        </w:numPr>
        <w:ind w:left="0" w:firstLine="720"/>
        <w:jc w:val="left"/>
        <w:rPr>
          <w:sz w:val="24"/>
          <w:szCs w:val="24"/>
        </w:rPr>
      </w:pPr>
      <w:bookmarkStart w:id="89" w:name="_Toc25573140"/>
      <w:bookmarkStart w:id="90" w:name="_Toc25388406"/>
      <w:bookmarkStart w:id="91" w:name="_Toc25388337"/>
      <w:bookmarkStart w:id="92" w:name="_Toc25388201"/>
      <w:r w:rsidRPr="00374C58">
        <w:rPr>
          <w:sz w:val="24"/>
          <w:szCs w:val="24"/>
        </w:rPr>
        <w:t>Система сопровождения инвестиционных проектов</w:t>
      </w:r>
      <w:bookmarkEnd w:id="89"/>
      <w:bookmarkEnd w:id="90"/>
      <w:bookmarkEnd w:id="91"/>
      <w:bookmarkEnd w:id="92"/>
      <w:r w:rsidRPr="00374C58">
        <w:rPr>
          <w:sz w:val="24"/>
          <w:szCs w:val="24"/>
        </w:rPr>
        <w:t xml:space="preserve">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Система сопровождения инвестиционных проектов создается в администрации района с целью ок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зания информационной, консультационной, правовой, политической, рекламной и финансовой поддержки инвестиционных проектов, предполагаемых к реал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зации организациями и предпринимателями города.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Система сопровождения инвестиционных проектов (ССИП) включает в себя: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паспортизацию инвестиционных проектов в муниципальном районе;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ведение реестра инвестиционных проектов муниципального района;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мониторинг реестра инвестиционных проектов муниципального района;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предварительную экспертизу, оценку и конкурсный отбор инвестиционных проектов, включенных в реестр муниципального района;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оказание комплекса сервисных услуг инициаторам инвестиционных прое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тов, включенных в  реестр муниципального района;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содействие в привлечении инвестиций в проекты, включенные в программу муниципальн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го района;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микрокредитование высокорентабельных локальных проектов индивидуал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ных предпр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нимателей с быстрой оборачиваемостью средств через муниципальный Фонд поддержки предпринимател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ства.</w:t>
      </w:r>
    </w:p>
    <w:p w:rsidR="00374C58" w:rsidRPr="00374C58" w:rsidRDefault="00374C58" w:rsidP="00374C58">
      <w:pPr>
        <w:numPr>
          <w:ilvl w:val="0"/>
          <w:numId w:val="32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финансирование и кредитование приоритетных с точки зрения стратегии г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рода проектов за счет средств бюджета развития и выпуска муниципальных облиг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ций развития (в долгосрочной перспект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ве).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Паспортизация инвестиционных проектов будет проводиться непрерывно на до</w:t>
      </w:r>
      <w:r w:rsidRPr="00374C58">
        <w:rPr>
          <w:sz w:val="24"/>
          <w:szCs w:val="24"/>
        </w:rPr>
        <w:t>б</w:t>
      </w:r>
      <w:r w:rsidRPr="00374C58">
        <w:rPr>
          <w:sz w:val="24"/>
          <w:szCs w:val="24"/>
        </w:rPr>
        <w:t>ровольной основе. Заполнение паспорта и заявки и прохождение ими первичной экспе</w:t>
      </w:r>
      <w:r w:rsidRPr="00374C58">
        <w:rPr>
          <w:sz w:val="24"/>
          <w:szCs w:val="24"/>
        </w:rPr>
        <w:t>р</w:t>
      </w:r>
      <w:r w:rsidRPr="00374C58">
        <w:rPr>
          <w:sz w:val="24"/>
          <w:szCs w:val="24"/>
        </w:rPr>
        <w:t>тизы будет являться основанием для включения проекта в  реестр инвестиционных прое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тов муниципального района. На первом этапе внедр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ния ССИП в порядке эксперимента будет применяться сокращенная форма паспорта инвестиционного проекта, на следующих эт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пах – полная форма 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Реестр инвестиционных проектов создается для организации системы учета инв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стиционных прое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тов в муниципальном районе для последующего размещения частных, государственных и муниципальных инвестиций, а также обеспечения единой  информ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ционной базы данных о состоянии инвестиционной ср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ды в Валдайском районе. В реестр могут быть включены только инвестиционные проекты, реализуемые на территории рай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на, либо сопредельных территориях при условии существования экономического и соц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 xml:space="preserve">ального эффекта для муниципального района.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Инвестиционные проекты, включаемые в реестр, классифицируются по четырем категориям:</w:t>
      </w:r>
    </w:p>
    <w:p w:rsidR="00374C58" w:rsidRPr="00374C58" w:rsidRDefault="00374C58" w:rsidP="00374C58">
      <w:pPr>
        <w:numPr>
          <w:ilvl w:val="0"/>
          <w:numId w:val="33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категория А – особо крупные проекты с объемом инвестиций от 5 млн. USD;</w:t>
      </w:r>
    </w:p>
    <w:p w:rsidR="00374C58" w:rsidRPr="00374C58" w:rsidRDefault="00374C58" w:rsidP="00374C58">
      <w:pPr>
        <w:numPr>
          <w:ilvl w:val="0"/>
          <w:numId w:val="33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категория В – крупные проекты с объемом инвестиций от 1 до 5 млн. USD;</w:t>
      </w:r>
    </w:p>
    <w:p w:rsidR="00374C58" w:rsidRPr="00374C58" w:rsidRDefault="00374C58" w:rsidP="00374C58">
      <w:pPr>
        <w:numPr>
          <w:ilvl w:val="0"/>
          <w:numId w:val="33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категория С – средние проекты с объемом инвестиций от 100 тыс. о 1 млн. USD;</w:t>
      </w:r>
    </w:p>
    <w:p w:rsidR="00374C58" w:rsidRPr="00374C58" w:rsidRDefault="00374C58" w:rsidP="00374C58">
      <w:pPr>
        <w:numPr>
          <w:ilvl w:val="0"/>
          <w:numId w:val="33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категория D – малые проекты с объемом инвестиций от 10 до 100 тыс. USD;</w:t>
      </w:r>
    </w:p>
    <w:p w:rsidR="00374C58" w:rsidRPr="00374C58" w:rsidRDefault="00374C58" w:rsidP="00374C58">
      <w:pPr>
        <w:numPr>
          <w:ilvl w:val="0"/>
          <w:numId w:val="33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категория Е – микропроекты индивидуальных предпринимателей с объемом инвестиций до 10 тыс. USD.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Ежегодно информация по каждому инвестиционному проекту, включенному в 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естр, подлежит обновлению. Система сопровождения инвестиционных проектов вв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дится в действие Постановлением гл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вы  Валдайского муниципального района.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24"/>
        </w:numPr>
        <w:ind w:left="0" w:firstLine="720"/>
        <w:jc w:val="left"/>
        <w:rPr>
          <w:sz w:val="24"/>
          <w:szCs w:val="24"/>
        </w:rPr>
      </w:pPr>
      <w:bookmarkStart w:id="93" w:name="_Toc25573142"/>
      <w:bookmarkStart w:id="94" w:name="_Toc25388408"/>
      <w:bookmarkStart w:id="95" w:name="_Toc25388339"/>
      <w:bookmarkStart w:id="96" w:name="_Toc25388203"/>
      <w:r w:rsidRPr="00374C58">
        <w:rPr>
          <w:sz w:val="24"/>
          <w:szCs w:val="24"/>
        </w:rPr>
        <w:lastRenderedPageBreak/>
        <w:t>Оценка внешних инвестиций</w:t>
      </w:r>
      <w:bookmarkEnd w:id="93"/>
      <w:bookmarkEnd w:id="94"/>
      <w:bookmarkEnd w:id="95"/>
      <w:bookmarkEnd w:id="96"/>
      <w:r w:rsidRPr="00374C58">
        <w:rPr>
          <w:sz w:val="24"/>
          <w:szCs w:val="24"/>
        </w:rPr>
        <w:t xml:space="preserve">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Внешние инвестиции таят в себе как положительные возможности развития, так и угрозы. Положительные возможности общеизвестны – это новые, чаще всего более ма</w:t>
      </w:r>
      <w:r w:rsidRPr="00374C58">
        <w:rPr>
          <w:sz w:val="24"/>
          <w:szCs w:val="24"/>
        </w:rPr>
        <w:t>с</w:t>
      </w:r>
      <w:r w:rsidRPr="00374C58">
        <w:rPr>
          <w:sz w:val="24"/>
          <w:szCs w:val="24"/>
        </w:rPr>
        <w:t>штабные проекты, чем может себе позволит местный бизнес, увеличение пост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 xml:space="preserve">плений в бюджет, новые рабочие места, новые технологии и т.д.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Негативными последствиями прихода в район внешних инвесторов могут быть следующие:</w:t>
      </w:r>
    </w:p>
    <w:p w:rsidR="00374C58" w:rsidRPr="00374C58" w:rsidRDefault="00374C58" w:rsidP="00374C58">
      <w:pPr>
        <w:numPr>
          <w:ilvl w:val="0"/>
          <w:numId w:val="34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использоваться невосполнимые или трудновосполнимые ресурсы;</w:t>
      </w:r>
    </w:p>
    <w:p w:rsidR="00374C58" w:rsidRPr="00374C58" w:rsidRDefault="00374C58" w:rsidP="00374C58">
      <w:pPr>
        <w:numPr>
          <w:ilvl w:val="0"/>
          <w:numId w:val="34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риск для Администрации муниципального района попасть в экономическую з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висимость от и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 xml:space="preserve">вестора; </w:t>
      </w:r>
    </w:p>
    <w:p w:rsidR="00374C58" w:rsidRPr="00374C58" w:rsidRDefault="00374C58" w:rsidP="00374C58">
      <w:pPr>
        <w:numPr>
          <w:ilvl w:val="0"/>
          <w:numId w:val="34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внешние инвесторы легче уходят от местных налогов, владея опытом внедр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ния на чужие ры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 xml:space="preserve">ки и имея разветвленную структуру предприятий в других местах.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Основные принципы политики администрации Валдайского муниципального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она в отношении внешних инвесторов:</w:t>
      </w:r>
    </w:p>
    <w:p w:rsidR="00374C58" w:rsidRPr="00374C58" w:rsidRDefault="00374C58" w:rsidP="00374C58">
      <w:pPr>
        <w:numPr>
          <w:ilvl w:val="1"/>
          <w:numId w:val="34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bCs/>
          <w:sz w:val="24"/>
          <w:szCs w:val="24"/>
        </w:rPr>
        <w:t>Повышение инвестиционной привлекательности муниципального рай</w:t>
      </w:r>
      <w:r w:rsidRPr="00374C58">
        <w:rPr>
          <w:bCs/>
          <w:sz w:val="24"/>
          <w:szCs w:val="24"/>
        </w:rPr>
        <w:t>о</w:t>
      </w:r>
      <w:r w:rsidRPr="00374C58">
        <w:rPr>
          <w:bCs/>
          <w:sz w:val="24"/>
          <w:szCs w:val="24"/>
        </w:rPr>
        <w:t>на.</w:t>
      </w:r>
      <w:r w:rsidRPr="00374C58">
        <w:rPr>
          <w:sz w:val="24"/>
          <w:szCs w:val="24"/>
        </w:rPr>
        <w:t xml:space="preserve"> </w:t>
      </w:r>
    </w:p>
    <w:p w:rsidR="00374C58" w:rsidRPr="00374C58" w:rsidRDefault="00374C58" w:rsidP="00374C58">
      <w:pPr>
        <w:numPr>
          <w:ilvl w:val="1"/>
          <w:numId w:val="34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bCs/>
          <w:sz w:val="24"/>
          <w:szCs w:val="24"/>
        </w:rPr>
        <w:t>Надо дать внешнему инвестору “ввязаться в проблемы района”, укор</w:t>
      </w:r>
      <w:r w:rsidRPr="00374C58">
        <w:rPr>
          <w:bCs/>
          <w:sz w:val="24"/>
          <w:szCs w:val="24"/>
        </w:rPr>
        <w:t>е</w:t>
      </w:r>
      <w:r w:rsidRPr="00374C58">
        <w:rPr>
          <w:bCs/>
          <w:sz w:val="24"/>
          <w:szCs w:val="24"/>
        </w:rPr>
        <w:t>ниться в местной среде.</w:t>
      </w:r>
      <w:r w:rsidRPr="00374C58">
        <w:rPr>
          <w:sz w:val="24"/>
          <w:szCs w:val="24"/>
        </w:rPr>
        <w:t xml:space="preserve"> </w:t>
      </w:r>
    </w:p>
    <w:p w:rsidR="00374C58" w:rsidRPr="00374C58" w:rsidRDefault="00374C58" w:rsidP="00374C58">
      <w:pPr>
        <w:numPr>
          <w:ilvl w:val="1"/>
          <w:numId w:val="34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bCs/>
          <w:sz w:val="24"/>
          <w:szCs w:val="24"/>
        </w:rPr>
        <w:t>Поддержание конкурентной среды между несколькими крупными инв</w:t>
      </w:r>
      <w:r w:rsidRPr="00374C58">
        <w:rPr>
          <w:bCs/>
          <w:sz w:val="24"/>
          <w:szCs w:val="24"/>
        </w:rPr>
        <w:t>е</w:t>
      </w:r>
      <w:r w:rsidRPr="00374C58">
        <w:rPr>
          <w:bCs/>
          <w:sz w:val="24"/>
          <w:szCs w:val="24"/>
        </w:rPr>
        <w:t xml:space="preserve">сторами. </w:t>
      </w:r>
    </w:p>
    <w:p w:rsidR="00374C58" w:rsidRPr="00374C58" w:rsidRDefault="00374C58" w:rsidP="00374C58">
      <w:pPr>
        <w:numPr>
          <w:ilvl w:val="1"/>
          <w:numId w:val="34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bCs/>
          <w:sz w:val="24"/>
          <w:szCs w:val="24"/>
        </w:rPr>
        <w:t>Баланс между внешними и внутренними инвестициями.</w:t>
      </w:r>
      <w:r w:rsidRPr="00374C58">
        <w:rPr>
          <w:sz w:val="24"/>
          <w:szCs w:val="24"/>
        </w:rPr>
        <w:t xml:space="preserve">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Предлагаемая стратегия имеет ввиду дать новый импульс в развитие Валдайского района – опир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ясь, в ряде случаев приоритетно, на внутренние инвестиции.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1"/>
        <w:numPr>
          <w:ilvl w:val="0"/>
          <w:numId w:val="24"/>
        </w:numPr>
        <w:ind w:left="0" w:firstLine="720"/>
        <w:jc w:val="left"/>
        <w:rPr>
          <w:sz w:val="24"/>
          <w:szCs w:val="24"/>
        </w:rPr>
      </w:pPr>
      <w:bookmarkStart w:id="97" w:name="_Toc25573143"/>
      <w:bookmarkStart w:id="98" w:name="_Toc25388409"/>
      <w:bookmarkStart w:id="99" w:name="_Toc25388340"/>
      <w:bookmarkStart w:id="100" w:name="_Toc25388204"/>
      <w:bookmarkStart w:id="101" w:name="_Toc23752290"/>
      <w:r w:rsidRPr="00374C58">
        <w:rPr>
          <w:sz w:val="24"/>
          <w:szCs w:val="24"/>
        </w:rPr>
        <w:t>Создание системы контроля и регулирования выполнения стратегических планов.</w:t>
      </w:r>
      <w:bookmarkEnd w:id="97"/>
      <w:bookmarkEnd w:id="98"/>
      <w:bookmarkEnd w:id="99"/>
      <w:bookmarkEnd w:id="100"/>
      <w:bookmarkEnd w:id="101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Для повышения эффективности управления муниципальным районом и системн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го воплощения разработанной стратегии в жизнь, а также своевременной адаптации страт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гии к новым возникшим условиям, следует организовать систему стратегического упра</w:t>
      </w:r>
      <w:r w:rsidRPr="00374C58">
        <w:rPr>
          <w:sz w:val="24"/>
          <w:szCs w:val="24"/>
        </w:rPr>
        <w:t>в</w:t>
      </w:r>
      <w:r w:rsidRPr="00374C58">
        <w:rPr>
          <w:sz w:val="24"/>
          <w:szCs w:val="24"/>
        </w:rPr>
        <w:t>ления муниципальным районом. Такая система позволит всегда видеть перспе</w:t>
      </w:r>
      <w:r w:rsidRPr="00374C58">
        <w:rPr>
          <w:sz w:val="24"/>
          <w:szCs w:val="24"/>
        </w:rPr>
        <w:t>к</w:t>
      </w:r>
      <w:r w:rsidRPr="00374C58">
        <w:rPr>
          <w:sz w:val="24"/>
          <w:szCs w:val="24"/>
        </w:rPr>
        <w:t>тивы на несколько лет вперед, оперативно реагировать на изменения во внешней среде и предпр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нимать обоснованные действия, направленные на достижение максимального соц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ально-экономического эффекта.</w:t>
      </w:r>
    </w:p>
    <w:p w:rsidR="00374C58" w:rsidRPr="00374C58" w:rsidRDefault="00374C58" w:rsidP="00374C58">
      <w:pPr>
        <w:pStyle w:val="af1"/>
        <w:spacing w:before="0" w:beforeAutospacing="0" w:after="0" w:afterAutospacing="0"/>
        <w:ind w:firstLine="720"/>
        <w:jc w:val="both"/>
        <w:rPr>
          <w:rFonts w:ascii="Times New Roman" w:cs="Times New Roman"/>
        </w:rPr>
      </w:pPr>
      <w:r w:rsidRPr="00374C58">
        <w:rPr>
          <w:rFonts w:ascii="Times New Roman" w:cs="Times New Roman"/>
        </w:rPr>
        <w:t>Организации стратегического управления муниципального района трудоемкая, но довольно актуальная задача. Для этого необходимо дополнительно, более детально прор</w:t>
      </w:r>
      <w:r w:rsidRPr="00374C58">
        <w:rPr>
          <w:rFonts w:ascii="Times New Roman" w:cs="Times New Roman"/>
        </w:rPr>
        <w:t>а</w:t>
      </w:r>
      <w:r w:rsidRPr="00374C58">
        <w:rPr>
          <w:rFonts w:ascii="Times New Roman" w:cs="Times New Roman"/>
        </w:rPr>
        <w:t>ботать аспекты работы администрации, и  прописать новые функции и должностные об</w:t>
      </w:r>
      <w:r w:rsidRPr="00374C58">
        <w:rPr>
          <w:rFonts w:ascii="Times New Roman" w:cs="Times New Roman"/>
        </w:rPr>
        <w:t>я</w:t>
      </w:r>
      <w:r w:rsidRPr="00374C58">
        <w:rPr>
          <w:rFonts w:ascii="Times New Roman" w:cs="Times New Roman"/>
        </w:rPr>
        <w:t>занности  ответственных за них в работе администрации.</w:t>
      </w:r>
    </w:p>
    <w:p w:rsidR="00374C58" w:rsidRPr="00374C58" w:rsidRDefault="00374C58" w:rsidP="00374C58">
      <w:pPr>
        <w:pStyle w:val="af1"/>
        <w:spacing w:before="0" w:beforeAutospacing="0" w:after="0" w:afterAutospacing="0"/>
        <w:ind w:firstLine="720"/>
        <w:jc w:val="both"/>
        <w:rPr>
          <w:rFonts w:ascii="Times New Roman" w:cs="Times New Roman"/>
        </w:rPr>
      </w:pPr>
    </w:p>
    <w:p w:rsidR="00374C58" w:rsidRPr="00374C58" w:rsidRDefault="00374C58" w:rsidP="00374C58">
      <w:pPr>
        <w:pStyle w:val="20"/>
        <w:numPr>
          <w:ilvl w:val="1"/>
          <w:numId w:val="24"/>
        </w:numPr>
        <w:ind w:left="0" w:firstLine="720"/>
        <w:jc w:val="left"/>
        <w:rPr>
          <w:sz w:val="24"/>
          <w:szCs w:val="24"/>
        </w:rPr>
      </w:pPr>
      <w:bookmarkStart w:id="102" w:name="_Toc25573144"/>
      <w:bookmarkStart w:id="103" w:name="_Toc25388410"/>
      <w:bookmarkStart w:id="104" w:name="_Toc25388341"/>
      <w:bookmarkStart w:id="105" w:name="_Toc25388205"/>
      <w:bookmarkStart w:id="106" w:name="_Toc23752292"/>
      <w:r w:rsidRPr="00374C58">
        <w:rPr>
          <w:sz w:val="24"/>
          <w:szCs w:val="24"/>
        </w:rPr>
        <w:t>Система показателей стратегического мониторинга в Валдайском районе</w:t>
      </w:r>
      <w:bookmarkEnd w:id="102"/>
      <w:bookmarkEnd w:id="103"/>
      <w:bookmarkEnd w:id="104"/>
      <w:bookmarkEnd w:id="105"/>
      <w:bookmarkEnd w:id="106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Система стратегического мониторинга включает  в себя три элемента:</w:t>
      </w:r>
    </w:p>
    <w:p w:rsidR="00374C58" w:rsidRPr="00374C58" w:rsidRDefault="00374C58" w:rsidP="00374C58">
      <w:pPr>
        <w:numPr>
          <w:ilvl w:val="0"/>
          <w:numId w:val="35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Мониторинг внешней и внутренней среды муниципального района и пров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дение </w:t>
      </w:r>
      <w:r w:rsidRPr="00374C58">
        <w:rPr>
          <w:sz w:val="24"/>
          <w:szCs w:val="24"/>
          <w:lang w:val="en-US"/>
        </w:rPr>
        <w:t>SWOT</w:t>
      </w:r>
      <w:r w:rsidRPr="00374C58">
        <w:rPr>
          <w:sz w:val="24"/>
          <w:szCs w:val="24"/>
        </w:rPr>
        <w:t xml:space="preserve">-анализа. </w:t>
      </w:r>
    </w:p>
    <w:p w:rsidR="00374C58" w:rsidRPr="00374C58" w:rsidRDefault="00374C58" w:rsidP="00374C58">
      <w:pPr>
        <w:numPr>
          <w:ilvl w:val="0"/>
          <w:numId w:val="35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Мониторинг результатов реализации Стратегии. Отражает уровень продв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жения района по стратегическим целевым направлениям, а также дает общую характер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стику процесса муниципального ра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вития. В основе мониторинга лежит анализ данных  статистики, а также обработка данных социологических исследований. На основании м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ниторинга готовится аналитический отчет о результатах реализации стратегии. При нео</w:t>
      </w:r>
      <w:r w:rsidRPr="00374C58">
        <w:rPr>
          <w:sz w:val="24"/>
          <w:szCs w:val="24"/>
        </w:rPr>
        <w:t>б</w:t>
      </w:r>
      <w:r w:rsidRPr="00374C58">
        <w:rPr>
          <w:sz w:val="24"/>
          <w:szCs w:val="24"/>
        </w:rPr>
        <w:t>ходимости корректировки целей или отдельных мероприятий Стратегии, в отчете прив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дятся соответствующие выводы.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Ежегодные аналитические отчеты, отчеты рабочих групп и тематических 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миссий о степени выполнения мероприятий Стратегии заслушиваются на заседании администр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lastRenderedPageBreak/>
        <w:t xml:space="preserve">ции района и направляются главе муниципального района и председателю Думы для ознакомления. Информация о результатах мониторинга помещается в средства массовой информации и на </w:t>
      </w:r>
      <w:r w:rsidRPr="00374C58">
        <w:rPr>
          <w:sz w:val="24"/>
          <w:szCs w:val="24"/>
          <w:lang w:val="en-US"/>
        </w:rPr>
        <w:t>Web</w:t>
      </w:r>
      <w:r w:rsidRPr="00374C58">
        <w:rPr>
          <w:sz w:val="24"/>
          <w:szCs w:val="24"/>
        </w:rPr>
        <w:t>-сайт проекта Стратегии социально-экономического развития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она.</w:t>
      </w:r>
    </w:p>
    <w:bookmarkStart w:id="107" w:name="_MON_1049186653"/>
    <w:bookmarkStart w:id="108" w:name="_MON_1097488819"/>
    <w:bookmarkStart w:id="109" w:name="_MON_1097488970"/>
    <w:bookmarkStart w:id="110" w:name="_MON_1097489324"/>
    <w:bookmarkStart w:id="111" w:name="_MON_1097489517"/>
    <w:bookmarkStart w:id="112" w:name="_MON_1097489553"/>
    <w:bookmarkStart w:id="113" w:name="_MON_1097489812"/>
    <w:bookmarkStart w:id="114" w:name="_MON_1097494300"/>
    <w:bookmarkStart w:id="115" w:name="_MON_1097506445"/>
    <w:bookmarkStart w:id="116" w:name="_MON_1097569501"/>
    <w:bookmarkStart w:id="117" w:name="_MON_1097569725"/>
    <w:bookmarkStart w:id="118" w:name="_MON_1097569939"/>
    <w:bookmarkStart w:id="119" w:name="_MON_110096787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p w:rsidR="00374C58" w:rsidRPr="00374C58" w:rsidRDefault="00374C58" w:rsidP="00374C58">
      <w:pPr>
        <w:ind w:firstLine="720"/>
        <w:jc w:val="center"/>
        <w:rPr>
          <w:sz w:val="24"/>
          <w:szCs w:val="24"/>
        </w:rPr>
      </w:pPr>
      <w:r w:rsidRPr="00374C58">
        <w:rPr>
          <w:sz w:val="24"/>
          <w:szCs w:val="24"/>
        </w:rPr>
        <w:object w:dxaOrig="9826" w:dyaOrig="10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5pt;height:423pt" o:ole="" fillcolor="window">
            <v:imagedata r:id="rId10" o:title=""/>
          </v:shape>
          <o:OLEObject Type="Embed" ProgID="Word.Picture.8" ShapeID="_x0000_i1025" DrawAspect="Content" ObjectID="_1544541426" r:id="rId11"/>
        </w:object>
      </w:r>
    </w:p>
    <w:p w:rsidR="00374C58" w:rsidRPr="00374C58" w:rsidRDefault="00374C58" w:rsidP="00374C58">
      <w:pPr>
        <w:pStyle w:val="a9"/>
        <w:ind w:firstLine="720"/>
        <w:jc w:val="center"/>
        <w:rPr>
          <w:iCs/>
          <w:sz w:val="24"/>
          <w:szCs w:val="24"/>
        </w:rPr>
      </w:pPr>
      <w:r w:rsidRPr="00374C58">
        <w:rPr>
          <w:iCs/>
          <w:sz w:val="24"/>
          <w:szCs w:val="24"/>
        </w:rPr>
        <w:t>Общая схема мониторинга результатов реализации Стратегии Валдайского мун</w:t>
      </w:r>
      <w:r w:rsidRPr="00374C58">
        <w:rPr>
          <w:iCs/>
          <w:sz w:val="24"/>
          <w:szCs w:val="24"/>
        </w:rPr>
        <w:t>и</w:t>
      </w:r>
      <w:r w:rsidRPr="00374C58">
        <w:rPr>
          <w:iCs/>
          <w:sz w:val="24"/>
          <w:szCs w:val="24"/>
        </w:rPr>
        <w:t>ципального района.</w:t>
      </w:r>
    </w:p>
    <w:p w:rsidR="00374C58" w:rsidRPr="00374C58" w:rsidRDefault="00374C58" w:rsidP="00374C58">
      <w:pPr>
        <w:pStyle w:val="af6"/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На рис. приведена принципиальная схема мониторинга результатов Стратегии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циально-экономического развития Валдайского муниципального района. Система мон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торинга результатов включает в себя:</w:t>
      </w:r>
    </w:p>
    <w:p w:rsidR="00374C58" w:rsidRPr="00374C58" w:rsidRDefault="00374C58" w:rsidP="00374C58">
      <w:pPr>
        <w:numPr>
          <w:ilvl w:val="0"/>
          <w:numId w:val="36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статистическое наблюдение на основе статистических показателей монит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ринга;</w:t>
      </w:r>
    </w:p>
    <w:p w:rsidR="00374C58" w:rsidRPr="00374C58" w:rsidRDefault="00374C58" w:rsidP="00374C58">
      <w:pPr>
        <w:numPr>
          <w:ilvl w:val="0"/>
          <w:numId w:val="36"/>
        </w:numPr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проведение социологических исследований по методу опроса не реже 1 раза в квартал по заранее утвержденному плану исследований на год.</w:t>
      </w:r>
    </w:p>
    <w:p w:rsid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Основной принцип мониторинга результатов Стратегии Валдайского муниципал</w:t>
      </w:r>
      <w:r w:rsidRPr="00374C58">
        <w:rPr>
          <w:sz w:val="24"/>
          <w:szCs w:val="24"/>
        </w:rPr>
        <w:t>ь</w:t>
      </w:r>
      <w:r w:rsidRPr="00374C58">
        <w:rPr>
          <w:sz w:val="24"/>
          <w:szCs w:val="24"/>
        </w:rPr>
        <w:t>ного района:</w:t>
      </w:r>
    </w:p>
    <w:p w:rsidR="00036A10" w:rsidRPr="00036A10" w:rsidRDefault="00036A10" w:rsidP="00036A10">
      <w:pPr>
        <w:pStyle w:val="af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firstLine="720"/>
        <w:rPr>
          <w:b w:val="0"/>
          <w:bCs w:val="0"/>
          <w:i w:val="0"/>
          <w:iCs w:val="0"/>
          <w:sz w:val="24"/>
          <w:szCs w:val="24"/>
        </w:rPr>
      </w:pPr>
      <w:r w:rsidRPr="00036A10">
        <w:rPr>
          <w:b w:val="0"/>
          <w:i w:val="0"/>
          <w:sz w:val="24"/>
          <w:szCs w:val="24"/>
        </w:rPr>
        <w:t>использование сплошного статистического наблюдения определенных групп предприятий (промышленность, туристский сектор и т.д.) и выборочного – по малым предприятиям, индивидуальным предприним</w:t>
      </w:r>
      <w:r w:rsidRPr="00036A10">
        <w:rPr>
          <w:b w:val="0"/>
          <w:i w:val="0"/>
          <w:sz w:val="24"/>
          <w:szCs w:val="24"/>
        </w:rPr>
        <w:t>а</w:t>
      </w:r>
      <w:r w:rsidRPr="00036A10">
        <w:rPr>
          <w:b w:val="0"/>
          <w:i w:val="0"/>
          <w:sz w:val="24"/>
          <w:szCs w:val="24"/>
        </w:rPr>
        <w:t>телям и населению.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Система статистических показателей-индикаторов мониторинга результатов есть подсистема пок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зателей муниципальной статистики, которую предполагается развивать в районе в соответствии с меропри</w:t>
      </w:r>
      <w:r w:rsidRPr="00374C58">
        <w:rPr>
          <w:sz w:val="24"/>
          <w:szCs w:val="24"/>
        </w:rPr>
        <w:t>я</w:t>
      </w:r>
      <w:r w:rsidRPr="00374C58">
        <w:rPr>
          <w:sz w:val="24"/>
          <w:szCs w:val="24"/>
        </w:rPr>
        <w:t>тиями обеспечивающего блока настоящей Стратегии. Показатели муниципальной статистики формируются на базе унифицированных форм 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lastRenderedPageBreak/>
        <w:t>кущего статистического наблюдения в Валдайском районе. После формирования базы данных показателей муниципальной статистики за отчетный период, из нее выделяются значения показателей мониторинга результатов, которые используются для оценки пр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движения по стратегическим целевым направлениям развития, принятия решений о ко</w:t>
      </w:r>
      <w:r w:rsidRPr="00374C58">
        <w:rPr>
          <w:sz w:val="24"/>
          <w:szCs w:val="24"/>
        </w:rPr>
        <w:t>р</w:t>
      </w:r>
      <w:r w:rsidRPr="00374C58">
        <w:rPr>
          <w:sz w:val="24"/>
          <w:szCs w:val="24"/>
        </w:rPr>
        <w:t>ректировке стратегии и для подготовки ежегодных аналитических отч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тов.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Статистические показатели мониторинга результатов в Валдайском районе вкл</w:t>
      </w:r>
      <w:r w:rsidRPr="00374C58">
        <w:rPr>
          <w:sz w:val="24"/>
          <w:szCs w:val="24"/>
        </w:rPr>
        <w:t>ю</w:t>
      </w:r>
      <w:r w:rsidRPr="00374C58">
        <w:rPr>
          <w:sz w:val="24"/>
          <w:szCs w:val="24"/>
        </w:rPr>
        <w:t>чают в себя два типа индикаторов: показатели общего состояния экономики и о</w:t>
      </w:r>
      <w:r w:rsidRPr="00374C58">
        <w:rPr>
          <w:sz w:val="24"/>
          <w:szCs w:val="24"/>
        </w:rPr>
        <w:t>б</w:t>
      </w:r>
      <w:r w:rsidRPr="00374C58">
        <w:rPr>
          <w:sz w:val="24"/>
          <w:szCs w:val="24"/>
        </w:rPr>
        <w:t>щества, а так же показатели, оценивающие степень реализации целевых программ.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Показатели общего состояния экономики и общества отражают тенденции разв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тия муниципального района в целом и отдельных его подсистем. Эти показатели не явл</w:t>
      </w:r>
      <w:r w:rsidRPr="00374C58">
        <w:rPr>
          <w:sz w:val="24"/>
          <w:szCs w:val="24"/>
        </w:rPr>
        <w:t>я</w:t>
      </w:r>
      <w:r w:rsidRPr="00374C58">
        <w:rPr>
          <w:sz w:val="24"/>
          <w:szCs w:val="24"/>
        </w:rPr>
        <w:t>ются целевыми, то есть по ним не устанавливаются количественные ориентиры на план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вые года. Однако они позволяют получить общую оценку процесса развития и м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гут быть использованы для прогнозирования будущих тенденций. Данные показатели приведены в та</w:t>
      </w:r>
      <w:r w:rsidRPr="00374C58">
        <w:rPr>
          <w:sz w:val="24"/>
          <w:szCs w:val="24"/>
        </w:rPr>
        <w:t>б</w:t>
      </w:r>
      <w:r w:rsidRPr="00374C58">
        <w:rPr>
          <w:sz w:val="24"/>
          <w:szCs w:val="24"/>
        </w:rPr>
        <w:t>лице :</w:t>
      </w:r>
    </w:p>
    <w:p w:rsidR="00374C58" w:rsidRPr="00374C58" w:rsidRDefault="00374C58" w:rsidP="00374C58">
      <w:pPr>
        <w:ind w:firstLine="720"/>
        <w:jc w:val="center"/>
        <w:rPr>
          <w:sz w:val="24"/>
          <w:szCs w:val="24"/>
        </w:rPr>
      </w:pPr>
      <w:r w:rsidRPr="00374C58">
        <w:rPr>
          <w:b/>
          <w:bCs/>
          <w:iCs/>
          <w:sz w:val="24"/>
          <w:szCs w:val="24"/>
        </w:rPr>
        <w:t>Показатели-индикаторы общего состояния экономики и общества</w:t>
      </w:r>
      <w:r w:rsidRPr="00374C58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0"/>
        <w:gridCol w:w="1944"/>
      </w:tblGrid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C58" w:rsidRPr="00374C58" w:rsidRDefault="00374C58" w:rsidP="00374C58">
            <w:pPr>
              <w:pStyle w:val="af6"/>
              <w:ind w:firstLine="0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ИНДИКАТОРЫ РЕЗУЛЬТАТОВ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74C58" w:rsidRPr="00374C58" w:rsidRDefault="00374C58" w:rsidP="00374C58">
            <w:pPr>
              <w:jc w:val="center"/>
              <w:rPr>
                <w:b/>
                <w:sz w:val="24"/>
                <w:szCs w:val="24"/>
              </w:rPr>
            </w:pPr>
            <w:r w:rsidRPr="00374C58">
              <w:rPr>
                <w:b/>
                <w:sz w:val="24"/>
                <w:szCs w:val="24"/>
              </w:rPr>
              <w:t>Ед. изм.</w:t>
            </w:r>
          </w:p>
        </w:tc>
      </w:tr>
      <w:tr w:rsidR="00374C58" w:rsidRPr="00374C58">
        <w:trPr>
          <w:cantSplit/>
        </w:trPr>
        <w:tc>
          <w:tcPr>
            <w:tcW w:w="9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a9"/>
              <w:rPr>
                <w:b/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Индикаторы</w:t>
            </w:r>
            <w:r w:rsidRPr="00374C58">
              <w:rPr>
                <w:b/>
                <w:bCs/>
                <w:sz w:val="24"/>
                <w:szCs w:val="24"/>
              </w:rPr>
              <w:t xml:space="preserve"> </w:t>
            </w:r>
            <w:r w:rsidRPr="00374C58">
              <w:rPr>
                <w:bCs/>
                <w:sz w:val="24"/>
                <w:szCs w:val="24"/>
              </w:rPr>
              <w:t>потенциала экономики города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a9"/>
              <w:jc w:val="left"/>
              <w:rPr>
                <w:b/>
                <w:bCs/>
                <w:sz w:val="24"/>
                <w:szCs w:val="24"/>
              </w:rPr>
            </w:pPr>
            <w:r w:rsidRPr="00374C58">
              <w:rPr>
                <w:b/>
                <w:bCs/>
                <w:sz w:val="24"/>
                <w:szCs w:val="24"/>
              </w:rPr>
              <w:t>001. Валовой муниципальный продукт (ВМП)*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002. Выпуск промышленной продукции крупными и средними орг</w:t>
            </w:r>
            <w:r w:rsidRPr="00374C58">
              <w:rPr>
                <w:sz w:val="24"/>
                <w:szCs w:val="24"/>
              </w:rPr>
              <w:t>а</w:t>
            </w:r>
            <w:r w:rsidRPr="00374C58">
              <w:rPr>
                <w:sz w:val="24"/>
                <w:szCs w:val="24"/>
              </w:rPr>
              <w:t xml:space="preserve">низациями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002. Объем выполненных строительных подрядных работ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003. Розничный товарооборот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004. Оказание платных услуг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005. Прибыль крупных и средних организаций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006. Доля просроченных обязательств в совокупной задолженности по обязательствам крупных и средних организаций на 1 число кажд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го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007. Численность занятых в экономике города (по методологии МОТ)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чел.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 Структура занятости по отраслям экономики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008.1. Промышленность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008.2. Строительство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008.3. Сельское и лесное хозяйство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008.4. Транспорт и связь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008.5. Торговля, общественное питание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008.6. ЖКХ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008.7. Здравоохранение, физическая культура, социальное обеспеч</w:t>
            </w:r>
            <w:r w:rsidRPr="00374C58">
              <w:rPr>
                <w:sz w:val="24"/>
                <w:szCs w:val="24"/>
              </w:rPr>
              <w:t>е</w:t>
            </w:r>
            <w:r w:rsidRPr="00374C58">
              <w:rPr>
                <w:sz w:val="24"/>
                <w:szCs w:val="24"/>
              </w:rPr>
              <w:t>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008.8. Образование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008.9. Культура и искусство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008.10. Наука и научное обслуживание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008.11. Финансы, кредит, страхование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008.12. Управление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008.13. Другие отрасли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009. Фактический уровень безработицы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010. Инвестиции в основной капитал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010.1 По объектам производственного назначения**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010.2. По объектам непроизводственного назначения**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011. Число зарегистрированных юридических лиц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ед.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012. Доля производства услуг в ВМП*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013. Индекс роста ВМП к предыдущему году*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014. Индекс роста объема промышленной продукции к предыдущему </w:t>
            </w:r>
            <w:r w:rsidRPr="00374C58">
              <w:rPr>
                <w:sz w:val="24"/>
                <w:szCs w:val="24"/>
              </w:rPr>
              <w:lastRenderedPageBreak/>
              <w:t>году (в факт</w:t>
            </w:r>
            <w:r w:rsidRPr="00374C58">
              <w:rPr>
                <w:sz w:val="24"/>
                <w:szCs w:val="24"/>
              </w:rPr>
              <w:t>и</w:t>
            </w:r>
            <w:r w:rsidRPr="00374C58">
              <w:rPr>
                <w:sz w:val="24"/>
                <w:szCs w:val="24"/>
              </w:rPr>
              <w:t>ческих ценах)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lastRenderedPageBreak/>
              <w:t>015. Нагрузка незанятого населения на одну заявленную вакансию на конец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чел.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016 – 025 Резерв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</w:tr>
      <w:tr w:rsidR="00374C58" w:rsidRPr="00374C58">
        <w:trPr>
          <w:cantSplit/>
        </w:trPr>
        <w:tc>
          <w:tcPr>
            <w:tcW w:w="9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af6"/>
              <w:ind w:firstLine="0"/>
              <w:rPr>
                <w:bCs/>
                <w:sz w:val="24"/>
                <w:szCs w:val="24"/>
              </w:rPr>
            </w:pPr>
            <w:r w:rsidRPr="00374C58">
              <w:rPr>
                <w:bCs/>
                <w:sz w:val="24"/>
                <w:szCs w:val="24"/>
              </w:rPr>
              <w:t>Индикаторы экономической основы местного самоуправления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026. Исполнение бюджета по доходам за прошедший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 xml:space="preserve">027. Исполнение бюджета по расходам за прошедший год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028. Величина дефицита бюджета прошлого года в % к расходам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029. Коэффициент обобществления (отношение суммы доходов ра</w:t>
            </w:r>
            <w:r w:rsidRPr="00374C58">
              <w:rPr>
                <w:sz w:val="24"/>
                <w:szCs w:val="24"/>
              </w:rPr>
              <w:t>й</w:t>
            </w:r>
            <w:r w:rsidRPr="00374C58">
              <w:rPr>
                <w:sz w:val="24"/>
                <w:szCs w:val="24"/>
              </w:rPr>
              <w:t>онного бюджета к размеру ВМП)*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030. Расходы бюджета прошедшего года на погашение муниципальн</w:t>
            </w:r>
            <w:r w:rsidRPr="00374C58">
              <w:rPr>
                <w:sz w:val="24"/>
                <w:szCs w:val="24"/>
              </w:rPr>
              <w:t>о</w:t>
            </w:r>
            <w:r w:rsidRPr="00374C58">
              <w:rPr>
                <w:sz w:val="24"/>
                <w:szCs w:val="24"/>
              </w:rPr>
              <w:t>го долга и у</w:t>
            </w:r>
            <w:r w:rsidRPr="00374C58">
              <w:rPr>
                <w:sz w:val="24"/>
                <w:szCs w:val="24"/>
              </w:rPr>
              <w:t>п</w:t>
            </w:r>
            <w:r w:rsidRPr="00374C58">
              <w:rPr>
                <w:sz w:val="24"/>
                <w:szCs w:val="24"/>
              </w:rPr>
              <w:t>лату процентов**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031. Сумма недоимки по налогам в местный бюджет на начало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032. Сальдо прибыли (убытка) муниципальных предприятий**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млн. 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033. Коэффициент износа муниципального имущества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034 – 040 Резерв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</w:tr>
      <w:tr w:rsidR="00374C58" w:rsidRPr="00374C58">
        <w:trPr>
          <w:cantSplit/>
        </w:trPr>
        <w:tc>
          <w:tcPr>
            <w:tcW w:w="9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af6"/>
              <w:ind w:firstLine="0"/>
              <w:rPr>
                <w:iCs/>
                <w:sz w:val="24"/>
                <w:szCs w:val="24"/>
              </w:rPr>
            </w:pPr>
            <w:r w:rsidRPr="00374C58">
              <w:rPr>
                <w:iCs/>
                <w:sz w:val="24"/>
                <w:szCs w:val="24"/>
              </w:rPr>
              <w:t>Индикаторы уровня жизни населения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041. Рост реальных денежных доходов населения по отношению к предыдущему году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%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042. Средняя месячная заработная плата по району (номинальная и реальная)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043. Соотношение средней заработной платы по району и бюджета прожиточного минимума жителя области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раз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044. Средний размер пенсии по городу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руб.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045. Коэффициент концентрации доходов (коэффициент Джини)*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ед.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046 – 050 Резерв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</w:tr>
      <w:tr w:rsidR="00374C58" w:rsidRPr="00374C58">
        <w:trPr>
          <w:cantSplit/>
        </w:trPr>
        <w:tc>
          <w:tcPr>
            <w:tcW w:w="9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pStyle w:val="af6"/>
              <w:ind w:firstLine="0"/>
              <w:rPr>
                <w:iCs/>
                <w:sz w:val="24"/>
                <w:szCs w:val="24"/>
              </w:rPr>
            </w:pPr>
            <w:r w:rsidRPr="00374C58">
              <w:rPr>
                <w:iCs/>
                <w:sz w:val="24"/>
                <w:szCs w:val="24"/>
              </w:rPr>
              <w:t>Индикаторы демографической ситуации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051. Численность населения города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тыс. чел.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052. Естественный прирост на 1000 жителей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ед.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053. Рождаемость на 1000 жителей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ед.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054. Смертность на 1000 жителей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ед.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055. Число разводов в расчете на 100 браков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ед.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056. Коэффициент младенческой смертности на 1000 родившихся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ед.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057. Численность лиц, получающих пенсии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чел.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058. Коэффициент демографической нагрузки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чел.</w:t>
            </w:r>
          </w:p>
        </w:tc>
      </w:tr>
      <w:tr w:rsidR="00374C58" w:rsidRPr="00374C58"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rPr>
                <w:sz w:val="24"/>
                <w:szCs w:val="24"/>
              </w:rPr>
            </w:pPr>
            <w:r w:rsidRPr="00374C58">
              <w:rPr>
                <w:sz w:val="24"/>
                <w:szCs w:val="24"/>
              </w:rPr>
              <w:t>059 – 099. Резерв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8" w:rsidRPr="00374C58" w:rsidRDefault="00374C58" w:rsidP="00374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4C58" w:rsidRPr="00374C58" w:rsidRDefault="00374C58" w:rsidP="00374C58">
      <w:pPr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* Применение показателей требует разработки или до внедрения методики их определения</w:t>
      </w:r>
    </w:p>
    <w:p w:rsidR="00374C58" w:rsidRPr="00374C58" w:rsidRDefault="00374C58" w:rsidP="00374C58">
      <w:pPr>
        <w:ind w:firstLine="720"/>
        <w:rPr>
          <w:sz w:val="24"/>
          <w:szCs w:val="24"/>
        </w:rPr>
      </w:pPr>
      <w:r w:rsidRPr="00374C58">
        <w:rPr>
          <w:sz w:val="24"/>
          <w:szCs w:val="24"/>
        </w:rPr>
        <w:t>** Значения показателя должны быть определены в первый год реализации страт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гии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 xml:space="preserve">Система показателей-индикаторов включает в себя два вида показателей: </w:t>
      </w:r>
    </w:p>
    <w:p w:rsidR="00374C58" w:rsidRPr="00374C58" w:rsidRDefault="00374C58" w:rsidP="00374C58">
      <w:pPr>
        <w:ind w:firstLine="720"/>
        <w:jc w:val="both"/>
        <w:rPr>
          <w:b/>
          <w:sz w:val="24"/>
          <w:szCs w:val="24"/>
        </w:rPr>
      </w:pPr>
      <w:r w:rsidRPr="00374C58">
        <w:rPr>
          <w:sz w:val="24"/>
          <w:szCs w:val="24"/>
        </w:rPr>
        <w:t xml:space="preserve">1. </w:t>
      </w:r>
      <w:r w:rsidRPr="00374C58">
        <w:rPr>
          <w:b/>
          <w:sz w:val="24"/>
          <w:szCs w:val="24"/>
        </w:rPr>
        <w:t>«Цели и задачи программы развития…»</w:t>
      </w:r>
      <w:r w:rsidRPr="00374C58">
        <w:rPr>
          <w:sz w:val="24"/>
          <w:szCs w:val="24"/>
        </w:rPr>
        <w:t>, представленные в соответствующих таблицах с количественными прогнозами  отражают степень достижения целей, «</w:t>
      </w:r>
      <w:r w:rsidRPr="00374C58">
        <w:rPr>
          <w:b/>
          <w:sz w:val="24"/>
          <w:szCs w:val="24"/>
        </w:rPr>
        <w:t>Мер</w:t>
      </w:r>
      <w:r w:rsidRPr="00374C58">
        <w:rPr>
          <w:b/>
          <w:sz w:val="24"/>
          <w:szCs w:val="24"/>
        </w:rPr>
        <w:t>о</w:t>
      </w:r>
      <w:r w:rsidRPr="00374C58">
        <w:rPr>
          <w:b/>
          <w:sz w:val="24"/>
          <w:szCs w:val="24"/>
        </w:rPr>
        <w:t xml:space="preserve">приятия по достижению целей программы развития…» </w:t>
      </w:r>
      <w:r w:rsidRPr="00374C58">
        <w:rPr>
          <w:sz w:val="24"/>
          <w:szCs w:val="24"/>
        </w:rPr>
        <w:t>и описывают процесс ра</w:t>
      </w:r>
      <w:r w:rsidRPr="00374C58">
        <w:rPr>
          <w:sz w:val="24"/>
          <w:szCs w:val="24"/>
        </w:rPr>
        <w:t>з</w:t>
      </w:r>
      <w:r w:rsidRPr="00374C58">
        <w:rPr>
          <w:sz w:val="24"/>
          <w:szCs w:val="24"/>
        </w:rPr>
        <w:t>вития ;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2. Основные или специализированные индикаторы по каждой целевой программе.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отношении малых предприятий, предпринимателей и населения организовать сплошное статистическое наблюдение на основе унифицированных форм отчетности н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возможно. Поэтому основным способом мониторинга экономических и социальных пр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 xml:space="preserve">цессов, происходящих с участием данных субъектов муниципального развития, станет </w:t>
      </w:r>
      <w:r w:rsidRPr="00374C58">
        <w:rPr>
          <w:sz w:val="24"/>
          <w:szCs w:val="24"/>
        </w:rPr>
        <w:lastRenderedPageBreak/>
        <w:t>выборочное наблюдение, организованное на основе специальных форм наблюдения и с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 xml:space="preserve">циологических опросов.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Первый опрос, предназначенный для исследования предпринимательского клим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та в городе, был проведен в процессе работы над Стратегией. В дальнейшем такие опр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сы должны проводиться регулярно, с привлечением квалифицированных специалистов, а их результаты отражаться в аналитических отчетах и информационных публикациях в горо</w:t>
      </w:r>
      <w:r w:rsidRPr="00374C58">
        <w:rPr>
          <w:sz w:val="24"/>
          <w:szCs w:val="24"/>
        </w:rPr>
        <w:t>д</w:t>
      </w:r>
      <w:r w:rsidRPr="00374C58">
        <w:rPr>
          <w:sz w:val="24"/>
          <w:szCs w:val="24"/>
        </w:rPr>
        <w:t>ской прессе.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</w:p>
    <w:p w:rsidR="00374C58" w:rsidRPr="00374C58" w:rsidRDefault="00374C58" w:rsidP="00374C58">
      <w:pPr>
        <w:pStyle w:val="20"/>
        <w:numPr>
          <w:ilvl w:val="1"/>
          <w:numId w:val="24"/>
        </w:numPr>
        <w:ind w:left="0" w:firstLine="720"/>
        <w:jc w:val="left"/>
        <w:rPr>
          <w:sz w:val="24"/>
          <w:szCs w:val="24"/>
        </w:rPr>
      </w:pPr>
      <w:bookmarkStart w:id="120" w:name="_Toc25573145"/>
      <w:bookmarkStart w:id="121" w:name="_Toc25388411"/>
      <w:bookmarkStart w:id="122" w:name="_Toc25388342"/>
      <w:bookmarkStart w:id="123" w:name="_Toc25388206"/>
      <w:bookmarkStart w:id="124" w:name="_Toc23752293"/>
      <w:r w:rsidRPr="00374C58">
        <w:rPr>
          <w:sz w:val="24"/>
          <w:szCs w:val="24"/>
        </w:rPr>
        <w:t>Составляющие успеха реализации стратегических планов</w:t>
      </w:r>
      <w:bookmarkEnd w:id="120"/>
      <w:bookmarkEnd w:id="121"/>
      <w:bookmarkEnd w:id="122"/>
      <w:bookmarkEnd w:id="123"/>
      <w:bookmarkEnd w:id="124"/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Человеческая и политическая составляющие: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Уверенность руководства района в собственных силах, установка на то, что в стратегических планах нет ничего нереального;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Использование одного из самых ключевых ресурсов, который всегда под р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кой – организационного;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Создание атмосферы для консолидации местного общества вокруг реализ</w:t>
      </w:r>
      <w:r w:rsidRPr="00374C58">
        <w:rPr>
          <w:sz w:val="24"/>
          <w:szCs w:val="24"/>
        </w:rPr>
        <w:t>у</w:t>
      </w:r>
      <w:r w:rsidRPr="00374C58">
        <w:rPr>
          <w:sz w:val="24"/>
          <w:szCs w:val="24"/>
        </w:rPr>
        <w:t>емой стратегии;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Создание условий, при которых ключевые фигуры района не противоде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ствуют, а способствуют реализации стратегии;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Не противоречивость реализации муниципальной и региональной стратегий развития.</w:t>
      </w:r>
    </w:p>
    <w:p w:rsidR="00374C58" w:rsidRPr="00374C58" w:rsidRDefault="00374C58" w:rsidP="00374C58">
      <w:pPr>
        <w:pStyle w:val="a9"/>
        <w:ind w:firstLine="720"/>
        <w:rPr>
          <w:sz w:val="24"/>
          <w:szCs w:val="24"/>
        </w:rPr>
      </w:pPr>
    </w:p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  <w:r w:rsidRPr="00374C58">
        <w:rPr>
          <w:b/>
          <w:sz w:val="24"/>
          <w:szCs w:val="24"/>
        </w:rPr>
        <w:t>Организационная составляющая: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Частичная реорганизация аппарата администрации муниципального ра</w:t>
      </w:r>
      <w:r w:rsidRPr="00374C58">
        <w:rPr>
          <w:sz w:val="24"/>
          <w:szCs w:val="24"/>
        </w:rPr>
        <w:t>й</w:t>
      </w:r>
      <w:r w:rsidRPr="00374C58">
        <w:rPr>
          <w:sz w:val="24"/>
          <w:szCs w:val="24"/>
        </w:rPr>
        <w:t>она, где одну из ключевых ролей должна играть группа стратегич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ского планирования;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Делегирование полномочий, создание дополнительных центров ответстве</w:t>
      </w:r>
      <w:r w:rsidRPr="00374C58">
        <w:rPr>
          <w:sz w:val="24"/>
          <w:szCs w:val="24"/>
        </w:rPr>
        <w:t>н</w:t>
      </w:r>
      <w:r w:rsidRPr="00374C58">
        <w:rPr>
          <w:sz w:val="24"/>
          <w:szCs w:val="24"/>
        </w:rPr>
        <w:t>ности и привлечение к этому квалифицированных управленцев;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Проведение более детального планирования этапов и мероприятий на кра</w:t>
      </w:r>
      <w:r w:rsidRPr="00374C58">
        <w:rPr>
          <w:sz w:val="24"/>
          <w:szCs w:val="24"/>
        </w:rPr>
        <w:t>т</w:t>
      </w:r>
      <w:r w:rsidRPr="00374C58">
        <w:rPr>
          <w:sz w:val="24"/>
          <w:szCs w:val="24"/>
        </w:rPr>
        <w:t>косрочную и среднесрочную перспективу;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Закрепление нормативно-правовыми актами стратегических планов и сист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мы их реализации;</w:t>
      </w:r>
    </w:p>
    <w:p w:rsidR="00374C58" w:rsidRPr="00374C58" w:rsidRDefault="00374C58" w:rsidP="00374C58">
      <w:pPr>
        <w:pStyle w:val="a9"/>
        <w:numPr>
          <w:ilvl w:val="0"/>
          <w:numId w:val="37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Организация контроля над выполнением стратегических планов и их ко</w:t>
      </w:r>
      <w:r w:rsidRPr="00374C58">
        <w:rPr>
          <w:sz w:val="24"/>
          <w:szCs w:val="24"/>
        </w:rPr>
        <w:t>р</w:t>
      </w:r>
      <w:r w:rsidRPr="00374C58">
        <w:rPr>
          <w:sz w:val="24"/>
          <w:szCs w:val="24"/>
        </w:rPr>
        <w:t>рекция.</w:t>
      </w:r>
    </w:p>
    <w:p w:rsidR="00374C58" w:rsidRPr="00374C58" w:rsidRDefault="00374C58" w:rsidP="00374C58">
      <w:pPr>
        <w:pStyle w:val="a9"/>
        <w:ind w:firstLine="720"/>
        <w:rPr>
          <w:b/>
          <w:sz w:val="24"/>
          <w:szCs w:val="24"/>
        </w:rPr>
      </w:pPr>
    </w:p>
    <w:p w:rsidR="00374C58" w:rsidRPr="00036A10" w:rsidRDefault="00036A10" w:rsidP="00036A10">
      <w:pPr>
        <w:pStyle w:val="1"/>
        <w:ind w:firstLine="708"/>
        <w:jc w:val="left"/>
        <w:rPr>
          <w:b/>
          <w:sz w:val="24"/>
          <w:szCs w:val="24"/>
        </w:rPr>
      </w:pPr>
      <w:bookmarkStart w:id="125" w:name="_Toc25573146"/>
      <w:bookmarkStart w:id="126" w:name="_Toc25388412"/>
      <w:bookmarkStart w:id="127" w:name="_Toc25388343"/>
      <w:bookmarkStart w:id="128" w:name="_Toc25388207"/>
      <w:r>
        <w:rPr>
          <w:b/>
          <w:bCs/>
          <w:kern w:val="32"/>
          <w:sz w:val="24"/>
          <w:szCs w:val="24"/>
        </w:rPr>
        <w:t>6.</w:t>
      </w:r>
      <w:r w:rsidR="00374C58" w:rsidRPr="00036A10">
        <w:rPr>
          <w:b/>
          <w:sz w:val="24"/>
          <w:szCs w:val="24"/>
        </w:rPr>
        <w:t>Заключение.</w:t>
      </w:r>
      <w:bookmarkEnd w:id="125"/>
      <w:bookmarkEnd w:id="126"/>
      <w:bookmarkEnd w:id="127"/>
      <w:bookmarkEnd w:id="128"/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В результате реализации стратегии развития Валдайского района до 2030 года предполагается обе</w:t>
      </w:r>
      <w:r w:rsidRPr="00374C58">
        <w:rPr>
          <w:sz w:val="24"/>
          <w:szCs w:val="24"/>
        </w:rPr>
        <w:t>с</w:t>
      </w:r>
      <w:r w:rsidRPr="00374C58">
        <w:rPr>
          <w:sz w:val="24"/>
          <w:szCs w:val="24"/>
        </w:rPr>
        <w:t>печить:</w:t>
      </w:r>
    </w:p>
    <w:p w:rsidR="00374C58" w:rsidRPr="00374C58" w:rsidRDefault="00374C58" w:rsidP="00374C58">
      <w:pPr>
        <w:numPr>
          <w:ilvl w:val="3"/>
          <w:numId w:val="38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и совершенствование на цивилизованной основе рыночных отношений;</w:t>
      </w:r>
    </w:p>
    <w:p w:rsidR="00374C58" w:rsidRPr="00374C58" w:rsidRDefault="00374C58" w:rsidP="00374C58">
      <w:pPr>
        <w:numPr>
          <w:ilvl w:val="3"/>
          <w:numId w:val="38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Повышение уровня доверия населения к инициативам и мероприят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ям, проводимым руководством муниципального района;</w:t>
      </w:r>
    </w:p>
    <w:p w:rsidR="00374C58" w:rsidRPr="00374C58" w:rsidRDefault="00374C58" w:rsidP="00374C58">
      <w:pPr>
        <w:numPr>
          <w:ilvl w:val="3"/>
          <w:numId w:val="38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Повышение инициативности и деловой активности насел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ния;</w:t>
      </w:r>
    </w:p>
    <w:p w:rsidR="00374C58" w:rsidRPr="00374C58" w:rsidRDefault="00374C58" w:rsidP="00374C58">
      <w:pPr>
        <w:numPr>
          <w:ilvl w:val="3"/>
          <w:numId w:val="38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Консолидации местного сообщества в целом и по целевым группам (туристская индустрия, малый бизнес, перерабатывающее производство и т.д.);</w:t>
      </w:r>
    </w:p>
    <w:p w:rsidR="00374C58" w:rsidRPr="00374C58" w:rsidRDefault="00374C58" w:rsidP="00374C58">
      <w:pPr>
        <w:numPr>
          <w:ilvl w:val="3"/>
          <w:numId w:val="38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местных открытых акционерных обществ, духа партнерства, принципа соучредительства;</w:t>
      </w:r>
    </w:p>
    <w:p w:rsidR="00374C58" w:rsidRPr="00374C58" w:rsidRDefault="00374C58" w:rsidP="00374C58">
      <w:pPr>
        <w:numPr>
          <w:ilvl w:val="3"/>
          <w:numId w:val="38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Развитие принципов местного самоуправления;</w:t>
      </w:r>
    </w:p>
    <w:p w:rsidR="00374C58" w:rsidRPr="00374C58" w:rsidRDefault="00374C58" w:rsidP="00374C58">
      <w:pPr>
        <w:numPr>
          <w:ilvl w:val="3"/>
          <w:numId w:val="38"/>
        </w:numPr>
        <w:tabs>
          <w:tab w:val="num" w:pos="540"/>
        </w:tabs>
        <w:ind w:left="0"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И как следствие всех перечисленных процессов – повыш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ние конкурентоспособности, достижение устойчивого социально-экономического разв</w:t>
      </w:r>
      <w:r w:rsidRPr="00374C58">
        <w:rPr>
          <w:sz w:val="24"/>
          <w:szCs w:val="24"/>
        </w:rPr>
        <w:t>и</w:t>
      </w:r>
      <w:r w:rsidRPr="00374C58">
        <w:rPr>
          <w:sz w:val="24"/>
          <w:szCs w:val="24"/>
        </w:rPr>
        <w:t>тия и выполнение миссии Валдайского муниципального района.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lastRenderedPageBreak/>
        <w:t>В процессе работы по формированию стратегии установлено, что для развития Валдайского района до 2030 года наиболее важными является два направления – создание и развитие современной туристской индустрии, а так же решение вопросов по обеспеч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 xml:space="preserve">нию специалистами существующих сфер деятельности. </w:t>
      </w:r>
    </w:p>
    <w:p w:rsidR="00374C58" w:rsidRPr="00374C58" w:rsidRDefault="00374C58" w:rsidP="00374C58">
      <w:pPr>
        <w:ind w:firstLine="720"/>
        <w:jc w:val="both"/>
        <w:rPr>
          <w:sz w:val="24"/>
          <w:szCs w:val="24"/>
        </w:rPr>
      </w:pPr>
      <w:r w:rsidRPr="00374C58">
        <w:rPr>
          <w:sz w:val="24"/>
          <w:szCs w:val="24"/>
        </w:rPr>
        <w:t>Для развития указанных направлений в дальнейшем необходимо:</w:t>
      </w:r>
    </w:p>
    <w:p w:rsidR="00374C58" w:rsidRPr="00374C58" w:rsidRDefault="00374C58" w:rsidP="00374C58">
      <w:pPr>
        <w:pStyle w:val="a9"/>
        <w:numPr>
          <w:ilvl w:val="0"/>
          <w:numId w:val="39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Привлечение ведущих туроператоров к сотрудничеству с туристским бизн</w:t>
      </w:r>
      <w:r w:rsidRPr="00374C58">
        <w:rPr>
          <w:sz w:val="24"/>
          <w:szCs w:val="24"/>
        </w:rPr>
        <w:t>е</w:t>
      </w:r>
      <w:r w:rsidRPr="00374C58">
        <w:rPr>
          <w:sz w:val="24"/>
          <w:szCs w:val="24"/>
        </w:rPr>
        <w:t>сом Валдая;</w:t>
      </w:r>
    </w:p>
    <w:p w:rsidR="00374C58" w:rsidRPr="00374C58" w:rsidRDefault="00374C58" w:rsidP="00374C58">
      <w:pPr>
        <w:pStyle w:val="a9"/>
        <w:numPr>
          <w:ilvl w:val="0"/>
          <w:numId w:val="39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Представление банкам и другим финансовым институтам перспективных проектов для привлечения инвестиций. Возможна также разр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 xml:space="preserve">ботка этих проектов; </w:t>
      </w:r>
    </w:p>
    <w:p w:rsidR="00374C58" w:rsidRPr="00374C58" w:rsidRDefault="00374C58" w:rsidP="00374C58">
      <w:pPr>
        <w:pStyle w:val="a9"/>
        <w:numPr>
          <w:ilvl w:val="0"/>
          <w:numId w:val="39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Предоставление методической, а возможно и практической помощи в созд</w:t>
      </w:r>
      <w:r w:rsidRPr="00374C58">
        <w:rPr>
          <w:sz w:val="24"/>
          <w:szCs w:val="24"/>
        </w:rPr>
        <w:t>а</w:t>
      </w:r>
      <w:r w:rsidRPr="00374C58">
        <w:rPr>
          <w:sz w:val="24"/>
          <w:szCs w:val="24"/>
        </w:rPr>
        <w:t>нии кредитного союза малого бизнеса;</w:t>
      </w:r>
    </w:p>
    <w:p w:rsidR="00374C58" w:rsidRPr="00374C58" w:rsidRDefault="00374C58" w:rsidP="00374C58">
      <w:pPr>
        <w:pStyle w:val="a9"/>
        <w:numPr>
          <w:ilvl w:val="0"/>
          <w:numId w:val="39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Внедрение современных подходов и методов социально-оздоровительной работы с населением и в первую очередь с молодым пок</w:t>
      </w:r>
      <w:r w:rsidRPr="00374C58">
        <w:rPr>
          <w:sz w:val="24"/>
          <w:szCs w:val="24"/>
        </w:rPr>
        <w:t>о</w:t>
      </w:r>
      <w:r w:rsidRPr="00374C58">
        <w:rPr>
          <w:sz w:val="24"/>
          <w:szCs w:val="24"/>
        </w:rPr>
        <w:t>лением;</w:t>
      </w:r>
    </w:p>
    <w:p w:rsidR="00374C58" w:rsidRPr="00374C58" w:rsidRDefault="00374C58" w:rsidP="00374C58">
      <w:pPr>
        <w:pStyle w:val="a9"/>
        <w:numPr>
          <w:ilvl w:val="0"/>
          <w:numId w:val="39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>Оказание помощи в создании информационно-консультационного IT-центра;</w:t>
      </w:r>
    </w:p>
    <w:p w:rsidR="00374C58" w:rsidRPr="00374C58" w:rsidRDefault="00374C58" w:rsidP="00374C58">
      <w:pPr>
        <w:pStyle w:val="a9"/>
        <w:numPr>
          <w:ilvl w:val="0"/>
          <w:numId w:val="39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 xml:space="preserve">Пилотное сопровождение внедрения модели Стратегического управления муниципального района; </w:t>
      </w:r>
    </w:p>
    <w:p w:rsidR="00374C58" w:rsidRPr="00374C58" w:rsidRDefault="00374C58" w:rsidP="00374C58">
      <w:pPr>
        <w:pStyle w:val="a9"/>
        <w:numPr>
          <w:ilvl w:val="0"/>
          <w:numId w:val="39"/>
        </w:numPr>
        <w:ind w:left="0" w:firstLine="720"/>
        <w:rPr>
          <w:sz w:val="24"/>
          <w:szCs w:val="24"/>
        </w:rPr>
      </w:pPr>
      <w:r w:rsidRPr="00374C58">
        <w:rPr>
          <w:sz w:val="24"/>
          <w:szCs w:val="24"/>
        </w:rPr>
        <w:t xml:space="preserve">Осуществление консультационного сопровождения реализации Стратегии. </w:t>
      </w:r>
    </w:p>
    <w:p w:rsidR="00374C58" w:rsidRDefault="00374C58" w:rsidP="00036A10">
      <w:pPr>
        <w:jc w:val="center"/>
        <w:rPr>
          <w:sz w:val="24"/>
          <w:szCs w:val="24"/>
        </w:rPr>
      </w:pPr>
    </w:p>
    <w:p w:rsidR="00036A10" w:rsidRPr="00374C58" w:rsidRDefault="00036A10" w:rsidP="00036A1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036A10" w:rsidRPr="00374C58" w:rsidSect="00501685">
      <w:headerReference w:type="even" r:id="rId12"/>
      <w:headerReference w:type="default" r:id="rId13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EC" w:rsidRDefault="00A759EC">
      <w:r>
        <w:separator/>
      </w:r>
    </w:p>
  </w:endnote>
  <w:endnote w:type="continuationSeparator" w:id="0">
    <w:p w:rsidR="00A759EC" w:rsidRDefault="00A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EC" w:rsidRDefault="00A759EC">
      <w:r>
        <w:separator/>
      </w:r>
    </w:p>
  </w:footnote>
  <w:footnote w:type="continuationSeparator" w:id="0">
    <w:p w:rsidR="00A759EC" w:rsidRDefault="00A7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58" w:rsidRDefault="00374C58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C58" w:rsidRDefault="00374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58" w:rsidRPr="001F052F" w:rsidRDefault="00374C58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D9623E">
      <w:rPr>
        <w:rStyle w:val="a6"/>
        <w:noProof/>
        <w:sz w:val="24"/>
        <w:szCs w:val="24"/>
      </w:rPr>
      <w:t>4</w:t>
    </w:r>
    <w:r w:rsidRPr="001F052F">
      <w:rPr>
        <w:rStyle w:val="a6"/>
        <w:sz w:val="24"/>
        <w:szCs w:val="24"/>
      </w:rPr>
      <w:fldChar w:fldCharType="end"/>
    </w:r>
  </w:p>
  <w:p w:rsidR="00374C58" w:rsidRDefault="00374C58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71AA9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2058C9"/>
    <w:multiLevelType w:val="hybridMultilevel"/>
    <w:tmpl w:val="B09CBF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4F7A"/>
    <w:multiLevelType w:val="hybridMultilevel"/>
    <w:tmpl w:val="410CF0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97929"/>
    <w:multiLevelType w:val="hybridMultilevel"/>
    <w:tmpl w:val="F22E90C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6C54"/>
    <w:multiLevelType w:val="hybridMultilevel"/>
    <w:tmpl w:val="2020C13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F1133"/>
    <w:multiLevelType w:val="hybridMultilevel"/>
    <w:tmpl w:val="2B0E01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14FD4"/>
    <w:multiLevelType w:val="hybridMultilevel"/>
    <w:tmpl w:val="9EACCD0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06A4A"/>
    <w:multiLevelType w:val="hybridMultilevel"/>
    <w:tmpl w:val="249E44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440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F71B91"/>
    <w:multiLevelType w:val="hybridMultilevel"/>
    <w:tmpl w:val="661A82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D1520"/>
    <w:multiLevelType w:val="hybridMultilevel"/>
    <w:tmpl w:val="677A2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77B1F"/>
    <w:multiLevelType w:val="multilevel"/>
    <w:tmpl w:val="35B0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2">
    <w:nsid w:val="22E601A3"/>
    <w:multiLevelType w:val="hybridMultilevel"/>
    <w:tmpl w:val="F342BB3C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73421FF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A1CD2"/>
    <w:multiLevelType w:val="hybridMultilevel"/>
    <w:tmpl w:val="AD924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D06A4"/>
    <w:multiLevelType w:val="hybridMultilevel"/>
    <w:tmpl w:val="9CA00E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C2354"/>
    <w:multiLevelType w:val="hybridMultilevel"/>
    <w:tmpl w:val="1A823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0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D17CA9"/>
    <w:multiLevelType w:val="multilevel"/>
    <w:tmpl w:val="78AAA5D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18">
    <w:nsid w:val="3AA03B34"/>
    <w:multiLevelType w:val="hybridMultilevel"/>
    <w:tmpl w:val="84BA6C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E4057"/>
    <w:multiLevelType w:val="hybridMultilevel"/>
    <w:tmpl w:val="F4FAB0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15BA9"/>
    <w:multiLevelType w:val="hybridMultilevel"/>
    <w:tmpl w:val="494402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85C92"/>
    <w:multiLevelType w:val="hybridMultilevel"/>
    <w:tmpl w:val="83DAB41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92AFE"/>
    <w:multiLevelType w:val="hybridMultilevel"/>
    <w:tmpl w:val="E512627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F50CF"/>
    <w:multiLevelType w:val="multilevel"/>
    <w:tmpl w:val="F2CC19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5">
    <w:nsid w:val="5676230E"/>
    <w:multiLevelType w:val="hybridMultilevel"/>
    <w:tmpl w:val="171AB32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71898"/>
    <w:multiLevelType w:val="hybridMultilevel"/>
    <w:tmpl w:val="77B27C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E23C8"/>
    <w:multiLevelType w:val="hybridMultilevel"/>
    <w:tmpl w:val="ED8A7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761B17"/>
    <w:multiLevelType w:val="multilevel"/>
    <w:tmpl w:val="F62A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696676F"/>
    <w:multiLevelType w:val="hybridMultilevel"/>
    <w:tmpl w:val="A44698DE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B01650"/>
    <w:multiLevelType w:val="hybridMultilevel"/>
    <w:tmpl w:val="6BCAA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05E97"/>
    <w:multiLevelType w:val="hybridMultilevel"/>
    <w:tmpl w:val="109EFE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1A20BC"/>
    <w:multiLevelType w:val="hybridMultilevel"/>
    <w:tmpl w:val="5EE0521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E670EA"/>
    <w:multiLevelType w:val="hybridMultilevel"/>
    <w:tmpl w:val="99D4FF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56607"/>
    <w:multiLevelType w:val="hybridMultilevel"/>
    <w:tmpl w:val="AB1CE11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81CC8"/>
    <w:multiLevelType w:val="hybridMultilevel"/>
    <w:tmpl w:val="E9DAD38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</w:num>
  <w:num w:numId="33">
    <w:abstractNumId w:val="8"/>
    <w:lvlOverride w:ilvl="0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36A10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3D9A"/>
    <w:rsid w:val="001F052F"/>
    <w:rsid w:val="001F56AB"/>
    <w:rsid w:val="00202CBF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4C58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532C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6D83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3A31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DE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588E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59EC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428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4F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5263"/>
    <w:rsid w:val="00D9623E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1DFD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056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qFormat/>
    <w:rsid w:val="00731BBF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731BB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374C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4C58"/>
    <w:pPr>
      <w:keepNext/>
      <w:shd w:val="clear" w:color="auto" w:fill="FFFFFF"/>
      <w:jc w:val="center"/>
      <w:outlineLvl w:val="3"/>
    </w:pPr>
    <w:rPr>
      <w:i/>
      <w:iCs/>
      <w:color w:val="000000"/>
      <w:spacing w:val="-7"/>
      <w:sz w:val="32"/>
      <w:szCs w:val="32"/>
    </w:rPr>
  </w:style>
  <w:style w:type="paragraph" w:styleId="5">
    <w:name w:val="heading 5"/>
    <w:basedOn w:val="a"/>
    <w:next w:val="a"/>
    <w:link w:val="50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4C58"/>
    <w:pPr>
      <w:keepNext/>
      <w:jc w:val="center"/>
      <w:outlineLvl w:val="5"/>
    </w:pPr>
    <w:rPr>
      <w:b/>
      <w:bCs/>
      <w:color w:val="000000"/>
      <w:sz w:val="24"/>
      <w:szCs w:val="31"/>
    </w:rPr>
  </w:style>
  <w:style w:type="paragraph" w:styleId="7">
    <w:name w:val="heading 7"/>
    <w:basedOn w:val="a"/>
    <w:next w:val="a"/>
    <w:link w:val="70"/>
    <w:qFormat/>
    <w:rsid w:val="00374C58"/>
    <w:pPr>
      <w:keepNext/>
      <w:autoSpaceDE w:val="0"/>
      <w:autoSpaceDN w:val="0"/>
      <w:adjustRightInd w:val="0"/>
      <w:outlineLvl w:val="6"/>
    </w:pPr>
    <w:rPr>
      <w:color w:val="0000FF"/>
      <w:sz w:val="48"/>
      <w:szCs w:val="48"/>
    </w:rPr>
  </w:style>
  <w:style w:type="paragraph" w:styleId="8">
    <w:name w:val="heading 8"/>
    <w:basedOn w:val="a"/>
    <w:next w:val="a"/>
    <w:link w:val="80"/>
    <w:qFormat/>
    <w:rsid w:val="00374C58"/>
    <w:pPr>
      <w:keepNext/>
      <w:autoSpaceDE w:val="0"/>
      <w:autoSpaceDN w:val="0"/>
      <w:adjustRightInd w:val="0"/>
      <w:outlineLvl w:val="7"/>
    </w:pPr>
    <w:rPr>
      <w:b/>
      <w:bCs/>
      <w:color w:val="0000FF"/>
      <w:sz w:val="48"/>
      <w:szCs w:val="48"/>
    </w:rPr>
  </w:style>
  <w:style w:type="paragraph" w:styleId="9">
    <w:name w:val="heading 9"/>
    <w:basedOn w:val="a"/>
    <w:next w:val="a"/>
    <w:link w:val="90"/>
    <w:qFormat/>
    <w:rsid w:val="00374C58"/>
    <w:pPr>
      <w:keepNext/>
      <w:autoSpaceDE w:val="0"/>
      <w:autoSpaceDN w:val="0"/>
      <w:adjustRightInd w:val="0"/>
      <w:jc w:val="center"/>
      <w:outlineLvl w:val="8"/>
    </w:pPr>
    <w:rPr>
      <w:b/>
      <w:bCs/>
      <w:color w:val="339966"/>
      <w:sz w:val="64"/>
      <w:szCs w:val="6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74C58"/>
    <w:rPr>
      <w:sz w:val="28"/>
      <w:lang w:val="ru-RU" w:eastAsia="ru-RU" w:bidi="ar-SA"/>
    </w:rPr>
  </w:style>
  <w:style w:type="character" w:customStyle="1" w:styleId="21">
    <w:name w:val="Заголовок 2 Знак"/>
    <w:basedOn w:val="a0"/>
    <w:link w:val="20"/>
    <w:semiHidden/>
    <w:locked/>
    <w:rsid w:val="00374C58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374C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374C58"/>
    <w:rPr>
      <w:i/>
      <w:iCs/>
      <w:color w:val="000000"/>
      <w:spacing w:val="-7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74C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374C58"/>
    <w:rPr>
      <w:b/>
      <w:bCs/>
      <w:color w:val="000000"/>
      <w:sz w:val="24"/>
      <w:szCs w:val="31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374C58"/>
    <w:rPr>
      <w:color w:val="0000FF"/>
      <w:sz w:val="48"/>
      <w:szCs w:val="48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74C58"/>
    <w:rPr>
      <w:b/>
      <w:bCs/>
      <w:color w:val="0000FF"/>
      <w:sz w:val="48"/>
      <w:szCs w:val="48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374C58"/>
    <w:rPr>
      <w:b/>
      <w:bCs/>
      <w:color w:val="339966"/>
      <w:sz w:val="64"/>
      <w:szCs w:val="64"/>
      <w:lang w:val="ru-RU" w:eastAsia="ru-RU" w:bidi="ar-SA"/>
    </w:rPr>
  </w:style>
  <w:style w:type="paragraph" w:styleId="a3">
    <w:name w:val="header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semiHidden/>
    <w:locked/>
    <w:rsid w:val="00374C58"/>
    <w:rPr>
      <w:lang w:val="en-GB" w:eastAsia="ru-RU" w:bidi="ar-SA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link w:val="a8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374C58"/>
    <w:rPr>
      <w:lang w:val="ru-RU" w:eastAsia="ru-RU" w:bidi="ar-SA"/>
    </w:r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74C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4148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locked/>
    <w:rsid w:val="00374C58"/>
    <w:rPr>
      <w:sz w:val="28"/>
      <w:lang w:val="ru-RU" w:eastAsia="ru-RU" w:bidi="ar-SA"/>
    </w:rPr>
  </w:style>
  <w:style w:type="paragraph" w:styleId="22">
    <w:name w:val="Body Text 2"/>
    <w:basedOn w:val="a"/>
    <w:link w:val="23"/>
    <w:rsid w:val="00414835"/>
    <w:rPr>
      <w:sz w:val="28"/>
    </w:rPr>
  </w:style>
  <w:style w:type="character" w:customStyle="1" w:styleId="23">
    <w:name w:val="Основной текст 2 Знак"/>
    <w:link w:val="22"/>
    <w:rsid w:val="00374C58"/>
    <w:rPr>
      <w:sz w:val="28"/>
      <w:lang w:val="ru-RU" w:eastAsia="ru-RU" w:bidi="ar-SA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369F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locked/>
    <w:rsid w:val="00374C58"/>
    <w:rPr>
      <w:lang w:val="ru-RU" w:eastAsia="ru-RU" w:bidi="ar-SA"/>
    </w:rPr>
  </w:style>
  <w:style w:type="character" w:styleId="ab">
    <w:name w:val="Hyperlink"/>
    <w:rsid w:val="00E16FF7"/>
    <w:rPr>
      <w:color w:val="0000FF"/>
      <w:u w:val="single"/>
    </w:rPr>
  </w:style>
  <w:style w:type="paragraph" w:styleId="ac">
    <w:name w:val="Title"/>
    <w:basedOn w:val="a"/>
    <w:link w:val="ad"/>
    <w:qFormat/>
    <w:rsid w:val="00453643"/>
    <w:pPr>
      <w:jc w:val="center"/>
    </w:pPr>
    <w:rPr>
      <w:b/>
      <w:sz w:val="28"/>
    </w:rPr>
  </w:style>
  <w:style w:type="character" w:customStyle="1" w:styleId="ad">
    <w:name w:val="Название Знак"/>
    <w:link w:val="ac"/>
    <w:locked/>
    <w:rsid w:val="00374C58"/>
    <w:rPr>
      <w:b/>
      <w:sz w:val="28"/>
      <w:lang w:val="ru-RU" w:eastAsia="ru-RU" w:bidi="ar-SA"/>
    </w:rPr>
  </w:style>
  <w:style w:type="paragraph" w:customStyle="1" w:styleId="ConsPlusDocList">
    <w:name w:val="ConsPlusDocList"/>
    <w:next w:val="a"/>
    <w:rsid w:val="00E3205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e">
    <w:name w:val="FollowedHyperlink"/>
    <w:basedOn w:val="a0"/>
    <w:rsid w:val="00374C58"/>
    <w:rPr>
      <w:color w:val="800080"/>
      <w:u w:val="single"/>
    </w:rPr>
  </w:style>
  <w:style w:type="character" w:styleId="af">
    <w:name w:val="Emphasis"/>
    <w:basedOn w:val="a0"/>
    <w:qFormat/>
    <w:rsid w:val="00374C58"/>
    <w:rPr>
      <w:i/>
      <w:iCs w:val="0"/>
    </w:rPr>
  </w:style>
  <w:style w:type="character" w:customStyle="1" w:styleId="HTML">
    <w:name w:val="Стандартный HTML Знак"/>
    <w:link w:val="HTML0"/>
    <w:locked/>
    <w:rsid w:val="00374C58"/>
    <w:rPr>
      <w:rFonts w:ascii="Courier New" w:hAnsi="Courier New" w:cs="Courier New"/>
      <w:sz w:val="24"/>
      <w:lang w:val="ru-RU" w:eastAsia="ru-RU" w:bidi="ar-SA"/>
    </w:rPr>
  </w:style>
  <w:style w:type="paragraph" w:styleId="HTML0">
    <w:name w:val="HTML Preformatted"/>
    <w:basedOn w:val="a"/>
    <w:link w:val="HTML"/>
    <w:rsid w:val="00374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styleId="af0">
    <w:name w:val="Strong"/>
    <w:basedOn w:val="a0"/>
    <w:qFormat/>
    <w:rsid w:val="00374C58"/>
    <w:rPr>
      <w:b/>
      <w:bCs w:val="0"/>
    </w:rPr>
  </w:style>
  <w:style w:type="paragraph" w:styleId="af1">
    <w:name w:val="Normal (Web)"/>
    <w:basedOn w:val="a"/>
    <w:rsid w:val="00374C5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26">
    <w:name w:val="toc 2"/>
    <w:basedOn w:val="a"/>
    <w:next w:val="a"/>
    <w:autoRedefine/>
    <w:semiHidden/>
    <w:rsid w:val="00374C58"/>
    <w:pPr>
      <w:tabs>
        <w:tab w:val="left" w:pos="960"/>
        <w:tab w:val="right" w:leader="dot" w:pos="9360"/>
      </w:tabs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374C58"/>
    <w:pPr>
      <w:ind w:left="48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374C58"/>
    <w:pPr>
      <w:ind w:left="144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374C58"/>
    <w:pPr>
      <w:ind w:left="1920"/>
    </w:pPr>
    <w:rPr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locked/>
    <w:rsid w:val="00374C58"/>
    <w:rPr>
      <w:lang w:val="ru-RU" w:eastAsia="ru-RU" w:bidi="ar-SA"/>
    </w:rPr>
  </w:style>
  <w:style w:type="paragraph" w:styleId="af3">
    <w:name w:val="footnote text"/>
    <w:basedOn w:val="a"/>
    <w:link w:val="af2"/>
    <w:semiHidden/>
    <w:rsid w:val="00374C58"/>
  </w:style>
  <w:style w:type="paragraph" w:styleId="af4">
    <w:name w:val="List"/>
    <w:basedOn w:val="a"/>
    <w:rsid w:val="00374C58"/>
    <w:pPr>
      <w:ind w:left="283" w:hanging="283"/>
    </w:pPr>
    <w:rPr>
      <w:sz w:val="24"/>
      <w:szCs w:val="24"/>
    </w:rPr>
  </w:style>
  <w:style w:type="paragraph" w:styleId="27">
    <w:name w:val="List 2"/>
    <w:basedOn w:val="a"/>
    <w:rsid w:val="00374C58"/>
    <w:pPr>
      <w:ind w:left="566" w:hanging="283"/>
    </w:pPr>
    <w:rPr>
      <w:sz w:val="24"/>
      <w:szCs w:val="24"/>
    </w:rPr>
  </w:style>
  <w:style w:type="paragraph" w:styleId="2">
    <w:name w:val="List Bullet 2"/>
    <w:basedOn w:val="a"/>
    <w:rsid w:val="00374C58"/>
    <w:pPr>
      <w:numPr>
        <w:numId w:val="5"/>
      </w:numPr>
    </w:pPr>
  </w:style>
  <w:style w:type="character" w:customStyle="1" w:styleId="af5">
    <w:name w:val="Основной текст с отступом Знак"/>
    <w:basedOn w:val="a0"/>
    <w:link w:val="af6"/>
    <w:semiHidden/>
    <w:locked/>
    <w:rsid w:val="00374C58"/>
    <w:rPr>
      <w:sz w:val="28"/>
      <w:lang w:val="ru-RU" w:eastAsia="ru-RU" w:bidi="ar-SA"/>
    </w:rPr>
  </w:style>
  <w:style w:type="paragraph" w:styleId="af6">
    <w:name w:val="Body Text Indent"/>
    <w:basedOn w:val="a"/>
    <w:link w:val="af5"/>
    <w:rsid w:val="00374C58"/>
    <w:pPr>
      <w:ind w:firstLine="567"/>
    </w:pPr>
    <w:rPr>
      <w:sz w:val="28"/>
    </w:rPr>
  </w:style>
  <w:style w:type="paragraph" w:styleId="28">
    <w:name w:val="List Continue 2"/>
    <w:basedOn w:val="a"/>
    <w:rsid w:val="00374C58"/>
    <w:pPr>
      <w:spacing w:after="120"/>
      <w:ind w:left="566"/>
    </w:pPr>
  </w:style>
  <w:style w:type="paragraph" w:styleId="af7">
    <w:name w:val="Body Text First Indent"/>
    <w:basedOn w:val="a9"/>
    <w:rsid w:val="00374C58"/>
    <w:pPr>
      <w:spacing w:after="120"/>
      <w:ind w:firstLine="210"/>
      <w:jc w:val="left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3"/>
    <w:semiHidden/>
    <w:locked/>
    <w:rsid w:val="00374C58"/>
    <w:rPr>
      <w:lang w:val="ru-RU" w:eastAsia="ru-RU" w:bidi="ar-SA"/>
    </w:rPr>
  </w:style>
  <w:style w:type="paragraph" w:styleId="33">
    <w:name w:val="Body Text 3"/>
    <w:basedOn w:val="af6"/>
    <w:link w:val="32"/>
    <w:rsid w:val="00374C58"/>
    <w:pPr>
      <w:spacing w:after="120"/>
      <w:ind w:left="283" w:firstLine="0"/>
    </w:pPr>
    <w:rPr>
      <w:sz w:val="20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374C58"/>
    <w:rPr>
      <w:sz w:val="24"/>
      <w:szCs w:val="24"/>
      <w:lang w:val="ru-RU" w:eastAsia="ru-RU" w:bidi="ar-SA"/>
    </w:rPr>
  </w:style>
  <w:style w:type="paragraph" w:styleId="35">
    <w:name w:val="Body Text Indent 3"/>
    <w:basedOn w:val="a"/>
    <w:link w:val="34"/>
    <w:rsid w:val="00374C58"/>
    <w:pPr>
      <w:spacing w:line="360" w:lineRule="auto"/>
      <w:ind w:firstLine="709"/>
      <w:jc w:val="both"/>
    </w:pPr>
    <w:rPr>
      <w:sz w:val="24"/>
      <w:szCs w:val="24"/>
    </w:rPr>
  </w:style>
  <w:style w:type="paragraph" w:styleId="af8">
    <w:name w:val="Block Text"/>
    <w:basedOn w:val="a"/>
    <w:rsid w:val="00374C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426" w:right="423"/>
      <w:jc w:val="both"/>
    </w:pPr>
    <w:rPr>
      <w:b/>
      <w:bCs/>
      <w:i/>
      <w:iCs/>
      <w:sz w:val="26"/>
      <w:szCs w:val="26"/>
    </w:rPr>
  </w:style>
  <w:style w:type="character" w:customStyle="1" w:styleId="af9">
    <w:name w:val="Схема документа Знак"/>
    <w:basedOn w:val="a0"/>
    <w:link w:val="afa"/>
    <w:semiHidden/>
    <w:locked/>
    <w:rsid w:val="00374C58"/>
    <w:rPr>
      <w:rFonts w:ascii="Tahoma" w:hAnsi="Tahoma" w:cs="Tahoma"/>
      <w:sz w:val="24"/>
      <w:szCs w:val="24"/>
      <w:lang w:val="ru-RU" w:eastAsia="ru-RU" w:bidi="ar-SA"/>
    </w:rPr>
  </w:style>
  <w:style w:type="paragraph" w:styleId="afa">
    <w:name w:val="Document Map"/>
    <w:basedOn w:val="a"/>
    <w:link w:val="af9"/>
    <w:semiHidden/>
    <w:rsid w:val="00374C5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Текст выноски Знак"/>
    <w:basedOn w:val="a0"/>
    <w:link w:val="afc"/>
    <w:semiHidden/>
    <w:locked/>
    <w:rsid w:val="00374C58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Balloon Text"/>
    <w:basedOn w:val="a"/>
    <w:link w:val="afb"/>
    <w:semiHidden/>
    <w:rsid w:val="00374C58"/>
    <w:rPr>
      <w:rFonts w:ascii="Tahoma" w:hAnsi="Tahoma" w:cs="Tahoma"/>
      <w:sz w:val="16"/>
      <w:szCs w:val="16"/>
    </w:rPr>
  </w:style>
  <w:style w:type="paragraph" w:customStyle="1" w:styleId="11">
    <w:name w:val="Стиль1"/>
    <w:autoRedefine/>
    <w:rsid w:val="00374C58"/>
    <w:pPr>
      <w:spacing w:line="360" w:lineRule="auto"/>
      <w:ind w:firstLine="1418"/>
      <w:jc w:val="both"/>
    </w:pPr>
    <w:rPr>
      <w:sz w:val="24"/>
      <w:szCs w:val="24"/>
      <w:lang w:val="en-US" w:eastAsia="en-US"/>
    </w:rPr>
  </w:style>
  <w:style w:type="paragraph" w:customStyle="1" w:styleId="29">
    <w:name w:val="Стиль2"/>
    <w:basedOn w:val="a"/>
    <w:rsid w:val="00374C58"/>
    <w:pPr>
      <w:spacing w:before="100" w:after="100"/>
      <w:ind w:left="-142"/>
      <w:jc w:val="center"/>
    </w:pPr>
    <w:rPr>
      <w:color w:val="FF0000"/>
      <w:sz w:val="40"/>
      <w:lang w:eastAsia="en-US"/>
    </w:rPr>
  </w:style>
  <w:style w:type="paragraph" w:customStyle="1" w:styleId="Normal1">
    <w:name w:val="Normal1"/>
    <w:rsid w:val="00374C58"/>
    <w:rPr>
      <w:sz w:val="24"/>
      <w:szCs w:val="24"/>
    </w:rPr>
  </w:style>
  <w:style w:type="paragraph" w:customStyle="1" w:styleId="BodyText1">
    <w:name w:val="Body Text1"/>
    <w:basedOn w:val="Normal1"/>
    <w:rsid w:val="00374C58"/>
    <w:pPr>
      <w:jc w:val="center"/>
    </w:pPr>
    <w:rPr>
      <w:b/>
      <w:sz w:val="32"/>
    </w:rPr>
  </w:style>
  <w:style w:type="paragraph" w:customStyle="1" w:styleId="HTMLPreformatted1">
    <w:name w:val="HTML Preformatted1"/>
    <w:basedOn w:val="Normal1"/>
    <w:rsid w:val="00374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Footer1">
    <w:name w:val="Footer1"/>
    <w:basedOn w:val="Normal1"/>
    <w:rsid w:val="00374C58"/>
    <w:pPr>
      <w:tabs>
        <w:tab w:val="center" w:pos="4677"/>
        <w:tab w:val="right" w:pos="9355"/>
      </w:tabs>
    </w:pPr>
  </w:style>
  <w:style w:type="paragraph" w:customStyle="1" w:styleId="ill">
    <w:name w:val="ill"/>
    <w:basedOn w:val="a"/>
    <w:rsid w:val="00374C58"/>
    <w:pPr>
      <w:ind w:firstLine="450"/>
    </w:pPr>
    <w:rPr>
      <w:sz w:val="17"/>
      <w:szCs w:val="17"/>
    </w:rPr>
  </w:style>
  <w:style w:type="paragraph" w:customStyle="1" w:styleId="afd">
    <w:name w:val="Знак"/>
    <w:basedOn w:val="a"/>
    <w:rsid w:val="00374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e">
    <w:name w:val="No Spacing"/>
    <w:qFormat/>
    <w:rsid w:val="00374C58"/>
    <w:rPr>
      <w:rFonts w:ascii="Arial" w:hAnsi="Arial"/>
      <w:sz w:val="26"/>
      <w:szCs w:val="24"/>
    </w:rPr>
  </w:style>
  <w:style w:type="paragraph" w:customStyle="1" w:styleId="12">
    <w:name w:val="Абзац списка1"/>
    <w:basedOn w:val="a"/>
    <w:rsid w:val="00374C58"/>
    <w:pPr>
      <w:ind w:left="720"/>
    </w:pPr>
    <w:rPr>
      <w:sz w:val="24"/>
      <w:szCs w:val="24"/>
    </w:rPr>
  </w:style>
  <w:style w:type="paragraph" w:customStyle="1" w:styleId="ConsPlusCell">
    <w:name w:val="ConsPlusCell"/>
    <w:rsid w:val="00374C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stparagraphcxsplast">
    <w:name w:val="listparagraphcxsplast"/>
    <w:basedOn w:val="a"/>
    <w:rsid w:val="00374C58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подпись к объекту"/>
    <w:basedOn w:val="a"/>
    <w:next w:val="a"/>
    <w:rsid w:val="00374C5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13">
    <w:name w:val="[ ]1"/>
    <w:basedOn w:val="a"/>
    <w:rsid w:val="00374C58"/>
    <w:pPr>
      <w:autoSpaceDE w:val="0"/>
      <w:autoSpaceDN w:val="0"/>
      <w:adjustRightInd w:val="0"/>
      <w:spacing w:line="288" w:lineRule="auto"/>
    </w:pPr>
    <w:rPr>
      <w:rFonts w:ascii="Times (T1) Roman" w:hAnsi="Times (T1) Roman" w:cs="Times (T1) Roman"/>
      <w:color w:val="000000"/>
      <w:sz w:val="24"/>
      <w:szCs w:val="24"/>
    </w:rPr>
  </w:style>
  <w:style w:type="paragraph" w:customStyle="1" w:styleId="aff0">
    <w:name w:val="Основной"/>
    <w:basedOn w:val="a"/>
    <w:locked/>
    <w:rsid w:val="00374C58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74C58"/>
    <w:pPr>
      <w:ind w:left="2443"/>
      <w:jc w:val="both"/>
    </w:pPr>
    <w:rPr>
      <w:sz w:val="28"/>
      <w:szCs w:val="28"/>
    </w:rPr>
  </w:style>
  <w:style w:type="paragraph" w:customStyle="1" w:styleId="ListParagraph">
    <w:name w:val="List Paragraph"/>
    <w:basedOn w:val="a"/>
    <w:rsid w:val="00374C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374C5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1">
    <w:name w:val="Знак Знак Знак Знак Знак Знак"/>
    <w:basedOn w:val="a"/>
    <w:rsid w:val="00374C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 Знак Знак Знак Знак Знак Знак Знак Знак Знак"/>
    <w:basedOn w:val="a"/>
    <w:rsid w:val="00374C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Знак Знак Знак Знак"/>
    <w:basedOn w:val="a"/>
    <w:rsid w:val="00374C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3">
    <w:name w:val="Основной текст_"/>
    <w:link w:val="72"/>
    <w:locked/>
    <w:rsid w:val="00374C58"/>
    <w:rPr>
      <w:sz w:val="28"/>
      <w:szCs w:val="28"/>
      <w:lang w:val="ru-RU" w:eastAsia="ru-RU" w:bidi="ar-SA"/>
    </w:rPr>
  </w:style>
  <w:style w:type="paragraph" w:customStyle="1" w:styleId="72">
    <w:name w:val="Основной текст7"/>
    <w:basedOn w:val="a"/>
    <w:link w:val="aff3"/>
    <w:rsid w:val="00374C58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8"/>
    </w:rPr>
  </w:style>
  <w:style w:type="paragraph" w:customStyle="1" w:styleId="Style6">
    <w:name w:val="Style6"/>
    <w:basedOn w:val="a"/>
    <w:rsid w:val="00374C5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374C58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73">
    <w:name w:val="Знак7"/>
    <w:basedOn w:val="a"/>
    <w:rsid w:val="00374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Содержимое таблицы"/>
    <w:basedOn w:val="a"/>
    <w:rsid w:val="00374C58"/>
    <w:pPr>
      <w:suppressLineNumbers/>
      <w:suppressAutoHyphens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374C58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basedOn w:val="a0"/>
    <w:rsid w:val="00374C58"/>
    <w:rPr>
      <w:vertAlign w:val="superscript"/>
    </w:rPr>
  </w:style>
  <w:style w:type="character" w:customStyle="1" w:styleId="apple-converted-space">
    <w:name w:val="apple-converted-space"/>
    <w:basedOn w:val="a0"/>
    <w:rsid w:val="00374C58"/>
  </w:style>
  <w:style w:type="character" w:customStyle="1" w:styleId="s2">
    <w:name w:val="s2"/>
    <w:basedOn w:val="a0"/>
    <w:rsid w:val="00374C58"/>
  </w:style>
  <w:style w:type="character" w:customStyle="1" w:styleId="s1">
    <w:name w:val="s1"/>
    <w:rsid w:val="00374C58"/>
    <w:rPr>
      <w:rFonts w:ascii="Times New Roman" w:hAnsi="Times New Roman" w:cs="Times New Roman" w:hint="default"/>
    </w:rPr>
  </w:style>
  <w:style w:type="character" w:customStyle="1" w:styleId="HTML1">
    <w:name w:val="Стандартный HTML Знак1"/>
    <w:rsid w:val="00374C58"/>
    <w:rPr>
      <w:rFonts w:ascii="Courier New" w:eastAsia="Times New Roman" w:hAnsi="Courier New" w:cs="Courier New" w:hint="default"/>
    </w:rPr>
  </w:style>
  <w:style w:type="character" w:customStyle="1" w:styleId="310">
    <w:name w:val="Основной текст 3 Знак1"/>
    <w:rsid w:val="00374C58"/>
    <w:rPr>
      <w:rFonts w:ascii="Times New Roman" w:eastAsia="Times New Roman" w:hAnsi="Times New Roman" w:cs="Times New Roman" w:hint="default"/>
      <w:sz w:val="16"/>
    </w:rPr>
  </w:style>
  <w:style w:type="character" w:customStyle="1" w:styleId="Heading1Char1">
    <w:name w:val="Heading 1 Char1"/>
    <w:locked/>
    <w:rsid w:val="00374C58"/>
    <w:rPr>
      <w:rFonts w:ascii="Arial" w:eastAsia="Times New Roman" w:hAnsi="Arial" w:cs="Arial" w:hint="default"/>
      <w:b/>
      <w:bCs w:val="0"/>
      <w:caps/>
      <w:color w:val="000000"/>
      <w:kern w:val="32"/>
      <w:sz w:val="32"/>
      <w:lang w:val="ru-RU" w:eastAsia="ru-RU"/>
    </w:rPr>
  </w:style>
  <w:style w:type="character" w:customStyle="1" w:styleId="aff6">
    <w:name w:val="Символ сноски"/>
    <w:rsid w:val="00374C58"/>
    <w:rPr>
      <w:vertAlign w:val="superscript"/>
    </w:rPr>
  </w:style>
  <w:style w:type="character" w:customStyle="1" w:styleId="FontStyle15">
    <w:name w:val="Font Style15"/>
    <w:rsid w:val="00374C58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374C58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qFormat/>
    <w:rsid w:val="00731BBF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731BB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374C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4C58"/>
    <w:pPr>
      <w:keepNext/>
      <w:shd w:val="clear" w:color="auto" w:fill="FFFFFF"/>
      <w:jc w:val="center"/>
      <w:outlineLvl w:val="3"/>
    </w:pPr>
    <w:rPr>
      <w:i/>
      <w:iCs/>
      <w:color w:val="000000"/>
      <w:spacing w:val="-7"/>
      <w:sz w:val="32"/>
      <w:szCs w:val="32"/>
    </w:rPr>
  </w:style>
  <w:style w:type="paragraph" w:styleId="5">
    <w:name w:val="heading 5"/>
    <w:basedOn w:val="a"/>
    <w:next w:val="a"/>
    <w:link w:val="50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4C58"/>
    <w:pPr>
      <w:keepNext/>
      <w:jc w:val="center"/>
      <w:outlineLvl w:val="5"/>
    </w:pPr>
    <w:rPr>
      <w:b/>
      <w:bCs/>
      <w:color w:val="000000"/>
      <w:sz w:val="24"/>
      <w:szCs w:val="31"/>
    </w:rPr>
  </w:style>
  <w:style w:type="paragraph" w:styleId="7">
    <w:name w:val="heading 7"/>
    <w:basedOn w:val="a"/>
    <w:next w:val="a"/>
    <w:link w:val="70"/>
    <w:qFormat/>
    <w:rsid w:val="00374C58"/>
    <w:pPr>
      <w:keepNext/>
      <w:autoSpaceDE w:val="0"/>
      <w:autoSpaceDN w:val="0"/>
      <w:adjustRightInd w:val="0"/>
      <w:outlineLvl w:val="6"/>
    </w:pPr>
    <w:rPr>
      <w:color w:val="0000FF"/>
      <w:sz w:val="48"/>
      <w:szCs w:val="48"/>
    </w:rPr>
  </w:style>
  <w:style w:type="paragraph" w:styleId="8">
    <w:name w:val="heading 8"/>
    <w:basedOn w:val="a"/>
    <w:next w:val="a"/>
    <w:link w:val="80"/>
    <w:qFormat/>
    <w:rsid w:val="00374C58"/>
    <w:pPr>
      <w:keepNext/>
      <w:autoSpaceDE w:val="0"/>
      <w:autoSpaceDN w:val="0"/>
      <w:adjustRightInd w:val="0"/>
      <w:outlineLvl w:val="7"/>
    </w:pPr>
    <w:rPr>
      <w:b/>
      <w:bCs/>
      <w:color w:val="0000FF"/>
      <w:sz w:val="48"/>
      <w:szCs w:val="48"/>
    </w:rPr>
  </w:style>
  <w:style w:type="paragraph" w:styleId="9">
    <w:name w:val="heading 9"/>
    <w:basedOn w:val="a"/>
    <w:next w:val="a"/>
    <w:link w:val="90"/>
    <w:qFormat/>
    <w:rsid w:val="00374C58"/>
    <w:pPr>
      <w:keepNext/>
      <w:autoSpaceDE w:val="0"/>
      <w:autoSpaceDN w:val="0"/>
      <w:adjustRightInd w:val="0"/>
      <w:jc w:val="center"/>
      <w:outlineLvl w:val="8"/>
    </w:pPr>
    <w:rPr>
      <w:b/>
      <w:bCs/>
      <w:color w:val="339966"/>
      <w:sz w:val="64"/>
      <w:szCs w:val="6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74C58"/>
    <w:rPr>
      <w:sz w:val="28"/>
      <w:lang w:val="ru-RU" w:eastAsia="ru-RU" w:bidi="ar-SA"/>
    </w:rPr>
  </w:style>
  <w:style w:type="character" w:customStyle="1" w:styleId="21">
    <w:name w:val="Заголовок 2 Знак"/>
    <w:basedOn w:val="a0"/>
    <w:link w:val="20"/>
    <w:semiHidden/>
    <w:locked/>
    <w:rsid w:val="00374C58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374C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374C58"/>
    <w:rPr>
      <w:i/>
      <w:iCs/>
      <w:color w:val="000000"/>
      <w:spacing w:val="-7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74C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374C58"/>
    <w:rPr>
      <w:b/>
      <w:bCs/>
      <w:color w:val="000000"/>
      <w:sz w:val="24"/>
      <w:szCs w:val="31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374C58"/>
    <w:rPr>
      <w:color w:val="0000FF"/>
      <w:sz w:val="48"/>
      <w:szCs w:val="48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74C58"/>
    <w:rPr>
      <w:b/>
      <w:bCs/>
      <w:color w:val="0000FF"/>
      <w:sz w:val="48"/>
      <w:szCs w:val="48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374C58"/>
    <w:rPr>
      <w:b/>
      <w:bCs/>
      <w:color w:val="339966"/>
      <w:sz w:val="64"/>
      <w:szCs w:val="64"/>
      <w:lang w:val="ru-RU" w:eastAsia="ru-RU" w:bidi="ar-SA"/>
    </w:rPr>
  </w:style>
  <w:style w:type="paragraph" w:styleId="a3">
    <w:name w:val="header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semiHidden/>
    <w:locked/>
    <w:rsid w:val="00374C58"/>
    <w:rPr>
      <w:lang w:val="en-GB" w:eastAsia="ru-RU" w:bidi="ar-SA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link w:val="a8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374C58"/>
    <w:rPr>
      <w:lang w:val="ru-RU" w:eastAsia="ru-RU" w:bidi="ar-SA"/>
    </w:r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74C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4148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locked/>
    <w:rsid w:val="00374C58"/>
    <w:rPr>
      <w:sz w:val="28"/>
      <w:lang w:val="ru-RU" w:eastAsia="ru-RU" w:bidi="ar-SA"/>
    </w:rPr>
  </w:style>
  <w:style w:type="paragraph" w:styleId="22">
    <w:name w:val="Body Text 2"/>
    <w:basedOn w:val="a"/>
    <w:link w:val="23"/>
    <w:rsid w:val="00414835"/>
    <w:rPr>
      <w:sz w:val="28"/>
    </w:rPr>
  </w:style>
  <w:style w:type="character" w:customStyle="1" w:styleId="23">
    <w:name w:val="Основной текст 2 Знак"/>
    <w:link w:val="22"/>
    <w:rsid w:val="00374C58"/>
    <w:rPr>
      <w:sz w:val="28"/>
      <w:lang w:val="ru-RU" w:eastAsia="ru-RU" w:bidi="ar-SA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369F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locked/>
    <w:rsid w:val="00374C58"/>
    <w:rPr>
      <w:lang w:val="ru-RU" w:eastAsia="ru-RU" w:bidi="ar-SA"/>
    </w:rPr>
  </w:style>
  <w:style w:type="character" w:styleId="ab">
    <w:name w:val="Hyperlink"/>
    <w:rsid w:val="00E16FF7"/>
    <w:rPr>
      <w:color w:val="0000FF"/>
      <w:u w:val="single"/>
    </w:rPr>
  </w:style>
  <w:style w:type="paragraph" w:styleId="ac">
    <w:name w:val="Title"/>
    <w:basedOn w:val="a"/>
    <w:link w:val="ad"/>
    <w:qFormat/>
    <w:rsid w:val="00453643"/>
    <w:pPr>
      <w:jc w:val="center"/>
    </w:pPr>
    <w:rPr>
      <w:b/>
      <w:sz w:val="28"/>
    </w:rPr>
  </w:style>
  <w:style w:type="character" w:customStyle="1" w:styleId="ad">
    <w:name w:val="Название Знак"/>
    <w:link w:val="ac"/>
    <w:locked/>
    <w:rsid w:val="00374C58"/>
    <w:rPr>
      <w:b/>
      <w:sz w:val="28"/>
      <w:lang w:val="ru-RU" w:eastAsia="ru-RU" w:bidi="ar-SA"/>
    </w:rPr>
  </w:style>
  <w:style w:type="paragraph" w:customStyle="1" w:styleId="ConsPlusDocList">
    <w:name w:val="ConsPlusDocList"/>
    <w:next w:val="a"/>
    <w:rsid w:val="00E3205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e">
    <w:name w:val="FollowedHyperlink"/>
    <w:basedOn w:val="a0"/>
    <w:rsid w:val="00374C58"/>
    <w:rPr>
      <w:color w:val="800080"/>
      <w:u w:val="single"/>
    </w:rPr>
  </w:style>
  <w:style w:type="character" w:styleId="af">
    <w:name w:val="Emphasis"/>
    <w:basedOn w:val="a0"/>
    <w:qFormat/>
    <w:rsid w:val="00374C58"/>
    <w:rPr>
      <w:i/>
      <w:iCs w:val="0"/>
    </w:rPr>
  </w:style>
  <w:style w:type="character" w:customStyle="1" w:styleId="HTML">
    <w:name w:val="Стандартный HTML Знак"/>
    <w:link w:val="HTML0"/>
    <w:locked/>
    <w:rsid w:val="00374C58"/>
    <w:rPr>
      <w:rFonts w:ascii="Courier New" w:hAnsi="Courier New" w:cs="Courier New"/>
      <w:sz w:val="24"/>
      <w:lang w:val="ru-RU" w:eastAsia="ru-RU" w:bidi="ar-SA"/>
    </w:rPr>
  </w:style>
  <w:style w:type="paragraph" w:styleId="HTML0">
    <w:name w:val="HTML Preformatted"/>
    <w:basedOn w:val="a"/>
    <w:link w:val="HTML"/>
    <w:rsid w:val="00374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styleId="af0">
    <w:name w:val="Strong"/>
    <w:basedOn w:val="a0"/>
    <w:qFormat/>
    <w:rsid w:val="00374C58"/>
    <w:rPr>
      <w:b/>
      <w:bCs w:val="0"/>
    </w:rPr>
  </w:style>
  <w:style w:type="paragraph" w:styleId="af1">
    <w:name w:val="Normal (Web)"/>
    <w:basedOn w:val="a"/>
    <w:rsid w:val="00374C5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26">
    <w:name w:val="toc 2"/>
    <w:basedOn w:val="a"/>
    <w:next w:val="a"/>
    <w:autoRedefine/>
    <w:semiHidden/>
    <w:rsid w:val="00374C58"/>
    <w:pPr>
      <w:tabs>
        <w:tab w:val="left" w:pos="960"/>
        <w:tab w:val="right" w:leader="dot" w:pos="9360"/>
      </w:tabs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374C58"/>
    <w:pPr>
      <w:ind w:left="48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374C58"/>
    <w:pPr>
      <w:ind w:left="144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374C58"/>
    <w:pPr>
      <w:ind w:left="1920"/>
    </w:pPr>
    <w:rPr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locked/>
    <w:rsid w:val="00374C58"/>
    <w:rPr>
      <w:lang w:val="ru-RU" w:eastAsia="ru-RU" w:bidi="ar-SA"/>
    </w:rPr>
  </w:style>
  <w:style w:type="paragraph" w:styleId="af3">
    <w:name w:val="footnote text"/>
    <w:basedOn w:val="a"/>
    <w:link w:val="af2"/>
    <w:semiHidden/>
    <w:rsid w:val="00374C58"/>
  </w:style>
  <w:style w:type="paragraph" w:styleId="af4">
    <w:name w:val="List"/>
    <w:basedOn w:val="a"/>
    <w:rsid w:val="00374C58"/>
    <w:pPr>
      <w:ind w:left="283" w:hanging="283"/>
    </w:pPr>
    <w:rPr>
      <w:sz w:val="24"/>
      <w:szCs w:val="24"/>
    </w:rPr>
  </w:style>
  <w:style w:type="paragraph" w:styleId="27">
    <w:name w:val="List 2"/>
    <w:basedOn w:val="a"/>
    <w:rsid w:val="00374C58"/>
    <w:pPr>
      <w:ind w:left="566" w:hanging="283"/>
    </w:pPr>
    <w:rPr>
      <w:sz w:val="24"/>
      <w:szCs w:val="24"/>
    </w:rPr>
  </w:style>
  <w:style w:type="paragraph" w:styleId="2">
    <w:name w:val="List Bullet 2"/>
    <w:basedOn w:val="a"/>
    <w:rsid w:val="00374C58"/>
    <w:pPr>
      <w:numPr>
        <w:numId w:val="5"/>
      </w:numPr>
    </w:pPr>
  </w:style>
  <w:style w:type="character" w:customStyle="1" w:styleId="af5">
    <w:name w:val="Основной текст с отступом Знак"/>
    <w:basedOn w:val="a0"/>
    <w:link w:val="af6"/>
    <w:semiHidden/>
    <w:locked/>
    <w:rsid w:val="00374C58"/>
    <w:rPr>
      <w:sz w:val="28"/>
      <w:lang w:val="ru-RU" w:eastAsia="ru-RU" w:bidi="ar-SA"/>
    </w:rPr>
  </w:style>
  <w:style w:type="paragraph" w:styleId="af6">
    <w:name w:val="Body Text Indent"/>
    <w:basedOn w:val="a"/>
    <w:link w:val="af5"/>
    <w:rsid w:val="00374C58"/>
    <w:pPr>
      <w:ind w:firstLine="567"/>
    </w:pPr>
    <w:rPr>
      <w:sz w:val="28"/>
    </w:rPr>
  </w:style>
  <w:style w:type="paragraph" w:styleId="28">
    <w:name w:val="List Continue 2"/>
    <w:basedOn w:val="a"/>
    <w:rsid w:val="00374C58"/>
    <w:pPr>
      <w:spacing w:after="120"/>
      <w:ind w:left="566"/>
    </w:pPr>
  </w:style>
  <w:style w:type="paragraph" w:styleId="af7">
    <w:name w:val="Body Text First Indent"/>
    <w:basedOn w:val="a9"/>
    <w:rsid w:val="00374C58"/>
    <w:pPr>
      <w:spacing w:after="120"/>
      <w:ind w:firstLine="210"/>
      <w:jc w:val="left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3"/>
    <w:semiHidden/>
    <w:locked/>
    <w:rsid w:val="00374C58"/>
    <w:rPr>
      <w:lang w:val="ru-RU" w:eastAsia="ru-RU" w:bidi="ar-SA"/>
    </w:rPr>
  </w:style>
  <w:style w:type="paragraph" w:styleId="33">
    <w:name w:val="Body Text 3"/>
    <w:basedOn w:val="af6"/>
    <w:link w:val="32"/>
    <w:rsid w:val="00374C58"/>
    <w:pPr>
      <w:spacing w:after="120"/>
      <w:ind w:left="283" w:firstLine="0"/>
    </w:pPr>
    <w:rPr>
      <w:sz w:val="20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374C58"/>
    <w:rPr>
      <w:sz w:val="24"/>
      <w:szCs w:val="24"/>
      <w:lang w:val="ru-RU" w:eastAsia="ru-RU" w:bidi="ar-SA"/>
    </w:rPr>
  </w:style>
  <w:style w:type="paragraph" w:styleId="35">
    <w:name w:val="Body Text Indent 3"/>
    <w:basedOn w:val="a"/>
    <w:link w:val="34"/>
    <w:rsid w:val="00374C58"/>
    <w:pPr>
      <w:spacing w:line="360" w:lineRule="auto"/>
      <w:ind w:firstLine="709"/>
      <w:jc w:val="both"/>
    </w:pPr>
    <w:rPr>
      <w:sz w:val="24"/>
      <w:szCs w:val="24"/>
    </w:rPr>
  </w:style>
  <w:style w:type="paragraph" w:styleId="af8">
    <w:name w:val="Block Text"/>
    <w:basedOn w:val="a"/>
    <w:rsid w:val="00374C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426" w:right="423"/>
      <w:jc w:val="both"/>
    </w:pPr>
    <w:rPr>
      <w:b/>
      <w:bCs/>
      <w:i/>
      <w:iCs/>
      <w:sz w:val="26"/>
      <w:szCs w:val="26"/>
    </w:rPr>
  </w:style>
  <w:style w:type="character" w:customStyle="1" w:styleId="af9">
    <w:name w:val="Схема документа Знак"/>
    <w:basedOn w:val="a0"/>
    <w:link w:val="afa"/>
    <w:semiHidden/>
    <w:locked/>
    <w:rsid w:val="00374C58"/>
    <w:rPr>
      <w:rFonts w:ascii="Tahoma" w:hAnsi="Tahoma" w:cs="Tahoma"/>
      <w:sz w:val="24"/>
      <w:szCs w:val="24"/>
      <w:lang w:val="ru-RU" w:eastAsia="ru-RU" w:bidi="ar-SA"/>
    </w:rPr>
  </w:style>
  <w:style w:type="paragraph" w:styleId="afa">
    <w:name w:val="Document Map"/>
    <w:basedOn w:val="a"/>
    <w:link w:val="af9"/>
    <w:semiHidden/>
    <w:rsid w:val="00374C5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Текст выноски Знак"/>
    <w:basedOn w:val="a0"/>
    <w:link w:val="afc"/>
    <w:semiHidden/>
    <w:locked/>
    <w:rsid w:val="00374C58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Balloon Text"/>
    <w:basedOn w:val="a"/>
    <w:link w:val="afb"/>
    <w:semiHidden/>
    <w:rsid w:val="00374C58"/>
    <w:rPr>
      <w:rFonts w:ascii="Tahoma" w:hAnsi="Tahoma" w:cs="Tahoma"/>
      <w:sz w:val="16"/>
      <w:szCs w:val="16"/>
    </w:rPr>
  </w:style>
  <w:style w:type="paragraph" w:customStyle="1" w:styleId="11">
    <w:name w:val="Стиль1"/>
    <w:autoRedefine/>
    <w:rsid w:val="00374C58"/>
    <w:pPr>
      <w:spacing w:line="360" w:lineRule="auto"/>
      <w:ind w:firstLine="1418"/>
      <w:jc w:val="both"/>
    </w:pPr>
    <w:rPr>
      <w:sz w:val="24"/>
      <w:szCs w:val="24"/>
      <w:lang w:val="en-US" w:eastAsia="en-US"/>
    </w:rPr>
  </w:style>
  <w:style w:type="paragraph" w:customStyle="1" w:styleId="29">
    <w:name w:val="Стиль2"/>
    <w:basedOn w:val="a"/>
    <w:rsid w:val="00374C58"/>
    <w:pPr>
      <w:spacing w:before="100" w:after="100"/>
      <w:ind w:left="-142"/>
      <w:jc w:val="center"/>
    </w:pPr>
    <w:rPr>
      <w:color w:val="FF0000"/>
      <w:sz w:val="40"/>
      <w:lang w:eastAsia="en-US"/>
    </w:rPr>
  </w:style>
  <w:style w:type="paragraph" w:customStyle="1" w:styleId="Normal1">
    <w:name w:val="Normal1"/>
    <w:rsid w:val="00374C58"/>
    <w:rPr>
      <w:sz w:val="24"/>
      <w:szCs w:val="24"/>
    </w:rPr>
  </w:style>
  <w:style w:type="paragraph" w:customStyle="1" w:styleId="BodyText1">
    <w:name w:val="Body Text1"/>
    <w:basedOn w:val="Normal1"/>
    <w:rsid w:val="00374C58"/>
    <w:pPr>
      <w:jc w:val="center"/>
    </w:pPr>
    <w:rPr>
      <w:b/>
      <w:sz w:val="32"/>
    </w:rPr>
  </w:style>
  <w:style w:type="paragraph" w:customStyle="1" w:styleId="HTMLPreformatted1">
    <w:name w:val="HTML Preformatted1"/>
    <w:basedOn w:val="Normal1"/>
    <w:rsid w:val="00374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Footer1">
    <w:name w:val="Footer1"/>
    <w:basedOn w:val="Normal1"/>
    <w:rsid w:val="00374C58"/>
    <w:pPr>
      <w:tabs>
        <w:tab w:val="center" w:pos="4677"/>
        <w:tab w:val="right" w:pos="9355"/>
      </w:tabs>
    </w:pPr>
  </w:style>
  <w:style w:type="paragraph" w:customStyle="1" w:styleId="ill">
    <w:name w:val="ill"/>
    <w:basedOn w:val="a"/>
    <w:rsid w:val="00374C58"/>
    <w:pPr>
      <w:ind w:firstLine="450"/>
    </w:pPr>
    <w:rPr>
      <w:sz w:val="17"/>
      <w:szCs w:val="17"/>
    </w:rPr>
  </w:style>
  <w:style w:type="paragraph" w:customStyle="1" w:styleId="afd">
    <w:name w:val="Знак"/>
    <w:basedOn w:val="a"/>
    <w:rsid w:val="00374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e">
    <w:name w:val="No Spacing"/>
    <w:qFormat/>
    <w:rsid w:val="00374C58"/>
    <w:rPr>
      <w:rFonts w:ascii="Arial" w:hAnsi="Arial"/>
      <w:sz w:val="26"/>
      <w:szCs w:val="24"/>
    </w:rPr>
  </w:style>
  <w:style w:type="paragraph" w:customStyle="1" w:styleId="12">
    <w:name w:val="Абзац списка1"/>
    <w:basedOn w:val="a"/>
    <w:rsid w:val="00374C58"/>
    <w:pPr>
      <w:ind w:left="720"/>
    </w:pPr>
    <w:rPr>
      <w:sz w:val="24"/>
      <w:szCs w:val="24"/>
    </w:rPr>
  </w:style>
  <w:style w:type="paragraph" w:customStyle="1" w:styleId="ConsPlusCell">
    <w:name w:val="ConsPlusCell"/>
    <w:rsid w:val="00374C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stparagraphcxsplast">
    <w:name w:val="listparagraphcxsplast"/>
    <w:basedOn w:val="a"/>
    <w:rsid w:val="00374C58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подпись к объекту"/>
    <w:basedOn w:val="a"/>
    <w:next w:val="a"/>
    <w:rsid w:val="00374C5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13">
    <w:name w:val="[ ]1"/>
    <w:basedOn w:val="a"/>
    <w:rsid w:val="00374C58"/>
    <w:pPr>
      <w:autoSpaceDE w:val="0"/>
      <w:autoSpaceDN w:val="0"/>
      <w:adjustRightInd w:val="0"/>
      <w:spacing w:line="288" w:lineRule="auto"/>
    </w:pPr>
    <w:rPr>
      <w:rFonts w:ascii="Times (T1) Roman" w:hAnsi="Times (T1) Roman" w:cs="Times (T1) Roman"/>
      <w:color w:val="000000"/>
      <w:sz w:val="24"/>
      <w:szCs w:val="24"/>
    </w:rPr>
  </w:style>
  <w:style w:type="paragraph" w:customStyle="1" w:styleId="aff0">
    <w:name w:val="Основной"/>
    <w:basedOn w:val="a"/>
    <w:locked/>
    <w:rsid w:val="00374C58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74C58"/>
    <w:pPr>
      <w:ind w:left="2443"/>
      <w:jc w:val="both"/>
    </w:pPr>
    <w:rPr>
      <w:sz w:val="28"/>
      <w:szCs w:val="28"/>
    </w:rPr>
  </w:style>
  <w:style w:type="paragraph" w:customStyle="1" w:styleId="ListParagraph">
    <w:name w:val="List Paragraph"/>
    <w:basedOn w:val="a"/>
    <w:rsid w:val="00374C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374C5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1">
    <w:name w:val="Знак Знак Знак Знак Знак Знак"/>
    <w:basedOn w:val="a"/>
    <w:rsid w:val="00374C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 Знак Знак Знак Знак Знак Знак Знак Знак Знак"/>
    <w:basedOn w:val="a"/>
    <w:rsid w:val="00374C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Знак Знак Знак Знак"/>
    <w:basedOn w:val="a"/>
    <w:rsid w:val="00374C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3">
    <w:name w:val="Основной текст_"/>
    <w:link w:val="72"/>
    <w:locked/>
    <w:rsid w:val="00374C58"/>
    <w:rPr>
      <w:sz w:val="28"/>
      <w:szCs w:val="28"/>
      <w:lang w:val="ru-RU" w:eastAsia="ru-RU" w:bidi="ar-SA"/>
    </w:rPr>
  </w:style>
  <w:style w:type="paragraph" w:customStyle="1" w:styleId="72">
    <w:name w:val="Основной текст7"/>
    <w:basedOn w:val="a"/>
    <w:link w:val="aff3"/>
    <w:rsid w:val="00374C58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8"/>
    </w:rPr>
  </w:style>
  <w:style w:type="paragraph" w:customStyle="1" w:styleId="Style6">
    <w:name w:val="Style6"/>
    <w:basedOn w:val="a"/>
    <w:rsid w:val="00374C5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374C58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73">
    <w:name w:val="Знак7"/>
    <w:basedOn w:val="a"/>
    <w:rsid w:val="00374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Содержимое таблицы"/>
    <w:basedOn w:val="a"/>
    <w:rsid w:val="00374C58"/>
    <w:pPr>
      <w:suppressLineNumbers/>
      <w:suppressAutoHyphens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374C58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basedOn w:val="a0"/>
    <w:rsid w:val="00374C58"/>
    <w:rPr>
      <w:vertAlign w:val="superscript"/>
    </w:rPr>
  </w:style>
  <w:style w:type="character" w:customStyle="1" w:styleId="apple-converted-space">
    <w:name w:val="apple-converted-space"/>
    <w:basedOn w:val="a0"/>
    <w:rsid w:val="00374C58"/>
  </w:style>
  <w:style w:type="character" w:customStyle="1" w:styleId="s2">
    <w:name w:val="s2"/>
    <w:basedOn w:val="a0"/>
    <w:rsid w:val="00374C58"/>
  </w:style>
  <w:style w:type="character" w:customStyle="1" w:styleId="s1">
    <w:name w:val="s1"/>
    <w:rsid w:val="00374C58"/>
    <w:rPr>
      <w:rFonts w:ascii="Times New Roman" w:hAnsi="Times New Roman" w:cs="Times New Roman" w:hint="default"/>
    </w:rPr>
  </w:style>
  <w:style w:type="character" w:customStyle="1" w:styleId="HTML1">
    <w:name w:val="Стандартный HTML Знак1"/>
    <w:rsid w:val="00374C58"/>
    <w:rPr>
      <w:rFonts w:ascii="Courier New" w:eastAsia="Times New Roman" w:hAnsi="Courier New" w:cs="Courier New" w:hint="default"/>
    </w:rPr>
  </w:style>
  <w:style w:type="character" w:customStyle="1" w:styleId="310">
    <w:name w:val="Основной текст 3 Знак1"/>
    <w:rsid w:val="00374C58"/>
    <w:rPr>
      <w:rFonts w:ascii="Times New Roman" w:eastAsia="Times New Roman" w:hAnsi="Times New Roman" w:cs="Times New Roman" w:hint="default"/>
      <w:sz w:val="16"/>
    </w:rPr>
  </w:style>
  <w:style w:type="character" w:customStyle="1" w:styleId="Heading1Char1">
    <w:name w:val="Heading 1 Char1"/>
    <w:locked/>
    <w:rsid w:val="00374C58"/>
    <w:rPr>
      <w:rFonts w:ascii="Arial" w:eastAsia="Times New Roman" w:hAnsi="Arial" w:cs="Arial" w:hint="default"/>
      <w:b/>
      <w:bCs w:val="0"/>
      <w:caps/>
      <w:color w:val="000000"/>
      <w:kern w:val="32"/>
      <w:sz w:val="32"/>
      <w:lang w:val="ru-RU" w:eastAsia="ru-RU"/>
    </w:rPr>
  </w:style>
  <w:style w:type="character" w:customStyle="1" w:styleId="aff6">
    <w:name w:val="Символ сноски"/>
    <w:rsid w:val="00374C58"/>
    <w:rPr>
      <w:vertAlign w:val="superscript"/>
    </w:rPr>
  </w:style>
  <w:style w:type="character" w:customStyle="1" w:styleId="FontStyle15">
    <w:name w:val="Font Style15"/>
    <w:rsid w:val="00374C58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374C5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16578</Words>
  <Characters>94499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110856</CharactersWithSpaces>
  <SharedDoc>false</SharedDoc>
  <HLinks>
    <vt:vector size="12" baseType="variant">
      <vt:variant>
        <vt:i4>4522074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P1691#P1691</vt:lpwstr>
      </vt:variant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P1241#P1241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2016-12-27T05:54:00Z</cp:lastPrinted>
  <dcterms:created xsi:type="dcterms:W3CDTF">2016-12-29T15:31:00Z</dcterms:created>
  <dcterms:modified xsi:type="dcterms:W3CDTF">2016-12-29T15:31:00Z</dcterms:modified>
</cp:coreProperties>
</file>