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3577A7" w:rsidRDefault="003577A7" w:rsidP="003577A7">
      <w:pPr>
        <w:pStyle w:val="1"/>
        <w:spacing w:line="240" w:lineRule="exact"/>
        <w:ind w:right="-1049"/>
        <w:jc w:val="left"/>
        <w:rPr>
          <w:szCs w:val="28"/>
        </w:rPr>
      </w:pPr>
    </w:p>
    <w:p w:rsidR="003577A7" w:rsidRDefault="003577A7" w:rsidP="003577A7">
      <w:pPr>
        <w:pStyle w:val="1"/>
        <w:spacing w:line="240" w:lineRule="exact"/>
        <w:ind w:right="-1049"/>
        <w:jc w:val="left"/>
        <w:rPr>
          <w:szCs w:val="28"/>
        </w:rPr>
      </w:pPr>
    </w:p>
    <w:p w:rsidR="003577A7" w:rsidRDefault="003577A7" w:rsidP="003577A7">
      <w:pPr>
        <w:pStyle w:val="1"/>
        <w:spacing w:line="240" w:lineRule="exact"/>
        <w:ind w:right="-1049"/>
        <w:jc w:val="left"/>
        <w:rPr>
          <w:szCs w:val="28"/>
        </w:rPr>
      </w:pPr>
    </w:p>
    <w:p w:rsidR="003577A7" w:rsidRDefault="003577A7" w:rsidP="003577A7">
      <w:pPr>
        <w:pStyle w:val="1"/>
        <w:spacing w:line="240" w:lineRule="exact"/>
        <w:ind w:right="-1049"/>
        <w:rPr>
          <w:b/>
          <w:szCs w:val="28"/>
        </w:rPr>
      </w:pPr>
      <w:r>
        <w:rPr>
          <w:b/>
          <w:szCs w:val="28"/>
        </w:rPr>
        <w:t>Об исполнении бюджета Валдайского</w:t>
      </w:r>
    </w:p>
    <w:p w:rsidR="00022CD9" w:rsidRPr="003577A7" w:rsidRDefault="003577A7" w:rsidP="003577A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3577A7">
        <w:rPr>
          <w:b/>
          <w:sz w:val="28"/>
          <w:szCs w:val="28"/>
        </w:rPr>
        <w:t>муниципального района за 2016 год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577A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040A13">
        <w:rPr>
          <w:b/>
          <w:sz w:val="28"/>
          <w:szCs w:val="28"/>
        </w:rPr>
        <w:t>5</w:t>
      </w:r>
      <w:r w:rsidR="00746EA5">
        <w:rPr>
          <w:b/>
          <w:sz w:val="28"/>
          <w:szCs w:val="28"/>
        </w:rPr>
        <w:t xml:space="preserve"> </w:t>
      </w:r>
      <w:r w:rsidR="00EB7608">
        <w:rPr>
          <w:b/>
          <w:sz w:val="28"/>
          <w:szCs w:val="28"/>
        </w:rPr>
        <w:t>мая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B760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3577A7" w:rsidRPr="003577A7" w:rsidRDefault="003577A7" w:rsidP="003577A7">
      <w:pPr>
        <w:pStyle w:val="1"/>
        <w:spacing w:line="240" w:lineRule="exact"/>
        <w:ind w:right="-1049"/>
        <w:jc w:val="left"/>
        <w:rPr>
          <w:b/>
          <w:szCs w:val="28"/>
        </w:rPr>
      </w:pPr>
      <w:r>
        <w:t xml:space="preserve">     </w:t>
      </w:r>
    </w:p>
    <w:p w:rsidR="003577A7" w:rsidRDefault="003577A7" w:rsidP="003577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Дума Валдайского муниципального района </w:t>
      </w:r>
      <w:r>
        <w:rPr>
          <w:b/>
          <w:sz w:val="28"/>
          <w:szCs w:val="28"/>
        </w:rPr>
        <w:t xml:space="preserve">РЕШИЛА:       </w:t>
      </w:r>
    </w:p>
    <w:p w:rsidR="003577A7" w:rsidRDefault="003577A7" w:rsidP="003577A7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proofErr w:type="gramStart"/>
      <w:r>
        <w:rPr>
          <w:snapToGrid w:val="0"/>
          <w:sz w:val="28"/>
          <w:szCs w:val="28"/>
        </w:rPr>
        <w:t>Утвердить прилагаемый отчет об исполнении бюджета Валдайского муниципального района за 2016 год</w:t>
      </w:r>
      <w:r>
        <w:rPr>
          <w:sz w:val="28"/>
          <w:szCs w:val="28"/>
        </w:rPr>
        <w:t xml:space="preserve"> по доходам в сумме 531 миллион 923 тысячи 201 рубль 20 копеек и по расходам в сумме 537 миллионов 241 тыс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ча 102 рубля 03 копейки с превышением расходов над доходами в сумме 5 миллионов 317 тысяч 900 рублей 83 копейки и со следующими показател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ми:</w:t>
      </w:r>
      <w:proofErr w:type="gramEnd"/>
    </w:p>
    <w:p w:rsidR="003577A7" w:rsidRDefault="003577A7" w:rsidP="00357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муниципального района за 2016 год по кодам классификации доходов бюджетов согласно приложению 1 к настоящему решению;</w:t>
      </w:r>
    </w:p>
    <w:p w:rsidR="003577A7" w:rsidRDefault="003577A7" w:rsidP="00357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муниципального района за 2016 год по кодам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 доходов, подвидов доходов бюджета согласно приложению 2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решению;</w:t>
      </w:r>
    </w:p>
    <w:p w:rsidR="003577A7" w:rsidRDefault="003577A7" w:rsidP="00357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муниципального района за 2016 год по 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ственной структуре расходов бюджета муниципального района согласно приложению 3 к настоящему решению;</w:t>
      </w:r>
    </w:p>
    <w:p w:rsidR="003577A7" w:rsidRDefault="003577A7" w:rsidP="00357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муниципального района за 2016 год по разделам и подразделам классификации расходов бюджетов согласно приложению 4 к настоящему решению;</w:t>
      </w:r>
    </w:p>
    <w:p w:rsidR="003577A7" w:rsidRDefault="003577A7" w:rsidP="00357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муниципального района за 2016 год по кодам </w:t>
      </w:r>
      <w:proofErr w:type="gramStart"/>
      <w:r>
        <w:rPr>
          <w:sz w:val="28"/>
          <w:szCs w:val="28"/>
        </w:rPr>
        <w:t>классификации источников финансирования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фицитов бюджетов</w:t>
      </w:r>
      <w:proofErr w:type="gramEnd"/>
      <w:r>
        <w:rPr>
          <w:sz w:val="28"/>
          <w:szCs w:val="28"/>
        </w:rPr>
        <w:t xml:space="preserve"> согласно приложению 5 к настоящему решению;</w:t>
      </w:r>
    </w:p>
    <w:p w:rsidR="003577A7" w:rsidRDefault="003577A7" w:rsidP="00357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дефицита бюджета муниципального района за 2016 год по кодам групп, подгрупп, статей, видов источников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нансирования дефицитов бюджетов согласно приложению 6 к настоящему решению.</w:t>
      </w:r>
    </w:p>
    <w:p w:rsidR="003577A7" w:rsidRDefault="003577A7" w:rsidP="003577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информацию об использовании резервного фонда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за 2016 год.</w:t>
      </w:r>
    </w:p>
    <w:p w:rsidR="003577A7" w:rsidRDefault="003577A7" w:rsidP="003577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Утвердить отчёт об использовании средств дорожного фонда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за 2016 год.</w:t>
      </w:r>
    </w:p>
    <w:p w:rsidR="003577A7" w:rsidRDefault="003577A7" w:rsidP="003577A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 Направить отчет об исполнении бюджета Валдайского муниципал</w:t>
      </w:r>
      <w:r>
        <w:rPr>
          <w:snapToGrid w:val="0"/>
          <w:sz w:val="28"/>
          <w:szCs w:val="28"/>
        </w:rPr>
        <w:t>ь</w:t>
      </w:r>
      <w:r>
        <w:rPr>
          <w:snapToGrid w:val="0"/>
          <w:sz w:val="28"/>
          <w:szCs w:val="28"/>
        </w:rPr>
        <w:t>ного района за 2016 год и информацию об использовании резервного фонда и средств дорожного фонда Валдайского муниципального района в Думу Ва</w:t>
      </w:r>
      <w:r>
        <w:rPr>
          <w:snapToGrid w:val="0"/>
          <w:sz w:val="28"/>
          <w:szCs w:val="28"/>
        </w:rPr>
        <w:t>л</w:t>
      </w:r>
      <w:r>
        <w:rPr>
          <w:snapToGrid w:val="0"/>
          <w:sz w:val="28"/>
          <w:szCs w:val="28"/>
        </w:rPr>
        <w:lastRenderedPageBreak/>
        <w:t>дайского муниципального района и Контрольно-счетную палату Валдайск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го муниципального района.</w:t>
      </w:r>
    </w:p>
    <w:p w:rsidR="003577A7" w:rsidRDefault="003577A7" w:rsidP="003577A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5. Опубликовать решение и с</w:t>
      </w:r>
      <w:r>
        <w:rPr>
          <w:sz w:val="28"/>
          <w:szCs w:val="28"/>
        </w:rPr>
        <w:t>ведения о численности муниципальных служащих, работников бюджетных и автономных учреждений и фактические затраты на их денежное содержание по Валдайскому муниципальному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ну за 2016 год в бюллетене "Валдайский Вестник"</w:t>
      </w:r>
      <w:r>
        <w:rPr>
          <w:snapToGrid w:val="0"/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040A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040A13">
              <w:rPr>
                <w:color w:val="000000"/>
                <w:sz w:val="28"/>
                <w:szCs w:val="28"/>
              </w:rPr>
              <w:t>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B7608">
              <w:rPr>
                <w:color w:val="000000"/>
                <w:sz w:val="28"/>
                <w:szCs w:val="28"/>
              </w:rPr>
              <w:t>мая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91384C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E7" w:rsidRDefault="003E02E7">
      <w:r>
        <w:separator/>
      </w:r>
    </w:p>
  </w:endnote>
  <w:endnote w:type="continuationSeparator" w:id="0">
    <w:p w:rsidR="003E02E7" w:rsidRDefault="003E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E7" w:rsidRDefault="003E02E7">
      <w:r>
        <w:separator/>
      </w:r>
    </w:p>
  </w:footnote>
  <w:footnote w:type="continuationSeparator" w:id="0">
    <w:p w:rsidR="003E02E7" w:rsidRDefault="003E0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877B1E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629D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7A7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02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9C0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77B1E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384C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2017-05-15T07:52:00Z</cp:lastPrinted>
  <dcterms:created xsi:type="dcterms:W3CDTF">2017-05-29T07:12:00Z</dcterms:created>
  <dcterms:modified xsi:type="dcterms:W3CDTF">2017-05-29T07:12:00Z</dcterms:modified>
</cp:coreProperties>
</file>