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BD" w:rsidRDefault="00DE2522" w:rsidP="004E7AB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 w:rsidR="00010A80">
        <w:rPr>
          <w:sz w:val="28"/>
          <w:szCs w:val="28"/>
        </w:rPr>
        <w:t xml:space="preserve">                           </w:t>
      </w:r>
      <w:r w:rsidR="004E7ABD">
        <w:rPr>
          <w:sz w:val="28"/>
          <w:szCs w:val="28"/>
        </w:rPr>
        <w:t>УТВЕРЖДЕН</w:t>
      </w:r>
    </w:p>
    <w:p w:rsidR="004E7ABD" w:rsidRDefault="004E7ABD" w:rsidP="004E7AB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E7ABD" w:rsidRDefault="004E7ABD" w:rsidP="004E7AB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4E7ABD" w:rsidRDefault="004E7ABD" w:rsidP="004E7AB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17.09.2013  №1286</w:t>
      </w:r>
    </w:p>
    <w:p w:rsidR="004E7ABD" w:rsidRDefault="004E7ABD" w:rsidP="004E7A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</w:p>
    <w:p w:rsidR="004E7ABD" w:rsidRDefault="004E7ABD" w:rsidP="004E7A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7ABD" w:rsidRDefault="004E7ABD" w:rsidP="004E7ABD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E7ABD" w:rsidRDefault="004E7ABD" w:rsidP="004E7A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профилактики терроризма,</w:t>
      </w:r>
    </w:p>
    <w:p w:rsidR="004E7ABD" w:rsidRDefault="004E7ABD" w:rsidP="004E7A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экстремизма и других правонарушений в Валдайском </w:t>
      </w:r>
    </w:p>
    <w:p w:rsidR="004E7ABD" w:rsidRDefault="004E7ABD" w:rsidP="004E7AB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 2014-2016 годы</w:t>
      </w:r>
    </w:p>
    <w:p w:rsidR="004E7ABD" w:rsidRDefault="004E7ABD" w:rsidP="004E7A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7ABD" w:rsidRDefault="004E7ABD" w:rsidP="004E7A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7ABD" w:rsidRDefault="004E7ABD" w:rsidP="004E7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Ответственный исполнитель муниципальной программы: отдел правового регулирования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4E7ABD" w:rsidRDefault="004E7ABD" w:rsidP="004E7A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Соисполнители муниципальной программы: 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Валдайского муниципального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Валдайского городского поселения (по согласованию);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районная межведомственная комиссия по профилактике терроризма, экстремизма и других правонарушений; 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Управления Федеральной службы безопасности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по Новгородской области в г. Валдай (далее отдел УФСБ РФ по Новгородской области в г.Валдай) (по согласованию);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Министерства внутренних дел по Валдайскому району (далее ОМВД по Валдайскому району) (по согласованию);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государственное учреждение  «Центр занятости населения Валдайского  района» (по согласованию);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филиал по Валдайскому району ФКУ УИИ УФСИН России по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(по согласованию);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областное автономное учреждение социального обслуживания «Ва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 социально-реабилитационный центр для несовершеннолетних»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 мобилизационной подготовки и по делам гражданской обороны и чрезвычайных ситуаций Администрации муниципального района; 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правового регулирования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по делам несовершеннолетних и защите их прав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образования Администрации муниципального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культуры и туризма Администрации муниципального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по физической культуре и спорту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редакция газеты «Валдай» (по согласованию).</w:t>
      </w:r>
    </w:p>
    <w:p w:rsidR="004E7ABD" w:rsidRDefault="004E7ABD" w:rsidP="004E7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Цели, задачи и целевые показатели муниципальной программы:</w:t>
      </w:r>
    </w:p>
    <w:p w:rsidR="004E7ABD" w:rsidRDefault="004E7ABD" w:rsidP="004E7AB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95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790"/>
        <w:gridCol w:w="10"/>
        <w:gridCol w:w="1610"/>
        <w:gridCol w:w="10"/>
        <w:gridCol w:w="1610"/>
      </w:tblGrid>
      <w:tr w:rsidR="004E7ABD" w:rsidTr="004E7ABD">
        <w:trPr>
          <w:trHeight w:val="4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Цели, задачи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пальной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lastRenderedPageBreak/>
              <w:t>программы, наименование и  единица измерения 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левого показателя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Значения целевого показателя по г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дам</w:t>
            </w:r>
          </w:p>
        </w:tc>
      </w:tr>
      <w:tr w:rsidR="004E7ABD" w:rsidTr="004E7ABD">
        <w:trPr>
          <w:trHeight w:val="4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D" w:rsidRDefault="004E7ABD" w:rsidP="004E7ABD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D" w:rsidRDefault="004E7ABD" w:rsidP="004E7ABD">
            <w:pPr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ind w:right="-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Цель. Организационно- управленческие мероприятия по профилакт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ке терроризма, экстремизма и других правонарушений в районе    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Задача. Обеспечение деятельности комиссии по профилактики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ризма, экстремизма и других правонарушений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изготовление, приобретение буклетов, плакатов, памяток и рек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мендаций для учреждений, предприятий, организаций, расположенных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по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террористической тематике        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Цель. Профилактика терроризма, экстремизма и других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шений    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Задача. Улучшение взаимодействия в работе по профилактике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ризма, экстремизма и других правонарушений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на заседаниях районной межведомстве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комиссии по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 терроризма, экстр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мизма и других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шений руководителей кр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тически важных, потенц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 опасных объектов и объектов жизнеобеспечения, находящихся на территории муниципального района о проводимой работе по предупреждению террорист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актов в подведомс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венных организациях    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Профилактика терроризма и экстремизма      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но-воспитательной работы среди несовершеннолетних о недопустимости заведомо ложных сообщений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ристического и </w:t>
            </w:r>
            <w:r>
              <w:rPr>
                <w:sz w:val="28"/>
                <w:szCs w:val="28"/>
              </w:rPr>
              <w:lastRenderedPageBreak/>
              <w:t>экстремис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ского характера, отображ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рисунков и надписей националистического и  экстремистского характера, ответственности за эти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ствия и проявления   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раз в год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Учебно-тренировочное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нятие по обучению навыкам безопасного поведения при угрозе совершения теракта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и плак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на тему: «Молодежь- ЗА культуру мира, ПРОТИВ терроризма»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памяток по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рам антитеррористического характера и действиям при возникновении ЧС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 «Мол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дежь за здоровый образ жизни»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 в год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Совершенств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системы предупре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проявления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ризма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Задача. Профилактика безнадзорности и правонарушений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шеннолетних и молодежи  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проведение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филактической операции «Подросток», направленной на предупреждение безна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зорности и правонарушений несовершеннолетних, улучшение индивидуально-воспитательной работы с ними, выявление детей «группы риска» и детей из неблагополучных семей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Профилактика правонарушений       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проведения ежеквартальных отчетов участковых </w:t>
            </w:r>
            <w:r>
              <w:rPr>
                <w:sz w:val="28"/>
                <w:szCs w:val="28"/>
              </w:rPr>
              <w:lastRenderedPageBreak/>
              <w:t>уполномоче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полиции и представ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органов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моуправления перед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лением о состоянии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порядка и борьбы с преступностью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района</w:t>
            </w:r>
          </w:p>
          <w:p w:rsidR="004E7ABD" w:rsidRDefault="004E7ABD" w:rsidP="004E7AB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Информационно-методическое обеспечение профилактики террори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ма, экстремизма и других правонарушений, повышение уровня 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рия граждан к правоохранительным органам        </w:t>
            </w:r>
          </w:p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4E7ABD" w:rsidTr="004E7A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 местах массового пребыв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граждан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материалов о действиях в случае возникновения у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роз террористического характера, а также размещ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соответствующей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 на стендах.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раза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раза в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раза в год</w:t>
            </w:r>
          </w:p>
        </w:tc>
      </w:tr>
    </w:tbl>
    <w:p w:rsidR="004E7ABD" w:rsidRDefault="004E7ABD" w:rsidP="004E7A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ABD" w:rsidRDefault="004E7ABD" w:rsidP="004E7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Сроки реализации муниципальной программы: 2014-2016 годы.</w:t>
      </w:r>
    </w:p>
    <w:p w:rsidR="004E7ABD" w:rsidRDefault="004E7ABD" w:rsidP="004E7A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Объемы и источники финансирования муниципальной программы в целом и по годам (руб.):</w:t>
      </w:r>
    </w:p>
    <w:p w:rsidR="004E7ABD" w:rsidRDefault="004E7ABD" w:rsidP="004E7A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1620"/>
        <w:gridCol w:w="1620"/>
        <w:gridCol w:w="1620"/>
        <w:gridCol w:w="1800"/>
      </w:tblGrid>
      <w:tr w:rsidR="004E7ABD" w:rsidTr="004E7ABD">
        <w:trPr>
          <w:trHeight w:val="4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E7ABD" w:rsidTr="004E7ABD">
        <w:trPr>
          <w:trHeight w:val="4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D" w:rsidRDefault="004E7ABD" w:rsidP="004E7A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</w:t>
            </w:r>
          </w:p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1500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</w:tr>
      <w:tr w:rsidR="004E7ABD" w:rsidTr="004E7AB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803 000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E7A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803 000</w:t>
            </w:r>
          </w:p>
        </w:tc>
      </w:tr>
    </w:tbl>
    <w:p w:rsidR="004E7ABD" w:rsidRDefault="004E7ABD" w:rsidP="004E7A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7ABD" w:rsidRDefault="004E7ABD" w:rsidP="004E7A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Ожидаемые конечные результаты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граммы: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безопасности граждан от противоправных посягательств на территории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исключение конфликтов на межконфессиональной и межнациональной почве;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недопущение актов терроризма и экстремизма на территории района;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антитеррористической защищенности и усиление наде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охраны особо важных, химически опасных объектов, объектов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обеспечения населения, образования, здравоохранения и транспортных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муникаций;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оздоровление криминогенной обстановки на улицах и в других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местах, сохранение тенденции сокращения преступности в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местах;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предупреждение правонарушений в среде несовершеннолетних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лодежи, в том числе находящихся в трудной жизненной ситуации;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раскрываемости насильственных преступлений против личности;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рецидивной преступности, увеличение количества трудоус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роенных лиц, освободившихся из мест лишения свободы;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преступлений, совершенных в состоянии алкогольного опь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нения;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сокращение количества дорожно-транспортных происшествий, в том числе совершенных водителями, находящимися в состоянии алкогольного опьянения;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уровня доверия населения к правоохранительным органам и исполнительным органам власти района;</w:t>
      </w:r>
    </w:p>
    <w:p w:rsidR="004E7ABD" w:rsidRDefault="004E7ABD" w:rsidP="004E7A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информирования населения о возникновении или угрозе возникновения чрезвычайных ситуаций и принятых мерах по их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дупреждению.</w:t>
      </w:r>
    </w:p>
    <w:p w:rsidR="004E7ABD" w:rsidRDefault="004E7ABD" w:rsidP="004E7A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Система организации контроля за выполнением мероприятий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программы: исполнители мероприятий Программы представляют информацию о ходе их выполнении в Администрацию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 10 июля 2014 года, 1 февраля и 10 июля 2015 года, 1 февраля, 10 июля, 15 декабря 2016 года,  применительно к пунктам Программы;</w:t>
      </w:r>
    </w:p>
    <w:p w:rsidR="004E7ABD" w:rsidRDefault="004E7ABD" w:rsidP="004E7ABD">
      <w:pPr>
        <w:jc w:val="both"/>
        <w:rPr>
          <w:sz w:val="28"/>
          <w:szCs w:val="28"/>
        </w:rPr>
      </w:pPr>
      <w:r>
        <w:rPr>
          <w:sz w:val="28"/>
          <w:szCs w:val="28"/>
        </w:rPr>
        <w:t>сводная и итоговая информации о ходе выполнения мероприятий Программы готовятся комитетом правового регулирования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района. </w:t>
      </w:r>
    </w:p>
    <w:p w:rsidR="004E7ABD" w:rsidRDefault="004E7ABD" w:rsidP="004E7AB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</w:t>
      </w:r>
    </w:p>
    <w:p w:rsidR="002261A1" w:rsidRDefault="002261A1"/>
    <w:sectPr w:rsidR="0022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BD"/>
    <w:rsid w:val="00010A80"/>
    <w:rsid w:val="000124DE"/>
    <w:rsid w:val="00017D10"/>
    <w:rsid w:val="00055BDF"/>
    <w:rsid w:val="000656D4"/>
    <w:rsid w:val="00094395"/>
    <w:rsid w:val="000A4C3E"/>
    <w:rsid w:val="000F7775"/>
    <w:rsid w:val="00105D97"/>
    <w:rsid w:val="00170931"/>
    <w:rsid w:val="00177844"/>
    <w:rsid w:val="00195350"/>
    <w:rsid w:val="001C39B6"/>
    <w:rsid w:val="001E1EE9"/>
    <w:rsid w:val="001E2984"/>
    <w:rsid w:val="0020652B"/>
    <w:rsid w:val="00217ABC"/>
    <w:rsid w:val="002261A1"/>
    <w:rsid w:val="0024351B"/>
    <w:rsid w:val="00274C42"/>
    <w:rsid w:val="002C6DB7"/>
    <w:rsid w:val="003100B6"/>
    <w:rsid w:val="0032504C"/>
    <w:rsid w:val="00351C51"/>
    <w:rsid w:val="00352271"/>
    <w:rsid w:val="00361401"/>
    <w:rsid w:val="00364533"/>
    <w:rsid w:val="003939D8"/>
    <w:rsid w:val="003B7960"/>
    <w:rsid w:val="003D76F6"/>
    <w:rsid w:val="00402264"/>
    <w:rsid w:val="00461DCD"/>
    <w:rsid w:val="004922F4"/>
    <w:rsid w:val="004E7ABD"/>
    <w:rsid w:val="004F090F"/>
    <w:rsid w:val="004F3D24"/>
    <w:rsid w:val="004F4F62"/>
    <w:rsid w:val="0055085A"/>
    <w:rsid w:val="005A64C6"/>
    <w:rsid w:val="005B20F1"/>
    <w:rsid w:val="00610327"/>
    <w:rsid w:val="00637CC3"/>
    <w:rsid w:val="00651814"/>
    <w:rsid w:val="00693748"/>
    <w:rsid w:val="006C5EEA"/>
    <w:rsid w:val="006C6D4F"/>
    <w:rsid w:val="007217EA"/>
    <w:rsid w:val="00736A36"/>
    <w:rsid w:val="00745416"/>
    <w:rsid w:val="0074759B"/>
    <w:rsid w:val="00750174"/>
    <w:rsid w:val="00777E7B"/>
    <w:rsid w:val="00781BF5"/>
    <w:rsid w:val="007C5489"/>
    <w:rsid w:val="007F6368"/>
    <w:rsid w:val="00801DBF"/>
    <w:rsid w:val="0080568E"/>
    <w:rsid w:val="00856544"/>
    <w:rsid w:val="00876360"/>
    <w:rsid w:val="008A0C3E"/>
    <w:rsid w:val="008B3FB2"/>
    <w:rsid w:val="008E3915"/>
    <w:rsid w:val="00923837"/>
    <w:rsid w:val="009314BC"/>
    <w:rsid w:val="00951770"/>
    <w:rsid w:val="0097544D"/>
    <w:rsid w:val="009A4804"/>
    <w:rsid w:val="009B5937"/>
    <w:rsid w:val="009C5DF6"/>
    <w:rsid w:val="009E4ED6"/>
    <w:rsid w:val="009F1582"/>
    <w:rsid w:val="009F4650"/>
    <w:rsid w:val="00A16230"/>
    <w:rsid w:val="00A26E99"/>
    <w:rsid w:val="00A952F4"/>
    <w:rsid w:val="00AC5601"/>
    <w:rsid w:val="00AE0B01"/>
    <w:rsid w:val="00B04423"/>
    <w:rsid w:val="00B219A2"/>
    <w:rsid w:val="00B4039A"/>
    <w:rsid w:val="00B650FD"/>
    <w:rsid w:val="00B84CC4"/>
    <w:rsid w:val="00BB01A4"/>
    <w:rsid w:val="00BE0A4A"/>
    <w:rsid w:val="00BF2D13"/>
    <w:rsid w:val="00C00182"/>
    <w:rsid w:val="00C058F4"/>
    <w:rsid w:val="00C46193"/>
    <w:rsid w:val="00C548A1"/>
    <w:rsid w:val="00C82AE2"/>
    <w:rsid w:val="00CC4AF1"/>
    <w:rsid w:val="00CE73F9"/>
    <w:rsid w:val="00D935CC"/>
    <w:rsid w:val="00D96663"/>
    <w:rsid w:val="00D96F53"/>
    <w:rsid w:val="00DC54D1"/>
    <w:rsid w:val="00DE2522"/>
    <w:rsid w:val="00DF23A7"/>
    <w:rsid w:val="00E15730"/>
    <w:rsid w:val="00E2667D"/>
    <w:rsid w:val="00E30DBB"/>
    <w:rsid w:val="00E57704"/>
    <w:rsid w:val="00E97A61"/>
    <w:rsid w:val="00ED3BEB"/>
    <w:rsid w:val="00EF4922"/>
    <w:rsid w:val="00F3260F"/>
    <w:rsid w:val="00F80CDA"/>
    <w:rsid w:val="00F824D0"/>
    <w:rsid w:val="00FC36C6"/>
    <w:rsid w:val="00FC3BD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AB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E7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7AB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AB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E7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7AB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dmv</dc:creator>
  <cp:lastModifiedBy>User</cp:lastModifiedBy>
  <cp:revision>2</cp:revision>
  <dcterms:created xsi:type="dcterms:W3CDTF">2016-03-18T11:31:00Z</dcterms:created>
  <dcterms:modified xsi:type="dcterms:W3CDTF">2016-03-18T11:31:00Z</dcterms:modified>
</cp:coreProperties>
</file>