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6717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101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6717A" w:rsidRDefault="00D6717A" w:rsidP="00D6717A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Положения о порядке производства </w:t>
      </w:r>
    </w:p>
    <w:p w:rsidR="00D6717A" w:rsidRDefault="00D6717A" w:rsidP="00D6717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 по прокладке, реконструкции  и ремонту  инженерных  </w:t>
      </w:r>
    </w:p>
    <w:p w:rsidR="00D6717A" w:rsidRDefault="00D6717A" w:rsidP="00D6717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подземных коммуникаций и сооружений  на территории </w:t>
      </w:r>
    </w:p>
    <w:p w:rsidR="00D6717A" w:rsidRDefault="00D6717A" w:rsidP="00D6717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городского поселения Валдайского</w:t>
      </w:r>
    </w:p>
    <w:p w:rsidR="00D6717A" w:rsidRDefault="00D6717A" w:rsidP="00D6717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bookmarkEnd w:id="0"/>
    </w:p>
    <w:p w:rsidR="00D6717A" w:rsidRDefault="00D6717A" w:rsidP="00D6717A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6717A" w:rsidRDefault="00D6717A" w:rsidP="00D6717A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6717A" w:rsidRDefault="00D6717A" w:rsidP="00D6717A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качества ремонтно-восстановительных работ на инженерных коммуникациях и сооружениях, повышения ответственности физических и юридических  лиц за соблюдение требований нормативных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Российской Федерации при производстве земляных работ, </w:t>
      </w:r>
      <w:r>
        <w:rPr>
          <w:spacing w:val="2"/>
          <w:sz w:val="28"/>
          <w:szCs w:val="28"/>
        </w:rPr>
        <w:t>в соо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ветствии</w:t>
      </w:r>
      <w:r>
        <w:rPr>
          <w:sz w:val="28"/>
          <w:szCs w:val="28"/>
        </w:rPr>
        <w:t xml:space="preserve"> с требованиями Федерального закона от 10 декабря 1995 года № 196 – ФЗ «О безопасности дорожного движения», руководствуясь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hyperlink r:id="rId8" w:history="1">
        <w:r w:rsidRPr="00D6717A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"Об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Федерации", Уставом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 муниципального района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D6717A" w:rsidRDefault="00D6717A" w:rsidP="00D67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производства работ по прокладке, реконструкции  и ремонту  инженерных подземных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сооружений на территории Валдайского городского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BC03A7" w:rsidRPr="00D6717A" w:rsidRDefault="00D6717A" w:rsidP="00D67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 на официальном сайте Администрации Валдайского муниципального района в 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A44D0">
        <w:rPr>
          <w:b/>
          <w:sz w:val="28"/>
          <w:szCs w:val="28"/>
        </w:rPr>
        <w:t>лава муниципального района</w:t>
      </w:r>
      <w:r w:rsidR="00FA44D0">
        <w:rPr>
          <w:b/>
          <w:sz w:val="28"/>
          <w:szCs w:val="28"/>
        </w:rPr>
        <w:tab/>
      </w:r>
      <w:r w:rsidR="00FA44D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6717A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6216AF" w:rsidRDefault="006216AF" w:rsidP="00CF2A2F">
      <w:pPr>
        <w:spacing w:line="240" w:lineRule="exact"/>
        <w:ind w:left="709" w:hanging="709"/>
        <w:rPr>
          <w:sz w:val="24"/>
          <w:szCs w:val="24"/>
        </w:rPr>
      </w:pPr>
    </w:p>
    <w:p w:rsidR="006216AF" w:rsidRDefault="006216AF" w:rsidP="00CF2A2F">
      <w:pPr>
        <w:spacing w:line="240" w:lineRule="exact"/>
        <w:ind w:left="709" w:hanging="709"/>
        <w:rPr>
          <w:sz w:val="24"/>
          <w:szCs w:val="24"/>
        </w:rPr>
      </w:pPr>
    </w:p>
    <w:p w:rsidR="006216AF" w:rsidRDefault="006216AF" w:rsidP="00CF2A2F">
      <w:pPr>
        <w:spacing w:line="240" w:lineRule="exact"/>
        <w:ind w:left="709" w:hanging="709"/>
        <w:rPr>
          <w:sz w:val="24"/>
          <w:szCs w:val="24"/>
        </w:rPr>
      </w:pPr>
    </w:p>
    <w:p w:rsidR="006216AF" w:rsidRDefault="006216AF" w:rsidP="00CF2A2F">
      <w:pPr>
        <w:spacing w:line="240" w:lineRule="exact"/>
        <w:ind w:left="709" w:hanging="709"/>
        <w:rPr>
          <w:sz w:val="24"/>
          <w:szCs w:val="24"/>
        </w:rPr>
      </w:pPr>
    </w:p>
    <w:p w:rsidR="00D6717A" w:rsidRDefault="00D6717A" w:rsidP="00CF2A2F">
      <w:pPr>
        <w:spacing w:line="240" w:lineRule="exact"/>
        <w:ind w:left="709" w:hanging="709"/>
        <w:rPr>
          <w:sz w:val="24"/>
          <w:szCs w:val="24"/>
        </w:rPr>
      </w:pPr>
    </w:p>
    <w:p w:rsidR="00AF56FD" w:rsidRDefault="00AF56FD" w:rsidP="00CF2A2F">
      <w:pPr>
        <w:spacing w:line="240" w:lineRule="exact"/>
        <w:ind w:left="709" w:hanging="709"/>
        <w:rPr>
          <w:sz w:val="24"/>
          <w:szCs w:val="24"/>
        </w:rPr>
      </w:pPr>
    </w:p>
    <w:p w:rsidR="00AF56FD" w:rsidRPr="00AF56FD" w:rsidRDefault="00AF56FD" w:rsidP="00AF56FD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F56FD" w:rsidRPr="00AF56FD" w:rsidRDefault="00AF56FD" w:rsidP="00AF56FD">
      <w:pPr>
        <w:pStyle w:val="ConsPlusNormal"/>
        <w:spacing w:before="120" w:line="240" w:lineRule="exact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F56FD" w:rsidRPr="00AF56FD" w:rsidRDefault="00AF56FD" w:rsidP="00AF56FD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Валдайского муниципального ра</w:t>
      </w:r>
      <w:r w:rsidRPr="00AF56FD">
        <w:rPr>
          <w:rFonts w:ascii="Times New Roman" w:hAnsi="Times New Roman" w:cs="Times New Roman"/>
          <w:sz w:val="28"/>
          <w:szCs w:val="28"/>
        </w:rPr>
        <w:t>й</w:t>
      </w:r>
      <w:r w:rsidRPr="00AF56FD">
        <w:rPr>
          <w:rFonts w:ascii="Times New Roman" w:hAnsi="Times New Roman" w:cs="Times New Roman"/>
          <w:sz w:val="28"/>
          <w:szCs w:val="28"/>
        </w:rPr>
        <w:t>она</w:t>
      </w:r>
    </w:p>
    <w:p w:rsidR="00AF56FD" w:rsidRPr="00AF56FD" w:rsidRDefault="00AF56FD" w:rsidP="00AF56FD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от 31.01.2017  № 101</w:t>
      </w:r>
    </w:p>
    <w:p w:rsidR="00AF56FD" w:rsidRDefault="00AF56FD" w:rsidP="00AF56FD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6FD" w:rsidRDefault="00AF56FD" w:rsidP="00AF56FD">
      <w:pPr>
        <w:jc w:val="center"/>
        <w:rPr>
          <w:sz w:val="28"/>
          <w:szCs w:val="28"/>
        </w:rPr>
      </w:pPr>
    </w:p>
    <w:p w:rsidR="00AF56FD" w:rsidRDefault="00AF56FD" w:rsidP="00AF56F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56FD" w:rsidRDefault="00AF56FD" w:rsidP="00AF56FD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производства работ по прокладке, реконструкции  </w:t>
      </w:r>
    </w:p>
    <w:p w:rsidR="00AF56FD" w:rsidRDefault="00AF56FD" w:rsidP="00AF56F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ремонту  инженерных подземных коммуникаций и сооружений </w:t>
      </w:r>
    </w:p>
    <w:p w:rsidR="00AF56FD" w:rsidRDefault="00AF56FD" w:rsidP="00AF56F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Валдайского городского поселения </w:t>
      </w:r>
    </w:p>
    <w:p w:rsidR="00AF56FD" w:rsidRDefault="00AF56FD" w:rsidP="00AF56F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AF56FD" w:rsidRDefault="00AF56FD" w:rsidP="00AF56FD">
      <w:pPr>
        <w:jc w:val="center"/>
        <w:rPr>
          <w:b/>
          <w:bCs/>
          <w:sz w:val="28"/>
          <w:szCs w:val="28"/>
        </w:rPr>
      </w:pPr>
    </w:p>
    <w:p w:rsidR="00AF56FD" w:rsidRDefault="00AF56FD" w:rsidP="00AF56FD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порядке производства работ по прокладке,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 и ремонту  инженерных подземных коммуникаций 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 территории Валдайского муниципального района (далее –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разработано и утверждено в соответствии  с требованиями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закона от 10 декабря 1995 года № 196 – ФЗ «О безопасности дорожного движения», руководствуясь Федеральным </w:t>
      </w:r>
      <w:hyperlink r:id="rId9" w:history="1">
        <w:r w:rsidRPr="00AF56FD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Федерации", Уставом Валдайского  муниципального района и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 в себя: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оформления и выдачи разрешений на право производства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ляных работ на территории Валдайского городского поселения  Валдайского  муниципального района;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оформления и выдачи разрешений на аварийное вскрытие на территории Валдайского городского поселения  Валдайского 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производства земляных работ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 Валдайского  муниципального района.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</w:p>
    <w:p w:rsidR="00AF56FD" w:rsidRDefault="00AF56FD" w:rsidP="00AF56F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настоящем Положении используются следующие основные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мины и определения: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земляные работы</w:t>
      </w:r>
      <w:r>
        <w:rPr>
          <w:sz w:val="28"/>
          <w:szCs w:val="28"/>
        </w:rPr>
        <w:t xml:space="preserve"> - производство работ, связанных со вскрытием грунта на глубину более </w:t>
      </w:r>
      <w:smartTag w:uri="urn:schemas-microsoft-com:office:smarttags" w:element="metricconverter">
        <w:smartTagPr>
          <w:attr w:name="ProductID" w:val="30 сантиметров"/>
        </w:smartTagPr>
        <w:r>
          <w:rPr>
            <w:sz w:val="28"/>
            <w:szCs w:val="28"/>
          </w:rPr>
          <w:t>30 сантиметров</w:t>
        </w:r>
      </w:smartTag>
      <w:r>
        <w:rPr>
          <w:sz w:val="28"/>
          <w:szCs w:val="28"/>
        </w:rPr>
        <w:t xml:space="preserve"> (за исключением пахотных работ), забивкой и погружением свай, рытьем котлованов и траншей для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ства, реконструкции, капитального ремонта объектов, прокладкой подземных и наземных инженерных сетей, коммуникаций, отсыпкой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>
          <w:rPr>
            <w:sz w:val="28"/>
            <w:szCs w:val="28"/>
          </w:rPr>
          <w:t>50 сантиметров</w:t>
        </w:r>
      </w:smartTag>
      <w:r>
        <w:rPr>
          <w:sz w:val="28"/>
          <w:szCs w:val="28"/>
        </w:rPr>
        <w:t>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разрешение на производство земляных работ</w:t>
      </w:r>
      <w:r>
        <w:rPr>
          <w:sz w:val="28"/>
          <w:szCs w:val="28"/>
        </w:rPr>
        <w:t xml:space="preserve"> - документ, который выдается заявителю и разрешает производство земляных работ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городского поселения  Валдайского 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заявитель</w:t>
      </w:r>
      <w:r>
        <w:rPr>
          <w:sz w:val="28"/>
          <w:szCs w:val="28"/>
        </w:rPr>
        <w:t xml:space="preserve"> - юридическое или физическое лицо,  обратившееся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 на право выдачи разрешения на производство земляных работ или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аварийное вскрытие;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аварийная ситуация</w:t>
      </w:r>
      <w:r>
        <w:rPr>
          <w:sz w:val="28"/>
          <w:szCs w:val="28"/>
        </w:rPr>
        <w:t xml:space="preserve"> - ситуация, влекущая за собой значительные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ребои, полную остановку или снижение надежности ресурсоснабжения (в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доснабжения, водоотведения, теплоснабжения, газоснабжения, электросна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жения) жилого дома, другого жизненно важного объекта в результате непредвиденных, неожиданных нарушений в работе инженерных сетей,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муникаций и подземных и надземных сооружений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 Валдайского  муниципального района.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Если иное не предусмотрено настоящим Положением,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земляных работ, выполняемых как механизированно, так и вручную, должно производиться юридическими или физическими лицами только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получения разрешения  на производство земляных работ по форме,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 приложении  2 к  Положению.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Запрещается производство земляных работ без разрешения  или по разрешению, срок действия которого истек.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Разрешение выдается юридическим и  физическим лицам (далее - Заявитель) на установленный в разрешении месячный срок. Срок действия разрешения может быть продлен в порядке, установленном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</w:p>
    <w:p w:rsidR="00AF56FD" w:rsidRDefault="00AF56FD" w:rsidP="00AF56FD">
      <w:pPr>
        <w:pStyle w:val="4"/>
        <w:ind w:firstLine="720"/>
        <w:jc w:val="center"/>
        <w:rPr>
          <w:szCs w:val="28"/>
        </w:rPr>
      </w:pPr>
      <w:r>
        <w:rPr>
          <w:szCs w:val="28"/>
        </w:rPr>
        <w:t>2. Порядок оформления и выдачи разрешения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2.1. Разрешение  выдается Заявителю в муниципальном автономном учреждении "Расчетно-информационный  центр" (далее – уполномоченный орган)  на основании заявки (приложение  1 к  Положению) с приложением следующих документов:</w:t>
      </w:r>
    </w:p>
    <w:p w:rsidR="00AF56FD" w:rsidRPr="00AF56FD" w:rsidRDefault="00AF56FD" w:rsidP="00AF5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6FD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 или при его отсутствии иной документ, удостоверяющий личность в соответствии с законодател</w:t>
      </w:r>
      <w:r w:rsidRPr="00AF56FD">
        <w:rPr>
          <w:rFonts w:ascii="Times New Roman" w:hAnsi="Times New Roman" w:cs="Times New Roman"/>
          <w:sz w:val="28"/>
          <w:szCs w:val="28"/>
        </w:rPr>
        <w:t>ь</w:t>
      </w:r>
      <w:r w:rsidRPr="00AF56FD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 (или) об</w:t>
      </w:r>
      <w:r w:rsidRPr="00AF56FD">
        <w:rPr>
          <w:rFonts w:ascii="Times New Roman" w:hAnsi="Times New Roman" w:cs="Times New Roman"/>
          <w:sz w:val="28"/>
          <w:szCs w:val="28"/>
        </w:rPr>
        <w:t>ъ</w:t>
      </w:r>
      <w:r w:rsidRPr="00AF56FD">
        <w:rPr>
          <w:rFonts w:ascii="Times New Roman" w:hAnsi="Times New Roman" w:cs="Times New Roman"/>
          <w:sz w:val="28"/>
          <w:szCs w:val="28"/>
        </w:rPr>
        <w:t>ект недвижимости;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схема организации движения транспорта и пешеходов;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проект на выполнение работ, в котором предусмотрены работы по в</w:t>
      </w:r>
      <w:r w:rsidRPr="00AF56FD">
        <w:rPr>
          <w:rFonts w:ascii="Times New Roman" w:hAnsi="Times New Roman" w:cs="Times New Roman"/>
          <w:sz w:val="28"/>
          <w:szCs w:val="28"/>
        </w:rPr>
        <w:t>ы</w:t>
      </w:r>
      <w:r w:rsidRPr="00AF56FD">
        <w:rPr>
          <w:rFonts w:ascii="Times New Roman" w:hAnsi="Times New Roman" w:cs="Times New Roman"/>
          <w:sz w:val="28"/>
          <w:szCs w:val="28"/>
        </w:rPr>
        <w:t>борке грунта с последующим его вывозом и обратной засыпке песчаным грунтом;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ситуационный план производства земляных работ с привязками к соо</w:t>
      </w:r>
      <w:r w:rsidRPr="00AF56FD">
        <w:rPr>
          <w:rFonts w:ascii="Times New Roman" w:hAnsi="Times New Roman" w:cs="Times New Roman"/>
          <w:sz w:val="28"/>
          <w:szCs w:val="28"/>
        </w:rPr>
        <w:t>т</w:t>
      </w:r>
      <w:r w:rsidRPr="00AF56FD">
        <w:rPr>
          <w:rFonts w:ascii="Times New Roman" w:hAnsi="Times New Roman" w:cs="Times New Roman"/>
          <w:sz w:val="28"/>
          <w:szCs w:val="28"/>
        </w:rPr>
        <w:t>ветствующим объектам;</w:t>
      </w:r>
    </w:p>
    <w:p w:rsidR="00AF56FD" w:rsidRPr="00AF56FD" w:rsidRDefault="00AF56FD" w:rsidP="00AF5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 xml:space="preserve">  2.2. В случае обращения уполномоченного Заявителем представителя дополнительно представляются следующие документы: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паспорт уполномоченного представителя;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уполномоченного З</w:t>
      </w:r>
      <w:r w:rsidRPr="00AF56FD">
        <w:rPr>
          <w:rFonts w:ascii="Times New Roman" w:hAnsi="Times New Roman" w:cs="Times New Roman"/>
          <w:sz w:val="28"/>
          <w:szCs w:val="28"/>
        </w:rPr>
        <w:t>а</w:t>
      </w:r>
      <w:r w:rsidRPr="00AF56FD">
        <w:rPr>
          <w:rFonts w:ascii="Times New Roman" w:hAnsi="Times New Roman" w:cs="Times New Roman"/>
          <w:sz w:val="28"/>
          <w:szCs w:val="28"/>
        </w:rPr>
        <w:t>явителем представителя в соответствии с законодательством Российской Ф</w:t>
      </w:r>
      <w:r w:rsidRPr="00AF56FD">
        <w:rPr>
          <w:rFonts w:ascii="Times New Roman" w:hAnsi="Times New Roman" w:cs="Times New Roman"/>
          <w:sz w:val="28"/>
          <w:szCs w:val="28"/>
        </w:rPr>
        <w:t>е</w:t>
      </w:r>
      <w:r w:rsidRPr="00AF56FD">
        <w:rPr>
          <w:rFonts w:ascii="Times New Roman" w:hAnsi="Times New Roman" w:cs="Times New Roman"/>
          <w:sz w:val="28"/>
          <w:szCs w:val="28"/>
        </w:rPr>
        <w:t>дерации либо в силу наделения его соответствующими полномочиями в п</w:t>
      </w:r>
      <w:r w:rsidRPr="00AF56FD">
        <w:rPr>
          <w:rFonts w:ascii="Times New Roman" w:hAnsi="Times New Roman" w:cs="Times New Roman"/>
          <w:sz w:val="28"/>
          <w:szCs w:val="28"/>
        </w:rPr>
        <w:t>о</w:t>
      </w:r>
      <w:r w:rsidRPr="00AF56FD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</w:t>
      </w:r>
      <w:r w:rsidRPr="00AF56FD">
        <w:rPr>
          <w:rFonts w:ascii="Times New Roman" w:hAnsi="Times New Roman" w:cs="Times New Roman"/>
          <w:sz w:val="28"/>
          <w:szCs w:val="28"/>
        </w:rPr>
        <w:t>й</w:t>
      </w:r>
      <w:r w:rsidRPr="00AF56FD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2.3. Требования к представляемым документам - копии документов з</w:t>
      </w:r>
      <w:r w:rsidRPr="00AF56FD">
        <w:rPr>
          <w:rFonts w:ascii="Times New Roman" w:hAnsi="Times New Roman" w:cs="Times New Roman"/>
          <w:sz w:val="28"/>
          <w:szCs w:val="28"/>
        </w:rPr>
        <w:t>а</w:t>
      </w:r>
      <w:r w:rsidRPr="00AF56FD">
        <w:rPr>
          <w:rFonts w:ascii="Times New Roman" w:hAnsi="Times New Roman" w:cs="Times New Roman"/>
          <w:sz w:val="28"/>
          <w:szCs w:val="28"/>
        </w:rPr>
        <w:t>веряются в порядке, установленном законодательством Российской Федер</w:t>
      </w:r>
      <w:r w:rsidRPr="00AF56FD">
        <w:rPr>
          <w:rFonts w:ascii="Times New Roman" w:hAnsi="Times New Roman" w:cs="Times New Roman"/>
          <w:sz w:val="28"/>
          <w:szCs w:val="28"/>
        </w:rPr>
        <w:t>а</w:t>
      </w:r>
      <w:r w:rsidRPr="00AF56FD">
        <w:rPr>
          <w:rFonts w:ascii="Times New Roman" w:hAnsi="Times New Roman" w:cs="Times New Roman"/>
          <w:sz w:val="28"/>
          <w:szCs w:val="28"/>
        </w:rPr>
        <w:t xml:space="preserve">ции, либо уполномоченным органом, осуществляющим прием документов </w:t>
      </w:r>
      <w:r w:rsidRPr="00AF56FD">
        <w:rPr>
          <w:rFonts w:ascii="Times New Roman" w:hAnsi="Times New Roman" w:cs="Times New Roman"/>
          <w:sz w:val="28"/>
          <w:szCs w:val="28"/>
        </w:rPr>
        <w:lastRenderedPageBreak/>
        <w:t>при наличии подлинных документов.</w:t>
      </w:r>
    </w:p>
    <w:p w:rsidR="00AF56FD" w:rsidRPr="00AF56FD" w:rsidRDefault="00AF56FD" w:rsidP="00AF5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D">
        <w:rPr>
          <w:rFonts w:ascii="Times New Roman" w:hAnsi="Times New Roman" w:cs="Times New Roman"/>
          <w:sz w:val="28"/>
          <w:szCs w:val="28"/>
        </w:rPr>
        <w:t>2.4. Разрешение согласовывается Заявителем  со всеми организациями (предприятиями), указанными в нем, а при необходимости,  с товариществ</w:t>
      </w:r>
      <w:r w:rsidRPr="00AF56FD">
        <w:rPr>
          <w:rFonts w:ascii="Times New Roman" w:hAnsi="Times New Roman" w:cs="Times New Roman"/>
          <w:sz w:val="28"/>
          <w:szCs w:val="28"/>
        </w:rPr>
        <w:t>а</w:t>
      </w:r>
      <w:r w:rsidRPr="00AF56FD">
        <w:rPr>
          <w:rFonts w:ascii="Times New Roman" w:hAnsi="Times New Roman" w:cs="Times New Roman"/>
          <w:sz w:val="28"/>
          <w:szCs w:val="28"/>
        </w:rPr>
        <w:t>ми собственников жилья, жилищными, жилищно-строительными кооперат</w:t>
      </w:r>
      <w:r w:rsidRPr="00AF56FD">
        <w:rPr>
          <w:rFonts w:ascii="Times New Roman" w:hAnsi="Times New Roman" w:cs="Times New Roman"/>
          <w:sz w:val="28"/>
          <w:szCs w:val="28"/>
        </w:rPr>
        <w:t>и</w:t>
      </w:r>
      <w:r w:rsidRPr="00AF56FD">
        <w:rPr>
          <w:rFonts w:ascii="Times New Roman" w:hAnsi="Times New Roman" w:cs="Times New Roman"/>
          <w:sz w:val="28"/>
          <w:szCs w:val="28"/>
        </w:rPr>
        <w:t>вами и иными специализированными потребительскими кооперативами и управляющими организациями, в управлении которых находятся многоква</w:t>
      </w:r>
      <w:r w:rsidRPr="00AF56FD">
        <w:rPr>
          <w:rFonts w:ascii="Times New Roman" w:hAnsi="Times New Roman" w:cs="Times New Roman"/>
          <w:sz w:val="28"/>
          <w:szCs w:val="28"/>
        </w:rPr>
        <w:t>р</w:t>
      </w:r>
      <w:r w:rsidRPr="00AF56FD">
        <w:rPr>
          <w:rFonts w:ascii="Times New Roman" w:hAnsi="Times New Roman" w:cs="Times New Roman"/>
          <w:sz w:val="28"/>
          <w:szCs w:val="28"/>
        </w:rPr>
        <w:t>тирные дома и придомовые территории к ним.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2.5. При согласовании разрешения по производству земляных работ с лицами, указанными в пункте 2.4 Положения, Заявителю необходимо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вести регистрацию разрешения в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с предоставлением разрешения и схемы участка работ. 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2.6. В выдаче разрешения  Заявителю может быть отказано или срок выполнения земляных работ может быть перенесен на другой период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в случаях: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2.6.1.Непредставления Заявителем необходимых документов,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2.1;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2.6.2.Планирования общегородских мероприятий и праздников в месте проведения земляных работ;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2.6.3.Некачественного выполнения земляных работ по ранее выданным разрешениям  или выполнения земляных работ с нарушением установленных сроков.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</w:p>
    <w:p w:rsidR="00AF56FD" w:rsidRDefault="00AF56FD" w:rsidP="00AF56FD">
      <w:pPr>
        <w:pStyle w:val="4"/>
        <w:ind w:firstLine="720"/>
        <w:jc w:val="center"/>
        <w:rPr>
          <w:szCs w:val="28"/>
        </w:rPr>
      </w:pPr>
      <w:r>
        <w:rPr>
          <w:szCs w:val="28"/>
        </w:rPr>
        <w:t>3. Порядок производства земляных работ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3.1. Производство земляных работ осуществляется в соответствии с требованиями Правил дорожного движения Российской Федерации,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жденных постановлением Совета Министров-Правительства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от 23.10.1993  № 1090  со СНиП 3.02.01-87 "Земляные сооружения, основания и фундаменты", иными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 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Администрации Валдайского муниципального района, требованиями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3.2. Производство земляных работ допускается только под наблюден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ответственного лица за производством работ, имеющего при себе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3.3. В случае обнаружения неизвестной сети, коммуникации, владелец которой не выявлен, работы должны быть приостановлены до выявления собственника. Также об этом должен быть уведомлен комитет жилищно-коммунального и дорожного хозяйства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3.4. При производстве земляных работ запрещается засыпать грунтом, песком или закрывать асфальтом (любым твердым строительным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лом) крышки люков колодцев и камер, решетки ливневой канализации, лотки дорожных покрытий, зеленые насаждения, производить складирование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и конструкций в охранной зоне действующих сетей и коммуникаций.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3.5. Работы, связанные с разрытием грунта на улицах, тротуарах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рогах, должны производиться с соблюдением следующих дополнительных правил: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каждое место разрытия ограждается защитными ограждениями, места разрытия, расположенные на транспортных и пешеходных путях, кроме того, оборудуются красными габаритными фонарями, соответствующими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дорожными знаками и информационными щитами с обозначением направлений объезда и обхода;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прохода людей через траншеи и выемки устраиваются пеш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ходные мостики с поручнями.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3.6. Не допускается производство работ за пределами территории, определенной разрешением.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3.7. Восстановление дорожных покрытий, тротуаров, газонов, других разрытых участков, выполнение благоустройства должны выполняться в сроки, указанные в разрешении.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3.8. По окончании земляных работ смотровые колодцы и дождеприе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ники на улицах и в проездах должны быть восстановлены на одном уровне с дорожным покрытием.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3.9. После завершения земляных работ Заявитель или представитель заявителя обязан восстановить газоны, зеленые насаждения, бортовой камень в полном объеме и асфальтовое, плиточное покрытие - на всю ширину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ги, тротуара. При пересечении улицы траншеями асфальтовое плиточное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крытие на проезжей части восстанавливается картами шириной не менее двух метров в обе стороны от траншеи, а на тротуаре - не менее </w:t>
      </w:r>
      <w:smartTag w:uri="urn:schemas-microsoft-com:office:smarttags" w:element="metricconverter">
        <w:smartTagPr>
          <w:attr w:name="ProductID" w:val="1,5 метров"/>
        </w:smartTagPr>
        <w:r>
          <w:rPr>
            <w:sz w:val="28"/>
            <w:szCs w:val="28"/>
          </w:rPr>
          <w:t>1,5 метров</w:t>
        </w:r>
      </w:smartTag>
      <w:r>
        <w:rPr>
          <w:sz w:val="28"/>
          <w:szCs w:val="28"/>
        </w:rPr>
        <w:t xml:space="preserve"> при высоте дорожного борта не менее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, а тротуарного - на уровне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фальта.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3.10. Восстановление дорожных покрытий, тротуаров, газонов, других разрытых участков, выполнение благоустройства должны выполняться в сроки, указанные в разрешении.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3.11. В случае обнаружения просадки асфальта, плиточного покрытия (грунта) в течение одного года после проведения земляных работ повторные работы по восстановлению территории выполняет организация, ранее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водившая эти работы. После повторно проведенных восстановительных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гарантийный срок продлевается  на один год.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3.12. Гарантийный срок начинается с момента сдачи представителю Администрации Валдайского муниципального района восстановительных работ.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3.13. Переходы через дороги с усовершенствованным (асфальтобето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ным) покрытием выполняются исключительно методом прокола.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3.14. При проведении работ в зимний период времени (с 16 октября  по 15 апреля), невозможности восстановления малых архитектурных форм,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леных насаждений, дорожных покрытий, выполнения благоустройства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и т.д. сдача восстановительных работ осуществляется в срок до 1 мая после окончания зимнего периода.</w:t>
      </w:r>
    </w:p>
    <w:p w:rsidR="00AF56FD" w:rsidRDefault="00AF56FD" w:rsidP="00AF56FD">
      <w:pPr>
        <w:ind w:firstLine="720"/>
        <w:rPr>
          <w:sz w:val="28"/>
          <w:szCs w:val="28"/>
        </w:rPr>
      </w:pPr>
    </w:p>
    <w:p w:rsidR="00AF56FD" w:rsidRDefault="00AF56FD" w:rsidP="00AF56F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Закрытие разрешения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4.1. В течение пяти дней по истечении установленного в разрешении на производство земляных работ срока окончания  работ, а также в случае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сервации объекта, разрешение подлежит закрытию.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4.2. Для закрытия разрешения  Заявитель или уполномоченный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Заявителя по окончанию срока действия разрешения уведомляет  представителя Администрации Валдайского муниципального района  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земляных работ и восстановлении нарушенного благоустройства территории, указанного в разрешении, с предоставлением оригинала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4.3. Заявитель или уполномоченный представитель Заявителя сдает  представителю Администрации Валдайского муниципального района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становленные после производства земляных работ дорожные покрытия,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леные насаждения и другие элементы благоустройства, о чем представитель Администрации делает отметку «Проверено» в разрешении на производство земляных работ, после чего один экземпляр разрешения на  производство земляных работ Заявителем или уполномоченным представителем Заявителя передается в уполномоченный орган.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4.4. При невозможности выполнения работ в установленные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на производство земляных работ сроки Заявитель или уполномоченный представитель Заявителя может обратиться в Администрацию Валдайского муниципального района с заявлением  о продлении срока действия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указанием обоснованных причин. По решению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разрешение может быть продлено  на срок, необходимый для выполнения работ.</w:t>
      </w:r>
    </w:p>
    <w:p w:rsidR="00AF56FD" w:rsidRDefault="00AF56FD" w:rsidP="00AF56F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F56FD" w:rsidRDefault="00AF56FD" w:rsidP="00AF56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производства восстановительных работ</w:t>
      </w:r>
    </w:p>
    <w:p w:rsidR="00AF56FD" w:rsidRDefault="00AF56FD" w:rsidP="00AF56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ликвидации аварий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5.1. В случае аварии на подземных инженерных коммуникациях,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 либо повреждения инженерных подземных коммуникаций,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 при производстве земляных работ Заявитель или уполномоченный Заявителем представитель обязан немедленно приостановить работы,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щить об аварии владельцу (эксплуатирующей организации) коммуникаций, сооружений, оградить место аварии щитами, обеспечить безопасность для пешеходов и транспорта, а также принять срочные меры по ликвидации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рии.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5.2. Ответственность за повреждение существующих инженерных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земных коммуникаций, сооружений несет Заявитель или уполномоченный Заявителем представитель, выполняющий земляные работы.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5.3. В случае получения информации о повреждении кабельных сил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линий, кабелей связи, водопроводных, канализационных, газовых,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лофикационных и других коммуникаций, сооружений юридические,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лица и индивидуальные предприниматели, владельцы (балансодержат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 данных коммуникаций, сооружений обязаны немедленно:</w:t>
      </w:r>
    </w:p>
    <w:p w:rsidR="00AF56FD" w:rsidRDefault="00AF56FD" w:rsidP="00AF5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 место аварии аварийную бригаду под руководством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ветственного лица, имеющего служебное удостоверение или наряд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аварийных работ;</w:t>
      </w:r>
    </w:p>
    <w:p w:rsidR="00AF56FD" w:rsidRDefault="00AF56FD" w:rsidP="00AF5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сообщить об аварии в Администрацию Валдайского муниципального района, другим заинтересованным лицам.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5.4. В случае аварии на подземных инженерных коммуникациях,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 либо повреждения инженерных подземных коммуникаций,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оружений, расположенных на внутриквартальных или дворовых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их владельцы (балансодержатели) обязаны немедленно оповестить об этом, а также о дате и времени начала производства земляных работ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Валдайского муниципального района все организации, имеющие инженерные подземные коммуникации, сооружения на участке производства земляных работ, и в течение суток оформить в  уполномоченном органе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 на производство работ.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5.5. При авариях на инженерных подземных коммуникациях,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ликвидация которых требует немедленного производства земляных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ответственный за производство работ обязан: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5.5.1. Немедленно оповестить отдел ГИБДД ОМВД России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району, Администрацию Валдайского муниципального района и всех владельцев (балансодержателей), имеющих инженерные подземные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никации, сооружения на месте производства земляных работ, о времени начала производства работ.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5.5.2. В течение 24 часов оформить разрешение на производство земл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ных работ в порядке, установленном </w:t>
      </w:r>
      <w:hyperlink r:id="rId10" w:history="1">
        <w:r w:rsidRPr="00AF56FD">
          <w:rPr>
            <w:rStyle w:val="af"/>
            <w:color w:val="auto"/>
            <w:sz w:val="28"/>
            <w:szCs w:val="28"/>
            <w:u w:val="none"/>
          </w:rPr>
          <w:t>пунктом 2</w:t>
        </w:r>
      </w:hyperlink>
      <w:r>
        <w:rPr>
          <w:sz w:val="28"/>
          <w:szCs w:val="28"/>
        </w:rPr>
        <w:t xml:space="preserve"> Положения. В случае если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 не оформлено в течение 24 часов, производство земляных работ считается самовольным.</w:t>
      </w:r>
    </w:p>
    <w:p w:rsidR="00AF56FD" w:rsidRDefault="00AF56FD" w:rsidP="00AF56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5.5.3. Обеспечить присутствие на месте аварии представителя отдела ГИБДД ОМВД России по Валдайскому району для решения вопроса об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ничении или запрещении движения автотранспорта и организации объезда.</w:t>
      </w:r>
    </w:p>
    <w:p w:rsidR="00AF56FD" w:rsidRDefault="00AF56FD" w:rsidP="00AF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5.6. Производство плановых работ под видом аварийных категорически запрещается.  </w:t>
      </w:r>
    </w:p>
    <w:p w:rsidR="00AF56FD" w:rsidRDefault="00AF56FD" w:rsidP="00AF56FD">
      <w:pPr>
        <w:jc w:val="both"/>
        <w:rPr>
          <w:sz w:val="28"/>
          <w:szCs w:val="28"/>
        </w:rPr>
      </w:pPr>
    </w:p>
    <w:p w:rsidR="00AF56FD" w:rsidRDefault="00AF56FD" w:rsidP="00AF56F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за нарушение настоящего Положения</w:t>
      </w:r>
    </w:p>
    <w:p w:rsidR="00AF56FD" w:rsidRDefault="00AF56FD" w:rsidP="00AF5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лица, индивидуальные предприниматели, нарушившие требования настоящего Положения, несут ответственность в соответствии с Кодексом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 и другими законодательными актами Российской Федерации и Новгородской  области, муниципальными правовыми актами.</w:t>
      </w:r>
    </w:p>
    <w:p w:rsidR="00AF56FD" w:rsidRDefault="00AF56FD" w:rsidP="00AF56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F56FD" w:rsidRDefault="00AF56FD" w:rsidP="00AF56FD">
      <w:pPr>
        <w:ind w:firstLine="720"/>
        <w:jc w:val="both"/>
        <w:rPr>
          <w:sz w:val="24"/>
          <w:szCs w:val="24"/>
        </w:rPr>
      </w:pPr>
    </w:p>
    <w:p w:rsidR="00AF56FD" w:rsidRDefault="00AF56FD" w:rsidP="00AF56FD">
      <w:pPr>
        <w:spacing w:after="240"/>
      </w:pPr>
    </w:p>
    <w:p w:rsidR="00AF56FD" w:rsidRDefault="00AF56FD" w:rsidP="00AF56FD">
      <w:pPr>
        <w:spacing w:after="240"/>
      </w:pPr>
    </w:p>
    <w:p w:rsidR="00AF56FD" w:rsidRPr="00AF56FD" w:rsidRDefault="00AF56FD" w:rsidP="00AF56FD">
      <w:pPr>
        <w:autoSpaceDE w:val="0"/>
        <w:autoSpaceDN w:val="0"/>
        <w:adjustRightInd w:val="0"/>
        <w:ind w:left="4560"/>
        <w:jc w:val="center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Приложение 1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color w:val="000000"/>
          <w:sz w:val="24"/>
          <w:szCs w:val="24"/>
        </w:rPr>
        <w:lastRenderedPageBreak/>
        <w:t xml:space="preserve">к Положению </w:t>
      </w:r>
      <w:r w:rsidRPr="00AF56FD">
        <w:rPr>
          <w:bCs/>
          <w:sz w:val="24"/>
          <w:szCs w:val="24"/>
        </w:rPr>
        <w:t>о порядке производства работ по прокладке, реконструкции  и ремонту  инжене</w:t>
      </w:r>
      <w:r w:rsidRPr="00AF56FD">
        <w:rPr>
          <w:bCs/>
          <w:sz w:val="24"/>
          <w:szCs w:val="24"/>
        </w:rPr>
        <w:t>р</w:t>
      </w:r>
      <w:r w:rsidRPr="00AF56FD">
        <w:rPr>
          <w:bCs/>
          <w:sz w:val="24"/>
          <w:szCs w:val="24"/>
        </w:rPr>
        <w:t>ных подземных комм</w:t>
      </w:r>
      <w:r w:rsidRPr="00AF56FD">
        <w:rPr>
          <w:bCs/>
          <w:sz w:val="24"/>
          <w:szCs w:val="24"/>
        </w:rPr>
        <w:t>у</w:t>
      </w:r>
      <w:r w:rsidRPr="00AF56FD">
        <w:rPr>
          <w:bCs/>
          <w:sz w:val="24"/>
          <w:szCs w:val="24"/>
        </w:rPr>
        <w:t xml:space="preserve">никаций и сооружений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bCs/>
          <w:sz w:val="24"/>
          <w:szCs w:val="24"/>
        </w:rPr>
        <w:t xml:space="preserve">на территории Валдайского городского поселения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bCs/>
          <w:sz w:val="24"/>
          <w:szCs w:val="24"/>
        </w:rPr>
        <w:t>Валдайского муниципального района</w:t>
      </w:r>
    </w:p>
    <w:p w:rsidR="00AF56FD" w:rsidRDefault="00AF56FD" w:rsidP="00AF56FD">
      <w:pPr>
        <w:autoSpaceDE w:val="0"/>
        <w:autoSpaceDN w:val="0"/>
        <w:adjustRightInd w:val="0"/>
        <w:ind w:left="4560"/>
        <w:jc w:val="center"/>
        <w:rPr>
          <w:color w:val="000000"/>
        </w:rPr>
      </w:pPr>
    </w:p>
    <w:p w:rsidR="00AF56FD" w:rsidRDefault="00AF56FD" w:rsidP="00AF56FD">
      <w:pPr>
        <w:autoSpaceDE w:val="0"/>
        <w:autoSpaceDN w:val="0"/>
        <w:adjustRightInd w:val="0"/>
        <w:ind w:left="456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F56FD" w:rsidRDefault="00AF56FD" w:rsidP="00AF56FD">
      <w:pPr>
        <w:autoSpaceDE w:val="0"/>
        <w:autoSpaceDN w:val="0"/>
        <w:adjustRightInd w:val="0"/>
        <w:jc w:val="center"/>
        <w:rPr>
          <w:color w:val="000000"/>
        </w:rPr>
      </w:pPr>
    </w:p>
    <w:p w:rsidR="00AF56FD" w:rsidRDefault="00AF56FD" w:rsidP="00AF56FD">
      <w:pPr>
        <w:pStyle w:val="HTML"/>
        <w:ind w:left="3240"/>
        <w:rPr>
          <w:color w:val="000000"/>
          <w:sz w:val="24"/>
          <w:szCs w:val="24"/>
        </w:rPr>
      </w:pP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Директору МАУ «Расчетно-информационный центр»</w:t>
      </w:r>
    </w:p>
    <w:p w:rsidR="00AF56FD" w:rsidRDefault="00AF56FD" w:rsidP="00AF56FD">
      <w:pPr>
        <w:pStyle w:val="HTML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(для юридического лица или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индивидуального предпринимателя -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 юридического лица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(индивидуального предпринимателя), ИНН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юридический и почтовый адреса, ФИО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руководителя, телефон)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AF56FD" w:rsidRDefault="00AF56FD" w:rsidP="00AF56FD">
      <w:pPr>
        <w:pStyle w:val="HTML"/>
        <w:ind w:left="3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(для граждан – ФИО, адрес, телефон)</w:t>
      </w:r>
    </w:p>
    <w:p w:rsidR="00AF56FD" w:rsidRDefault="00AF56FD" w:rsidP="00AF56FD">
      <w:pPr>
        <w:spacing w:after="240"/>
        <w:rPr>
          <w:color w:val="000000"/>
        </w:rPr>
      </w:pPr>
    </w:p>
    <w:p w:rsidR="00AF56FD" w:rsidRDefault="00AF56FD" w:rsidP="00AF56FD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AF56FD" w:rsidRDefault="00AF56FD" w:rsidP="00AF56FD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Прошу выдать разрешение  на право производства земляных работ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(наименование объекта)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земельном участке, расположенном по адр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hAnsi="Times New Roman" w:cs="Times New Roman"/>
          <w:color w:val="000000"/>
        </w:rPr>
        <w:t>:____________________________________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(местоположение участка)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сроком на</w:t>
      </w:r>
      <w:r>
        <w:rPr>
          <w:rFonts w:ascii="Times New Roman" w:hAnsi="Times New Roman" w:cs="Times New Roman"/>
          <w:color w:val="000000"/>
        </w:rPr>
        <w:t xml:space="preserve"> 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"_____" _______________ 20___ г. по "_____" ________________ 20___ г.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При этом сообщаю: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ответственным за производство работ является 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(должность, фамилия, имя, отчество)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AF56FD" w:rsidRDefault="00AF56FD" w:rsidP="00AF56F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После      окончания      работ     обязуемся     произвести    необходимые во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становительные  работы,  выполнить обратную засыпку траншеи (котлована), уплотнить    грунт    засыпки    до   требуемой   плотности,   восстановить благ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устройство  и  дорожные  покрытия, ликвидировать нарушения прилегающей терр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тории, св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занные с производством работ.</w:t>
      </w:r>
    </w:p>
    <w:p w:rsidR="00AF56FD" w:rsidRDefault="00AF56FD" w:rsidP="00AF56F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6FD" w:rsidRDefault="00AF56FD" w:rsidP="00AF56F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 ____________________ 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(должность)                                      (подпись)                                    (ФИО)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"____" ______________ 20___ г.</w:t>
      </w:r>
    </w:p>
    <w:p w:rsidR="00AF56FD" w:rsidRDefault="00AF56FD" w:rsidP="00AF56FD">
      <w:pPr>
        <w:spacing w:after="240"/>
        <w:rPr>
          <w:color w:val="000000"/>
        </w:rPr>
      </w:pP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М.П.</w:t>
      </w:r>
    </w:p>
    <w:p w:rsidR="00AF56FD" w:rsidRDefault="00AF56FD" w:rsidP="00AF56FD">
      <w:pPr>
        <w:pStyle w:val="HTML"/>
        <w:rPr>
          <w:color w:val="000000"/>
        </w:rPr>
      </w:pPr>
    </w:p>
    <w:p w:rsidR="00AF56FD" w:rsidRDefault="00AF56FD" w:rsidP="00AF56FD">
      <w:pPr>
        <w:pStyle w:val="HTML"/>
        <w:rPr>
          <w:color w:val="000000"/>
        </w:rPr>
      </w:pPr>
    </w:p>
    <w:p w:rsidR="00AF56FD" w:rsidRDefault="00AF56FD" w:rsidP="00AF56FD">
      <w:pPr>
        <w:pStyle w:val="HTML"/>
        <w:rPr>
          <w:color w:val="000000"/>
        </w:rPr>
      </w:pPr>
    </w:p>
    <w:p w:rsidR="00AF56FD" w:rsidRDefault="00AF56FD" w:rsidP="00AF56FD">
      <w:pPr>
        <w:pStyle w:val="HTML"/>
        <w:rPr>
          <w:color w:val="000000"/>
        </w:rPr>
      </w:pPr>
    </w:p>
    <w:p w:rsidR="00AF56FD" w:rsidRPr="00AF56FD" w:rsidRDefault="00AF56FD" w:rsidP="00AF56FD">
      <w:pPr>
        <w:autoSpaceDE w:val="0"/>
        <w:autoSpaceDN w:val="0"/>
        <w:adjustRightInd w:val="0"/>
        <w:ind w:left="4560"/>
        <w:jc w:val="center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Приложение 2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color w:val="000000"/>
          <w:sz w:val="24"/>
          <w:szCs w:val="24"/>
        </w:rPr>
        <w:lastRenderedPageBreak/>
        <w:t xml:space="preserve">к Положению </w:t>
      </w:r>
      <w:r w:rsidRPr="00AF56FD">
        <w:rPr>
          <w:bCs/>
          <w:sz w:val="24"/>
          <w:szCs w:val="24"/>
        </w:rPr>
        <w:t>о порядке производства работ по прокладке, реконструкции  и ремонту  инжене</w:t>
      </w:r>
      <w:r w:rsidRPr="00AF56FD">
        <w:rPr>
          <w:bCs/>
          <w:sz w:val="24"/>
          <w:szCs w:val="24"/>
        </w:rPr>
        <w:t>р</w:t>
      </w:r>
      <w:r w:rsidRPr="00AF56FD">
        <w:rPr>
          <w:bCs/>
          <w:sz w:val="24"/>
          <w:szCs w:val="24"/>
        </w:rPr>
        <w:t>ных подземных комм</w:t>
      </w:r>
      <w:r w:rsidRPr="00AF56FD">
        <w:rPr>
          <w:bCs/>
          <w:sz w:val="24"/>
          <w:szCs w:val="24"/>
        </w:rPr>
        <w:t>у</w:t>
      </w:r>
      <w:r w:rsidRPr="00AF56FD">
        <w:rPr>
          <w:bCs/>
          <w:sz w:val="24"/>
          <w:szCs w:val="24"/>
        </w:rPr>
        <w:t xml:space="preserve">никаций и сооружений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bCs/>
          <w:sz w:val="24"/>
          <w:szCs w:val="24"/>
        </w:rPr>
        <w:t xml:space="preserve">на территории Валдайского городского поселения </w:t>
      </w:r>
    </w:p>
    <w:p w:rsidR="00AF56FD" w:rsidRPr="00AF56FD" w:rsidRDefault="00AF56FD" w:rsidP="00AF56FD">
      <w:pPr>
        <w:ind w:left="4140"/>
        <w:jc w:val="center"/>
        <w:rPr>
          <w:bCs/>
          <w:sz w:val="24"/>
          <w:szCs w:val="24"/>
        </w:rPr>
      </w:pPr>
      <w:r w:rsidRPr="00AF56FD">
        <w:rPr>
          <w:bCs/>
          <w:sz w:val="24"/>
          <w:szCs w:val="24"/>
        </w:rPr>
        <w:t>Валдайского муниципального района</w:t>
      </w:r>
    </w:p>
    <w:p w:rsidR="00AF56FD" w:rsidRDefault="00AF56FD" w:rsidP="00AF56FD">
      <w:pPr>
        <w:autoSpaceDE w:val="0"/>
        <w:autoSpaceDN w:val="0"/>
        <w:adjustRightInd w:val="0"/>
        <w:jc w:val="right"/>
        <w:rPr>
          <w:color w:val="000000"/>
        </w:rPr>
      </w:pPr>
    </w:p>
    <w:p w:rsidR="00AF56FD" w:rsidRDefault="00AF56FD" w:rsidP="00AF56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</w:p>
    <w:p w:rsidR="00AF56FD" w:rsidRDefault="00AF56FD" w:rsidP="00AF56FD">
      <w:pPr>
        <w:autoSpaceDE w:val="0"/>
        <w:autoSpaceDN w:val="0"/>
        <w:adjustRightInd w:val="0"/>
        <w:ind w:left="432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F56FD" w:rsidRDefault="00AF56FD" w:rsidP="00AF56FD">
      <w:pPr>
        <w:shd w:val="clear" w:color="auto" w:fill="FFFFFF"/>
        <w:spacing w:line="230" w:lineRule="exact"/>
        <w:ind w:left="1075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Администрация Валдайского  муниципального района</w:t>
      </w:r>
    </w:p>
    <w:p w:rsidR="00AF56FD" w:rsidRDefault="00AF56FD" w:rsidP="00AF56FD">
      <w:pPr>
        <w:shd w:val="clear" w:color="auto" w:fill="FFFFFF"/>
        <w:spacing w:line="230" w:lineRule="exact"/>
        <w:ind w:left="107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Новгородской области</w:t>
      </w:r>
    </w:p>
    <w:p w:rsidR="00AF56FD" w:rsidRDefault="00AF56FD" w:rsidP="00AF56FD">
      <w:pPr>
        <w:shd w:val="clear" w:color="auto" w:fill="FFFFFF"/>
        <w:spacing w:line="230" w:lineRule="exact"/>
        <w:ind w:left="107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Муниципальное автономное учреждение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«Расчетно-информационный центр»</w:t>
      </w:r>
    </w:p>
    <w:p w:rsidR="00AF56FD" w:rsidRPr="00AF56FD" w:rsidRDefault="00AF56FD" w:rsidP="00AF56FD">
      <w:pPr>
        <w:pStyle w:val="23"/>
        <w:jc w:val="center"/>
        <w:rPr>
          <w:bCs/>
          <w:color w:val="000000"/>
          <w:sz w:val="22"/>
          <w:szCs w:val="22"/>
        </w:rPr>
      </w:pPr>
      <w:r w:rsidRPr="00AF56FD">
        <w:rPr>
          <w:bCs/>
          <w:color w:val="000000"/>
          <w:sz w:val="22"/>
          <w:szCs w:val="22"/>
        </w:rPr>
        <w:t>175400,  Новгородская область, г.Валдай, ул.Зелёная, д.22 Тел./факс: 8(816-66) 2-51-63</w:t>
      </w:r>
    </w:p>
    <w:p w:rsidR="00AF56FD" w:rsidRDefault="00AF56FD" w:rsidP="00AF56FD">
      <w:pPr>
        <w:pStyle w:val="1"/>
        <w:rPr>
          <w:b/>
          <w:bCs/>
          <w:color w:val="000000"/>
          <w:w w:val="153"/>
          <w:szCs w:val="28"/>
        </w:rPr>
      </w:pPr>
    </w:p>
    <w:p w:rsidR="00AF56FD" w:rsidRDefault="00AF56FD" w:rsidP="00AF56FD">
      <w:pPr>
        <w:pStyle w:val="1"/>
        <w:rPr>
          <w:color w:val="000000"/>
          <w:w w:val="153"/>
          <w:szCs w:val="28"/>
        </w:rPr>
      </w:pPr>
      <w:r>
        <w:rPr>
          <w:color w:val="000000"/>
          <w:w w:val="153"/>
          <w:szCs w:val="28"/>
        </w:rPr>
        <w:t>РАЗРЕШЕНИЕ</w:t>
      </w:r>
    </w:p>
    <w:p w:rsidR="00AF56FD" w:rsidRDefault="00AF56FD" w:rsidP="00AF56FD">
      <w:pPr>
        <w:pStyle w:val="1"/>
        <w:rPr>
          <w:b/>
          <w:bCs/>
          <w:color w:val="000000"/>
          <w:w w:val="153"/>
          <w:szCs w:val="28"/>
        </w:rPr>
      </w:pPr>
      <w:r>
        <w:rPr>
          <w:color w:val="000000"/>
          <w:w w:val="153"/>
          <w:szCs w:val="28"/>
        </w:rPr>
        <w:t>НА ПРОИЗВОДСТВО ЗЕМЛЯНЫХ РАБОТ</w:t>
      </w:r>
    </w:p>
    <w:p w:rsidR="00AF56FD" w:rsidRDefault="00AF56FD" w:rsidP="00AF56FD">
      <w:pPr>
        <w:pStyle w:val="1"/>
        <w:rPr>
          <w:color w:val="000000"/>
          <w:w w:val="153"/>
          <w:sz w:val="48"/>
          <w:szCs w:val="48"/>
        </w:rPr>
      </w:pPr>
      <w:r>
        <w:rPr>
          <w:color w:val="000000"/>
          <w:w w:val="153"/>
        </w:rPr>
        <w:t xml:space="preserve"> 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Выдано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______________________________________________________________________________________,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(ФИО)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представляющему интересы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(наименование юридического лица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(индивидуального предпринимателя)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______________________________________________________________________________________,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(для граждан - фамилия, имя, отчество, адрес регистрации, документ удостоверяющий ли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ность)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право производства земляных работ по адресу: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 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______________________________________________________________________________________, </w:t>
      </w: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</w:rPr>
      </w:pPr>
    </w:p>
    <w:p w:rsidR="00AF56FD" w:rsidRDefault="00AF56FD" w:rsidP="00AF56F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соблюдением обязательства, помещенного на обратной стороне настоящего ра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AF56FD" w:rsidRDefault="00AF56FD" w:rsidP="00AF56FD">
      <w:pPr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1. При проведении работ место раскопки осветить и оградить. Работы проводить без закрытия (с закрытием) движения, без повреждения (с повреждением) асфальтобето</w:t>
      </w:r>
      <w:r w:rsidRPr="00AF56FD">
        <w:rPr>
          <w:color w:val="000000"/>
          <w:sz w:val="24"/>
          <w:szCs w:val="24"/>
        </w:rPr>
        <w:t>н</w:t>
      </w:r>
      <w:r w:rsidRPr="00AF56FD">
        <w:rPr>
          <w:color w:val="000000"/>
          <w:sz w:val="24"/>
          <w:szCs w:val="24"/>
        </w:rPr>
        <w:t>ного покрытия.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2. Начало работ: __________________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3. Окончание работ: _______________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Адрес: __________________________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Телефон: ________________________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Дата выдачи разрешения: __________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Разрешение действительно с  момента согласования со всеми инстанциями.</w:t>
      </w:r>
    </w:p>
    <w:p w:rsidR="00AF56FD" w:rsidRDefault="00AF56FD" w:rsidP="00AF56F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AF56FD" w:rsidRDefault="00AF56FD" w:rsidP="00AF56FD">
      <w:pPr>
        <w:jc w:val="both"/>
        <w:rPr>
          <w:color w:val="000000"/>
          <w:sz w:val="22"/>
          <w:szCs w:val="22"/>
        </w:rPr>
      </w:pPr>
    </w:p>
    <w:p w:rsidR="00AF56FD" w:rsidRDefault="00AF56FD" w:rsidP="00AF56FD">
      <w:pPr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 Директор</w:t>
      </w:r>
      <w:r>
        <w:rPr>
          <w:color w:val="000000"/>
        </w:rPr>
        <w:t xml:space="preserve">  </w:t>
      </w:r>
      <w:r>
        <w:rPr>
          <w:color w:val="000000"/>
          <w:sz w:val="22"/>
          <w:szCs w:val="22"/>
        </w:rPr>
        <w:t xml:space="preserve">     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________________________________                                                                                </w:t>
      </w:r>
    </w:p>
    <w:p w:rsidR="00AF56FD" w:rsidRPr="00AF56FD" w:rsidRDefault="00AF56FD" w:rsidP="00AF56FD">
      <w:pPr>
        <w:jc w:val="center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                                         (подпись)</w:t>
      </w:r>
    </w:p>
    <w:p w:rsidR="00AF56FD" w:rsidRPr="00AF56FD" w:rsidRDefault="00AF56FD" w:rsidP="00AF56FD">
      <w:pPr>
        <w:rPr>
          <w:bCs/>
          <w:color w:val="000000"/>
          <w:sz w:val="24"/>
          <w:szCs w:val="24"/>
        </w:rPr>
      </w:pPr>
      <w:r w:rsidRPr="00AF56FD">
        <w:rPr>
          <w:bCs/>
          <w:color w:val="000000"/>
          <w:sz w:val="24"/>
          <w:szCs w:val="24"/>
        </w:rPr>
        <w:t>М.П.</w:t>
      </w:r>
    </w:p>
    <w:p w:rsidR="00AF56FD" w:rsidRDefault="00AF56FD" w:rsidP="00AF56FD">
      <w:pPr>
        <w:rPr>
          <w:b/>
          <w:bCs/>
          <w:color w:val="000000"/>
        </w:rPr>
      </w:pPr>
    </w:p>
    <w:p w:rsidR="00AF56FD" w:rsidRDefault="00AF56FD" w:rsidP="00AF56FD">
      <w:pPr>
        <w:rPr>
          <w:b/>
          <w:bCs/>
          <w:color w:val="000000"/>
        </w:rPr>
      </w:pPr>
    </w:p>
    <w:p w:rsidR="00AF56FD" w:rsidRDefault="00AF56FD" w:rsidP="00AF56FD">
      <w:pPr>
        <w:rPr>
          <w:b/>
          <w:bCs/>
          <w:color w:val="000000"/>
        </w:rPr>
      </w:pPr>
    </w:p>
    <w:p w:rsidR="00AF56FD" w:rsidRDefault="00AF56FD" w:rsidP="00AF56FD">
      <w:pPr>
        <w:rPr>
          <w:b/>
          <w:bCs/>
          <w:color w:val="000000"/>
        </w:rPr>
      </w:pPr>
    </w:p>
    <w:p w:rsidR="00AF56FD" w:rsidRDefault="00AF56FD" w:rsidP="00AF56FD">
      <w:pPr>
        <w:rPr>
          <w:b/>
          <w:bCs/>
          <w:color w:val="000000"/>
        </w:rPr>
      </w:pPr>
    </w:p>
    <w:p w:rsidR="00AF56FD" w:rsidRDefault="00AF56FD" w:rsidP="00AF56FD">
      <w:pPr>
        <w:rPr>
          <w:b/>
          <w:bCs/>
          <w:color w:val="000000"/>
        </w:rPr>
      </w:pPr>
    </w:p>
    <w:p w:rsidR="00AF56FD" w:rsidRPr="00AF56FD" w:rsidRDefault="00AF56FD" w:rsidP="00AF56FD">
      <w:pPr>
        <w:jc w:val="center"/>
        <w:rPr>
          <w:b/>
          <w:bCs/>
          <w:color w:val="000000"/>
          <w:sz w:val="24"/>
          <w:szCs w:val="24"/>
        </w:rPr>
      </w:pPr>
      <w:r w:rsidRPr="00AF56FD">
        <w:rPr>
          <w:b/>
          <w:bCs/>
          <w:color w:val="000000"/>
          <w:sz w:val="24"/>
          <w:szCs w:val="24"/>
        </w:rPr>
        <w:lastRenderedPageBreak/>
        <w:t>СОГЛАСОВАНО:</w:t>
      </w:r>
    </w:p>
    <w:p w:rsidR="00AF56FD" w:rsidRDefault="00AF56FD" w:rsidP="00AF56FD">
      <w:pPr>
        <w:jc w:val="center"/>
        <w:rPr>
          <w:b/>
          <w:bCs/>
          <w:color w:val="000000"/>
        </w:rPr>
      </w:pPr>
    </w:p>
    <w:tbl>
      <w:tblPr>
        <w:tblW w:w="9466" w:type="dxa"/>
        <w:tblInd w:w="2" w:type="dxa"/>
        <w:tblLook w:val="0000" w:firstRow="0" w:lastRow="0" w:firstColumn="0" w:lastColumn="0" w:noHBand="0" w:noVBand="0"/>
      </w:tblPr>
      <w:tblGrid>
        <w:gridCol w:w="3140"/>
        <w:gridCol w:w="3266"/>
        <w:gridCol w:w="3060"/>
      </w:tblGrid>
      <w:tr w:rsidR="00AF56FD" w:rsidRPr="00AF56FD" w:rsidTr="00AF56FD">
        <w:trPr>
          <w:trHeight w:val="773"/>
        </w:trPr>
        <w:tc>
          <w:tcPr>
            <w:tcW w:w="3140" w:type="dxa"/>
          </w:tcPr>
          <w:p w:rsidR="00AF56FD" w:rsidRPr="00AF56FD" w:rsidRDefault="00D05F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F56FD" w:rsidRPr="00AF56FD">
              <w:rPr>
                <w:color w:val="000000"/>
                <w:sz w:val="24"/>
                <w:szCs w:val="24"/>
              </w:rPr>
              <w:t>правляющая или иная о</w:t>
            </w:r>
            <w:r w:rsidR="00AF56FD" w:rsidRPr="00AF56FD">
              <w:rPr>
                <w:color w:val="000000"/>
                <w:sz w:val="24"/>
                <w:szCs w:val="24"/>
              </w:rPr>
              <w:t>р</w:t>
            </w:r>
            <w:r w:rsidR="00AF56FD" w:rsidRPr="00AF56FD">
              <w:rPr>
                <w:color w:val="000000"/>
                <w:sz w:val="24"/>
                <w:szCs w:val="24"/>
              </w:rPr>
              <w:t>ганизация (при необход</w:t>
            </w:r>
            <w:r w:rsidR="00AF56FD" w:rsidRPr="00AF56FD">
              <w:rPr>
                <w:color w:val="000000"/>
                <w:sz w:val="24"/>
                <w:szCs w:val="24"/>
              </w:rPr>
              <w:t>и</w:t>
            </w:r>
            <w:r w:rsidR="00AF56FD" w:rsidRPr="00AF56FD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3266" w:type="dxa"/>
          </w:tcPr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ООО «Валдайское АТП»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(г.Валдай, ул.Чехова, д.15)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ООО «ТК Новгородская»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(г.Валдай, ул.Радищева, д.5А)</w:t>
            </w:r>
          </w:p>
          <w:p w:rsidR="00AF56FD" w:rsidRPr="00AF56FD" w:rsidRDefault="00AF56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56FD" w:rsidRPr="00AF56FD" w:rsidTr="00AF56FD">
        <w:trPr>
          <w:trHeight w:val="2927"/>
        </w:trPr>
        <w:tc>
          <w:tcPr>
            <w:tcW w:w="3140" w:type="dxa"/>
          </w:tcPr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ОАО «Газпром газора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пределения</w:t>
            </w:r>
            <w:r w:rsidRPr="00AF56FD">
              <w:rPr>
                <w:color w:val="000000"/>
                <w:sz w:val="24"/>
                <w:szCs w:val="24"/>
              </w:rPr>
              <w:t xml:space="preserve"> Великий Но</w:t>
            </w:r>
            <w:r w:rsidRPr="00AF56FD">
              <w:rPr>
                <w:color w:val="000000"/>
                <w:sz w:val="24"/>
                <w:szCs w:val="24"/>
              </w:rPr>
              <w:t>в</w:t>
            </w:r>
            <w:r w:rsidRPr="00AF56FD">
              <w:rPr>
                <w:color w:val="000000"/>
                <w:sz w:val="24"/>
                <w:szCs w:val="24"/>
              </w:rPr>
              <w:t xml:space="preserve">город» в г.Валдай 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(г. Валдай, ул. Дворецкий пер</w:t>
            </w:r>
            <w:r w:rsidRPr="00AF56FD">
              <w:rPr>
                <w:color w:val="000000"/>
                <w:sz w:val="24"/>
                <w:szCs w:val="24"/>
              </w:rPr>
              <w:t>е</w:t>
            </w:r>
            <w:r w:rsidRPr="00AF56FD">
              <w:rPr>
                <w:color w:val="000000"/>
                <w:sz w:val="24"/>
                <w:szCs w:val="24"/>
              </w:rPr>
              <w:t>езд, д.5)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:rsidR="00AF56FD" w:rsidRPr="00AF56FD" w:rsidRDefault="00AF56FD">
            <w:pPr>
              <w:spacing w:beforeLines="20" w:before="48" w:afterLines="20" w:after="48"/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АО «Новгородоблэлектро»</w:t>
            </w:r>
          </w:p>
          <w:p w:rsidR="00AF56FD" w:rsidRPr="00AF56FD" w:rsidRDefault="00AF56FD">
            <w:pPr>
              <w:spacing w:before="20" w:after="2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 xml:space="preserve">(г.Валдай, Луначарского, д.40А, 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или производстве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ное отделение Валдайские электросети филиал ОАО «МРСК Северо-Запада «Новгородэнерго»</w:t>
            </w:r>
            <w:r w:rsidRPr="00AF56FD">
              <w:rPr>
                <w:color w:val="000000"/>
                <w:sz w:val="24"/>
                <w:szCs w:val="24"/>
              </w:rPr>
              <w:t>-ул.Энергетиков,18А)</w:t>
            </w:r>
          </w:p>
          <w:p w:rsidR="00AF56FD" w:rsidRPr="00AF56FD" w:rsidRDefault="00AF56FD">
            <w:pPr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УЭ № 4 ОАО «Ростел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 xml:space="preserve">ком» 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(г.Валдай. ул.Октябрьская, д.12Б) 8(81666) 2-12-42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6216A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92075</wp:posOffset>
                      </wp:positionV>
                      <wp:extent cx="18288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7.25pt" to="138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"/>
                  </w:pict>
                </mc:Fallback>
              </mc:AlternateContent>
            </w:r>
          </w:p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ООО «СвязьСтройПр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ект»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 xml:space="preserve">(г.Валдай. ул.Октябрьская, д.12Б) </w:t>
            </w:r>
          </w:p>
          <w:p w:rsidR="00AF56FD" w:rsidRDefault="00AF56FD">
            <w:pPr>
              <w:spacing w:beforeLines="20" w:before="48" w:afterLines="20" w:after="48"/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921-022-11-02, 911-615-46-09</w:t>
            </w:r>
          </w:p>
          <w:p w:rsidR="00AF56FD" w:rsidRPr="00AF56FD" w:rsidRDefault="00AF56FD">
            <w:pPr>
              <w:spacing w:beforeLines="20" w:before="48" w:afterLines="20" w:after="48"/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</w:tr>
      <w:tr w:rsidR="00AF56FD" w:rsidRPr="00AF56FD" w:rsidTr="00AF56FD">
        <w:trPr>
          <w:trHeight w:val="2400"/>
        </w:trPr>
        <w:tc>
          <w:tcPr>
            <w:tcW w:w="3140" w:type="dxa"/>
          </w:tcPr>
          <w:p w:rsidR="00AF56FD" w:rsidRPr="00D05FFA" w:rsidRDefault="00AF56FD">
            <w:pPr>
              <w:pStyle w:val="20"/>
              <w:spacing w:before="20" w:after="20" w:line="240" w:lineRule="exac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5FFA">
              <w:rPr>
                <w:rFonts w:ascii="Times New Roman" w:hAnsi="Times New Roman"/>
                <w:b/>
                <w:bCs/>
                <w:color w:val="000000"/>
                <w:szCs w:val="24"/>
              </w:rPr>
              <w:t>филиал ООО «Газпром трансгаз Санкт-Петербург-Валдайского управления магистроал</w:t>
            </w:r>
            <w:r w:rsidRPr="00D05FFA">
              <w:rPr>
                <w:rFonts w:ascii="Times New Roman" w:hAnsi="Times New Roman"/>
                <w:b/>
                <w:bCs/>
                <w:color w:val="000000"/>
                <w:szCs w:val="24"/>
              </w:rPr>
              <w:t>ь</w:t>
            </w:r>
            <w:r w:rsidRPr="00D05FFA">
              <w:rPr>
                <w:rFonts w:ascii="Times New Roman" w:hAnsi="Times New Roman"/>
                <w:b/>
                <w:bCs/>
                <w:color w:val="000000"/>
                <w:szCs w:val="24"/>
              </w:rPr>
              <w:t>ных газопроводов»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(Валдайский р-н, с.Зимогорье, д.162)</w:t>
            </w:r>
          </w:p>
        </w:tc>
        <w:tc>
          <w:tcPr>
            <w:tcW w:w="3266" w:type="dxa"/>
          </w:tcPr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отдел архитектуры, град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строительства и строител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ства Администрации Ва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дайского муниц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 xml:space="preserve">пального района                   </w:t>
            </w:r>
            <w:r w:rsidRPr="00AF56FD">
              <w:rPr>
                <w:color w:val="000000"/>
                <w:sz w:val="24"/>
                <w:szCs w:val="24"/>
              </w:rPr>
              <w:t xml:space="preserve">  (г.Валдай, пр.Комсомольский, д.19/21, каб.№400)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МУП  «Валдайкомму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сервис»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г.Валдай, ул.Молодежная, д.17</w:t>
            </w:r>
          </w:p>
        </w:tc>
      </w:tr>
      <w:tr w:rsidR="00AF56FD" w:rsidRPr="00AF56FD" w:rsidTr="00AF56FD">
        <w:trPr>
          <w:trHeight w:val="2092"/>
        </w:trPr>
        <w:tc>
          <w:tcPr>
            <w:tcW w:w="3140" w:type="dxa"/>
          </w:tcPr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 xml:space="preserve">Спецсвязь ФСО России   </w:t>
            </w:r>
            <w:r w:rsidRPr="00AF56F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Тел.: 8( 81666 )45-240, 45-250                                                                        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комитет жилищно-коммунального и дорожн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го хозяйства Администр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ции Валдайского муниц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F56FD">
              <w:rPr>
                <w:b/>
                <w:bCs/>
                <w:color w:val="000000"/>
                <w:sz w:val="24"/>
                <w:szCs w:val="24"/>
              </w:rPr>
              <w:t xml:space="preserve">пального района </w:t>
            </w:r>
            <w:r w:rsidRPr="00AF56FD">
              <w:rPr>
                <w:color w:val="000000"/>
                <w:sz w:val="24"/>
                <w:szCs w:val="24"/>
              </w:rPr>
              <w:t xml:space="preserve">  (г.Валдай, пр.Комсомольский, д.19/21, каб.№108)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56FD" w:rsidRPr="00AF56FD" w:rsidRDefault="00AF56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56FD">
              <w:rPr>
                <w:b/>
                <w:bCs/>
                <w:color w:val="000000"/>
                <w:sz w:val="24"/>
                <w:szCs w:val="24"/>
              </w:rPr>
              <w:t>ОАО «ПКХ»</w:t>
            </w:r>
          </w:p>
          <w:p w:rsidR="00AF56FD" w:rsidRPr="00AF56FD" w:rsidRDefault="00AF56FD">
            <w:pPr>
              <w:rPr>
                <w:color w:val="000000"/>
                <w:sz w:val="24"/>
                <w:szCs w:val="24"/>
              </w:rPr>
            </w:pPr>
            <w:r w:rsidRPr="00AF56FD">
              <w:rPr>
                <w:color w:val="000000"/>
                <w:sz w:val="24"/>
                <w:szCs w:val="24"/>
              </w:rPr>
              <w:t>(г.Валдай, пр.Васильева, д.74А)</w:t>
            </w:r>
          </w:p>
        </w:tc>
      </w:tr>
    </w:tbl>
    <w:p w:rsidR="00AF56FD" w:rsidRDefault="00AF56FD" w:rsidP="00AF56FD">
      <w:pPr>
        <w:rPr>
          <w:b/>
          <w:bCs/>
          <w:i/>
          <w:iCs/>
          <w:color w:val="000000"/>
          <w:sz w:val="22"/>
          <w:szCs w:val="22"/>
        </w:rPr>
      </w:pPr>
    </w:p>
    <w:p w:rsidR="00AF56FD" w:rsidRDefault="00AF56FD" w:rsidP="00AF56FD">
      <w:pPr>
        <w:rPr>
          <w:b/>
          <w:bCs/>
          <w:i/>
          <w:iCs/>
          <w:color w:val="000000"/>
          <w:sz w:val="22"/>
          <w:szCs w:val="22"/>
        </w:rPr>
      </w:pPr>
    </w:p>
    <w:p w:rsidR="00AF56FD" w:rsidRDefault="00AF56FD" w:rsidP="00AF56FD">
      <w:pPr>
        <w:rPr>
          <w:b/>
          <w:bCs/>
          <w:i/>
          <w:iCs/>
          <w:color w:val="000000"/>
          <w:sz w:val="22"/>
          <w:szCs w:val="22"/>
        </w:rPr>
      </w:pPr>
    </w:p>
    <w:p w:rsidR="00AF56FD" w:rsidRPr="00AF56FD" w:rsidRDefault="00AF56FD" w:rsidP="00AF56FD">
      <w:pPr>
        <w:jc w:val="center"/>
        <w:rPr>
          <w:b/>
          <w:bCs/>
          <w:color w:val="000000"/>
          <w:sz w:val="24"/>
          <w:szCs w:val="24"/>
        </w:rPr>
      </w:pPr>
      <w:r w:rsidRPr="00AF56FD">
        <w:rPr>
          <w:b/>
          <w:bCs/>
          <w:color w:val="000000"/>
          <w:sz w:val="24"/>
          <w:szCs w:val="24"/>
        </w:rPr>
        <w:t>ОБЯЗАТЕЛЬСТВО</w:t>
      </w:r>
    </w:p>
    <w:p w:rsidR="00AF56FD" w:rsidRPr="00AF56FD" w:rsidRDefault="00AF56FD" w:rsidP="00AF56FD">
      <w:pPr>
        <w:jc w:val="both"/>
        <w:rPr>
          <w:color w:val="000000"/>
          <w:sz w:val="24"/>
          <w:szCs w:val="24"/>
        </w:rPr>
      </w:pP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Я, Ф.И.О.</w:t>
      </w:r>
      <w:r w:rsidRPr="00AF56FD">
        <w:rPr>
          <w:b/>
          <w:bCs/>
          <w:color w:val="000000"/>
          <w:sz w:val="24"/>
          <w:szCs w:val="24"/>
        </w:rPr>
        <w:t>,</w:t>
      </w:r>
      <w:r w:rsidRPr="00AF56FD">
        <w:rPr>
          <w:color w:val="000000"/>
          <w:sz w:val="24"/>
          <w:szCs w:val="24"/>
        </w:rPr>
        <w:t xml:space="preserve"> как ответственный за производство земляных работ по улице, указанной в разрешении, обязуюсь: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1. Работы по вскрытию дорожного покрытия производить в 1 прием закрытия дв</w:t>
      </w:r>
      <w:r w:rsidRPr="00AF56FD">
        <w:rPr>
          <w:color w:val="000000"/>
          <w:sz w:val="24"/>
          <w:szCs w:val="24"/>
        </w:rPr>
        <w:t>и</w:t>
      </w:r>
      <w:r w:rsidRPr="00AF56FD">
        <w:rPr>
          <w:color w:val="000000"/>
          <w:sz w:val="24"/>
          <w:szCs w:val="24"/>
        </w:rPr>
        <w:t>жения транспорта и пешеходов.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2.Вскрытие места оградить, установить дорожные знаки и указатели, а в ночное время осветить. При раскопке траншеи весь выкопанный грунт самостоятельно вывезти.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3.После окончания работ траншею засыпать послойно ПГС и утрамбовать и к «____» _____________201__ года восстановить разрушенное покрытие дорог и тротуаров и вывезти весь стро</w:t>
      </w:r>
      <w:r w:rsidRPr="00AF56FD">
        <w:rPr>
          <w:color w:val="000000"/>
          <w:sz w:val="24"/>
          <w:szCs w:val="24"/>
        </w:rPr>
        <w:t>и</w:t>
      </w:r>
      <w:r w:rsidRPr="00AF56FD">
        <w:rPr>
          <w:color w:val="000000"/>
          <w:sz w:val="24"/>
          <w:szCs w:val="24"/>
        </w:rPr>
        <w:t xml:space="preserve">тельный мусор.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4. В случае просадки дорожного покрытия в течение </w:t>
      </w:r>
      <w:r w:rsidRPr="00AF56FD">
        <w:rPr>
          <w:sz w:val="24"/>
          <w:szCs w:val="24"/>
        </w:rPr>
        <w:t>двух  лет</w:t>
      </w:r>
      <w:r w:rsidRPr="00AF56FD">
        <w:rPr>
          <w:color w:val="000000"/>
          <w:sz w:val="24"/>
          <w:szCs w:val="24"/>
        </w:rPr>
        <w:t xml:space="preserve"> после производства работ принимать все меры по  восстановлению  дорожного полотна.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5. При прохождении всех инстанций по согласованию разрешения по производству земляных работ, в последнюю очередь проследовать в комитет жилищно-коммунального и дорожного хозяйства Админис</w:t>
      </w:r>
      <w:r w:rsidRPr="00AF56FD">
        <w:rPr>
          <w:color w:val="000000"/>
          <w:sz w:val="24"/>
          <w:szCs w:val="24"/>
        </w:rPr>
        <w:t>т</w:t>
      </w:r>
      <w:r w:rsidRPr="00AF56FD">
        <w:rPr>
          <w:color w:val="000000"/>
          <w:sz w:val="24"/>
          <w:szCs w:val="24"/>
        </w:rPr>
        <w:t>рации Валдайского муниципального района (кабинет №108) для регистрации, предоставив помимо разр</w:t>
      </w:r>
      <w:r w:rsidRPr="00AF56FD">
        <w:rPr>
          <w:color w:val="000000"/>
          <w:sz w:val="24"/>
          <w:szCs w:val="24"/>
        </w:rPr>
        <w:t>е</w:t>
      </w:r>
      <w:r w:rsidRPr="00AF56FD">
        <w:rPr>
          <w:color w:val="000000"/>
          <w:sz w:val="24"/>
          <w:szCs w:val="24"/>
        </w:rPr>
        <w:t>шения план-схему.</w:t>
      </w:r>
    </w:p>
    <w:p w:rsidR="00AF56FD" w:rsidRPr="00AF56FD" w:rsidRDefault="00AF56FD" w:rsidP="00AF56FD">
      <w:pPr>
        <w:ind w:firstLine="720"/>
        <w:jc w:val="both"/>
        <w:rPr>
          <w:sz w:val="24"/>
          <w:szCs w:val="24"/>
        </w:rPr>
      </w:pPr>
      <w:r w:rsidRPr="00AF56FD">
        <w:rPr>
          <w:color w:val="000000"/>
          <w:sz w:val="24"/>
          <w:szCs w:val="24"/>
        </w:rPr>
        <w:t>6. В случае необходимости продления разрешения по производству земляных р</w:t>
      </w:r>
      <w:r w:rsidRPr="00AF56FD">
        <w:rPr>
          <w:color w:val="000000"/>
          <w:sz w:val="24"/>
          <w:szCs w:val="24"/>
        </w:rPr>
        <w:t>а</w:t>
      </w:r>
      <w:r w:rsidRPr="00AF56FD">
        <w:rPr>
          <w:color w:val="000000"/>
          <w:sz w:val="24"/>
          <w:szCs w:val="24"/>
        </w:rPr>
        <w:t xml:space="preserve">бот, необходимо  </w:t>
      </w:r>
      <w:r w:rsidRPr="00AF56FD">
        <w:rPr>
          <w:sz w:val="24"/>
          <w:szCs w:val="24"/>
        </w:rPr>
        <w:t>обратиться в Администрацию Валдайского муниципального района с заявлением  о продлении срока дейс</w:t>
      </w:r>
      <w:r w:rsidRPr="00AF56FD">
        <w:rPr>
          <w:sz w:val="24"/>
          <w:szCs w:val="24"/>
        </w:rPr>
        <w:t>т</w:t>
      </w:r>
      <w:r w:rsidRPr="00AF56FD">
        <w:rPr>
          <w:sz w:val="24"/>
          <w:szCs w:val="24"/>
        </w:rPr>
        <w:t xml:space="preserve">вия разрешения с указанием обоснованных причин.  </w:t>
      </w:r>
    </w:p>
    <w:p w:rsidR="00AF56FD" w:rsidRPr="00AF56FD" w:rsidRDefault="00AF56FD" w:rsidP="00AF56FD">
      <w:pPr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Далее – в кабинет №108 для внесения изменений в книгу учета регистрации лиц, пров</w:t>
      </w:r>
      <w:r w:rsidRPr="00AF56FD">
        <w:rPr>
          <w:color w:val="000000"/>
          <w:sz w:val="24"/>
          <w:szCs w:val="24"/>
        </w:rPr>
        <w:t>о</w:t>
      </w:r>
      <w:r w:rsidRPr="00AF56FD">
        <w:rPr>
          <w:color w:val="000000"/>
          <w:sz w:val="24"/>
          <w:szCs w:val="24"/>
        </w:rPr>
        <w:t>дящих земляные р</w:t>
      </w:r>
      <w:r w:rsidRPr="00AF56FD">
        <w:rPr>
          <w:color w:val="000000"/>
          <w:sz w:val="24"/>
          <w:szCs w:val="24"/>
        </w:rPr>
        <w:t>а</w:t>
      </w:r>
      <w:r w:rsidRPr="00AF56FD">
        <w:rPr>
          <w:color w:val="000000"/>
          <w:sz w:val="24"/>
          <w:szCs w:val="24"/>
        </w:rPr>
        <w:t>боты.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7. В течение пяти дней после завершения восстановительных работ на участке, ук</w:t>
      </w:r>
      <w:r w:rsidRPr="00AF56FD">
        <w:rPr>
          <w:color w:val="000000"/>
          <w:sz w:val="24"/>
          <w:szCs w:val="24"/>
        </w:rPr>
        <w:t>а</w:t>
      </w:r>
      <w:r w:rsidRPr="00AF56FD">
        <w:rPr>
          <w:color w:val="000000"/>
          <w:sz w:val="24"/>
          <w:szCs w:val="24"/>
        </w:rPr>
        <w:t>занном в данном разрешении, пригласить для проверки состояния участка и качества пр</w:t>
      </w:r>
      <w:r w:rsidRPr="00AF56FD">
        <w:rPr>
          <w:color w:val="000000"/>
          <w:sz w:val="24"/>
          <w:szCs w:val="24"/>
        </w:rPr>
        <w:t>о</w:t>
      </w:r>
      <w:r w:rsidRPr="00AF56FD">
        <w:rPr>
          <w:color w:val="000000"/>
          <w:sz w:val="24"/>
          <w:szCs w:val="24"/>
        </w:rPr>
        <w:t>веденных восстановительных работ  представителя Администрации Валдайского муниц</w:t>
      </w:r>
      <w:r w:rsidRPr="00AF56FD">
        <w:rPr>
          <w:color w:val="000000"/>
          <w:sz w:val="24"/>
          <w:szCs w:val="24"/>
        </w:rPr>
        <w:t>и</w:t>
      </w:r>
      <w:r w:rsidRPr="00AF56FD">
        <w:rPr>
          <w:color w:val="000000"/>
          <w:sz w:val="24"/>
          <w:szCs w:val="24"/>
        </w:rPr>
        <w:t>пального района и предоставить подлинник разрешения с отметкой представителя Адм</w:t>
      </w:r>
      <w:r w:rsidRPr="00AF56FD">
        <w:rPr>
          <w:color w:val="000000"/>
          <w:sz w:val="24"/>
          <w:szCs w:val="24"/>
        </w:rPr>
        <w:t>и</w:t>
      </w:r>
      <w:r w:rsidRPr="00AF56FD">
        <w:rPr>
          <w:color w:val="000000"/>
          <w:sz w:val="24"/>
          <w:szCs w:val="24"/>
        </w:rPr>
        <w:t>нистрации «Проверено» в МАУ « РИЦ ».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8. Я, Ф.И.О., предупрежден(а) об ответственности за невыполнение настоящего обязательства, н</w:t>
      </w:r>
      <w:r w:rsidRPr="00AF56FD">
        <w:rPr>
          <w:color w:val="000000"/>
          <w:sz w:val="24"/>
          <w:szCs w:val="24"/>
        </w:rPr>
        <w:t>е</w:t>
      </w:r>
      <w:r w:rsidRPr="00AF56FD">
        <w:rPr>
          <w:color w:val="000000"/>
          <w:sz w:val="24"/>
          <w:szCs w:val="24"/>
        </w:rPr>
        <w:t xml:space="preserve">качественное восстановление дорожного покрытия и нарушение сроков производства работ ___________.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>Работы по восстановлению участка после проведения на нем земляных работ,</w:t>
      </w:r>
    </w:p>
    <w:p w:rsidR="00AF56FD" w:rsidRPr="00AF56FD" w:rsidRDefault="00AF56FD" w:rsidP="00AF56FD">
      <w:pPr>
        <w:jc w:val="both"/>
        <w:rPr>
          <w:color w:val="000000"/>
          <w:sz w:val="24"/>
          <w:szCs w:val="24"/>
        </w:rPr>
      </w:pPr>
    </w:p>
    <w:p w:rsidR="00AF56FD" w:rsidRDefault="00AF56FD" w:rsidP="00AF56FD">
      <w:pPr>
        <w:jc w:val="both"/>
        <w:rPr>
          <w:b/>
          <w:bCs/>
          <w:color w:val="000000"/>
        </w:rPr>
      </w:pPr>
      <w:r w:rsidRPr="00D05FFA">
        <w:rPr>
          <w:bCs/>
          <w:color w:val="000000"/>
          <w:sz w:val="24"/>
          <w:szCs w:val="24"/>
        </w:rPr>
        <w:t>сдал:</w:t>
      </w:r>
      <w:r>
        <w:rPr>
          <w:b/>
          <w:bCs/>
          <w:color w:val="000000"/>
        </w:rPr>
        <w:t xml:space="preserve"> </w:t>
      </w:r>
      <w:r w:rsidR="00D05FFA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___________________________________________________________________                           </w:t>
      </w:r>
    </w:p>
    <w:p w:rsidR="00AF56FD" w:rsidRDefault="00AF56FD" w:rsidP="00AF56FD">
      <w:pPr>
        <w:jc w:val="center"/>
        <w:rPr>
          <w:bCs/>
          <w:color w:val="000000"/>
        </w:rPr>
      </w:pPr>
      <w:r>
        <w:rPr>
          <w:bCs/>
          <w:color w:val="000000"/>
        </w:rPr>
        <w:t>(подпись ответственного лица)</w:t>
      </w:r>
    </w:p>
    <w:p w:rsidR="00AF56FD" w:rsidRDefault="00AF56FD" w:rsidP="00AF56FD">
      <w:pPr>
        <w:jc w:val="center"/>
        <w:rPr>
          <w:b/>
          <w:bCs/>
          <w:color w:val="000000"/>
        </w:rPr>
      </w:pPr>
    </w:p>
    <w:p w:rsidR="00AF56FD" w:rsidRPr="00D05FFA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Работы по восстановлению участка после проведения на нем земляных работ, </w:t>
      </w:r>
      <w:r w:rsidRPr="00D05FFA">
        <w:rPr>
          <w:bCs/>
          <w:color w:val="000000"/>
          <w:sz w:val="24"/>
          <w:szCs w:val="24"/>
        </w:rPr>
        <w:t>пр</w:t>
      </w:r>
      <w:r w:rsidRPr="00D05FFA">
        <w:rPr>
          <w:bCs/>
          <w:color w:val="000000"/>
          <w:sz w:val="24"/>
          <w:szCs w:val="24"/>
        </w:rPr>
        <w:t>о</w:t>
      </w:r>
      <w:r w:rsidRPr="00D05FFA">
        <w:rPr>
          <w:bCs/>
          <w:color w:val="000000"/>
          <w:sz w:val="24"/>
          <w:szCs w:val="24"/>
        </w:rPr>
        <w:t>верил и принял:</w:t>
      </w:r>
      <w:r w:rsidRPr="00D05FFA">
        <w:rPr>
          <w:color w:val="000000"/>
          <w:sz w:val="24"/>
          <w:szCs w:val="24"/>
        </w:rPr>
        <w:t xml:space="preserve">  </w:t>
      </w:r>
    </w:p>
    <w:p w:rsidR="00AF56FD" w:rsidRPr="00AF56FD" w:rsidRDefault="00AF56FD" w:rsidP="00AF56FD">
      <w:pPr>
        <w:ind w:firstLine="708"/>
        <w:jc w:val="both"/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        _____   _________________ 20___   г.</w:t>
      </w:r>
    </w:p>
    <w:p w:rsidR="00AF56FD" w:rsidRPr="00AF56FD" w:rsidRDefault="00AF56FD" w:rsidP="00AF56FD">
      <w:pPr>
        <w:rPr>
          <w:color w:val="000000"/>
          <w:sz w:val="24"/>
          <w:szCs w:val="24"/>
        </w:rPr>
      </w:pPr>
      <w:r w:rsidRPr="00AF56FD">
        <w:rPr>
          <w:color w:val="000000"/>
          <w:sz w:val="24"/>
          <w:szCs w:val="24"/>
        </w:rPr>
        <w:t xml:space="preserve">                     число                месяц</w:t>
      </w:r>
    </w:p>
    <w:p w:rsidR="00AF56FD" w:rsidRDefault="00AF56FD" w:rsidP="00AF56FD">
      <w:pPr>
        <w:rPr>
          <w:color w:val="000000"/>
        </w:rPr>
      </w:pPr>
      <w:r w:rsidRPr="00AF56FD">
        <w:rPr>
          <w:bCs/>
          <w:color w:val="000000"/>
          <w:sz w:val="24"/>
          <w:szCs w:val="24"/>
        </w:rPr>
        <w:t>Замечания:</w:t>
      </w:r>
      <w:r>
        <w:rPr>
          <w:color w:val="000000"/>
        </w:rPr>
        <w:t>_________________________________________________________________________________</w:t>
      </w:r>
    </w:p>
    <w:p w:rsidR="00AF56FD" w:rsidRDefault="00AF56FD" w:rsidP="00AF56FD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D05FFA">
        <w:rPr>
          <w:color w:val="000000"/>
        </w:rPr>
        <w:t>_______________</w:t>
      </w:r>
    </w:p>
    <w:p w:rsidR="00AF56FD" w:rsidRDefault="00AF56FD" w:rsidP="00AF56FD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 w:rsidR="00D05FFA">
        <w:rPr>
          <w:color w:val="000000"/>
        </w:rPr>
        <w:t>________________________________</w:t>
      </w:r>
    </w:p>
    <w:p w:rsidR="00AF56FD" w:rsidRDefault="00AF56FD" w:rsidP="00AF56FD">
      <w:pPr>
        <w:rPr>
          <w:color w:val="000000"/>
        </w:rPr>
      </w:pPr>
    </w:p>
    <w:p w:rsidR="00AF56FD" w:rsidRPr="00D05FFA" w:rsidRDefault="00AF56FD" w:rsidP="00AF56FD">
      <w:pPr>
        <w:rPr>
          <w:bCs/>
          <w:color w:val="000000"/>
          <w:sz w:val="24"/>
          <w:szCs w:val="24"/>
        </w:rPr>
      </w:pPr>
      <w:r w:rsidRPr="00D05FFA">
        <w:rPr>
          <w:bCs/>
          <w:color w:val="000000"/>
          <w:sz w:val="24"/>
          <w:szCs w:val="24"/>
        </w:rPr>
        <w:t xml:space="preserve">Представитель Администрации </w:t>
      </w:r>
    </w:p>
    <w:p w:rsidR="00D05FFA" w:rsidRPr="00D05FFA" w:rsidRDefault="00AF56FD" w:rsidP="00AF56FD">
      <w:pPr>
        <w:rPr>
          <w:bCs/>
          <w:color w:val="000000"/>
          <w:sz w:val="24"/>
          <w:szCs w:val="24"/>
        </w:rPr>
      </w:pPr>
      <w:r w:rsidRPr="00D05FFA">
        <w:rPr>
          <w:bCs/>
          <w:color w:val="000000"/>
          <w:sz w:val="24"/>
          <w:szCs w:val="24"/>
        </w:rPr>
        <w:t xml:space="preserve">Валдайского  муниципального </w:t>
      </w:r>
    </w:p>
    <w:p w:rsidR="00AF56FD" w:rsidRDefault="00AF56FD" w:rsidP="00AF56FD">
      <w:pPr>
        <w:rPr>
          <w:color w:val="000000"/>
        </w:rPr>
      </w:pPr>
      <w:r w:rsidRPr="00D05FFA">
        <w:rPr>
          <w:bCs/>
          <w:color w:val="000000"/>
          <w:sz w:val="24"/>
          <w:szCs w:val="24"/>
        </w:rPr>
        <w:t>района</w:t>
      </w:r>
      <w:r w:rsidRPr="00D05FFA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                           _________________________    </w:t>
      </w:r>
      <w:r w:rsidR="00D05FFA">
        <w:rPr>
          <w:color w:val="000000"/>
        </w:rPr>
        <w:t xml:space="preserve">    ______________________________________</w:t>
      </w:r>
      <w:r>
        <w:rPr>
          <w:color w:val="000000"/>
        </w:rPr>
        <w:t xml:space="preserve">            </w:t>
      </w:r>
    </w:p>
    <w:p w:rsidR="00D05FFA" w:rsidRDefault="00D05FFA" w:rsidP="00D05FF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 w:rsidR="00AF56FD" w:rsidRPr="00D05FFA">
        <w:rPr>
          <w:color w:val="000000"/>
          <w:sz w:val="24"/>
          <w:szCs w:val="24"/>
        </w:rPr>
        <w:t>подпись</w:t>
      </w:r>
      <w:r w:rsidRPr="00D05FFA">
        <w:rPr>
          <w:color w:val="000000"/>
          <w:sz w:val="24"/>
          <w:szCs w:val="24"/>
        </w:rPr>
        <w:t xml:space="preserve">                                     расшифровка подписи</w:t>
      </w:r>
    </w:p>
    <w:p w:rsidR="00D05FFA" w:rsidRDefault="00D05FFA" w:rsidP="00D05FFA">
      <w:pPr>
        <w:rPr>
          <w:color w:val="000000"/>
          <w:sz w:val="24"/>
          <w:szCs w:val="24"/>
        </w:rPr>
      </w:pPr>
    </w:p>
    <w:p w:rsidR="00AF56FD" w:rsidRDefault="00D05FFA" w:rsidP="00AF56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</w:t>
      </w:r>
      <w:r w:rsidR="00AF56FD">
        <w:rPr>
          <w:color w:val="000000"/>
        </w:rPr>
        <w:t xml:space="preserve">                </w:t>
      </w:r>
    </w:p>
    <w:sectPr w:rsidR="00AF56FD" w:rsidSect="00EE418D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08" w:rsidRDefault="00710008">
      <w:r>
        <w:separator/>
      </w:r>
    </w:p>
  </w:endnote>
  <w:endnote w:type="continuationSeparator" w:id="0">
    <w:p w:rsidR="00710008" w:rsidRDefault="007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08" w:rsidRDefault="00710008">
      <w:r>
        <w:separator/>
      </w:r>
    </w:p>
  </w:footnote>
  <w:footnote w:type="continuationSeparator" w:id="0">
    <w:p w:rsidR="00710008" w:rsidRDefault="0071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FA" w:rsidRDefault="00D05FFA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05FFA" w:rsidRDefault="00D05F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FA" w:rsidRPr="00DC6AFE" w:rsidRDefault="00D05FFA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216AF">
      <w:rPr>
        <w:rStyle w:val="a5"/>
        <w:noProof/>
        <w:sz w:val="24"/>
        <w:szCs w:val="24"/>
      </w:rPr>
      <w:t>6</w:t>
    </w:r>
    <w:r w:rsidRPr="00DC6AFE">
      <w:rPr>
        <w:rStyle w:val="a5"/>
        <w:sz w:val="24"/>
        <w:szCs w:val="24"/>
      </w:rPr>
      <w:fldChar w:fldCharType="end"/>
    </w:r>
  </w:p>
  <w:p w:rsidR="00D05FFA" w:rsidRDefault="00D05FFA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35C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16AF"/>
    <w:rsid w:val="006231B6"/>
    <w:rsid w:val="00625E4A"/>
    <w:rsid w:val="0062663B"/>
    <w:rsid w:val="00630D96"/>
    <w:rsid w:val="00632B17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008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56FD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5FFA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6717A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18D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4D0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tekstob">
    <w:name w:val="tekstob"/>
    <w:basedOn w:val="a"/>
    <w:rsid w:val="00D6717A"/>
    <w:pPr>
      <w:spacing w:before="100" w:beforeAutospacing="1" w:after="100" w:afterAutospacing="1"/>
    </w:pPr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AF56FD"/>
    <w:rPr>
      <w:rFonts w:ascii="Courier New" w:hAnsi="Courier New" w:cs="Courier New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tekstob">
    <w:name w:val="tekstob"/>
    <w:basedOn w:val="a"/>
    <w:rsid w:val="00D6717A"/>
    <w:pPr>
      <w:spacing w:before="100" w:beforeAutospacing="1" w:after="100" w:afterAutospacing="1"/>
    </w:pPr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AF56FD"/>
    <w:rPr>
      <w:rFonts w:ascii="Courier New" w:hAnsi="Courier New" w:cs="Courier New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25C7AE7287348F6E2B35FCC1AD908F29314997BB57E987DAB318C12715BB2BE351C0671C7AD1L9J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38D89FB935B738D9DDC5EFD181243C088B34837F82A87D2BE728A5909893AA1A32C80DEEB3510A6B3A45u9W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25C7AE7287348F6E2B35FCC1AD908F29314997BB57E987DAB318C12715BB2BE351C0671C7AD1L9J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25169</CharactersWithSpaces>
  <SharedDoc>false</SharedDoc>
  <HLinks>
    <vt:vector size="18" baseType="variant"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consultantplus://offline/ref=0438D89FB935B738D9DDC5EFD181243C088B34837F82A87D2BE728A5909893AA1A32C80DEEB3510A6B3A45u9W3I</vt:lpwstr>
      </vt:variant>
      <vt:variant>
        <vt:lpwstr/>
      </vt:variant>
      <vt:variant>
        <vt:i4>7733304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consultantplus://offline/ref=F59425C7AE7287348F6E2B35FCC1AD908F29314997BB57E987DAB318C12715BB2BE351C0671C7AD1L9J1K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consultantplus://offline/ref=F59425C7AE7287348F6E2B35FCC1AD908F29314997BB57E987DAB318C12715BB2BE351C0671C7AD1L9J1K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2017-02-01T11:27:00Z</cp:lastPrinted>
  <dcterms:created xsi:type="dcterms:W3CDTF">2017-02-01T13:19:00Z</dcterms:created>
  <dcterms:modified xsi:type="dcterms:W3CDTF">2017-02-01T13:19:00Z</dcterms:modified>
</cp:coreProperties>
</file>