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E4ACE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E4ACE">
        <w:rPr>
          <w:color w:val="000000"/>
          <w:sz w:val="28"/>
        </w:rPr>
        <w:t xml:space="preserve"> 1040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E4ACE" w:rsidRDefault="009E4ACE" w:rsidP="009E4A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изменений в  Положение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районном</w:t>
      </w:r>
    </w:p>
    <w:p w:rsidR="009E4ACE" w:rsidRDefault="009E4ACE" w:rsidP="009E4ACE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звене</w:t>
      </w:r>
      <w:proofErr w:type="gramEnd"/>
      <w:r>
        <w:rPr>
          <w:b/>
          <w:sz w:val="28"/>
          <w:szCs w:val="28"/>
        </w:rPr>
        <w:t xml:space="preserve"> областной территориальной подсистемы</w:t>
      </w:r>
    </w:p>
    <w:p w:rsidR="009E4ACE" w:rsidRDefault="009E4ACE" w:rsidP="009E4A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единой государственной системы предупреждения</w:t>
      </w:r>
    </w:p>
    <w:p w:rsidR="009E4ACE" w:rsidRDefault="009E4ACE" w:rsidP="009E4A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ликвидации чрезвычайных ситуаций</w:t>
      </w:r>
    </w:p>
    <w:p w:rsidR="009E4ACE" w:rsidRDefault="009E4ACE" w:rsidP="009E4ACE">
      <w:pPr>
        <w:jc w:val="both"/>
        <w:rPr>
          <w:b/>
          <w:sz w:val="28"/>
          <w:szCs w:val="28"/>
        </w:rPr>
      </w:pPr>
    </w:p>
    <w:p w:rsidR="009E4ACE" w:rsidRDefault="009E4ACE" w:rsidP="009E4ACE">
      <w:pPr>
        <w:jc w:val="both"/>
        <w:rPr>
          <w:sz w:val="28"/>
          <w:szCs w:val="28"/>
        </w:rPr>
      </w:pPr>
    </w:p>
    <w:p w:rsidR="009E4ACE" w:rsidRDefault="009E4ACE" w:rsidP="009E4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E4ACE" w:rsidRDefault="009E4ACE" w:rsidP="009E4AC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изменения  в Положение о районном звене областной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ториальной подсистемы единой государственной системы предупреждения и ликвидации чрезвычайных ситуаций, утвержденное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от28.10.2004 № 463 «Об утверждении Положения о районном</w:t>
      </w:r>
      <w:r>
        <w:rPr>
          <w:sz w:val="28"/>
          <w:szCs w:val="28"/>
        </w:rPr>
        <w:tab/>
        <w:t>звене областной территориальной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системы единой государственной системы предупреждения и ликвидации чрезвычайных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дополнив пункт 1 абзацами 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  <w:proofErr w:type="gramEnd"/>
    </w:p>
    <w:p w:rsidR="009E4ACE" w:rsidRDefault="009E4ACE" w:rsidP="009E4ACE">
      <w:pPr>
        <w:shd w:val="clear" w:color="auto" w:fill="FFFFFF"/>
        <w:ind w:left="7" w:right="7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«Территория, подверженная риску возникновения быстро развиваю-щихся опасных природных явлений и техногенных процессов - это участок </w:t>
      </w:r>
      <w:proofErr w:type="gramStart"/>
      <w:r>
        <w:rPr>
          <w:sz w:val="28"/>
          <w:szCs w:val="28"/>
        </w:rPr>
        <w:t>земельною</w:t>
      </w:r>
      <w:proofErr w:type="gramEnd"/>
      <w:r>
        <w:rPr>
          <w:sz w:val="28"/>
          <w:szCs w:val="28"/>
        </w:rPr>
        <w:t>, водного или воздушного пространства либо критически важный или потенциально опасный объект производственного и социального зна</w:t>
      </w:r>
      <w:r>
        <w:rPr>
          <w:sz w:val="28"/>
          <w:szCs w:val="28"/>
        </w:rPr>
        <w:softHyphen/>
        <w:t>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9E4ACE" w:rsidRDefault="009E4ACE" w:rsidP="009E4ACE">
      <w:pPr>
        <w:shd w:val="clear" w:color="auto" w:fill="FFFFFF"/>
        <w:ind w:left="14" w:right="7" w:firstLine="828"/>
        <w:jc w:val="both"/>
        <w:rPr>
          <w:sz w:val="28"/>
          <w:szCs w:val="28"/>
        </w:rPr>
      </w:pPr>
      <w:r>
        <w:rPr>
          <w:sz w:val="28"/>
          <w:szCs w:val="28"/>
        </w:rPr>
        <w:t>Быстроразвивающиеся опасные природные явления и техногенные процессы - это негативные явления и процессы, определенные в ходе прог</w:t>
      </w:r>
      <w:r>
        <w:rPr>
          <w:sz w:val="28"/>
          <w:szCs w:val="28"/>
        </w:rPr>
        <w:softHyphen/>
        <w:t>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</w:t>
      </w:r>
      <w:r>
        <w:rPr>
          <w:sz w:val="28"/>
          <w:szCs w:val="28"/>
        </w:rPr>
        <w:softHyphen/>
        <w:t>ных ситуаций.</w:t>
      </w:r>
    </w:p>
    <w:p w:rsidR="009E4ACE" w:rsidRDefault="009E4ACE" w:rsidP="009E4ACE">
      <w:pPr>
        <w:shd w:val="clear" w:color="auto" w:fill="FFFFFF"/>
        <w:ind w:left="14" w:firstLine="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Критически важный объект - </w:t>
      </w:r>
      <w:r>
        <w:rPr>
          <w:spacing w:val="25"/>
          <w:sz w:val="28"/>
          <w:szCs w:val="28"/>
        </w:rPr>
        <w:t>это</w:t>
      </w:r>
      <w:r>
        <w:rPr>
          <w:sz w:val="28"/>
          <w:szCs w:val="28"/>
        </w:rPr>
        <w:t xml:space="preserve"> объект, нарушение или прекращение функционирования которого приведет к потере управления экономикой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ос</w:t>
      </w:r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t>сийской Федерации, субъекта Российской Федерации или административно-территориальной единицы субъекта Российской Федерации, ее необратимом) негативному изменению (разрушению) либо существенному снижению безо</w:t>
      </w:r>
      <w:r>
        <w:rPr>
          <w:sz w:val="28"/>
          <w:szCs w:val="28"/>
        </w:rPr>
        <w:softHyphen/>
        <w:t>пасности жизнедеятельности населения.</w:t>
      </w:r>
      <w:proofErr w:type="gramEnd"/>
    </w:p>
    <w:p w:rsidR="009E4ACE" w:rsidRDefault="009E4ACE" w:rsidP="009E4ACE">
      <w:pPr>
        <w:shd w:val="clear" w:color="auto" w:fill="FFFFFF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9E4ACE" w:rsidRDefault="009E4ACE" w:rsidP="009E4ACE">
      <w:pPr>
        <w:shd w:val="clear" w:color="auto" w:fill="FFFFFF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Органы управления единой государственной системы предупреж</w:t>
      </w:r>
      <w:r>
        <w:rPr>
          <w:sz w:val="28"/>
          <w:szCs w:val="28"/>
        </w:rPr>
        <w:softHyphen/>
        <w:t>дения и ликвидации чрезвычайных ситуаций - это органы, создаваемые для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</w:t>
      </w:r>
      <w:r>
        <w:rPr>
          <w:sz w:val="28"/>
          <w:szCs w:val="28"/>
        </w:rPr>
        <w:softHyphen/>
        <w:t>торий от чрезвычайных ситуаций и сил, привлекаемых для предупреждения и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дации чрезвычайных ситуаций</w:t>
      </w:r>
      <w:proofErr w:type="gramStart"/>
      <w:r>
        <w:rPr>
          <w:sz w:val="28"/>
          <w:szCs w:val="28"/>
        </w:rPr>
        <w:t>.».</w:t>
      </w:r>
      <w:proofErr w:type="gramEnd"/>
    </w:p>
    <w:p w:rsidR="009E4ACE" w:rsidRDefault="009E4ACE" w:rsidP="009E4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 Заменить в пункте 32  слова «Администрация области» на  «Прав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Новгородской области».</w:t>
      </w:r>
    </w:p>
    <w:p w:rsidR="00A95096" w:rsidRPr="009E4ACE" w:rsidRDefault="009E4ACE" w:rsidP="009E4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9E4ACE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A4" w:rsidRDefault="00DC36A4">
      <w:r>
        <w:separator/>
      </w:r>
    </w:p>
  </w:endnote>
  <w:endnote w:type="continuationSeparator" w:id="0">
    <w:p w:rsidR="00DC36A4" w:rsidRDefault="00D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A4" w:rsidRDefault="00DC36A4">
      <w:r>
        <w:separator/>
      </w:r>
    </w:p>
  </w:footnote>
  <w:footnote w:type="continuationSeparator" w:id="0">
    <w:p w:rsidR="00DC36A4" w:rsidRDefault="00DC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E529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E5294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2D10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4ACE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36A4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9E4AC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9E4AC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2015-07-07T07:13:00Z</cp:lastPrinted>
  <dcterms:created xsi:type="dcterms:W3CDTF">2015-07-09T05:33:00Z</dcterms:created>
  <dcterms:modified xsi:type="dcterms:W3CDTF">2015-07-09T05:33:00Z</dcterms:modified>
</cp:coreProperties>
</file>