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C0A5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510834">
        <w:rPr>
          <w:color w:val="000000"/>
          <w:sz w:val="28"/>
        </w:rPr>
        <w:t>.06.2017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1156</w:t>
      </w:r>
      <w:r w:rsidR="00390BE0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C0A54" w:rsidRDefault="00BC0A54" w:rsidP="00BC0A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BC0A54" w:rsidRDefault="00BC0A54" w:rsidP="00BC0A54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унитарного предприятия банно-прачечного хозяйства</w:t>
      </w:r>
    </w:p>
    <w:p w:rsidR="00BC0A54" w:rsidRDefault="00BC0A54" w:rsidP="00BC0A54">
      <w:pPr>
        <w:ind w:firstLine="720"/>
        <w:rPr>
          <w:sz w:val="28"/>
          <w:szCs w:val="28"/>
        </w:rPr>
      </w:pPr>
    </w:p>
    <w:p w:rsidR="00BC0A54" w:rsidRDefault="00BC0A54" w:rsidP="00BC0A54">
      <w:pPr>
        <w:ind w:firstLine="720"/>
        <w:rPr>
          <w:sz w:val="28"/>
          <w:szCs w:val="28"/>
        </w:rPr>
      </w:pPr>
    </w:p>
    <w:p w:rsidR="00BC0A54" w:rsidRDefault="00BC0A54" w:rsidP="00BC0A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14 ноября 2002 года № 161-ФЗ «О государственных и муниципальных унитарных предприятиях»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 Валдайского муниципального района  </w:t>
      </w:r>
      <w:r>
        <w:rPr>
          <w:b/>
          <w:sz w:val="28"/>
          <w:szCs w:val="28"/>
        </w:rPr>
        <w:t>ПОСТАНОВЛЯЕТ:</w:t>
      </w:r>
    </w:p>
    <w:p w:rsidR="00BC0A54" w:rsidRDefault="00BC0A54" w:rsidP="00BC0A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Устав Муниципального унитарного предприятия банно-прачечного хозяйства, утвержденный постановлением Администрации Валдайского муниципального района от 23.12.2008 года  № 1155:</w:t>
      </w:r>
    </w:p>
    <w:p w:rsidR="00BC0A54" w:rsidRDefault="00BC0A54" w:rsidP="00BC0A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1.7 раздела 1 «Общие положения» в редакции:</w:t>
      </w:r>
    </w:p>
    <w:p w:rsidR="00BC0A54" w:rsidRDefault="00BC0A54" w:rsidP="00BC0A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«"Предприятие" учреждается Валдайским муниципальным районом, являющимся собственником имущества предприятия, в дальнейшем имену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 Учредитель</w:t>
      </w:r>
      <w:proofErr w:type="gramStart"/>
      <w:r>
        <w:rPr>
          <w:sz w:val="28"/>
          <w:szCs w:val="28"/>
        </w:rPr>
        <w:t>.»;</w:t>
      </w:r>
      <w:proofErr w:type="gramEnd"/>
    </w:p>
    <w:p w:rsidR="00BC0A54" w:rsidRDefault="00BC0A54" w:rsidP="00BC0A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раздел 1 «Общие положения» пунктом 1.8 следующего содержания:</w:t>
      </w:r>
    </w:p>
    <w:p w:rsidR="00BC0A54" w:rsidRDefault="00BC0A54" w:rsidP="00BC0A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«1.8. Полномочия собственника имущества "Предприятия"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Администрацией Валдайского муниципального района</w:t>
      </w:r>
      <w:proofErr w:type="gramStart"/>
      <w:r>
        <w:rPr>
          <w:sz w:val="28"/>
          <w:szCs w:val="28"/>
        </w:rPr>
        <w:t>.»;</w:t>
      </w:r>
    </w:p>
    <w:p w:rsidR="00BC0A54" w:rsidRDefault="00BC0A54" w:rsidP="00BC0A54">
      <w:pPr>
        <w:ind w:firstLine="72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1.3. Изложить пункт 2.5 раздела 2 «Юридический статус "Предпри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тия"» в редакции:</w:t>
      </w:r>
    </w:p>
    <w:p w:rsidR="00BC0A54" w:rsidRDefault="00BC0A54" w:rsidP="00BC0A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«"Предприятие" от своего имени приобретает и осуществляет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ственные и личные неимущественные права и </w:t>
      </w:r>
      <w:proofErr w:type="gramStart"/>
      <w:r>
        <w:rPr>
          <w:sz w:val="28"/>
          <w:szCs w:val="28"/>
        </w:rPr>
        <w:t>несет обязанности</w:t>
      </w:r>
      <w:proofErr w:type="gramEnd"/>
      <w:r>
        <w:rPr>
          <w:sz w:val="28"/>
          <w:szCs w:val="28"/>
        </w:rPr>
        <w:t>, выступает истцом и ответчиком в суде».</w:t>
      </w:r>
    </w:p>
    <w:p w:rsidR="00BC0A54" w:rsidRDefault="00BC0A54" w:rsidP="00BC0A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2.6 раздела 2 «Юридический статус "Предпри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тия"» в редакции:</w:t>
      </w:r>
    </w:p>
    <w:p w:rsidR="00BC0A54" w:rsidRDefault="00BC0A54" w:rsidP="00BC0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«"Предприятие" отвечает по своим обязательствам всем принадлеж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щим ему имуществом. "Предприятие" не несет ответственность по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тельствам собственника его имущества. Собственник имущества "Предпри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тия" не несет ответственность по обязательствам "Предприятия",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случаев, если несостоятельность (банкротство) такого предприятия вызвана собственником его имущества. В указанных случаях на собственн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при недостаточности имущества "Предприятия" может быть возложена субсидиарная ответственность по его обязательствам</w:t>
      </w:r>
      <w:proofErr w:type="gramStart"/>
      <w:r>
        <w:rPr>
          <w:sz w:val="28"/>
          <w:szCs w:val="28"/>
        </w:rPr>
        <w:t>.»;</w:t>
      </w:r>
    </w:p>
    <w:p w:rsidR="00BC0A54" w:rsidRDefault="00BC0A54" w:rsidP="00BC0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1.5. Дополнить пункт 3.3 раздела 3 «Предмет и цели деятельности "Предприятия"» подпунктом 7 следующего содержания:</w:t>
      </w:r>
    </w:p>
    <w:p w:rsidR="00BC0A54" w:rsidRDefault="00BC0A54" w:rsidP="00BC0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«7. деятельность гостиниц и прочих мест для временного прожив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proofErr w:type="gramStart"/>
      <w:r>
        <w:rPr>
          <w:sz w:val="28"/>
          <w:szCs w:val="28"/>
        </w:rPr>
        <w:t>.».</w:t>
      </w:r>
      <w:proofErr w:type="gramEnd"/>
    </w:p>
    <w:p w:rsidR="00BC0A54" w:rsidRDefault="00BC0A54" w:rsidP="00BC0A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Дополнить раздел 4 «Имущество "Предприятия"» пунктом 4.12 следующего содержания:</w:t>
      </w:r>
    </w:p>
    <w:p w:rsidR="00BC0A54" w:rsidRDefault="00BC0A54" w:rsidP="00BC0A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«4.12. </w:t>
      </w:r>
      <w:proofErr w:type="gramStart"/>
      <w:r>
        <w:rPr>
          <w:sz w:val="28"/>
          <w:szCs w:val="28"/>
        </w:rPr>
        <w:t>Крупные сделки, сделки, в совершении которых имеется заинт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ресованность, а также сделки, связанные с предоставлением займов, поруч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тельств, получением банковских гарантий, с иными обременениями, усту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кой требований, переводом долга, а также договоры простого товарищества, совершаются "Предприятием" с согласия собственника имущества.».</w:t>
      </w:r>
      <w:proofErr w:type="gramEnd"/>
    </w:p>
    <w:p w:rsidR="00BC0A54" w:rsidRDefault="00BC0A54" w:rsidP="00BC0A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Уполномочить директора Муниципального унитарного предприятия банно-прачечного хозяйства Назимова Геннадия Ивановича выступить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явителем при государственной регистрации изменений учредительного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 в межрайонной инспекции Федеральной налоговой службы России №1 по Новгородской области.</w:t>
      </w:r>
    </w:p>
    <w:p w:rsidR="00346E0C" w:rsidRPr="00BC0A54" w:rsidRDefault="00BC0A54" w:rsidP="00BC0A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707271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sectPr w:rsidR="00346E0C" w:rsidSect="00707271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1F" w:rsidRDefault="00C47B1F">
      <w:r>
        <w:separator/>
      </w:r>
    </w:p>
  </w:endnote>
  <w:endnote w:type="continuationSeparator" w:id="0">
    <w:p w:rsidR="00C47B1F" w:rsidRDefault="00C4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1F" w:rsidRDefault="00C47B1F">
      <w:r>
        <w:separator/>
      </w:r>
    </w:p>
  </w:footnote>
  <w:footnote w:type="continuationSeparator" w:id="0">
    <w:p w:rsidR="00C47B1F" w:rsidRDefault="00C47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536C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81C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5373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46E0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08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4B7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1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6CB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0A54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7B1F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CF4E42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95A9C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231C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2017-06-22T12:14:00Z</cp:lastPrinted>
  <dcterms:created xsi:type="dcterms:W3CDTF">2017-06-22T13:32:00Z</dcterms:created>
  <dcterms:modified xsi:type="dcterms:W3CDTF">2017-06-22T13:32:00Z</dcterms:modified>
</cp:coreProperties>
</file>