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7359A0">
        <w:rPr>
          <w:color w:val="000000"/>
          <w:sz w:val="28"/>
        </w:rPr>
        <w:t>14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7359A0">
        <w:rPr>
          <w:color w:val="000000"/>
          <w:sz w:val="28"/>
        </w:rPr>
        <w:t>1223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7C292C" w:rsidRDefault="007C292C" w:rsidP="007C292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разработке проектно-сметной документации </w:t>
      </w:r>
    </w:p>
    <w:p w:rsidR="007C292C" w:rsidRDefault="007C292C" w:rsidP="007C292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строительство скважины с устройством </w:t>
      </w:r>
    </w:p>
    <w:p w:rsidR="007C292C" w:rsidRPr="00994714" w:rsidRDefault="007C292C" w:rsidP="007C292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водоразборной колонки</w:t>
      </w:r>
    </w:p>
    <w:p w:rsidR="007C292C" w:rsidRDefault="007C292C" w:rsidP="007C292C">
      <w:pPr>
        <w:ind w:firstLine="700"/>
        <w:jc w:val="both"/>
        <w:rPr>
          <w:sz w:val="28"/>
          <w:szCs w:val="28"/>
        </w:rPr>
      </w:pPr>
    </w:p>
    <w:p w:rsidR="007C292C" w:rsidRDefault="007C292C" w:rsidP="007C292C">
      <w:pPr>
        <w:ind w:firstLine="700"/>
        <w:jc w:val="both"/>
        <w:rPr>
          <w:sz w:val="28"/>
          <w:szCs w:val="28"/>
        </w:rPr>
      </w:pPr>
    </w:p>
    <w:p w:rsidR="007C292C" w:rsidRDefault="007C292C" w:rsidP="007C292C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Валдайского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ского поселения от </w:t>
      </w:r>
      <w:r w:rsidRPr="004C4067">
        <w:rPr>
          <w:sz w:val="28"/>
          <w:szCs w:val="28"/>
        </w:rPr>
        <w:t>31.07.2012 № 313 «Об утверждении долгосрочной цел</w:t>
      </w:r>
      <w:r w:rsidRPr="004C4067">
        <w:rPr>
          <w:sz w:val="28"/>
          <w:szCs w:val="28"/>
        </w:rPr>
        <w:t>е</w:t>
      </w:r>
      <w:r w:rsidRPr="004C4067">
        <w:rPr>
          <w:sz w:val="28"/>
          <w:szCs w:val="28"/>
        </w:rPr>
        <w:t>вой пр</w:t>
      </w:r>
      <w:r w:rsidRPr="004C4067">
        <w:rPr>
          <w:sz w:val="28"/>
          <w:szCs w:val="28"/>
        </w:rPr>
        <w:t>о</w:t>
      </w:r>
      <w:r w:rsidRPr="004C4067">
        <w:rPr>
          <w:sz w:val="28"/>
          <w:szCs w:val="28"/>
        </w:rPr>
        <w:t>граммы «Комплексное развити</w:t>
      </w:r>
      <w:r>
        <w:rPr>
          <w:sz w:val="28"/>
          <w:szCs w:val="28"/>
        </w:rPr>
        <w:t>е</w:t>
      </w:r>
      <w:r w:rsidRPr="004C4067">
        <w:rPr>
          <w:sz w:val="28"/>
          <w:szCs w:val="28"/>
        </w:rPr>
        <w:t xml:space="preserve"> инфраструктуры водоснабжения и водоотведения в Валдайском городском поселении на 2013-2015 г</w:t>
      </w:r>
      <w:r w:rsidRPr="004C4067">
        <w:rPr>
          <w:sz w:val="28"/>
          <w:szCs w:val="28"/>
        </w:rPr>
        <w:t>о</w:t>
      </w:r>
      <w:r w:rsidRPr="004C4067">
        <w:rPr>
          <w:sz w:val="28"/>
          <w:szCs w:val="28"/>
        </w:rPr>
        <w:t>ды»</w:t>
      </w:r>
      <w:r>
        <w:rPr>
          <w:sz w:val="28"/>
          <w:szCs w:val="28"/>
        </w:rPr>
        <w:t xml:space="preserve"> и в целях обеспечения благоприятных условий жизнедеятельности человека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министрация Валдайского муниципального района </w:t>
      </w:r>
      <w:r w:rsidRPr="004D26E0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4D26E0">
        <w:rPr>
          <w:b/>
          <w:sz w:val="28"/>
          <w:szCs w:val="28"/>
        </w:rPr>
        <w:t xml:space="preserve">: </w:t>
      </w:r>
    </w:p>
    <w:p w:rsidR="007C292C" w:rsidRDefault="007C292C" w:rsidP="007C292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Разработать проектно-сметную документацию на строительство</w:t>
      </w:r>
      <w:r w:rsidR="002C389B">
        <w:rPr>
          <w:sz w:val="28"/>
          <w:szCs w:val="28"/>
        </w:rPr>
        <w:t xml:space="preserve"> </w:t>
      </w:r>
      <w:r>
        <w:rPr>
          <w:sz w:val="28"/>
          <w:szCs w:val="28"/>
        </w:rPr>
        <w:t>скважины с устройством водоразборной колонки для нужд населения ул.Выскодно г.Валдай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области.</w:t>
      </w:r>
    </w:p>
    <w:p w:rsidR="007C292C" w:rsidRDefault="00850833" w:rsidP="0085083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7C292C">
        <w:rPr>
          <w:sz w:val="28"/>
          <w:szCs w:val="28"/>
        </w:rPr>
        <w:t xml:space="preserve">остановление распространяется на правоотношения, возникшие с 12 августа 2015 года. </w:t>
      </w:r>
    </w:p>
    <w:p w:rsidR="007C292C" w:rsidRDefault="00850833" w:rsidP="0085083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C292C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</w:t>
      </w:r>
      <w:r w:rsidR="002C389B">
        <w:rPr>
          <w:sz w:val="28"/>
          <w:szCs w:val="28"/>
        </w:rPr>
        <w:t xml:space="preserve"> в сети «Интернет»</w:t>
      </w:r>
      <w:r w:rsidR="007C292C">
        <w:rPr>
          <w:sz w:val="28"/>
          <w:szCs w:val="28"/>
        </w:rPr>
        <w:t xml:space="preserve">. </w:t>
      </w:r>
    </w:p>
    <w:p w:rsidR="00D07D5E" w:rsidRDefault="00D07D5E" w:rsidP="007C292C">
      <w:pPr>
        <w:spacing w:line="240" w:lineRule="exact"/>
        <w:ind w:firstLine="700"/>
        <w:jc w:val="center"/>
        <w:rPr>
          <w:b/>
          <w:sz w:val="28"/>
          <w:szCs w:val="28"/>
        </w:rPr>
      </w:pPr>
    </w:p>
    <w:p w:rsidR="0031575A" w:rsidRPr="00A95096" w:rsidRDefault="0031575A" w:rsidP="007C292C">
      <w:pPr>
        <w:ind w:firstLine="700"/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4B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6A1" w:rsidRDefault="002F06A1">
      <w:r>
        <w:separator/>
      </w:r>
    </w:p>
  </w:endnote>
  <w:endnote w:type="continuationSeparator" w:id="0">
    <w:p w:rsidR="002F06A1" w:rsidRDefault="002F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6A1" w:rsidRDefault="002F06A1">
      <w:r>
        <w:separator/>
      </w:r>
    </w:p>
  </w:footnote>
  <w:footnote w:type="continuationSeparator" w:id="0">
    <w:p w:rsidR="002F06A1" w:rsidRDefault="002F0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90BC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40619"/>
    <w:multiLevelType w:val="hybridMultilevel"/>
    <w:tmpl w:val="68448F4C"/>
    <w:lvl w:ilvl="0" w:tplc="52FE7178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389B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6A1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57D08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D6B7C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59A0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292C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0833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15FB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3FBB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2015-08-17T10:11:00Z</cp:lastPrinted>
  <dcterms:created xsi:type="dcterms:W3CDTF">2015-08-18T08:30:00Z</dcterms:created>
  <dcterms:modified xsi:type="dcterms:W3CDTF">2015-08-18T08:30:00Z</dcterms:modified>
</cp:coreProperties>
</file>