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894924">
        <w:rPr>
          <w:color w:val="000000"/>
          <w:sz w:val="28"/>
        </w:rPr>
        <w:t>03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1E243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1E2433">
        <w:rPr>
          <w:color w:val="000000"/>
          <w:sz w:val="28"/>
        </w:rPr>
        <w:t>1223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E2433" w:rsidRDefault="001E2433" w:rsidP="001E2433">
      <w:pPr>
        <w:tabs>
          <w:tab w:val="left" w:pos="709"/>
        </w:tabs>
        <w:spacing w:line="240" w:lineRule="exact"/>
        <w:ind w:right="-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Положение</w:t>
      </w:r>
    </w:p>
    <w:p w:rsidR="001E2433" w:rsidRDefault="001E2433" w:rsidP="001E2433">
      <w:pPr>
        <w:tabs>
          <w:tab w:val="left" w:pos="709"/>
        </w:tabs>
        <w:spacing w:line="240" w:lineRule="exact"/>
        <w:ind w:right="-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комиссии по  установлению </w:t>
      </w:r>
      <w:proofErr w:type="gramStart"/>
      <w:r>
        <w:rPr>
          <w:b/>
          <w:color w:val="000000"/>
          <w:sz w:val="28"/>
          <w:szCs w:val="28"/>
        </w:rPr>
        <w:t>должностных</w:t>
      </w:r>
      <w:proofErr w:type="gramEnd"/>
    </w:p>
    <w:p w:rsidR="001E2433" w:rsidRDefault="001E2433" w:rsidP="001E2433">
      <w:pPr>
        <w:tabs>
          <w:tab w:val="left" w:pos="709"/>
        </w:tabs>
        <w:spacing w:line="240" w:lineRule="exact"/>
        <w:ind w:right="-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окладов руководителям муниципальных</w:t>
      </w:r>
    </w:p>
    <w:p w:rsidR="001E2433" w:rsidRDefault="001E2433" w:rsidP="001E2433">
      <w:pPr>
        <w:tabs>
          <w:tab w:val="left" w:pos="709"/>
        </w:tabs>
        <w:spacing w:line="240" w:lineRule="exact"/>
        <w:ind w:right="-4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учреждений</w:t>
      </w:r>
    </w:p>
    <w:p w:rsidR="001E2433" w:rsidRDefault="001E2433" w:rsidP="001E2433">
      <w:pPr>
        <w:pStyle w:val="ConsPlusTitle"/>
        <w:suppressAutoHyphens/>
        <w:jc w:val="both"/>
        <w:rPr>
          <w:b w:val="0"/>
          <w:color w:val="FF0000"/>
          <w:sz w:val="28"/>
          <w:szCs w:val="28"/>
        </w:rPr>
      </w:pPr>
    </w:p>
    <w:p w:rsidR="001E2433" w:rsidRDefault="001E2433" w:rsidP="001E2433">
      <w:pPr>
        <w:pStyle w:val="ConsPlusTitle"/>
        <w:suppressAutoHyphens/>
        <w:jc w:val="both"/>
        <w:rPr>
          <w:b w:val="0"/>
          <w:color w:val="FF0000"/>
          <w:sz w:val="28"/>
          <w:szCs w:val="28"/>
        </w:rPr>
      </w:pPr>
    </w:p>
    <w:p w:rsidR="001E2433" w:rsidRDefault="001E2433" w:rsidP="001E24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E2433" w:rsidRDefault="001E2433" w:rsidP="001E2433">
      <w:pPr>
        <w:tabs>
          <w:tab w:val="left" w:pos="709"/>
        </w:tabs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</w:t>
      </w:r>
      <w:r>
        <w:rPr>
          <w:color w:val="000000"/>
          <w:sz w:val="28"/>
          <w:szCs w:val="28"/>
        </w:rPr>
        <w:t xml:space="preserve"> Положение о комиссии по установлению дол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ностных окладов руководителям муниципальных учреждений, </w:t>
      </w:r>
      <w:r>
        <w:rPr>
          <w:sz w:val="28"/>
          <w:szCs w:val="28"/>
        </w:rPr>
        <w:t>утвержденное постановлением Администрации Валдайского муниципального района от 17.09.2014 № 1912, изложив пункт 1.3 в редакции:</w:t>
      </w:r>
    </w:p>
    <w:p w:rsidR="001E2433" w:rsidRDefault="001E2433" w:rsidP="001E243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«Основными задачами Комиссии являются:</w:t>
      </w:r>
    </w:p>
    <w:p w:rsidR="001E2433" w:rsidRDefault="001E2433" w:rsidP="001E243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аналитической информации о показателях деятельности муниципальных учреждений по установлению должностных окладов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водителям муниципальных учреждений;</w:t>
      </w:r>
    </w:p>
    <w:p w:rsidR="001E2433" w:rsidRDefault="001E2433" w:rsidP="001E243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по установлению размера должностных окладов, компенсационных  выплат и выплат стимулирующего характера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муниципальных учреждений;</w:t>
      </w:r>
    </w:p>
    <w:p w:rsidR="001E2433" w:rsidRDefault="001E2433" w:rsidP="001E243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по компенсации затрат по найму жилых помещений руководителям муниципальных учреждений приглашённых из другой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 в Валдайский муниципальный район</w:t>
      </w:r>
      <w:proofErr w:type="gramStart"/>
      <w:r>
        <w:rPr>
          <w:sz w:val="28"/>
          <w:szCs w:val="28"/>
        </w:rPr>
        <w:t>.».</w:t>
      </w:r>
      <w:proofErr w:type="gramEnd"/>
    </w:p>
    <w:p w:rsidR="00EA6B95" w:rsidRPr="001E2433" w:rsidRDefault="001E2433" w:rsidP="001E2433">
      <w:pPr>
        <w:pStyle w:val="ConsPlusTitle"/>
        <w:suppressAutoHyphens/>
        <w:ind w:firstLine="700"/>
        <w:jc w:val="both"/>
        <w:rPr>
          <w:b w:val="0"/>
          <w:sz w:val="28"/>
          <w:szCs w:val="28"/>
        </w:rPr>
      </w:pPr>
      <w:r w:rsidRPr="001E2433">
        <w:rPr>
          <w:b w:val="0"/>
          <w:sz w:val="28"/>
          <w:szCs w:val="28"/>
        </w:rPr>
        <w:t xml:space="preserve">2. </w:t>
      </w:r>
      <w:proofErr w:type="gramStart"/>
      <w:r w:rsidRPr="001E2433">
        <w:rPr>
          <w:b w:val="0"/>
          <w:sz w:val="28"/>
          <w:szCs w:val="28"/>
        </w:rPr>
        <w:t>Разместить постановление</w:t>
      </w:r>
      <w:proofErr w:type="gramEnd"/>
      <w:r w:rsidRPr="001E2433">
        <w:rPr>
          <w:b w:val="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04" w:rsidRDefault="00E77504">
      <w:r>
        <w:separator/>
      </w:r>
    </w:p>
  </w:endnote>
  <w:endnote w:type="continuationSeparator" w:id="0">
    <w:p w:rsidR="00E77504" w:rsidRDefault="00E7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04" w:rsidRDefault="00E77504">
      <w:r>
        <w:separator/>
      </w:r>
    </w:p>
  </w:footnote>
  <w:footnote w:type="continuationSeparator" w:id="0">
    <w:p w:rsidR="00E77504" w:rsidRDefault="00E7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33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4DDB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520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77504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"/>
    <w:basedOn w:val="a"/>
    <w:link w:val="a0"/>
    <w:rsid w:val="001E24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10">
    <w:name w:val="1"/>
    <w:basedOn w:val="a"/>
    <w:link w:val="a0"/>
    <w:rsid w:val="001E24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2017-07-05T07:05:00Z</cp:lastPrinted>
  <dcterms:created xsi:type="dcterms:W3CDTF">2017-07-05T13:06:00Z</dcterms:created>
  <dcterms:modified xsi:type="dcterms:W3CDTF">2017-07-05T13:06:00Z</dcterms:modified>
</cp:coreProperties>
</file>