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36613">
        <w:rPr>
          <w:color w:val="000000"/>
          <w:sz w:val="28"/>
        </w:rPr>
        <w:t>31.08.2015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036613">
        <w:rPr>
          <w:color w:val="000000"/>
          <w:sz w:val="28"/>
        </w:rPr>
        <w:t>1293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36613" w:rsidRDefault="00036613" w:rsidP="00036613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муниципального жилищного </w:t>
      </w:r>
    </w:p>
    <w:p w:rsidR="00036613" w:rsidRDefault="00036613" w:rsidP="00036613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коммерч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ского использования Валдайского</w:t>
      </w:r>
    </w:p>
    <w:p w:rsidR="00036613" w:rsidRDefault="00036613" w:rsidP="00036613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36613" w:rsidRDefault="00036613" w:rsidP="00036613">
      <w:pPr>
        <w:ind w:right="5256"/>
        <w:rPr>
          <w:b/>
          <w:sz w:val="28"/>
          <w:szCs w:val="28"/>
        </w:rPr>
      </w:pPr>
    </w:p>
    <w:p w:rsidR="00036613" w:rsidRDefault="00036613" w:rsidP="00036613">
      <w:pPr>
        <w:ind w:right="5256"/>
        <w:rPr>
          <w:b/>
          <w:sz w:val="28"/>
          <w:szCs w:val="28"/>
        </w:rPr>
      </w:pPr>
    </w:p>
    <w:p w:rsidR="00036613" w:rsidRDefault="00036613" w:rsidP="00036613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Конституцией Российской Федерации, Гражданским  кодексом Российской Федерации, Жилищным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Валдайского муниципального района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036613" w:rsidRDefault="00036613" w:rsidP="00036613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муниципального жилищного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 коммерческого использования Валдайского муниципального района. </w:t>
      </w:r>
    </w:p>
    <w:p w:rsidR="00036613" w:rsidRDefault="00036613" w:rsidP="00036613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D07D5E" w:rsidRPr="00036613" w:rsidRDefault="00036613" w:rsidP="00036613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распространяет своё действие на правоотношения, возникшие с 1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2015 года.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036613" w:rsidRPr="00A95096" w:rsidRDefault="00036613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96B1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641C5F" w:rsidRDefault="00641C5F" w:rsidP="002E274B">
      <w:pPr>
        <w:jc w:val="right"/>
        <w:rPr>
          <w:sz w:val="28"/>
          <w:szCs w:val="28"/>
        </w:rPr>
      </w:pPr>
    </w:p>
    <w:p w:rsidR="00641C5F" w:rsidRDefault="00641C5F" w:rsidP="002E274B">
      <w:pPr>
        <w:jc w:val="right"/>
        <w:rPr>
          <w:sz w:val="28"/>
          <w:szCs w:val="28"/>
        </w:rPr>
      </w:pPr>
    </w:p>
    <w:p w:rsidR="00641C5F" w:rsidRDefault="00641C5F" w:rsidP="002E274B">
      <w:pPr>
        <w:jc w:val="right"/>
        <w:rPr>
          <w:sz w:val="28"/>
          <w:szCs w:val="28"/>
        </w:rPr>
      </w:pPr>
    </w:p>
    <w:p w:rsidR="00641C5F" w:rsidRDefault="00641C5F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A65743">
      <w:pPr>
        <w:rPr>
          <w:sz w:val="28"/>
          <w:szCs w:val="28"/>
        </w:rPr>
      </w:pPr>
    </w:p>
    <w:p w:rsidR="00036613" w:rsidRPr="00A65743" w:rsidRDefault="00036613" w:rsidP="002E274B">
      <w:pPr>
        <w:jc w:val="right"/>
        <w:rPr>
          <w:sz w:val="28"/>
          <w:szCs w:val="28"/>
        </w:rPr>
      </w:pPr>
    </w:p>
    <w:p w:rsidR="00A65743" w:rsidRPr="00A65743" w:rsidRDefault="00A65743" w:rsidP="00A65743">
      <w:pPr>
        <w:pStyle w:val="ConsPlusNormal"/>
        <w:spacing w:line="240" w:lineRule="exact"/>
        <w:ind w:left="5041" w:hanging="641"/>
        <w:jc w:val="center"/>
        <w:rPr>
          <w:rFonts w:ascii="Times New Roman" w:hAnsi="Times New Roman" w:cs="Times New Roman"/>
          <w:sz w:val="28"/>
          <w:szCs w:val="28"/>
        </w:rPr>
      </w:pPr>
      <w:r w:rsidRPr="00A65743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A65743" w:rsidRPr="00A65743" w:rsidRDefault="00A65743" w:rsidP="00A65743">
      <w:pPr>
        <w:pStyle w:val="ConsPlusNormal"/>
        <w:spacing w:before="120" w:line="240" w:lineRule="exact"/>
        <w:ind w:left="5041" w:hanging="641"/>
        <w:jc w:val="center"/>
        <w:rPr>
          <w:rFonts w:ascii="Times New Roman" w:hAnsi="Times New Roman" w:cs="Times New Roman"/>
          <w:sz w:val="28"/>
          <w:szCs w:val="28"/>
        </w:rPr>
      </w:pPr>
      <w:r w:rsidRPr="00A65743">
        <w:rPr>
          <w:rFonts w:ascii="Times New Roman" w:hAnsi="Times New Roman" w:cs="Times New Roman"/>
          <w:sz w:val="28"/>
          <w:szCs w:val="28"/>
        </w:rPr>
        <w:t>постановлением Админис</w:t>
      </w:r>
      <w:r w:rsidRPr="00A65743">
        <w:rPr>
          <w:rFonts w:ascii="Times New Roman" w:hAnsi="Times New Roman" w:cs="Times New Roman"/>
          <w:sz w:val="28"/>
          <w:szCs w:val="28"/>
        </w:rPr>
        <w:t>т</w:t>
      </w:r>
      <w:r w:rsidRPr="00A65743">
        <w:rPr>
          <w:rFonts w:ascii="Times New Roman" w:hAnsi="Times New Roman" w:cs="Times New Roman"/>
          <w:sz w:val="28"/>
          <w:szCs w:val="28"/>
        </w:rPr>
        <w:t>рации</w:t>
      </w:r>
    </w:p>
    <w:p w:rsidR="00A65743" w:rsidRPr="00A65743" w:rsidRDefault="00A65743" w:rsidP="00A65743">
      <w:pPr>
        <w:pStyle w:val="ConsPlusNormal"/>
        <w:spacing w:line="240" w:lineRule="exact"/>
        <w:ind w:left="5041" w:hanging="641"/>
        <w:jc w:val="center"/>
        <w:rPr>
          <w:rFonts w:ascii="Times New Roman" w:hAnsi="Times New Roman" w:cs="Times New Roman"/>
          <w:sz w:val="28"/>
          <w:szCs w:val="28"/>
        </w:rPr>
      </w:pPr>
      <w:r w:rsidRPr="00A657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5743" w:rsidRPr="00A65743" w:rsidRDefault="00A65743" w:rsidP="00A65743">
      <w:pPr>
        <w:pStyle w:val="ConsPlusNormal"/>
        <w:spacing w:line="240" w:lineRule="exact"/>
        <w:ind w:left="5041" w:hanging="641"/>
        <w:jc w:val="center"/>
        <w:rPr>
          <w:rFonts w:ascii="Times New Roman" w:hAnsi="Times New Roman" w:cs="Times New Roman"/>
          <w:sz w:val="28"/>
          <w:szCs w:val="28"/>
        </w:rPr>
      </w:pPr>
      <w:r w:rsidRPr="00A65743">
        <w:rPr>
          <w:rFonts w:ascii="Times New Roman" w:hAnsi="Times New Roman" w:cs="Times New Roman"/>
          <w:sz w:val="28"/>
          <w:szCs w:val="28"/>
        </w:rPr>
        <w:t>от 31.08.2015 № 1293</w:t>
      </w:r>
    </w:p>
    <w:p w:rsidR="00A65743" w:rsidRPr="00A65743" w:rsidRDefault="00A65743" w:rsidP="00A657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43" w:rsidRPr="00A65743" w:rsidRDefault="00A65743" w:rsidP="00A657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43" w:rsidRPr="00A65743" w:rsidRDefault="00A65743" w:rsidP="00A657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4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5743" w:rsidRPr="00A65743" w:rsidRDefault="00A65743" w:rsidP="00A65743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43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коммерческого испол</w:t>
      </w:r>
      <w:r w:rsidRPr="00A65743">
        <w:rPr>
          <w:rFonts w:ascii="Times New Roman" w:hAnsi="Times New Roman" w:cs="Times New Roman"/>
          <w:b/>
          <w:sz w:val="28"/>
          <w:szCs w:val="28"/>
        </w:rPr>
        <w:t>ь</w:t>
      </w:r>
      <w:r w:rsidRPr="00A65743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A65743" w:rsidRPr="00A65743" w:rsidRDefault="00A65743" w:rsidP="00A65743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 w:rsidRPr="00A65743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</w:t>
      </w:r>
    </w:p>
    <w:p w:rsidR="00A65743" w:rsidRDefault="00A65743" w:rsidP="00A65743">
      <w:pPr>
        <w:pStyle w:val="ConsPlusNormal"/>
        <w:jc w:val="center"/>
        <w:rPr>
          <w:b/>
          <w:bCs/>
          <w:sz w:val="24"/>
          <w:szCs w:val="24"/>
        </w:rPr>
      </w:pPr>
    </w:p>
    <w:p w:rsidR="00A65743" w:rsidRDefault="00A65743" w:rsidP="00A65743">
      <w:pPr>
        <w:spacing w:line="240" w:lineRule="exact"/>
        <w:ind w:right="52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tbl>
      <w:tblPr>
        <w:tblStyle w:val="aa"/>
        <w:tblW w:w="8820" w:type="dxa"/>
        <w:tblInd w:w="648" w:type="dxa"/>
        <w:tblLook w:val="01E0"/>
      </w:tblPr>
      <w:tblGrid>
        <w:gridCol w:w="720"/>
        <w:gridCol w:w="2257"/>
        <w:gridCol w:w="3683"/>
        <w:gridCol w:w="2160"/>
      </w:tblGrid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A65743" w:rsidRDefault="00A657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Квартира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A65743" w:rsidRDefault="00A65743">
            <w:pPr>
              <w:jc w:val="center"/>
              <w:rPr>
                <w:sz w:val="28"/>
                <w:szCs w:val="28"/>
              </w:rPr>
            </w:pP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A65743" w:rsidRDefault="00A65743">
            <w:pPr>
              <w:jc w:val="center"/>
              <w:rPr>
                <w:sz w:val="28"/>
                <w:szCs w:val="28"/>
              </w:rPr>
            </w:pP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5743" w:rsidTr="00A657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3" w:rsidRDefault="00A6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036613" w:rsidRDefault="00036613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94" w:rsidRDefault="008A0494">
      <w:r>
        <w:separator/>
      </w:r>
    </w:p>
  </w:endnote>
  <w:endnote w:type="continuationSeparator" w:id="0">
    <w:p w:rsidR="008A0494" w:rsidRDefault="008A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94" w:rsidRDefault="008A0494">
      <w:r>
        <w:separator/>
      </w:r>
    </w:p>
  </w:footnote>
  <w:footnote w:type="continuationSeparator" w:id="0">
    <w:p w:rsidR="008A0494" w:rsidRDefault="008A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41C5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613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1C5F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494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6B1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743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D6F5A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2015-09-02T11:06:00Z</cp:lastPrinted>
  <dcterms:created xsi:type="dcterms:W3CDTF">2015-09-07T11:52:00Z</dcterms:created>
  <dcterms:modified xsi:type="dcterms:W3CDTF">2015-09-07T11:52:00Z</dcterms:modified>
</cp:coreProperties>
</file>