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43164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125EC" w:rsidP="00C4619C">
      <w:pPr>
        <w:jc w:val="center"/>
        <w:rPr>
          <w:sz w:val="28"/>
        </w:rPr>
      </w:pPr>
      <w:r>
        <w:rPr>
          <w:sz w:val="28"/>
        </w:rPr>
        <w:t>1</w:t>
      </w:r>
      <w:r w:rsidR="002147E1">
        <w:rPr>
          <w:sz w:val="28"/>
        </w:rPr>
        <w:t>7</w:t>
      </w:r>
      <w:r w:rsidR="000C54F6">
        <w:rPr>
          <w:sz w:val="28"/>
        </w:rPr>
        <w:t>.07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67601A">
        <w:rPr>
          <w:sz w:val="28"/>
        </w:rPr>
        <w:t>13</w:t>
      </w:r>
      <w:r w:rsidR="002147E1">
        <w:rPr>
          <w:sz w:val="28"/>
        </w:rPr>
        <w:t>16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147E1" w:rsidRPr="002147E1" w:rsidRDefault="002147E1" w:rsidP="002147E1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2147E1">
        <w:rPr>
          <w:b/>
          <w:sz w:val="28"/>
          <w:szCs w:val="28"/>
        </w:rPr>
        <w:t>Об установлении</w:t>
      </w:r>
    </w:p>
    <w:p w:rsidR="002147E1" w:rsidRPr="002147E1" w:rsidRDefault="002147E1" w:rsidP="002147E1">
      <w:pPr>
        <w:spacing w:line="240" w:lineRule="exact"/>
        <w:jc w:val="center"/>
        <w:rPr>
          <w:b/>
          <w:sz w:val="28"/>
          <w:szCs w:val="28"/>
        </w:rPr>
      </w:pPr>
      <w:r w:rsidRPr="002147E1">
        <w:rPr>
          <w:b/>
          <w:sz w:val="28"/>
          <w:szCs w:val="28"/>
        </w:rPr>
        <w:t>публичного сервитута</w:t>
      </w:r>
    </w:p>
    <w:bookmarkEnd w:id="0"/>
    <w:p w:rsidR="002147E1" w:rsidRPr="002147E1" w:rsidRDefault="002147E1" w:rsidP="002147E1">
      <w:pPr>
        <w:ind w:firstLine="709"/>
        <w:jc w:val="both"/>
        <w:rPr>
          <w:sz w:val="28"/>
          <w:szCs w:val="28"/>
        </w:rPr>
      </w:pPr>
    </w:p>
    <w:p w:rsidR="002147E1" w:rsidRPr="002147E1" w:rsidRDefault="002147E1" w:rsidP="002147E1">
      <w:pPr>
        <w:ind w:firstLine="709"/>
        <w:jc w:val="both"/>
        <w:rPr>
          <w:sz w:val="28"/>
          <w:szCs w:val="28"/>
        </w:rPr>
      </w:pPr>
    </w:p>
    <w:p w:rsidR="002147E1" w:rsidRPr="002147E1" w:rsidRDefault="002147E1" w:rsidP="002147E1">
      <w:pPr>
        <w:pStyle w:val="a6"/>
        <w:ind w:firstLine="709"/>
        <w:rPr>
          <w:b/>
          <w:szCs w:val="28"/>
        </w:rPr>
      </w:pPr>
      <w:r w:rsidRPr="002147E1">
        <w:rPr>
          <w:szCs w:val="28"/>
        </w:rPr>
        <w:t>Руководствуясь пунктом 2 статьи 3.3 Федер</w:t>
      </w:r>
      <w:r>
        <w:rPr>
          <w:szCs w:val="28"/>
        </w:rPr>
        <w:t>ального закона от 25</w:t>
      </w:r>
      <w:r>
        <w:rPr>
          <w:szCs w:val="28"/>
          <w:lang w:val="ru-RU"/>
        </w:rPr>
        <w:t> </w:t>
      </w:r>
      <w:r w:rsidRPr="002147E1">
        <w:rPr>
          <w:szCs w:val="28"/>
        </w:rPr>
        <w:t>октября 2001 года № 137-ФЗ «О введении в действие Земельного кодекса Российской Федерации», статьёй 23, пунктом 1 статьи 39.37, пунктами 4 и 5 статьи 39.38, статьёй 39.39, пунктом 1 статьи 39.43, статьёй 39.45, статьёй 39.50 Земельного кодекса Российской Федерации, приказом Минэкономразвития от 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ходатайства публичного акционерного общества «Россети Северо-Запад» ИНН: 7802312751, ОГРН: 1047855175785, публикации на официальном сайте муниципального образования от 30.06.2023,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Валдайского муниципального района</w:t>
      </w:r>
      <w:r w:rsidRPr="002147E1">
        <w:rPr>
          <w:color w:val="FF0000"/>
          <w:szCs w:val="28"/>
        </w:rPr>
        <w:t xml:space="preserve"> </w:t>
      </w:r>
      <w:r w:rsidRPr="002147E1">
        <w:rPr>
          <w:b/>
          <w:szCs w:val="28"/>
        </w:rPr>
        <w:t>ПОСТАНОВЛЯЕТ:</w:t>
      </w:r>
    </w:p>
    <w:p w:rsidR="002147E1" w:rsidRPr="002147E1" w:rsidRDefault="002147E1" w:rsidP="002147E1">
      <w:pPr>
        <w:pStyle w:val="a6"/>
        <w:ind w:firstLine="709"/>
        <w:rPr>
          <w:szCs w:val="28"/>
        </w:rPr>
      </w:pPr>
      <w:r w:rsidRPr="002147E1">
        <w:rPr>
          <w:szCs w:val="28"/>
        </w:rPr>
        <w:t xml:space="preserve">1. На основании пункта 1 статьи 39.97 Земельного кодекса </w:t>
      </w:r>
      <w:r>
        <w:rPr>
          <w:szCs w:val="28"/>
        </w:rPr>
        <w:t>Российск</w:t>
      </w:r>
      <w:r>
        <w:rPr>
          <w:szCs w:val="28"/>
          <w:lang w:val="ru-RU"/>
        </w:rPr>
        <w:t>ой</w:t>
      </w:r>
      <w:r>
        <w:rPr>
          <w:szCs w:val="28"/>
        </w:rPr>
        <w:t xml:space="preserve"> Федераци</w:t>
      </w:r>
      <w:r>
        <w:rPr>
          <w:szCs w:val="28"/>
          <w:lang w:val="ru-RU"/>
        </w:rPr>
        <w:t>и</w:t>
      </w:r>
      <w:r w:rsidRPr="002147E1">
        <w:rPr>
          <w:szCs w:val="28"/>
        </w:rPr>
        <w:t>, установить публичный сервитут в отношении публичного акционерного общества «Россети Северо-Запад» ИНН: 7802312751, ОГРН: 1047855175785, для целей размещения существующего инженерного сооружения - объектов электросетевого хозяйства, их неотъемлемых технологических частей:</w:t>
      </w:r>
    </w:p>
    <w:p w:rsidR="002147E1" w:rsidRPr="002147E1" w:rsidRDefault="002147E1" w:rsidP="002147E1">
      <w:pPr>
        <w:pStyle w:val="a6"/>
        <w:ind w:firstLine="709"/>
        <w:rPr>
          <w:szCs w:val="28"/>
        </w:rPr>
      </w:pPr>
      <w:r w:rsidRPr="002147E1">
        <w:rPr>
          <w:szCs w:val="28"/>
        </w:rPr>
        <w:t>1.1. размещение объекта электросетевого хозяйства «КПТ-100 кВА д.</w:t>
      </w:r>
      <w:r>
        <w:rPr>
          <w:szCs w:val="28"/>
          <w:lang w:val="ru-RU"/>
        </w:rPr>
        <w:t> </w:t>
      </w:r>
      <w:r w:rsidRPr="002147E1">
        <w:rPr>
          <w:szCs w:val="28"/>
        </w:rPr>
        <w:t>Д.Бороды», согласно сведениям о границах публичного сервитута в отношении земельного участка, расположенного:</w:t>
      </w:r>
    </w:p>
    <w:p w:rsidR="002147E1" w:rsidRPr="002147E1" w:rsidRDefault="002147E1" w:rsidP="002147E1">
      <w:pPr>
        <w:pStyle w:val="a6"/>
        <w:ind w:firstLine="709"/>
        <w:rPr>
          <w:szCs w:val="28"/>
        </w:rPr>
      </w:pPr>
      <w:r w:rsidRPr="002147E1">
        <w:rPr>
          <w:szCs w:val="28"/>
        </w:rPr>
        <w:t>53:03:1206002:93 – Российская Федерация, Новгородская область, Валдайский муниципальный район, Рощинское сельское поселение, земельный участок расположен в юго-восточной части кадастрового квартала.</w:t>
      </w:r>
    </w:p>
    <w:p w:rsidR="002147E1" w:rsidRPr="002147E1" w:rsidRDefault="002147E1" w:rsidP="002147E1">
      <w:pPr>
        <w:pStyle w:val="a6"/>
        <w:ind w:firstLine="709"/>
        <w:rPr>
          <w:szCs w:val="28"/>
          <w:lang w:val="ru-RU"/>
        </w:rPr>
      </w:pPr>
      <w:r w:rsidRPr="002147E1">
        <w:rPr>
          <w:szCs w:val="28"/>
        </w:rPr>
        <w:lastRenderedPageBreak/>
        <w:t>Публичный сервитут устанавливается в отношении земельных участков, расположенных в границах кадастрового квартала 53:03:1206002 – Российская Федерация, Новгородская область, Валдайский муниципальный район.</w:t>
      </w:r>
    </w:p>
    <w:p w:rsidR="002147E1" w:rsidRPr="002147E1" w:rsidRDefault="002147E1" w:rsidP="002147E1">
      <w:pPr>
        <w:pStyle w:val="a6"/>
        <w:ind w:firstLine="709"/>
        <w:rPr>
          <w:szCs w:val="28"/>
          <w:lang w:val="ru-RU"/>
        </w:rPr>
      </w:pPr>
      <w:r w:rsidRPr="002147E1">
        <w:rPr>
          <w:szCs w:val="28"/>
        </w:rPr>
        <w:t>Испрашиваемая площадь публичного сервитута – 298</w:t>
      </w:r>
      <w:r>
        <w:rPr>
          <w:szCs w:val="28"/>
        </w:rPr>
        <w:t xml:space="preserve"> кв.м</w:t>
      </w:r>
      <w:r>
        <w:rPr>
          <w:szCs w:val="28"/>
          <w:lang w:val="ru-RU"/>
        </w:rPr>
        <w:t>;</w:t>
      </w:r>
    </w:p>
    <w:p w:rsidR="002147E1" w:rsidRPr="002147E1" w:rsidRDefault="002147E1" w:rsidP="002147E1">
      <w:pPr>
        <w:pStyle w:val="a6"/>
        <w:ind w:firstLine="709"/>
        <w:rPr>
          <w:szCs w:val="28"/>
        </w:rPr>
      </w:pPr>
      <w:r w:rsidRPr="002147E1">
        <w:rPr>
          <w:szCs w:val="28"/>
        </w:rPr>
        <w:t>1.2. размещение объекта электросетевого хозяйства «КПТ-250 кВА н.п.</w:t>
      </w:r>
      <w:r>
        <w:rPr>
          <w:szCs w:val="28"/>
          <w:lang w:val="ru-RU"/>
        </w:rPr>
        <w:t> </w:t>
      </w:r>
      <w:r w:rsidRPr="002147E1">
        <w:rPr>
          <w:szCs w:val="28"/>
        </w:rPr>
        <w:t>Валдай ул.</w:t>
      </w:r>
      <w:r>
        <w:rPr>
          <w:szCs w:val="28"/>
          <w:lang w:val="ru-RU"/>
        </w:rPr>
        <w:t xml:space="preserve"> </w:t>
      </w:r>
      <w:r w:rsidRPr="002147E1">
        <w:rPr>
          <w:szCs w:val="28"/>
        </w:rPr>
        <w:t>Ветеранов», согласно сведениям о границах публичного сервитута в отношении земельных участков, расположенных:</w:t>
      </w:r>
    </w:p>
    <w:p w:rsidR="002147E1" w:rsidRPr="002147E1" w:rsidRDefault="002147E1" w:rsidP="002147E1">
      <w:pPr>
        <w:pStyle w:val="a6"/>
        <w:ind w:firstLine="709"/>
        <w:rPr>
          <w:szCs w:val="28"/>
        </w:rPr>
      </w:pPr>
      <w:r w:rsidRPr="002147E1">
        <w:rPr>
          <w:szCs w:val="28"/>
        </w:rPr>
        <w:t>53:03:0101021:15 – Российская Федерация, Новгородская область, Валдайский муниципальный район, Валдайское городское поселение, г.</w:t>
      </w:r>
      <w:r>
        <w:rPr>
          <w:szCs w:val="28"/>
          <w:lang w:val="ru-RU"/>
        </w:rPr>
        <w:t> </w:t>
      </w:r>
      <w:r w:rsidRPr="002147E1">
        <w:rPr>
          <w:szCs w:val="28"/>
        </w:rPr>
        <w:t>Валдай, ул.</w:t>
      </w:r>
      <w:r>
        <w:rPr>
          <w:szCs w:val="28"/>
          <w:lang w:val="ru-RU"/>
        </w:rPr>
        <w:t xml:space="preserve"> </w:t>
      </w:r>
      <w:r w:rsidRPr="002147E1">
        <w:rPr>
          <w:szCs w:val="28"/>
        </w:rPr>
        <w:t>Парковая, д.</w:t>
      </w:r>
      <w:r>
        <w:rPr>
          <w:szCs w:val="28"/>
          <w:lang w:val="ru-RU"/>
        </w:rPr>
        <w:t xml:space="preserve"> </w:t>
      </w:r>
      <w:r w:rsidRPr="002147E1">
        <w:rPr>
          <w:szCs w:val="28"/>
        </w:rPr>
        <w:t>12;</w:t>
      </w:r>
    </w:p>
    <w:p w:rsidR="002147E1" w:rsidRPr="002147E1" w:rsidRDefault="002147E1" w:rsidP="002147E1">
      <w:pPr>
        <w:pStyle w:val="a6"/>
        <w:ind w:firstLine="709"/>
        <w:rPr>
          <w:szCs w:val="28"/>
        </w:rPr>
      </w:pPr>
      <w:r w:rsidRPr="002147E1">
        <w:rPr>
          <w:szCs w:val="28"/>
        </w:rPr>
        <w:t>53:03:0101021:16 – Российская Федерация, Новгородская область, Валдайский муниципальный район, Валдайское городское поселение, г.</w:t>
      </w:r>
      <w:r>
        <w:rPr>
          <w:szCs w:val="28"/>
          <w:lang w:val="ru-RU"/>
        </w:rPr>
        <w:t> </w:t>
      </w:r>
      <w:r w:rsidRPr="002147E1">
        <w:rPr>
          <w:szCs w:val="28"/>
        </w:rPr>
        <w:t>Валдай, ул.</w:t>
      </w:r>
      <w:r>
        <w:rPr>
          <w:szCs w:val="28"/>
          <w:lang w:val="ru-RU"/>
        </w:rPr>
        <w:t xml:space="preserve"> </w:t>
      </w:r>
      <w:r w:rsidRPr="002147E1">
        <w:rPr>
          <w:szCs w:val="28"/>
        </w:rPr>
        <w:t>Парковая, д.</w:t>
      </w:r>
      <w:r>
        <w:rPr>
          <w:szCs w:val="28"/>
          <w:lang w:val="ru-RU"/>
        </w:rPr>
        <w:t xml:space="preserve"> </w:t>
      </w:r>
      <w:r w:rsidRPr="002147E1">
        <w:rPr>
          <w:szCs w:val="28"/>
        </w:rPr>
        <w:t>14;</w:t>
      </w:r>
    </w:p>
    <w:p w:rsidR="002147E1" w:rsidRPr="002147E1" w:rsidRDefault="002147E1" w:rsidP="002147E1">
      <w:pPr>
        <w:pStyle w:val="a6"/>
        <w:ind w:firstLine="709"/>
        <w:rPr>
          <w:szCs w:val="28"/>
        </w:rPr>
      </w:pPr>
      <w:r w:rsidRPr="002147E1">
        <w:rPr>
          <w:szCs w:val="28"/>
        </w:rPr>
        <w:t xml:space="preserve">53:03:0101021:25 – Российская Федерация, Новгородская область, Валдайский муниципальный район, в 20 метрах по направлению на </w:t>
      </w:r>
      <w:r>
        <w:rPr>
          <w:szCs w:val="28"/>
          <w:lang w:val="ru-RU"/>
        </w:rPr>
        <w:br/>
      </w:r>
      <w:r w:rsidRPr="002147E1">
        <w:rPr>
          <w:szCs w:val="28"/>
        </w:rPr>
        <w:t>юго-восток.</w:t>
      </w:r>
    </w:p>
    <w:p w:rsidR="002147E1" w:rsidRPr="002147E1" w:rsidRDefault="002147E1" w:rsidP="002147E1">
      <w:pPr>
        <w:pStyle w:val="a6"/>
        <w:ind w:firstLine="709"/>
        <w:rPr>
          <w:szCs w:val="28"/>
        </w:rPr>
      </w:pPr>
      <w:r w:rsidRPr="002147E1">
        <w:rPr>
          <w:szCs w:val="28"/>
        </w:rPr>
        <w:t>Публичный сервитут устанавливается в отношении земельных участков, расположенных в границах кадастрового квартала 53:03:0101021 – Российская Федерация, Новгородская область, Валдайский муниципальный район.</w:t>
      </w:r>
    </w:p>
    <w:p w:rsidR="002147E1" w:rsidRPr="002147E1" w:rsidRDefault="002147E1" w:rsidP="002147E1">
      <w:pPr>
        <w:pStyle w:val="a6"/>
        <w:ind w:firstLine="709"/>
        <w:rPr>
          <w:szCs w:val="28"/>
        </w:rPr>
      </w:pPr>
      <w:r w:rsidRPr="002147E1">
        <w:rPr>
          <w:szCs w:val="28"/>
        </w:rPr>
        <w:t>Испрашиваемая площадь публичного сервитута – 305 кв.м.</w:t>
      </w:r>
    </w:p>
    <w:p w:rsidR="002147E1" w:rsidRPr="002147E1" w:rsidRDefault="002147E1" w:rsidP="002147E1">
      <w:pPr>
        <w:pStyle w:val="a6"/>
        <w:ind w:firstLine="709"/>
        <w:rPr>
          <w:szCs w:val="28"/>
        </w:rPr>
      </w:pPr>
      <w:r w:rsidRPr="002147E1">
        <w:rPr>
          <w:szCs w:val="28"/>
        </w:rPr>
        <w:t>2. Срок публичного сервитута - 49 (сорок девять) лет.</w:t>
      </w:r>
    </w:p>
    <w:p w:rsidR="002147E1" w:rsidRPr="002147E1" w:rsidRDefault="002147E1" w:rsidP="002147E1">
      <w:pPr>
        <w:pStyle w:val="a6"/>
        <w:ind w:firstLine="709"/>
        <w:rPr>
          <w:szCs w:val="28"/>
        </w:rPr>
      </w:pPr>
      <w:r w:rsidRPr="002147E1">
        <w:rPr>
          <w:szCs w:val="28"/>
        </w:rPr>
        <w:t>3. Срок, в течение которого использование земель и земельных участков, указанных в пункте 1 настоящего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2147E1" w:rsidRPr="002147E1" w:rsidRDefault="002147E1" w:rsidP="002147E1">
      <w:pPr>
        <w:pStyle w:val="a6"/>
        <w:ind w:firstLine="709"/>
        <w:rPr>
          <w:szCs w:val="28"/>
        </w:rPr>
      </w:pPr>
      <w:r w:rsidRPr="002147E1">
        <w:rPr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</w:t>
      </w:r>
      <w:r>
        <w:rPr>
          <w:szCs w:val="28"/>
        </w:rPr>
        <w:t>Российск</w:t>
      </w:r>
      <w:r>
        <w:rPr>
          <w:szCs w:val="28"/>
          <w:lang w:val="ru-RU"/>
        </w:rPr>
        <w:t>ой</w:t>
      </w:r>
      <w:r>
        <w:rPr>
          <w:szCs w:val="28"/>
        </w:rPr>
        <w:t xml:space="preserve"> Федераци</w:t>
      </w:r>
      <w:r>
        <w:rPr>
          <w:szCs w:val="28"/>
          <w:lang w:val="ru-RU"/>
        </w:rPr>
        <w:t>и</w:t>
      </w:r>
      <w:r>
        <w:rPr>
          <w:szCs w:val="28"/>
        </w:rPr>
        <w:t xml:space="preserve"> от 24.02.2009 </w:t>
      </w:r>
      <w:r>
        <w:rPr>
          <w:szCs w:val="28"/>
          <w:lang w:val="ru-RU"/>
        </w:rPr>
        <w:t>№</w:t>
      </w:r>
      <w:r>
        <w:rPr>
          <w:szCs w:val="28"/>
        </w:rPr>
        <w:t xml:space="preserve"> 160 </w:t>
      </w:r>
      <w:r>
        <w:rPr>
          <w:szCs w:val="28"/>
          <w:lang w:val="ru-RU"/>
        </w:rPr>
        <w:t>«</w:t>
      </w:r>
      <w:r w:rsidRPr="002147E1">
        <w:rPr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>
        <w:rPr>
          <w:szCs w:val="28"/>
          <w:lang w:val="ru-RU"/>
        </w:rPr>
        <w:t>»</w:t>
      </w:r>
      <w:r w:rsidRPr="002147E1">
        <w:rPr>
          <w:szCs w:val="28"/>
        </w:rPr>
        <w:t>.</w:t>
      </w:r>
    </w:p>
    <w:p w:rsidR="002147E1" w:rsidRPr="002147E1" w:rsidRDefault="002147E1" w:rsidP="002147E1">
      <w:pPr>
        <w:pStyle w:val="a6"/>
        <w:ind w:firstLine="709"/>
        <w:rPr>
          <w:szCs w:val="28"/>
        </w:rPr>
      </w:pPr>
      <w:r w:rsidRPr="002147E1">
        <w:rPr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настоящего постановления: завершить работы не позднее окончания срока публичного сервитута, установленного пунктом 2 настоящего постановления.</w:t>
      </w:r>
    </w:p>
    <w:p w:rsidR="002147E1" w:rsidRPr="002147E1" w:rsidRDefault="002147E1" w:rsidP="002147E1">
      <w:pPr>
        <w:pStyle w:val="a6"/>
        <w:ind w:firstLine="709"/>
        <w:rPr>
          <w:szCs w:val="28"/>
        </w:rPr>
      </w:pPr>
      <w:r w:rsidRPr="002147E1">
        <w:rPr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2147E1" w:rsidRPr="002147E1" w:rsidRDefault="002147E1" w:rsidP="002147E1">
      <w:pPr>
        <w:pStyle w:val="a6"/>
        <w:ind w:firstLine="709"/>
        <w:rPr>
          <w:szCs w:val="28"/>
        </w:rPr>
      </w:pPr>
      <w:r w:rsidRPr="002147E1">
        <w:rPr>
          <w:szCs w:val="28"/>
        </w:rPr>
        <w:lastRenderedPageBreak/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2147E1" w:rsidRPr="002147E1" w:rsidRDefault="002147E1" w:rsidP="002147E1">
      <w:pPr>
        <w:pStyle w:val="a6"/>
        <w:ind w:firstLine="709"/>
        <w:rPr>
          <w:szCs w:val="28"/>
        </w:rPr>
      </w:pPr>
      <w:r w:rsidRPr="002147E1">
        <w:rPr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2147E1" w:rsidRPr="002147E1" w:rsidRDefault="002147E1" w:rsidP="002147E1">
      <w:pPr>
        <w:ind w:firstLine="709"/>
        <w:jc w:val="both"/>
        <w:rPr>
          <w:sz w:val="28"/>
          <w:szCs w:val="28"/>
        </w:rPr>
      </w:pPr>
      <w:r w:rsidRPr="002147E1">
        <w:rPr>
          <w:sz w:val="28"/>
          <w:szCs w:val="28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2147E1" w:rsidRPr="002147E1" w:rsidRDefault="002147E1" w:rsidP="002147E1">
      <w:pPr>
        <w:ind w:firstLine="709"/>
        <w:jc w:val="both"/>
        <w:rPr>
          <w:sz w:val="28"/>
          <w:szCs w:val="28"/>
        </w:rPr>
      </w:pPr>
      <w:r w:rsidRPr="002147E1">
        <w:rPr>
          <w:sz w:val="28"/>
          <w:szCs w:val="28"/>
        </w:rPr>
        <w:t>Описание местоположения границ публичного сервитута объекта электросетевого хозяйства «КПТ-100 кВА д.Д.Бороды»</w:t>
      </w:r>
    </w:p>
    <w:p w:rsidR="002147E1" w:rsidRPr="002147E1" w:rsidRDefault="002147E1" w:rsidP="002147E1">
      <w:pPr>
        <w:ind w:firstLine="709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1836"/>
        <w:gridCol w:w="1978"/>
        <w:gridCol w:w="3815"/>
      </w:tblGrid>
      <w:tr w:rsidR="002147E1" w:rsidRPr="002147E1" w:rsidTr="00214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0" w:type="auto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Система координат МСК-53, зона 2</w:t>
            </w:r>
          </w:p>
        </w:tc>
      </w:tr>
      <w:tr w:rsidR="002147E1" w:rsidRPr="002147E1" w:rsidTr="00214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0" w:type="auto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2147E1" w:rsidRPr="002147E1" w:rsidTr="00214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0" w:type="auto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Площадь публичного сервитута 298</w:t>
            </w:r>
            <w:r>
              <w:rPr>
                <w:bCs/>
                <w:sz w:val="24"/>
                <w:szCs w:val="24"/>
              </w:rPr>
              <w:t xml:space="preserve"> кв. м</w:t>
            </w:r>
          </w:p>
        </w:tc>
      </w:tr>
      <w:tr w:rsidR="002147E1" w:rsidRPr="002147E1" w:rsidTr="00214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8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Координаты, м</w:t>
            </w:r>
          </w:p>
        </w:tc>
        <w:tc>
          <w:tcPr>
            <w:tcW w:w="383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2147E1" w:rsidRPr="002147E1" w:rsidTr="00214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71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X, м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Y, м</w:t>
            </w:r>
          </w:p>
        </w:tc>
        <w:tc>
          <w:tcPr>
            <w:tcW w:w="383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2147E1" w:rsidRPr="002147E1" w:rsidTr="00214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0" w:type="auto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2147E1" w:rsidRPr="002147E1" w:rsidTr="00214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7E1">
              <w:rPr>
                <w:sz w:val="24"/>
                <w:szCs w:val="24"/>
              </w:rPr>
              <w:t>521971,87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7E1">
              <w:rPr>
                <w:sz w:val="24"/>
                <w:szCs w:val="24"/>
              </w:rPr>
              <w:t>2299340,73</w:t>
            </w:r>
          </w:p>
        </w:tc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0,1</w:t>
            </w:r>
          </w:p>
        </w:tc>
      </w:tr>
      <w:tr w:rsidR="002147E1" w:rsidRPr="002147E1" w:rsidTr="00214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7E1">
              <w:rPr>
                <w:sz w:val="24"/>
                <w:szCs w:val="24"/>
              </w:rPr>
              <w:t>521956,11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7E1">
              <w:rPr>
                <w:sz w:val="24"/>
                <w:szCs w:val="24"/>
              </w:rPr>
              <w:t>2299331,58</w:t>
            </w:r>
          </w:p>
        </w:tc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0,1</w:t>
            </w:r>
          </w:p>
        </w:tc>
      </w:tr>
      <w:tr w:rsidR="002147E1" w:rsidRPr="002147E1" w:rsidTr="00214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7E1">
              <w:rPr>
                <w:sz w:val="24"/>
                <w:szCs w:val="24"/>
              </w:rPr>
              <w:t>521966,69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7E1">
              <w:rPr>
                <w:sz w:val="24"/>
                <w:szCs w:val="24"/>
              </w:rPr>
              <w:t>2299323,27</w:t>
            </w:r>
          </w:p>
        </w:tc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0,1</w:t>
            </w:r>
          </w:p>
        </w:tc>
      </w:tr>
      <w:tr w:rsidR="002147E1" w:rsidRPr="002147E1" w:rsidTr="00214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7E1">
              <w:rPr>
                <w:sz w:val="24"/>
                <w:szCs w:val="24"/>
              </w:rPr>
              <w:t>521973,24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7E1">
              <w:rPr>
                <w:sz w:val="24"/>
                <w:szCs w:val="24"/>
              </w:rPr>
              <w:t>2299317,23</w:t>
            </w:r>
          </w:p>
        </w:tc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0,1</w:t>
            </w:r>
          </w:p>
        </w:tc>
      </w:tr>
      <w:tr w:rsidR="002147E1" w:rsidRPr="002147E1" w:rsidTr="00214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7E1">
              <w:rPr>
                <w:sz w:val="24"/>
                <w:szCs w:val="24"/>
              </w:rPr>
              <w:t>521982,43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7E1">
              <w:rPr>
                <w:sz w:val="24"/>
                <w:szCs w:val="24"/>
              </w:rPr>
              <w:t>2299322,57</w:t>
            </w:r>
          </w:p>
        </w:tc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0,1</w:t>
            </w:r>
          </w:p>
        </w:tc>
      </w:tr>
      <w:tr w:rsidR="002147E1" w:rsidRPr="002147E1" w:rsidTr="00214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7E1">
              <w:rPr>
                <w:sz w:val="24"/>
                <w:szCs w:val="24"/>
              </w:rPr>
              <w:t>521971,87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7E1">
              <w:rPr>
                <w:sz w:val="24"/>
                <w:szCs w:val="24"/>
              </w:rPr>
              <w:t>2299340,73</w:t>
            </w:r>
          </w:p>
        </w:tc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0,1</w:t>
            </w:r>
          </w:p>
        </w:tc>
      </w:tr>
    </w:tbl>
    <w:p w:rsidR="002147E1" w:rsidRPr="002147E1" w:rsidRDefault="002147E1" w:rsidP="002147E1">
      <w:pPr>
        <w:ind w:firstLine="709"/>
        <w:jc w:val="both"/>
      </w:pPr>
    </w:p>
    <w:p w:rsidR="002147E1" w:rsidRPr="002147E1" w:rsidRDefault="002147E1" w:rsidP="002147E1">
      <w:pPr>
        <w:ind w:firstLine="709"/>
        <w:jc w:val="both"/>
        <w:rPr>
          <w:sz w:val="28"/>
          <w:szCs w:val="28"/>
        </w:rPr>
      </w:pPr>
      <w:r w:rsidRPr="002147E1">
        <w:rPr>
          <w:sz w:val="28"/>
          <w:szCs w:val="28"/>
        </w:rPr>
        <w:t>Описание местоположения границ публичного сервитута объекта электросетевого хозяйства «КТП-250 кВА н.п.</w:t>
      </w:r>
      <w:r>
        <w:rPr>
          <w:sz w:val="28"/>
          <w:szCs w:val="28"/>
        </w:rPr>
        <w:t xml:space="preserve"> </w:t>
      </w:r>
      <w:r w:rsidRPr="002147E1">
        <w:rPr>
          <w:sz w:val="28"/>
          <w:szCs w:val="28"/>
        </w:rPr>
        <w:t>Валдай ул.</w:t>
      </w:r>
      <w:r>
        <w:rPr>
          <w:sz w:val="28"/>
          <w:szCs w:val="28"/>
        </w:rPr>
        <w:t xml:space="preserve"> </w:t>
      </w:r>
      <w:r w:rsidRPr="002147E1">
        <w:rPr>
          <w:sz w:val="28"/>
          <w:szCs w:val="28"/>
        </w:rPr>
        <w:t>Ветеранов»</w:t>
      </w:r>
    </w:p>
    <w:p w:rsidR="002147E1" w:rsidRPr="002147E1" w:rsidRDefault="002147E1" w:rsidP="002147E1">
      <w:pPr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3"/>
        <w:gridCol w:w="1886"/>
        <w:gridCol w:w="1979"/>
        <w:gridCol w:w="3818"/>
      </w:tblGrid>
      <w:tr w:rsidR="002147E1" w:rsidRPr="002147E1" w:rsidTr="00214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Система координат МСК-53, зона 2</w:t>
            </w:r>
          </w:p>
        </w:tc>
      </w:tr>
      <w:tr w:rsidR="002147E1" w:rsidRPr="002147E1" w:rsidTr="00214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2147E1" w:rsidRPr="002147E1" w:rsidTr="00214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Площадь публичного сервитута 305</w:t>
            </w:r>
            <w:r>
              <w:rPr>
                <w:bCs/>
                <w:sz w:val="24"/>
                <w:szCs w:val="24"/>
              </w:rPr>
              <w:t xml:space="preserve"> кв. м</w:t>
            </w:r>
          </w:p>
        </w:tc>
      </w:tr>
      <w:tr w:rsidR="002147E1" w:rsidRPr="002147E1" w:rsidTr="00214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85" w:type="pct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06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Координаты, м</w:t>
            </w:r>
          </w:p>
        </w:tc>
        <w:tc>
          <w:tcPr>
            <w:tcW w:w="2045" w:type="pct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2147E1" w:rsidRPr="002147E1" w:rsidTr="00214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85" w:type="pct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X, м</w:t>
            </w:r>
          </w:p>
        </w:tc>
        <w:tc>
          <w:tcPr>
            <w:tcW w:w="10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Y, м</w:t>
            </w:r>
          </w:p>
        </w:tc>
        <w:tc>
          <w:tcPr>
            <w:tcW w:w="2045" w:type="pct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2147E1" w:rsidRPr="002147E1" w:rsidTr="00214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2147E1" w:rsidRPr="002147E1" w:rsidTr="00214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1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7E1">
              <w:rPr>
                <w:sz w:val="24"/>
                <w:szCs w:val="24"/>
              </w:rPr>
              <w:t>518566,96</w:t>
            </w:r>
          </w:p>
        </w:tc>
        <w:tc>
          <w:tcPr>
            <w:tcW w:w="10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7E1">
              <w:rPr>
                <w:sz w:val="24"/>
                <w:szCs w:val="24"/>
              </w:rPr>
              <w:t>2294333.61</w:t>
            </w:r>
          </w:p>
        </w:tc>
        <w:tc>
          <w:tcPr>
            <w:tcW w:w="20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2147E1" w:rsidRPr="002147E1" w:rsidTr="00214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1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7E1">
              <w:rPr>
                <w:sz w:val="24"/>
                <w:szCs w:val="24"/>
              </w:rPr>
              <w:t>518556,78</w:t>
            </w:r>
          </w:p>
        </w:tc>
        <w:tc>
          <w:tcPr>
            <w:tcW w:w="10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7E1">
              <w:rPr>
                <w:sz w:val="24"/>
                <w:szCs w:val="24"/>
              </w:rPr>
              <w:t>2294344.02</w:t>
            </w:r>
          </w:p>
        </w:tc>
        <w:tc>
          <w:tcPr>
            <w:tcW w:w="20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0,1</w:t>
            </w:r>
          </w:p>
        </w:tc>
      </w:tr>
      <w:tr w:rsidR="002147E1" w:rsidRPr="002147E1" w:rsidTr="00214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1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7E1">
              <w:rPr>
                <w:sz w:val="24"/>
                <w:szCs w:val="24"/>
              </w:rPr>
              <w:t>518540,77</w:t>
            </w:r>
          </w:p>
        </w:tc>
        <w:tc>
          <w:tcPr>
            <w:tcW w:w="10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7E1">
              <w:rPr>
                <w:sz w:val="24"/>
                <w:szCs w:val="24"/>
              </w:rPr>
              <w:t>2294328.37</w:t>
            </w:r>
          </w:p>
        </w:tc>
        <w:tc>
          <w:tcPr>
            <w:tcW w:w="20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0,1</w:t>
            </w:r>
          </w:p>
        </w:tc>
      </w:tr>
      <w:tr w:rsidR="002147E1" w:rsidRPr="002147E1" w:rsidTr="00214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1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7E1">
              <w:rPr>
                <w:sz w:val="24"/>
                <w:szCs w:val="24"/>
              </w:rPr>
              <w:t>518549,66</w:t>
            </w:r>
          </w:p>
        </w:tc>
        <w:tc>
          <w:tcPr>
            <w:tcW w:w="10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7E1">
              <w:rPr>
                <w:sz w:val="24"/>
                <w:szCs w:val="24"/>
              </w:rPr>
              <w:t>2294319,28</w:t>
            </w:r>
          </w:p>
        </w:tc>
        <w:tc>
          <w:tcPr>
            <w:tcW w:w="20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0,1</w:t>
            </w:r>
          </w:p>
        </w:tc>
      </w:tr>
      <w:tr w:rsidR="002147E1" w:rsidRPr="002147E1" w:rsidTr="00214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1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7E1">
              <w:rPr>
                <w:sz w:val="24"/>
                <w:szCs w:val="24"/>
              </w:rPr>
              <w:t>518566,96</w:t>
            </w:r>
          </w:p>
        </w:tc>
        <w:tc>
          <w:tcPr>
            <w:tcW w:w="106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47E1">
              <w:rPr>
                <w:sz w:val="24"/>
                <w:szCs w:val="24"/>
              </w:rPr>
              <w:t>2294333,61</w:t>
            </w:r>
          </w:p>
        </w:tc>
        <w:tc>
          <w:tcPr>
            <w:tcW w:w="20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7E1" w:rsidRPr="002147E1" w:rsidRDefault="002147E1" w:rsidP="002147E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147E1">
              <w:rPr>
                <w:bCs/>
                <w:sz w:val="24"/>
                <w:szCs w:val="24"/>
              </w:rPr>
              <w:t>0,1</w:t>
            </w:r>
          </w:p>
        </w:tc>
      </w:tr>
    </w:tbl>
    <w:p w:rsidR="002147E1" w:rsidRPr="002147E1" w:rsidRDefault="002147E1" w:rsidP="002147E1">
      <w:pPr>
        <w:ind w:firstLine="709"/>
        <w:jc w:val="both"/>
      </w:pPr>
    </w:p>
    <w:p w:rsidR="002147E1" w:rsidRPr="002147E1" w:rsidRDefault="002147E1" w:rsidP="002147E1">
      <w:pPr>
        <w:ind w:firstLine="709"/>
        <w:jc w:val="both"/>
        <w:rPr>
          <w:sz w:val="28"/>
          <w:szCs w:val="28"/>
        </w:rPr>
      </w:pPr>
      <w:r w:rsidRPr="002147E1">
        <w:rPr>
          <w:sz w:val="28"/>
          <w:szCs w:val="28"/>
        </w:rPr>
        <w:t xml:space="preserve">10. Опубликовать постановление в бюллетене «Валдайский Вестник» и разместить на </w:t>
      </w:r>
      <w:r>
        <w:rPr>
          <w:sz w:val="28"/>
          <w:szCs w:val="28"/>
        </w:rPr>
        <w:t xml:space="preserve">официальном </w:t>
      </w:r>
      <w:r w:rsidRPr="002147E1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4718DB" w:rsidRPr="002147E1" w:rsidRDefault="004718DB" w:rsidP="002147E1">
      <w:pPr>
        <w:ind w:firstLine="709"/>
        <w:jc w:val="both"/>
        <w:rPr>
          <w:sz w:val="28"/>
          <w:szCs w:val="28"/>
        </w:rPr>
      </w:pPr>
    </w:p>
    <w:p w:rsidR="004718DB" w:rsidRPr="002147E1" w:rsidRDefault="004718DB" w:rsidP="002147E1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0EC" w:rsidRDefault="002F40EC">
      <w:r>
        <w:separator/>
      </w:r>
    </w:p>
  </w:endnote>
  <w:endnote w:type="continuationSeparator" w:id="0">
    <w:p w:rsidR="002F40EC" w:rsidRDefault="002F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0EC" w:rsidRDefault="002F40EC">
      <w:r>
        <w:separator/>
      </w:r>
    </w:p>
  </w:footnote>
  <w:footnote w:type="continuationSeparator" w:id="0">
    <w:p w:rsidR="002F40EC" w:rsidRDefault="002F4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1C0D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7E1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0EC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1C0D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1D04C2C-B289-40F8-81BB-AA115667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BBD86-16B7-4F87-945A-2E046EB9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5637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2023-07-20T08:29:00Z</cp:lastPrinted>
  <dcterms:created xsi:type="dcterms:W3CDTF">2023-07-21T05:01:00Z</dcterms:created>
  <dcterms:modified xsi:type="dcterms:W3CDTF">2023-07-21T05:01:00Z</dcterms:modified>
</cp:coreProperties>
</file>