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D7EE2"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3D7EE2">
        <w:rPr>
          <w:color w:val="000000"/>
          <w:sz w:val="28"/>
        </w:rPr>
        <w:t>1319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D7EE2" w:rsidRDefault="003D7EE2" w:rsidP="003D7E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районной комиссии по делам</w:t>
      </w:r>
    </w:p>
    <w:p w:rsidR="003D7EE2" w:rsidRDefault="003D7EE2" w:rsidP="003D7E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и защите их прав</w:t>
      </w:r>
    </w:p>
    <w:p w:rsidR="003D7EE2" w:rsidRDefault="003D7EE2" w:rsidP="003D7EE2">
      <w:pPr>
        <w:rPr>
          <w:b/>
          <w:color w:val="000000"/>
          <w:sz w:val="24"/>
          <w:szCs w:val="24"/>
        </w:rPr>
      </w:pP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 июня 1999 года №120-ФЗ «Об основах системы профилактики безнадзорности и правонарушений несовершеннолетних», областным законом от 04.03.2014 № 494-ОЗ  «О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области», постановлением Правительства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от 21.03.2014 № 184 «О комиссиях по делам несовершеннолетних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их прав» Администрация Валдайского</w:t>
      </w:r>
      <w:proofErr w:type="gram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СТАНОВЛЯЕТ: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районную комиссию по делам несовершеннолетних и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их прав.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прилагаемый состав районной  комиссии  по делам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и защите их прав.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Новгородской области: 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19.01.2016 № 51 «О районной комиссии по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и защите их прав»;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10.03.2016 № 369 «О внесении изменения в состав районной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делам несовершеннолетних и защите их прав»;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27.06.2016 № 1031 «О внесение изменения в состав районной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делам несовершеннолетних и защите их прав»;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23.09.2016 № 1515  « О внесении изменения в состав районной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делам несовершеннолетних и защите их прав»;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09.12.2016 № 1994  « О внесении изменения в состав районной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делам несовершеннолетних и защите их прав»;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26.12.2016 № 2118  « О внесении изменения в состав районной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делам несовершеннолетних и защите их прав»;</w:t>
      </w:r>
    </w:p>
    <w:p w:rsid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18.04.2017 № 653  « О внесении изменения в состав районной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делам несовершеннолетних и защите их прав».</w:t>
      </w:r>
    </w:p>
    <w:p w:rsidR="00EA6B95" w:rsidRPr="003D7EE2" w:rsidRDefault="003D7EE2" w:rsidP="003D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 в  сети «Интернет».</w:t>
      </w: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50348A" w:rsidRDefault="0050348A" w:rsidP="00CF2A2F">
      <w:pPr>
        <w:spacing w:line="240" w:lineRule="exact"/>
        <w:ind w:left="709" w:hanging="709"/>
        <w:rPr>
          <w:sz w:val="24"/>
          <w:szCs w:val="24"/>
        </w:rPr>
      </w:pPr>
    </w:p>
    <w:p w:rsidR="0050348A" w:rsidRDefault="0050348A" w:rsidP="00CF2A2F">
      <w:pPr>
        <w:spacing w:line="240" w:lineRule="exact"/>
        <w:ind w:left="709" w:hanging="709"/>
        <w:rPr>
          <w:sz w:val="24"/>
          <w:szCs w:val="24"/>
        </w:rPr>
      </w:pPr>
    </w:p>
    <w:p w:rsidR="0050348A" w:rsidRDefault="0050348A" w:rsidP="00CF2A2F">
      <w:pPr>
        <w:spacing w:line="240" w:lineRule="exact"/>
        <w:ind w:left="709" w:hanging="709"/>
        <w:rPr>
          <w:sz w:val="24"/>
          <w:szCs w:val="24"/>
        </w:rPr>
      </w:pPr>
    </w:p>
    <w:p w:rsidR="0050348A" w:rsidRDefault="0050348A" w:rsidP="00CF2A2F">
      <w:pPr>
        <w:spacing w:line="240" w:lineRule="exact"/>
        <w:ind w:left="709" w:hanging="709"/>
        <w:rPr>
          <w:sz w:val="24"/>
          <w:szCs w:val="24"/>
        </w:rPr>
      </w:pPr>
    </w:p>
    <w:p w:rsidR="0050348A" w:rsidRDefault="0050348A" w:rsidP="00CF2A2F">
      <w:pPr>
        <w:spacing w:line="240" w:lineRule="exact"/>
        <w:ind w:left="709" w:hanging="709"/>
        <w:rPr>
          <w:sz w:val="24"/>
          <w:szCs w:val="24"/>
        </w:rPr>
      </w:pPr>
    </w:p>
    <w:p w:rsidR="0050348A" w:rsidRDefault="0050348A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27244C" w:rsidRDefault="0027244C" w:rsidP="0027244C">
      <w:pPr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27244C" w:rsidRDefault="0027244C" w:rsidP="0027244C">
      <w:pPr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7244C" w:rsidRDefault="0027244C" w:rsidP="0027244C">
      <w:pPr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7244C" w:rsidRDefault="0027244C" w:rsidP="0027244C">
      <w:pPr>
        <w:autoSpaceDE w:val="0"/>
        <w:autoSpaceDN w:val="0"/>
        <w:adjustRightInd w:val="0"/>
        <w:ind w:left="5220"/>
        <w:jc w:val="center"/>
        <w:rPr>
          <w:sz w:val="24"/>
          <w:szCs w:val="24"/>
        </w:rPr>
      </w:pPr>
      <w:r>
        <w:rPr>
          <w:sz w:val="24"/>
          <w:szCs w:val="24"/>
        </w:rPr>
        <w:t>от 14.07.2017  №1319</w:t>
      </w:r>
    </w:p>
    <w:p w:rsidR="0027244C" w:rsidRDefault="0027244C" w:rsidP="0050348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>СОСТАВ</w:t>
      </w:r>
    </w:p>
    <w:p w:rsidR="0027244C" w:rsidRDefault="0027244C" w:rsidP="0027244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районной комиссии по делам несовершеннолетних и защите их прав</w:t>
      </w:r>
    </w:p>
    <w:p w:rsidR="0027244C" w:rsidRDefault="0027244C" w:rsidP="0027244C">
      <w:pPr>
        <w:jc w:val="both"/>
        <w:rPr>
          <w:sz w:val="24"/>
          <w:szCs w:val="24"/>
        </w:rPr>
      </w:pPr>
    </w:p>
    <w:tbl>
      <w:tblPr>
        <w:tblStyle w:val="a9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7020"/>
      </w:tblGrid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О.Я.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председатель комиссии;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А.В.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казенного учреждения комитет образования Администрации муниципального района, 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председателя комиссии;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В.О.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Уполномоченного по правам ребёнка в Валдайском районе, заместитель председателя комиссии;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Ю.С.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служащий Администрации  муниципального района,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ветственный секретарь  комиссии.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9468" w:type="dxa"/>
            <w:gridSpan w:val="3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Члены  комиссии: 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Аверкин А.И.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полиции по охране общественного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рядка ОМВД России по Валдайскому району (по согласованию);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rPr>
          <w:trHeight w:val="729"/>
        </w:trPr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Г.Ф.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опеке и попечительству муниципального казенного учреждения комитет образования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О.В.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филиала по Валдайскому району ФКУ УИИ УФСИН России по Новгородской области (по согласованию);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Дворцов А.Г.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 отдела по физической культуре и спорту Администрации муниципального района;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Н.П.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государственного областного казенного учреждения «Центр занятости населения Валдайского района»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С.В.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культуры и туризмы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Канайбекова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>
              <w:rPr>
                <w:sz w:val="24"/>
                <w:szCs w:val="24"/>
              </w:rPr>
              <w:t>диспансерно</w:t>
            </w:r>
            <w:proofErr w:type="spellEnd"/>
            <w:r>
              <w:rPr>
                <w:sz w:val="24"/>
                <w:szCs w:val="24"/>
              </w:rPr>
              <w:t>-поликлинического отделения с дневным стационаром №3 ГОБУЗ «Новгородский областной наркологический диспансер «Ката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сис» (по согласованию);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Прасолова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областного автономного учреждения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обслуживания «Валдайский комплексный центр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обслуживания»  (по согласованию);</w:t>
            </w:r>
          </w:p>
          <w:p w:rsidR="0027244C" w:rsidRDefault="0027244C">
            <w:pPr>
              <w:jc w:val="both"/>
              <w:rPr>
                <w:sz w:val="24"/>
                <w:szCs w:val="24"/>
              </w:rPr>
            </w:pPr>
          </w:p>
        </w:tc>
      </w:tr>
      <w:tr w:rsidR="0027244C">
        <w:tc>
          <w:tcPr>
            <w:tcW w:w="2088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Утева</w:t>
            </w:r>
            <w:proofErr w:type="spellEnd"/>
            <w:r>
              <w:rPr>
                <w:sz w:val="24"/>
                <w:szCs w:val="24"/>
              </w:rPr>
              <w:t xml:space="preserve"> С.М.  </w:t>
            </w:r>
          </w:p>
        </w:tc>
        <w:tc>
          <w:tcPr>
            <w:tcW w:w="360" w:type="dxa"/>
          </w:tcPr>
          <w:p w:rsidR="0027244C" w:rsidRDefault="0027244C" w:rsidP="0027244C">
            <w:pPr>
              <w:numPr>
                <w:ilvl w:val="0"/>
                <w:numId w:val="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244C" w:rsidRDefault="00272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филиалом № 2 государственного областного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жетного учреждения «Новгородский областной центр психолого-педагогической, медицинской и социальной помощи» (по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сованию).</w:t>
            </w:r>
          </w:p>
        </w:tc>
      </w:tr>
    </w:tbl>
    <w:p w:rsidR="003D7EE2" w:rsidRPr="0089451F" w:rsidRDefault="0027244C" w:rsidP="0027244C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3D7EE2" w:rsidRPr="0089451F" w:rsidSect="0050348A">
      <w:headerReference w:type="even" r:id="rId8"/>
      <w:headerReference w:type="default" r:id="rId9"/>
      <w:pgSz w:w="11906" w:h="16838"/>
      <w:pgMar w:top="567" w:right="567" w:bottom="284" w:left="1985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3B" w:rsidRDefault="0015173B">
      <w:r>
        <w:separator/>
      </w:r>
    </w:p>
  </w:endnote>
  <w:endnote w:type="continuationSeparator" w:id="0">
    <w:p w:rsidR="0015173B" w:rsidRDefault="0015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3B" w:rsidRDefault="0015173B">
      <w:r>
        <w:separator/>
      </w:r>
    </w:p>
  </w:footnote>
  <w:footnote w:type="continuationSeparator" w:id="0">
    <w:p w:rsidR="0015173B" w:rsidRDefault="0015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0348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73B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44C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D7EE2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348A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6D8B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2505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3F5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2017-07-17T07:27:00Z</cp:lastPrinted>
  <dcterms:created xsi:type="dcterms:W3CDTF">2017-07-18T04:51:00Z</dcterms:created>
  <dcterms:modified xsi:type="dcterms:W3CDTF">2017-07-18T04:51:00Z</dcterms:modified>
</cp:coreProperties>
</file>