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063" w:rsidRDefault="002E6063" w:rsidP="00BB137E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Российская Федерация</w:t>
      </w:r>
    </w:p>
    <w:p w:rsidR="002E6063" w:rsidRDefault="002E6063" w:rsidP="00BB137E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BB137E" w:rsidRPr="00BB137E" w:rsidRDefault="00BB137E" w:rsidP="00BB137E">
      <w:pPr>
        <w:spacing w:line="80" w:lineRule="exact"/>
      </w:pPr>
    </w:p>
    <w:p w:rsidR="002E6063" w:rsidRDefault="002E6063">
      <w:pPr>
        <w:pStyle w:val="2"/>
        <w:rPr>
          <w:color w:val="000000"/>
          <w:sz w:val="24"/>
          <w:szCs w:val="24"/>
        </w:rPr>
      </w:pPr>
      <w:r w:rsidRPr="009C18D0">
        <w:rPr>
          <w:color w:val="000000"/>
          <w:sz w:val="24"/>
          <w:szCs w:val="24"/>
        </w:rPr>
        <w:t xml:space="preserve">АДМИНИСТРАЦИЯ ВАЛДАЙСКОГО </w:t>
      </w:r>
      <w:r w:rsidR="009C18D0">
        <w:rPr>
          <w:color w:val="000000"/>
          <w:sz w:val="24"/>
          <w:szCs w:val="24"/>
        </w:rPr>
        <w:t xml:space="preserve">МУНИЦИПАЛЬНОГО </w:t>
      </w:r>
      <w:r w:rsidRPr="009C18D0">
        <w:rPr>
          <w:color w:val="000000"/>
          <w:sz w:val="24"/>
          <w:szCs w:val="24"/>
        </w:rPr>
        <w:t>РАЙОНА</w:t>
      </w:r>
    </w:p>
    <w:p w:rsidR="00BB137E" w:rsidRPr="00C705CD" w:rsidRDefault="00BB137E" w:rsidP="00C705CD">
      <w:pPr>
        <w:spacing w:line="80" w:lineRule="exact"/>
        <w:rPr>
          <w:sz w:val="12"/>
          <w:szCs w:val="12"/>
        </w:rPr>
      </w:pPr>
    </w:p>
    <w:p w:rsidR="002E6063" w:rsidRPr="005F24EE" w:rsidRDefault="00551AF8">
      <w:pPr>
        <w:pStyle w:val="3"/>
      </w:pPr>
      <w:r>
        <w:t>П О С Т А Н О В Л Е Н И Е</w:t>
      </w:r>
    </w:p>
    <w:p w:rsidR="002E6063" w:rsidRPr="002045B3" w:rsidRDefault="002E6063">
      <w:pPr>
        <w:jc w:val="center"/>
        <w:rPr>
          <w:rFonts w:ascii="Courier New" w:hAnsi="Courier New"/>
          <w:color w:val="000000"/>
          <w:sz w:val="28"/>
        </w:rPr>
      </w:pPr>
    </w:p>
    <w:p w:rsidR="001907B1" w:rsidRDefault="00281919" w:rsidP="003A0EAF">
      <w:pPr>
        <w:jc w:val="center"/>
        <w:rPr>
          <w:color w:val="000000"/>
          <w:sz w:val="28"/>
        </w:rPr>
      </w:pPr>
      <w:r>
        <w:rPr>
          <w:color w:val="000000"/>
          <w:sz w:val="28"/>
        </w:rPr>
        <w:t>30</w:t>
      </w:r>
      <w:r w:rsidR="00ED37A5">
        <w:rPr>
          <w:color w:val="000000"/>
          <w:sz w:val="28"/>
        </w:rPr>
        <w:t>.0</w:t>
      </w:r>
      <w:r>
        <w:rPr>
          <w:color w:val="000000"/>
          <w:sz w:val="28"/>
        </w:rPr>
        <w:t>7</w:t>
      </w:r>
      <w:r w:rsidR="00A7397E">
        <w:rPr>
          <w:color w:val="000000"/>
          <w:sz w:val="28"/>
        </w:rPr>
        <w:t>.202</w:t>
      </w:r>
      <w:r w:rsidR="00A22284">
        <w:rPr>
          <w:color w:val="000000"/>
          <w:sz w:val="28"/>
        </w:rPr>
        <w:t>1</w:t>
      </w:r>
      <w:r w:rsidR="003A0EAF">
        <w:rPr>
          <w:color w:val="000000"/>
          <w:sz w:val="28"/>
        </w:rPr>
        <w:t xml:space="preserve"> </w:t>
      </w:r>
      <w:r w:rsidR="002E6063">
        <w:rPr>
          <w:color w:val="000000"/>
          <w:sz w:val="28"/>
        </w:rPr>
        <w:t>№</w:t>
      </w:r>
      <w:r w:rsidR="008A699C">
        <w:rPr>
          <w:color w:val="000000"/>
          <w:sz w:val="28"/>
        </w:rPr>
        <w:t xml:space="preserve"> </w:t>
      </w:r>
      <w:r>
        <w:rPr>
          <w:color w:val="000000"/>
          <w:sz w:val="28"/>
        </w:rPr>
        <w:t>1332</w:t>
      </w:r>
    </w:p>
    <w:p w:rsidR="002E6063" w:rsidRDefault="002E6063" w:rsidP="003A0EAF">
      <w:pPr>
        <w:jc w:val="center"/>
        <w:rPr>
          <w:color w:val="000000"/>
          <w:sz w:val="28"/>
        </w:rPr>
      </w:pPr>
      <w:r>
        <w:rPr>
          <w:color w:val="000000"/>
          <w:sz w:val="28"/>
        </w:rPr>
        <w:t>Валдай</w:t>
      </w:r>
    </w:p>
    <w:p w:rsidR="00EC0868" w:rsidRPr="00645A48" w:rsidRDefault="00EC0868" w:rsidP="00D938BB">
      <w:pPr>
        <w:tabs>
          <w:tab w:val="left" w:pos="3560"/>
        </w:tabs>
        <w:jc w:val="center"/>
        <w:rPr>
          <w:b/>
          <w:color w:val="000000"/>
          <w:sz w:val="28"/>
          <w:szCs w:val="28"/>
        </w:rPr>
      </w:pPr>
    </w:p>
    <w:p w:rsidR="00281919" w:rsidRPr="00281919" w:rsidRDefault="00281919" w:rsidP="00281919">
      <w:pPr>
        <w:shd w:val="clear" w:color="auto" w:fill="FFFFFF"/>
        <w:tabs>
          <w:tab w:val="left" w:pos="1418"/>
        </w:tabs>
        <w:jc w:val="center"/>
        <w:rPr>
          <w:b/>
          <w:sz w:val="28"/>
          <w:szCs w:val="28"/>
        </w:rPr>
      </w:pPr>
      <w:r w:rsidRPr="00281919">
        <w:rPr>
          <w:b/>
          <w:sz w:val="28"/>
          <w:szCs w:val="28"/>
        </w:rPr>
        <w:t>Об актуализации схемы теплоснабжения</w:t>
      </w:r>
    </w:p>
    <w:p w:rsidR="00281919" w:rsidRPr="00281919" w:rsidRDefault="00281919" w:rsidP="00281919">
      <w:pPr>
        <w:shd w:val="clear" w:color="auto" w:fill="FFFFFF"/>
        <w:tabs>
          <w:tab w:val="left" w:pos="1418"/>
        </w:tabs>
        <w:jc w:val="center"/>
        <w:rPr>
          <w:b/>
          <w:sz w:val="28"/>
          <w:szCs w:val="28"/>
        </w:rPr>
      </w:pPr>
      <w:r w:rsidRPr="00281919">
        <w:rPr>
          <w:b/>
          <w:sz w:val="28"/>
          <w:szCs w:val="28"/>
        </w:rPr>
        <w:t>Рощинского сельского поселения на 2022 год</w:t>
      </w:r>
    </w:p>
    <w:p w:rsidR="00281919" w:rsidRPr="00281919" w:rsidRDefault="00281919" w:rsidP="00281919">
      <w:pPr>
        <w:rPr>
          <w:sz w:val="28"/>
          <w:szCs w:val="28"/>
        </w:rPr>
      </w:pPr>
    </w:p>
    <w:p w:rsidR="00281919" w:rsidRDefault="00281919" w:rsidP="00281919">
      <w:pPr>
        <w:pStyle w:val="af0"/>
        <w:spacing w:after="0"/>
        <w:ind w:firstLine="720"/>
        <w:jc w:val="both"/>
        <w:rPr>
          <w:sz w:val="28"/>
          <w:szCs w:val="28"/>
        </w:rPr>
      </w:pPr>
    </w:p>
    <w:p w:rsidR="00281919" w:rsidRPr="00281919" w:rsidRDefault="00281919" w:rsidP="00281919">
      <w:pPr>
        <w:pStyle w:val="af0"/>
        <w:spacing w:after="0"/>
        <w:ind w:firstLine="720"/>
        <w:jc w:val="both"/>
        <w:rPr>
          <w:b/>
          <w:sz w:val="28"/>
          <w:szCs w:val="28"/>
        </w:rPr>
      </w:pPr>
      <w:r w:rsidRPr="00281919">
        <w:rPr>
          <w:sz w:val="28"/>
          <w:szCs w:val="28"/>
        </w:rPr>
        <w:t xml:space="preserve">В соответствии с Федеральным </w:t>
      </w:r>
      <w:hyperlink r:id="rId8" w:history="1">
        <w:r w:rsidRPr="00281919">
          <w:rPr>
            <w:rStyle w:val="af"/>
            <w:color w:val="auto"/>
            <w:sz w:val="28"/>
            <w:szCs w:val="28"/>
            <w:u w:val="none"/>
          </w:rPr>
          <w:t>законом</w:t>
        </w:r>
      </w:hyperlink>
      <w:r w:rsidRPr="00281919">
        <w:rPr>
          <w:sz w:val="28"/>
          <w:szCs w:val="28"/>
        </w:rPr>
        <w:t xml:space="preserve"> от 6 октября 2003 года № 131-ФЗ «Об общих принципах организации местного самоуправления в Росси</w:t>
      </w:r>
      <w:r w:rsidRPr="00281919">
        <w:rPr>
          <w:sz w:val="28"/>
          <w:szCs w:val="28"/>
        </w:rPr>
        <w:t>й</w:t>
      </w:r>
      <w:r w:rsidRPr="00281919">
        <w:rPr>
          <w:sz w:val="28"/>
          <w:szCs w:val="28"/>
        </w:rPr>
        <w:t>ской Федерации»,  Федеральным  законом  от 27 июля 2010 года № 190-ФЗ «О теплоснабжении</w:t>
      </w:r>
      <w:r w:rsidRPr="00281919">
        <w:rPr>
          <w:spacing w:val="1"/>
          <w:sz w:val="28"/>
          <w:szCs w:val="28"/>
        </w:rPr>
        <w:t>», Постановлением Правительства Российской Федер</w:t>
      </w:r>
      <w:r w:rsidRPr="00281919">
        <w:rPr>
          <w:spacing w:val="1"/>
          <w:sz w:val="28"/>
          <w:szCs w:val="28"/>
        </w:rPr>
        <w:t>а</w:t>
      </w:r>
      <w:r w:rsidRPr="00281919">
        <w:rPr>
          <w:spacing w:val="1"/>
          <w:sz w:val="28"/>
          <w:szCs w:val="28"/>
        </w:rPr>
        <w:t>ции от 22.02.2012 № 154 «О требов</w:t>
      </w:r>
      <w:r>
        <w:rPr>
          <w:spacing w:val="1"/>
          <w:sz w:val="28"/>
          <w:szCs w:val="28"/>
        </w:rPr>
        <w:t xml:space="preserve">аниях к схемам теплоснабжения, </w:t>
      </w:r>
      <w:r w:rsidRPr="00281919">
        <w:rPr>
          <w:spacing w:val="1"/>
          <w:sz w:val="28"/>
          <w:szCs w:val="28"/>
        </w:rPr>
        <w:t>порядку их разработки  и утверждения»  Администрация</w:t>
      </w:r>
      <w:r w:rsidRPr="00281919">
        <w:rPr>
          <w:sz w:val="28"/>
          <w:szCs w:val="28"/>
        </w:rPr>
        <w:t xml:space="preserve"> Валдайского муниципал</w:t>
      </w:r>
      <w:r w:rsidRPr="00281919">
        <w:rPr>
          <w:sz w:val="28"/>
          <w:szCs w:val="28"/>
        </w:rPr>
        <w:t>ь</w:t>
      </w:r>
      <w:r w:rsidRPr="00281919">
        <w:rPr>
          <w:sz w:val="28"/>
          <w:szCs w:val="28"/>
        </w:rPr>
        <w:t>ного района</w:t>
      </w:r>
      <w:r w:rsidRPr="00281919">
        <w:rPr>
          <w:spacing w:val="1"/>
          <w:sz w:val="28"/>
          <w:szCs w:val="28"/>
        </w:rPr>
        <w:t xml:space="preserve"> </w:t>
      </w:r>
      <w:r w:rsidRPr="00281919">
        <w:rPr>
          <w:b/>
          <w:sz w:val="28"/>
          <w:szCs w:val="28"/>
        </w:rPr>
        <w:t>ПОСТАНОВЛЯЕТ:</w:t>
      </w:r>
    </w:p>
    <w:p w:rsidR="00281919" w:rsidRPr="00281919" w:rsidRDefault="00281919" w:rsidP="00281919">
      <w:pPr>
        <w:ind w:firstLine="709"/>
        <w:jc w:val="both"/>
        <w:rPr>
          <w:spacing w:val="1"/>
          <w:sz w:val="28"/>
          <w:szCs w:val="28"/>
        </w:rPr>
      </w:pPr>
      <w:r w:rsidRPr="00281919">
        <w:rPr>
          <w:sz w:val="28"/>
          <w:szCs w:val="28"/>
        </w:rPr>
        <w:t>1. Актуализировать схему теплоснабж</w:t>
      </w:r>
      <w:r>
        <w:rPr>
          <w:sz w:val="28"/>
          <w:szCs w:val="28"/>
        </w:rPr>
        <w:t xml:space="preserve">ения Рощинского сельского </w:t>
      </w:r>
      <w:r w:rsidRPr="00281919">
        <w:rPr>
          <w:sz w:val="28"/>
          <w:szCs w:val="28"/>
        </w:rPr>
        <w:t>п</w:t>
      </w:r>
      <w:r w:rsidRPr="00281919">
        <w:rPr>
          <w:sz w:val="28"/>
          <w:szCs w:val="28"/>
        </w:rPr>
        <w:t>о</w:t>
      </w:r>
      <w:r w:rsidRPr="00281919">
        <w:rPr>
          <w:sz w:val="28"/>
          <w:szCs w:val="28"/>
        </w:rPr>
        <w:t>селения, утвержденную постановле</w:t>
      </w:r>
      <w:r>
        <w:rPr>
          <w:sz w:val="28"/>
          <w:szCs w:val="28"/>
        </w:rPr>
        <w:t xml:space="preserve">нием Администрации  Рощинского </w:t>
      </w:r>
      <w:r w:rsidRPr="00281919">
        <w:rPr>
          <w:sz w:val="28"/>
          <w:szCs w:val="28"/>
        </w:rPr>
        <w:t>сел</w:t>
      </w:r>
      <w:r w:rsidRPr="00281919">
        <w:rPr>
          <w:sz w:val="28"/>
          <w:szCs w:val="28"/>
        </w:rPr>
        <w:t>ь</w:t>
      </w:r>
      <w:r w:rsidRPr="00281919">
        <w:rPr>
          <w:sz w:val="28"/>
          <w:szCs w:val="28"/>
        </w:rPr>
        <w:t xml:space="preserve">ского поселения от 14.12.2012 № 45 </w:t>
      </w:r>
      <w:r w:rsidRPr="00281919">
        <w:rPr>
          <w:spacing w:val="1"/>
          <w:sz w:val="28"/>
          <w:szCs w:val="28"/>
        </w:rPr>
        <w:t>«Об утверждении схемы теплоснабж</w:t>
      </w:r>
      <w:r w:rsidRPr="00281919">
        <w:rPr>
          <w:spacing w:val="1"/>
          <w:sz w:val="28"/>
          <w:szCs w:val="28"/>
        </w:rPr>
        <w:t>е</w:t>
      </w:r>
      <w:r w:rsidRPr="00281919">
        <w:rPr>
          <w:spacing w:val="1"/>
          <w:sz w:val="28"/>
          <w:szCs w:val="28"/>
        </w:rPr>
        <w:t>ния Рощинского сельского поселения», изложив ее в прилагаемой реда</w:t>
      </w:r>
      <w:r w:rsidRPr="00281919">
        <w:rPr>
          <w:spacing w:val="1"/>
          <w:sz w:val="28"/>
          <w:szCs w:val="28"/>
        </w:rPr>
        <w:t>к</w:t>
      </w:r>
      <w:r>
        <w:rPr>
          <w:spacing w:val="1"/>
          <w:sz w:val="28"/>
          <w:szCs w:val="28"/>
        </w:rPr>
        <w:t>ции.</w:t>
      </w:r>
    </w:p>
    <w:p w:rsidR="003F2E78" w:rsidRPr="00281919" w:rsidRDefault="00281919" w:rsidP="00281919">
      <w:pPr>
        <w:ind w:firstLine="709"/>
        <w:jc w:val="both"/>
        <w:rPr>
          <w:sz w:val="28"/>
          <w:szCs w:val="28"/>
        </w:rPr>
      </w:pPr>
      <w:r w:rsidRPr="00281919">
        <w:rPr>
          <w:sz w:val="28"/>
          <w:szCs w:val="28"/>
        </w:rPr>
        <w:t>2. Опубликовать постановление в бюллетене «Валдайский Вестник» и разместить на официальном сайте Администрации Валдайского муниц</w:t>
      </w:r>
      <w:r w:rsidRPr="00281919">
        <w:rPr>
          <w:sz w:val="28"/>
          <w:szCs w:val="28"/>
        </w:rPr>
        <w:t>и</w:t>
      </w:r>
      <w:r w:rsidRPr="00281919">
        <w:rPr>
          <w:sz w:val="28"/>
          <w:szCs w:val="28"/>
        </w:rPr>
        <w:t>пальн</w:t>
      </w:r>
      <w:r w:rsidRPr="00281919">
        <w:rPr>
          <w:sz w:val="28"/>
          <w:szCs w:val="28"/>
        </w:rPr>
        <w:t>о</w:t>
      </w:r>
      <w:r w:rsidRPr="00281919">
        <w:rPr>
          <w:sz w:val="28"/>
          <w:szCs w:val="28"/>
        </w:rPr>
        <w:t>го района в сети «Интернет».</w:t>
      </w:r>
    </w:p>
    <w:p w:rsidR="002F0E2C" w:rsidRPr="00ED6318" w:rsidRDefault="002F0E2C" w:rsidP="003F2E78">
      <w:pPr>
        <w:tabs>
          <w:tab w:val="left" w:pos="3560"/>
        </w:tabs>
        <w:jc w:val="both"/>
        <w:rPr>
          <w:bCs/>
          <w:sz w:val="28"/>
          <w:szCs w:val="28"/>
        </w:rPr>
      </w:pPr>
    </w:p>
    <w:p w:rsidR="00D82B32" w:rsidRPr="00E01984" w:rsidRDefault="00D82B32" w:rsidP="003F2E78">
      <w:pPr>
        <w:tabs>
          <w:tab w:val="left" w:pos="3560"/>
        </w:tabs>
        <w:jc w:val="both"/>
        <w:rPr>
          <w:color w:val="000000"/>
          <w:sz w:val="28"/>
          <w:szCs w:val="28"/>
        </w:rPr>
      </w:pPr>
    </w:p>
    <w:p w:rsidR="0042558A" w:rsidRDefault="0042558A" w:rsidP="0042558A">
      <w:pPr>
        <w:spacing w:line="240" w:lineRule="exact"/>
        <w:ind w:left="709" w:hanging="709"/>
        <w:rPr>
          <w:b/>
          <w:sz w:val="28"/>
          <w:szCs w:val="28"/>
        </w:rPr>
      </w:pPr>
      <w:r>
        <w:rPr>
          <w:b/>
          <w:sz w:val="28"/>
          <w:szCs w:val="28"/>
        </w:rPr>
        <w:t>Первый заместитель Главы</w:t>
      </w:r>
    </w:p>
    <w:p w:rsidR="0042558A" w:rsidRDefault="0042558A" w:rsidP="0042558A">
      <w:pPr>
        <w:spacing w:line="240" w:lineRule="exact"/>
        <w:ind w:left="709" w:hanging="709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администрации муниципального</w:t>
      </w:r>
    </w:p>
    <w:p w:rsidR="0042558A" w:rsidRDefault="0042558A" w:rsidP="0042558A">
      <w:pPr>
        <w:spacing w:line="24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A70871">
        <w:rPr>
          <w:b/>
          <w:sz w:val="28"/>
          <w:szCs w:val="28"/>
        </w:rPr>
        <w:t xml:space="preserve">                                  </w:t>
      </w:r>
      <w:r>
        <w:rPr>
          <w:b/>
          <w:sz w:val="28"/>
          <w:szCs w:val="28"/>
        </w:rPr>
        <w:t xml:space="preserve">Е.А.Гаврилов </w:t>
      </w:r>
    </w:p>
    <w:p w:rsidR="00281919" w:rsidRDefault="00281919" w:rsidP="0042558A">
      <w:pPr>
        <w:spacing w:line="240" w:lineRule="exact"/>
        <w:jc w:val="both"/>
        <w:rPr>
          <w:b/>
          <w:sz w:val="28"/>
          <w:szCs w:val="28"/>
        </w:rPr>
      </w:pPr>
    </w:p>
    <w:p w:rsidR="00281919" w:rsidRDefault="00281919" w:rsidP="0042558A">
      <w:pPr>
        <w:spacing w:line="240" w:lineRule="exact"/>
        <w:jc w:val="both"/>
        <w:rPr>
          <w:b/>
          <w:sz w:val="28"/>
          <w:szCs w:val="28"/>
        </w:rPr>
      </w:pPr>
    </w:p>
    <w:p w:rsidR="00281919" w:rsidRDefault="00281919" w:rsidP="0042558A">
      <w:pPr>
        <w:spacing w:line="240" w:lineRule="exact"/>
        <w:jc w:val="both"/>
        <w:rPr>
          <w:b/>
          <w:sz w:val="28"/>
          <w:szCs w:val="28"/>
        </w:rPr>
      </w:pPr>
    </w:p>
    <w:p w:rsidR="00281919" w:rsidRDefault="00281919" w:rsidP="0042558A">
      <w:pPr>
        <w:spacing w:line="240" w:lineRule="exact"/>
        <w:jc w:val="both"/>
        <w:rPr>
          <w:b/>
          <w:sz w:val="28"/>
          <w:szCs w:val="28"/>
        </w:rPr>
      </w:pPr>
    </w:p>
    <w:p w:rsidR="00281919" w:rsidRDefault="00281919" w:rsidP="0042558A">
      <w:pPr>
        <w:spacing w:line="240" w:lineRule="exact"/>
        <w:jc w:val="both"/>
        <w:rPr>
          <w:b/>
          <w:sz w:val="28"/>
          <w:szCs w:val="28"/>
        </w:rPr>
      </w:pPr>
    </w:p>
    <w:p w:rsidR="00281919" w:rsidRDefault="00281919" w:rsidP="0042558A">
      <w:pPr>
        <w:spacing w:line="240" w:lineRule="exact"/>
        <w:jc w:val="both"/>
        <w:rPr>
          <w:b/>
          <w:sz w:val="28"/>
          <w:szCs w:val="28"/>
        </w:rPr>
      </w:pPr>
    </w:p>
    <w:p w:rsidR="00281919" w:rsidRDefault="00281919" w:rsidP="0042558A">
      <w:pPr>
        <w:spacing w:line="240" w:lineRule="exact"/>
        <w:jc w:val="both"/>
        <w:rPr>
          <w:b/>
          <w:sz w:val="28"/>
          <w:szCs w:val="28"/>
        </w:rPr>
      </w:pPr>
    </w:p>
    <w:p w:rsidR="00281919" w:rsidRDefault="00281919" w:rsidP="0042558A">
      <w:pPr>
        <w:spacing w:line="240" w:lineRule="exact"/>
        <w:jc w:val="both"/>
        <w:rPr>
          <w:b/>
          <w:sz w:val="28"/>
          <w:szCs w:val="28"/>
        </w:rPr>
      </w:pPr>
    </w:p>
    <w:p w:rsidR="00281919" w:rsidRDefault="00281919" w:rsidP="0042558A">
      <w:pPr>
        <w:spacing w:line="240" w:lineRule="exact"/>
        <w:jc w:val="both"/>
        <w:rPr>
          <w:b/>
          <w:sz w:val="28"/>
          <w:szCs w:val="28"/>
        </w:rPr>
      </w:pPr>
    </w:p>
    <w:p w:rsidR="00281919" w:rsidRDefault="00281919" w:rsidP="0042558A">
      <w:pPr>
        <w:spacing w:line="240" w:lineRule="exact"/>
        <w:jc w:val="both"/>
        <w:rPr>
          <w:b/>
          <w:sz w:val="28"/>
          <w:szCs w:val="28"/>
        </w:rPr>
      </w:pPr>
    </w:p>
    <w:p w:rsidR="00281919" w:rsidRDefault="00281919" w:rsidP="0042558A">
      <w:pPr>
        <w:spacing w:line="240" w:lineRule="exact"/>
        <w:jc w:val="both"/>
        <w:rPr>
          <w:b/>
          <w:sz w:val="28"/>
          <w:szCs w:val="28"/>
        </w:rPr>
      </w:pPr>
    </w:p>
    <w:p w:rsidR="00281919" w:rsidRDefault="00281919" w:rsidP="0042558A">
      <w:pPr>
        <w:spacing w:line="240" w:lineRule="exact"/>
        <w:jc w:val="both"/>
        <w:rPr>
          <w:b/>
          <w:sz w:val="28"/>
          <w:szCs w:val="28"/>
        </w:rPr>
      </w:pPr>
    </w:p>
    <w:p w:rsidR="00281919" w:rsidRPr="00281919" w:rsidRDefault="00281919" w:rsidP="00281919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</w:t>
      </w:r>
      <w:r w:rsidRPr="00281919">
        <w:rPr>
          <w:sz w:val="24"/>
          <w:szCs w:val="24"/>
        </w:rPr>
        <w:t xml:space="preserve">Приложение к </w:t>
      </w:r>
    </w:p>
    <w:p w:rsidR="00281919" w:rsidRPr="00281919" w:rsidRDefault="00281919" w:rsidP="00281919">
      <w:pPr>
        <w:ind w:firstLine="720"/>
        <w:jc w:val="right"/>
        <w:rPr>
          <w:sz w:val="24"/>
          <w:szCs w:val="24"/>
        </w:rPr>
      </w:pPr>
      <w:r w:rsidRPr="00281919">
        <w:rPr>
          <w:sz w:val="24"/>
          <w:szCs w:val="24"/>
        </w:rPr>
        <w:t>постановлению Администрации</w:t>
      </w:r>
    </w:p>
    <w:p w:rsidR="00281919" w:rsidRPr="00281919" w:rsidRDefault="00281919" w:rsidP="00281919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</w:t>
      </w:r>
      <w:r w:rsidRPr="00281919">
        <w:rPr>
          <w:sz w:val="24"/>
          <w:szCs w:val="24"/>
        </w:rPr>
        <w:t>муниципального района</w:t>
      </w:r>
    </w:p>
    <w:p w:rsidR="00281919" w:rsidRPr="00281919" w:rsidRDefault="00281919" w:rsidP="00281919">
      <w:pPr>
        <w:ind w:firstLine="720"/>
        <w:jc w:val="center"/>
        <w:rPr>
          <w:sz w:val="24"/>
          <w:szCs w:val="24"/>
        </w:rPr>
      </w:pPr>
      <w:r w:rsidRPr="00281919">
        <w:rPr>
          <w:sz w:val="24"/>
          <w:szCs w:val="24"/>
        </w:rPr>
        <w:t xml:space="preserve">                                                         </w:t>
      </w:r>
      <w:r>
        <w:rPr>
          <w:sz w:val="24"/>
          <w:szCs w:val="24"/>
        </w:rPr>
        <w:t xml:space="preserve">                         от 30.07.2021 </w:t>
      </w:r>
      <w:r w:rsidRPr="00281919">
        <w:rPr>
          <w:sz w:val="24"/>
          <w:szCs w:val="24"/>
        </w:rPr>
        <w:t>№</w:t>
      </w:r>
      <w:r>
        <w:rPr>
          <w:sz w:val="24"/>
          <w:szCs w:val="24"/>
        </w:rPr>
        <w:t xml:space="preserve"> 1332</w:t>
      </w:r>
    </w:p>
    <w:p w:rsidR="00281919" w:rsidRPr="00281919" w:rsidRDefault="00281919" w:rsidP="00281919">
      <w:pPr>
        <w:shd w:val="clear" w:color="auto" w:fill="FFFFFF"/>
        <w:ind w:firstLine="720"/>
        <w:rPr>
          <w:bCs/>
          <w:spacing w:val="1"/>
          <w:sz w:val="24"/>
          <w:szCs w:val="24"/>
        </w:rPr>
      </w:pPr>
    </w:p>
    <w:p w:rsidR="00281919" w:rsidRPr="00281919" w:rsidRDefault="00281919" w:rsidP="00281919">
      <w:pPr>
        <w:shd w:val="clear" w:color="auto" w:fill="FFFFFF"/>
        <w:ind w:firstLine="720"/>
        <w:jc w:val="center"/>
        <w:rPr>
          <w:b/>
          <w:bCs/>
          <w:spacing w:val="1"/>
          <w:sz w:val="24"/>
          <w:szCs w:val="24"/>
        </w:rPr>
      </w:pPr>
      <w:r w:rsidRPr="00281919">
        <w:rPr>
          <w:b/>
          <w:bCs/>
          <w:spacing w:val="1"/>
          <w:sz w:val="24"/>
          <w:szCs w:val="24"/>
        </w:rPr>
        <w:t xml:space="preserve">Схема теплоснабжения </w:t>
      </w:r>
    </w:p>
    <w:p w:rsidR="00281919" w:rsidRPr="00281919" w:rsidRDefault="00281919" w:rsidP="00281919">
      <w:pPr>
        <w:shd w:val="clear" w:color="auto" w:fill="FFFFFF"/>
        <w:ind w:firstLine="720"/>
        <w:jc w:val="center"/>
        <w:rPr>
          <w:b/>
          <w:bCs/>
          <w:spacing w:val="1"/>
          <w:sz w:val="24"/>
          <w:szCs w:val="24"/>
        </w:rPr>
      </w:pPr>
      <w:r w:rsidRPr="00281919">
        <w:rPr>
          <w:b/>
          <w:sz w:val="24"/>
          <w:szCs w:val="24"/>
        </w:rPr>
        <w:lastRenderedPageBreak/>
        <w:t>Рощинского</w:t>
      </w:r>
      <w:r w:rsidRPr="00281919">
        <w:rPr>
          <w:b/>
          <w:bCs/>
          <w:spacing w:val="1"/>
          <w:sz w:val="24"/>
          <w:szCs w:val="24"/>
        </w:rPr>
        <w:t xml:space="preserve"> сельского поселения на 2022 год</w:t>
      </w:r>
    </w:p>
    <w:p w:rsidR="00281919" w:rsidRPr="00281919" w:rsidRDefault="00281919" w:rsidP="00281919">
      <w:pPr>
        <w:shd w:val="clear" w:color="auto" w:fill="FFFFFF"/>
        <w:ind w:firstLine="720"/>
        <w:jc w:val="center"/>
        <w:rPr>
          <w:b/>
          <w:sz w:val="24"/>
          <w:szCs w:val="24"/>
        </w:rPr>
      </w:pPr>
    </w:p>
    <w:p w:rsidR="00281919" w:rsidRPr="00281919" w:rsidRDefault="00281919" w:rsidP="00281919">
      <w:pPr>
        <w:pStyle w:val="2"/>
        <w:keepLines/>
        <w:numPr>
          <w:ilvl w:val="0"/>
          <w:numId w:val="10"/>
        </w:numPr>
        <w:ind w:left="0"/>
        <w:rPr>
          <w:spacing w:val="1"/>
          <w:sz w:val="24"/>
          <w:szCs w:val="24"/>
        </w:rPr>
      </w:pPr>
      <w:r w:rsidRPr="00281919">
        <w:rPr>
          <w:spacing w:val="1"/>
          <w:sz w:val="24"/>
          <w:szCs w:val="24"/>
        </w:rPr>
        <w:t>Общие положения</w:t>
      </w:r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b/>
          <w:bCs/>
          <w:sz w:val="24"/>
          <w:szCs w:val="24"/>
        </w:rPr>
        <w:t>Схема теплоснабжения</w:t>
      </w:r>
      <w:r w:rsidRPr="00281919">
        <w:rPr>
          <w:sz w:val="24"/>
          <w:szCs w:val="24"/>
        </w:rPr>
        <w:t xml:space="preserve"> </w:t>
      </w:r>
      <w:hyperlink r:id="rId9" w:tooltip="Поселение" w:history="1">
        <w:r w:rsidRPr="00281919">
          <w:rPr>
            <w:sz w:val="24"/>
            <w:szCs w:val="24"/>
          </w:rPr>
          <w:t>поселения</w:t>
        </w:r>
      </w:hyperlink>
      <w:r w:rsidRPr="00281919">
        <w:rPr>
          <w:sz w:val="24"/>
          <w:szCs w:val="24"/>
        </w:rPr>
        <w:t xml:space="preserve"> — документ, содержащий материалы по обо</w:t>
      </w:r>
      <w:r w:rsidRPr="00281919">
        <w:rPr>
          <w:sz w:val="24"/>
          <w:szCs w:val="24"/>
        </w:rPr>
        <w:t>с</w:t>
      </w:r>
      <w:r w:rsidRPr="00281919">
        <w:rPr>
          <w:sz w:val="24"/>
          <w:szCs w:val="24"/>
        </w:rPr>
        <w:t>нованию эффе</w:t>
      </w:r>
      <w:r w:rsidRPr="00281919">
        <w:rPr>
          <w:sz w:val="24"/>
          <w:szCs w:val="24"/>
        </w:rPr>
        <w:t>к</w:t>
      </w:r>
      <w:r w:rsidRPr="00281919">
        <w:rPr>
          <w:sz w:val="24"/>
          <w:szCs w:val="24"/>
        </w:rPr>
        <w:t xml:space="preserve">тивного и безопасного функционирования системы </w:t>
      </w:r>
      <w:hyperlink r:id="rId10" w:tooltip="Теплоснабжение" w:history="1">
        <w:r w:rsidRPr="00281919">
          <w:rPr>
            <w:sz w:val="24"/>
            <w:szCs w:val="24"/>
          </w:rPr>
          <w:t>теплоснабжения</w:t>
        </w:r>
      </w:hyperlink>
      <w:r w:rsidRPr="00281919">
        <w:rPr>
          <w:sz w:val="24"/>
          <w:szCs w:val="24"/>
        </w:rPr>
        <w:t xml:space="preserve">, ее развития с учетом правового регулирования в области </w:t>
      </w:r>
      <w:hyperlink r:id="rId11" w:tooltip="Энергосбережение" w:history="1">
        <w:r w:rsidRPr="00281919">
          <w:rPr>
            <w:sz w:val="24"/>
            <w:szCs w:val="24"/>
          </w:rPr>
          <w:t>энергосбережения и повышения энергетич</w:t>
        </w:r>
        <w:r w:rsidRPr="00281919">
          <w:rPr>
            <w:sz w:val="24"/>
            <w:szCs w:val="24"/>
          </w:rPr>
          <w:t>е</w:t>
        </w:r>
        <w:r w:rsidRPr="00281919">
          <w:rPr>
            <w:sz w:val="24"/>
            <w:szCs w:val="24"/>
          </w:rPr>
          <w:t>ской эффективности</w:t>
        </w:r>
      </w:hyperlink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sz w:val="24"/>
          <w:szCs w:val="24"/>
        </w:rPr>
        <w:t xml:space="preserve">Единая теплоснабжающая организация определяется схемой теплоснабжения. </w:t>
      </w:r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sz w:val="24"/>
          <w:szCs w:val="24"/>
        </w:rPr>
        <w:t>Мероприятия по развитию системы теплоснабжения, предусмотренные настоящей сх</w:t>
      </w:r>
      <w:r w:rsidRPr="00281919">
        <w:rPr>
          <w:sz w:val="24"/>
          <w:szCs w:val="24"/>
        </w:rPr>
        <w:t>е</w:t>
      </w:r>
      <w:r w:rsidRPr="00281919">
        <w:rPr>
          <w:sz w:val="24"/>
          <w:szCs w:val="24"/>
        </w:rPr>
        <w:t xml:space="preserve">мой, включаются в </w:t>
      </w:r>
      <w:hyperlink r:id="rId12" w:tooltip="Инвестиции" w:history="1">
        <w:r w:rsidRPr="00281919">
          <w:rPr>
            <w:sz w:val="24"/>
            <w:szCs w:val="24"/>
          </w:rPr>
          <w:t>инвестиционную программу</w:t>
        </w:r>
      </w:hyperlink>
      <w:r w:rsidRPr="00281919">
        <w:rPr>
          <w:sz w:val="24"/>
          <w:szCs w:val="24"/>
        </w:rPr>
        <w:t xml:space="preserve"> теплоснабжающей организации и, как следствие, могут быть включены в соответствующий </w:t>
      </w:r>
      <w:hyperlink r:id="rId13" w:tooltip="Тариф" w:history="1">
        <w:r w:rsidRPr="00281919">
          <w:rPr>
            <w:sz w:val="24"/>
            <w:szCs w:val="24"/>
          </w:rPr>
          <w:t>тариф</w:t>
        </w:r>
      </w:hyperlink>
      <w:r w:rsidRPr="00281919">
        <w:rPr>
          <w:sz w:val="24"/>
          <w:szCs w:val="24"/>
        </w:rPr>
        <w:t xml:space="preserve"> организации </w:t>
      </w:r>
      <w:hyperlink r:id="rId14" w:tooltip="Коммунальное хозяйство" w:history="1">
        <w:r w:rsidRPr="00281919">
          <w:rPr>
            <w:sz w:val="24"/>
            <w:szCs w:val="24"/>
          </w:rPr>
          <w:t>коммунального комплекса</w:t>
        </w:r>
      </w:hyperlink>
      <w:r w:rsidRPr="00281919">
        <w:rPr>
          <w:sz w:val="24"/>
          <w:szCs w:val="24"/>
        </w:rPr>
        <w:t xml:space="preserve">. </w:t>
      </w:r>
    </w:p>
    <w:p w:rsidR="00281919" w:rsidRPr="00281919" w:rsidRDefault="00281919" w:rsidP="00693AD1">
      <w:pPr>
        <w:ind w:firstLine="709"/>
        <w:jc w:val="both"/>
        <w:rPr>
          <w:b/>
          <w:spacing w:val="1"/>
          <w:sz w:val="24"/>
          <w:szCs w:val="24"/>
        </w:rPr>
      </w:pPr>
      <w:bookmarkStart w:id="0" w:name="_Toc506456194"/>
      <w:r w:rsidRPr="00281919">
        <w:rPr>
          <w:rStyle w:val="20"/>
          <w:sz w:val="24"/>
          <w:szCs w:val="24"/>
        </w:rPr>
        <w:t>Основные цели и задачи схемы теплоснабжения</w:t>
      </w:r>
      <w:bookmarkEnd w:id="0"/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sz w:val="24"/>
          <w:szCs w:val="24"/>
        </w:rPr>
        <w:t>обеспечение безопасности и надежности теплоснабжения потребителей в соотве</w:t>
      </w:r>
      <w:r w:rsidRPr="00281919">
        <w:rPr>
          <w:sz w:val="24"/>
          <w:szCs w:val="24"/>
        </w:rPr>
        <w:t>т</w:t>
      </w:r>
      <w:r w:rsidRPr="00281919">
        <w:rPr>
          <w:sz w:val="24"/>
          <w:szCs w:val="24"/>
        </w:rPr>
        <w:t>ствии с требов</w:t>
      </w:r>
      <w:r w:rsidRPr="00281919">
        <w:rPr>
          <w:sz w:val="24"/>
          <w:szCs w:val="24"/>
        </w:rPr>
        <w:t>а</w:t>
      </w:r>
      <w:r w:rsidRPr="00281919">
        <w:rPr>
          <w:sz w:val="24"/>
          <w:szCs w:val="24"/>
        </w:rPr>
        <w:t>ниями технических регламентов;</w:t>
      </w:r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sz w:val="24"/>
          <w:szCs w:val="24"/>
        </w:rPr>
        <w:t>обеспечение энергетической эффективности теплоснабжения и потребления тепл</w:t>
      </w:r>
      <w:r w:rsidRPr="00281919">
        <w:rPr>
          <w:sz w:val="24"/>
          <w:szCs w:val="24"/>
        </w:rPr>
        <w:t>о</w:t>
      </w:r>
      <w:r w:rsidRPr="00281919">
        <w:rPr>
          <w:sz w:val="24"/>
          <w:szCs w:val="24"/>
        </w:rPr>
        <w:t>вой энергии с учетом требований, установленных действующими законами;</w:t>
      </w:r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sz w:val="24"/>
          <w:szCs w:val="24"/>
        </w:rPr>
        <w:t>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</w:t>
      </w:r>
      <w:r w:rsidRPr="00281919">
        <w:rPr>
          <w:sz w:val="24"/>
          <w:szCs w:val="24"/>
        </w:rPr>
        <w:t>о</w:t>
      </w:r>
      <w:r w:rsidRPr="00281919">
        <w:rPr>
          <w:sz w:val="24"/>
          <w:szCs w:val="24"/>
        </w:rPr>
        <w:t>ванности;</w:t>
      </w:r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sz w:val="24"/>
          <w:szCs w:val="24"/>
        </w:rPr>
        <w:t>соблюдение баланса экономических интересов теплоснабжающих организаций и потреб</w:t>
      </w:r>
      <w:r w:rsidRPr="00281919">
        <w:rPr>
          <w:sz w:val="24"/>
          <w:szCs w:val="24"/>
        </w:rPr>
        <w:t>и</w:t>
      </w:r>
      <w:r w:rsidRPr="00281919">
        <w:rPr>
          <w:sz w:val="24"/>
          <w:szCs w:val="24"/>
        </w:rPr>
        <w:t>телей;</w:t>
      </w:r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sz w:val="24"/>
          <w:szCs w:val="24"/>
        </w:rPr>
        <w:t>минимизации затрат на теплоснабжение в расчете на каждого потребителя в долг</w:t>
      </w:r>
      <w:r w:rsidRPr="00281919">
        <w:rPr>
          <w:sz w:val="24"/>
          <w:szCs w:val="24"/>
        </w:rPr>
        <w:t>о</w:t>
      </w:r>
      <w:r w:rsidRPr="00281919">
        <w:rPr>
          <w:sz w:val="24"/>
          <w:szCs w:val="24"/>
        </w:rPr>
        <w:t>срочной перспе</w:t>
      </w:r>
      <w:r w:rsidRPr="00281919">
        <w:rPr>
          <w:sz w:val="24"/>
          <w:szCs w:val="24"/>
        </w:rPr>
        <w:t>к</w:t>
      </w:r>
      <w:r w:rsidRPr="00281919">
        <w:rPr>
          <w:sz w:val="24"/>
          <w:szCs w:val="24"/>
        </w:rPr>
        <w:t>тиве;</w:t>
      </w:r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sz w:val="24"/>
          <w:szCs w:val="24"/>
        </w:rPr>
        <w:t>минимизации вредного воздействия на окружающую среду;</w:t>
      </w:r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sz w:val="24"/>
          <w:szCs w:val="24"/>
        </w:rPr>
        <w:t>обеспечение не дискриминационных и стабильных условий осуществления пре</w:t>
      </w:r>
      <w:r w:rsidRPr="00281919">
        <w:rPr>
          <w:sz w:val="24"/>
          <w:szCs w:val="24"/>
        </w:rPr>
        <w:t>д</w:t>
      </w:r>
      <w:r w:rsidRPr="00281919">
        <w:rPr>
          <w:sz w:val="24"/>
          <w:szCs w:val="24"/>
        </w:rPr>
        <w:t>приним</w:t>
      </w:r>
      <w:r w:rsidRPr="00281919">
        <w:rPr>
          <w:sz w:val="24"/>
          <w:szCs w:val="24"/>
        </w:rPr>
        <w:t>а</w:t>
      </w:r>
      <w:r w:rsidRPr="00281919">
        <w:rPr>
          <w:sz w:val="24"/>
          <w:szCs w:val="24"/>
        </w:rPr>
        <w:t>тельской деятельности в сфере теплоснабжения;</w:t>
      </w:r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sz w:val="24"/>
          <w:szCs w:val="24"/>
        </w:rPr>
        <w:t>согласованности схемы теплоснабжения с иными программами развития сетей и</w:t>
      </w:r>
      <w:r w:rsidRPr="00281919">
        <w:rPr>
          <w:sz w:val="24"/>
          <w:szCs w:val="24"/>
        </w:rPr>
        <w:t>н</w:t>
      </w:r>
      <w:r w:rsidRPr="00281919">
        <w:rPr>
          <w:sz w:val="24"/>
          <w:szCs w:val="24"/>
        </w:rPr>
        <w:t>жене</w:t>
      </w:r>
      <w:r w:rsidRPr="00281919">
        <w:rPr>
          <w:sz w:val="24"/>
          <w:szCs w:val="24"/>
        </w:rPr>
        <w:t>р</w:t>
      </w:r>
      <w:r w:rsidRPr="00281919">
        <w:rPr>
          <w:sz w:val="24"/>
          <w:szCs w:val="24"/>
        </w:rPr>
        <w:t>но-технического обеспечения, а также с программой газификации;</w:t>
      </w:r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sz w:val="24"/>
          <w:szCs w:val="24"/>
        </w:rPr>
        <w:t>обеспечение экономически обоснованной доходности текущей деятельности тепл</w:t>
      </w:r>
      <w:r w:rsidRPr="00281919">
        <w:rPr>
          <w:sz w:val="24"/>
          <w:szCs w:val="24"/>
        </w:rPr>
        <w:t>о</w:t>
      </w:r>
      <w:r w:rsidRPr="00281919">
        <w:rPr>
          <w:sz w:val="24"/>
          <w:szCs w:val="24"/>
        </w:rPr>
        <w:t>снабжающих организаций и используемого при осуществлении регулируемых видов де</w:t>
      </w:r>
      <w:r w:rsidRPr="00281919">
        <w:rPr>
          <w:sz w:val="24"/>
          <w:szCs w:val="24"/>
        </w:rPr>
        <w:t>я</w:t>
      </w:r>
      <w:r w:rsidRPr="00281919">
        <w:rPr>
          <w:sz w:val="24"/>
          <w:szCs w:val="24"/>
        </w:rPr>
        <w:t>тел</w:t>
      </w:r>
      <w:r w:rsidRPr="00281919">
        <w:rPr>
          <w:sz w:val="24"/>
          <w:szCs w:val="24"/>
        </w:rPr>
        <w:t>ь</w:t>
      </w:r>
      <w:r w:rsidRPr="00281919">
        <w:rPr>
          <w:sz w:val="24"/>
          <w:szCs w:val="24"/>
        </w:rPr>
        <w:t>ности в сфере теплоснабжения инвестированного капитала.</w:t>
      </w:r>
    </w:p>
    <w:p w:rsidR="00281919" w:rsidRPr="00281919" w:rsidRDefault="00281919" w:rsidP="00693AD1">
      <w:pPr>
        <w:pStyle w:val="S"/>
        <w:spacing w:after="0" w:line="240" w:lineRule="auto"/>
        <w:ind w:firstLine="709"/>
        <w:rPr>
          <w:rFonts w:ascii="Times New Roman" w:hAnsi="Times New Roman"/>
          <w:b/>
          <w:lang w:eastAsia="en-US"/>
        </w:rPr>
      </w:pPr>
    </w:p>
    <w:p w:rsidR="00281919" w:rsidRPr="00281919" w:rsidRDefault="00281919" w:rsidP="00693AD1">
      <w:pPr>
        <w:pStyle w:val="S"/>
        <w:numPr>
          <w:ilvl w:val="0"/>
          <w:numId w:val="10"/>
        </w:numPr>
        <w:spacing w:after="0" w:line="240" w:lineRule="auto"/>
        <w:ind w:left="0" w:firstLine="709"/>
        <w:rPr>
          <w:rFonts w:ascii="Times New Roman" w:hAnsi="Times New Roman"/>
          <w:b/>
          <w:lang w:eastAsia="en-US"/>
        </w:rPr>
      </w:pPr>
      <w:r w:rsidRPr="00281919">
        <w:rPr>
          <w:rFonts w:ascii="Times New Roman" w:hAnsi="Times New Roman"/>
          <w:b/>
          <w:lang w:eastAsia="en-US"/>
        </w:rPr>
        <w:t>Общие сведения о поселении</w:t>
      </w:r>
    </w:p>
    <w:p w:rsidR="00281919" w:rsidRPr="00281919" w:rsidRDefault="00281919" w:rsidP="00693AD1">
      <w:pPr>
        <w:pStyle w:val="S"/>
        <w:spacing w:after="0" w:line="240" w:lineRule="auto"/>
        <w:ind w:firstLine="709"/>
        <w:rPr>
          <w:rFonts w:ascii="Times New Roman" w:hAnsi="Times New Roman"/>
          <w:lang w:eastAsia="en-US"/>
        </w:rPr>
      </w:pPr>
      <w:r w:rsidRPr="00281919">
        <w:rPr>
          <w:rFonts w:ascii="Times New Roman" w:hAnsi="Times New Roman"/>
          <w:lang w:eastAsia="en-US"/>
        </w:rPr>
        <w:t>Рощинское сельское поселение – муниципальное образование в  Валдайском мун</w:t>
      </w:r>
      <w:r w:rsidRPr="00281919">
        <w:rPr>
          <w:rFonts w:ascii="Times New Roman" w:hAnsi="Times New Roman"/>
          <w:lang w:eastAsia="en-US"/>
        </w:rPr>
        <w:t>и</w:t>
      </w:r>
      <w:r w:rsidRPr="00281919">
        <w:rPr>
          <w:rFonts w:ascii="Times New Roman" w:hAnsi="Times New Roman"/>
          <w:lang w:eastAsia="en-US"/>
        </w:rPr>
        <w:t xml:space="preserve">ципальном районе Новгородской области. Площадь поселения – </w:t>
      </w:r>
      <w:smartTag w:uri="urn:schemas-microsoft-com:office:smarttags" w:element="metricconverter">
        <w:smartTagPr>
          <w:attr w:name="ProductID" w:val="337,06 км"/>
        </w:smartTagPr>
        <w:r w:rsidRPr="00281919">
          <w:rPr>
            <w:rFonts w:ascii="Times New Roman" w:hAnsi="Times New Roman"/>
            <w:lang w:eastAsia="en-US"/>
          </w:rPr>
          <w:t>337,06 км</w:t>
        </w:r>
      </w:smartTag>
      <w:r w:rsidRPr="00281919">
        <w:rPr>
          <w:rFonts w:ascii="Times New Roman" w:hAnsi="Times New Roman"/>
          <w:lang w:eastAsia="en-US"/>
        </w:rPr>
        <w:t>.кв. Располаг</w:t>
      </w:r>
      <w:r w:rsidRPr="00281919">
        <w:rPr>
          <w:rFonts w:ascii="Times New Roman" w:hAnsi="Times New Roman"/>
          <w:lang w:eastAsia="en-US"/>
        </w:rPr>
        <w:t>а</w:t>
      </w:r>
      <w:r w:rsidRPr="00281919">
        <w:rPr>
          <w:rFonts w:ascii="Times New Roman" w:hAnsi="Times New Roman"/>
          <w:lang w:eastAsia="en-US"/>
        </w:rPr>
        <w:t>ется в южно – восточной части Новгородской области на Валдайской возвы-шенности. В состав сельского поселения входят 18 пунктов.</w:t>
      </w:r>
    </w:p>
    <w:p w:rsidR="00281919" w:rsidRPr="00281919" w:rsidRDefault="00281919" w:rsidP="00693AD1">
      <w:pPr>
        <w:pStyle w:val="S"/>
        <w:spacing w:after="0" w:line="240" w:lineRule="auto"/>
        <w:ind w:firstLine="709"/>
        <w:rPr>
          <w:rFonts w:ascii="Times New Roman" w:hAnsi="Times New Roman"/>
          <w:lang w:eastAsia="en-US"/>
        </w:rPr>
      </w:pPr>
      <w:r w:rsidRPr="00281919">
        <w:rPr>
          <w:rFonts w:ascii="Times New Roman" w:hAnsi="Times New Roman"/>
          <w:lang w:eastAsia="en-US"/>
        </w:rPr>
        <w:t>Административным центром поселения является п. Рощино. Численность насел</w:t>
      </w:r>
      <w:r w:rsidRPr="00281919">
        <w:rPr>
          <w:rFonts w:ascii="Times New Roman" w:hAnsi="Times New Roman"/>
          <w:lang w:eastAsia="en-US"/>
        </w:rPr>
        <w:t>е</w:t>
      </w:r>
      <w:r w:rsidRPr="00281919">
        <w:rPr>
          <w:rFonts w:ascii="Times New Roman" w:hAnsi="Times New Roman"/>
          <w:lang w:eastAsia="en-US"/>
        </w:rPr>
        <w:t>ния Р</w:t>
      </w:r>
      <w:r w:rsidRPr="00281919">
        <w:rPr>
          <w:rFonts w:ascii="Times New Roman" w:hAnsi="Times New Roman"/>
          <w:lang w:eastAsia="en-US"/>
        </w:rPr>
        <w:t>о</w:t>
      </w:r>
      <w:r w:rsidRPr="00281919">
        <w:rPr>
          <w:rFonts w:ascii="Times New Roman" w:hAnsi="Times New Roman"/>
          <w:lang w:eastAsia="en-US"/>
        </w:rPr>
        <w:t xml:space="preserve">щинского сельского поселения на 01.04.2021 – 902 человека. </w:t>
      </w:r>
    </w:p>
    <w:p w:rsidR="00281919" w:rsidRPr="00281919" w:rsidRDefault="00281919" w:rsidP="00693AD1">
      <w:pPr>
        <w:pStyle w:val="S"/>
        <w:spacing w:after="0" w:line="240" w:lineRule="auto"/>
        <w:ind w:firstLine="709"/>
        <w:rPr>
          <w:rFonts w:ascii="Times New Roman" w:hAnsi="Times New Roman"/>
          <w:lang w:eastAsia="en-US"/>
        </w:rPr>
      </w:pPr>
      <w:r w:rsidRPr="00281919">
        <w:rPr>
          <w:rFonts w:ascii="Times New Roman" w:hAnsi="Times New Roman"/>
          <w:lang w:eastAsia="en-US"/>
        </w:rPr>
        <w:t>Территория приурочена к северо-западным острогам Валдайской возвышенности. С запада к ней примыкает восточная окраина Волхово-Ловатской низменности. Абсолю</w:t>
      </w:r>
      <w:r w:rsidRPr="00281919">
        <w:rPr>
          <w:rFonts w:ascii="Times New Roman" w:hAnsi="Times New Roman"/>
          <w:lang w:eastAsia="en-US"/>
        </w:rPr>
        <w:t>т</w:t>
      </w:r>
      <w:r w:rsidRPr="00281919">
        <w:rPr>
          <w:rFonts w:ascii="Times New Roman" w:hAnsi="Times New Roman"/>
          <w:lang w:eastAsia="en-US"/>
        </w:rPr>
        <w:t>ные о</w:t>
      </w:r>
      <w:r w:rsidRPr="00281919">
        <w:rPr>
          <w:rFonts w:ascii="Times New Roman" w:hAnsi="Times New Roman"/>
          <w:lang w:eastAsia="en-US"/>
        </w:rPr>
        <w:t>т</w:t>
      </w:r>
      <w:r w:rsidRPr="00281919">
        <w:rPr>
          <w:rFonts w:ascii="Times New Roman" w:hAnsi="Times New Roman"/>
          <w:lang w:eastAsia="en-US"/>
        </w:rPr>
        <w:t xml:space="preserve">метки поверхности в пределах равнины колеблются от 70 до </w:t>
      </w:r>
      <w:smartTag w:uri="urn:schemas-microsoft-com:office:smarttags" w:element="metricconverter">
        <w:smartTagPr>
          <w:attr w:name="ProductID" w:val="100 м"/>
        </w:smartTagPr>
        <w:r w:rsidRPr="00281919">
          <w:rPr>
            <w:rFonts w:ascii="Times New Roman" w:hAnsi="Times New Roman"/>
            <w:lang w:eastAsia="en-US"/>
          </w:rPr>
          <w:t>100 м</w:t>
        </w:r>
      </w:smartTag>
      <w:r w:rsidRPr="00281919">
        <w:rPr>
          <w:rFonts w:ascii="Times New Roman" w:hAnsi="Times New Roman"/>
          <w:lang w:eastAsia="en-US"/>
        </w:rPr>
        <w:t>. рельеф плоский, слабо волнистый, с незначительными уклонами поверхности, иногда осложнен небол</w:t>
      </w:r>
      <w:r w:rsidRPr="00281919">
        <w:rPr>
          <w:rFonts w:ascii="Times New Roman" w:hAnsi="Times New Roman"/>
          <w:lang w:eastAsia="en-US"/>
        </w:rPr>
        <w:t>ь</w:t>
      </w:r>
      <w:r w:rsidRPr="00281919">
        <w:rPr>
          <w:rFonts w:ascii="Times New Roman" w:hAnsi="Times New Roman"/>
          <w:lang w:eastAsia="en-US"/>
        </w:rPr>
        <w:t>шими холмами и грядами с относительным превышением до 20-</w:t>
      </w:r>
      <w:smartTag w:uri="urn:schemas-microsoft-com:office:smarttags" w:element="metricconverter">
        <w:smartTagPr>
          <w:attr w:name="ProductID" w:val="30 м"/>
        </w:smartTagPr>
        <w:r w:rsidRPr="00281919">
          <w:rPr>
            <w:rFonts w:ascii="Times New Roman" w:hAnsi="Times New Roman"/>
            <w:lang w:eastAsia="en-US"/>
          </w:rPr>
          <w:t>30 м</w:t>
        </w:r>
      </w:smartTag>
      <w:r w:rsidRPr="00281919">
        <w:rPr>
          <w:rFonts w:ascii="Times New Roman" w:hAnsi="Times New Roman"/>
          <w:lang w:eastAsia="en-US"/>
        </w:rPr>
        <w:t>. долины рек здесь неглуб</w:t>
      </w:r>
      <w:r w:rsidRPr="00281919">
        <w:rPr>
          <w:rFonts w:ascii="Times New Roman" w:hAnsi="Times New Roman"/>
          <w:lang w:eastAsia="en-US"/>
        </w:rPr>
        <w:t>о</w:t>
      </w:r>
      <w:r w:rsidRPr="00281919">
        <w:rPr>
          <w:rFonts w:ascii="Times New Roman" w:hAnsi="Times New Roman"/>
          <w:lang w:eastAsia="en-US"/>
        </w:rPr>
        <w:t>кие и слабо дренирующие, с плохо выработанным профилем.</w:t>
      </w:r>
    </w:p>
    <w:p w:rsidR="00281919" w:rsidRPr="00281919" w:rsidRDefault="00281919" w:rsidP="00693AD1">
      <w:pPr>
        <w:pStyle w:val="S"/>
        <w:spacing w:after="0" w:line="240" w:lineRule="auto"/>
        <w:ind w:firstLine="709"/>
        <w:rPr>
          <w:rFonts w:ascii="Times New Roman" w:hAnsi="Times New Roman"/>
          <w:lang w:eastAsia="en-US"/>
        </w:rPr>
      </w:pPr>
      <w:r w:rsidRPr="00281919">
        <w:rPr>
          <w:rFonts w:ascii="Times New Roman" w:hAnsi="Times New Roman"/>
          <w:lang w:eastAsia="en-US"/>
        </w:rPr>
        <w:t>Для Валдайской возвышенности характерно обилие озер и небольших по площади болот, заполняющих котловины между холмами. Западная часть территории, распол</w:t>
      </w:r>
      <w:r w:rsidRPr="00281919">
        <w:rPr>
          <w:rFonts w:ascii="Times New Roman" w:hAnsi="Times New Roman"/>
          <w:lang w:eastAsia="en-US"/>
        </w:rPr>
        <w:t>о</w:t>
      </w:r>
      <w:r w:rsidRPr="00281919">
        <w:rPr>
          <w:rFonts w:ascii="Times New Roman" w:hAnsi="Times New Roman"/>
          <w:lang w:eastAsia="en-US"/>
        </w:rPr>
        <w:t>женная в пределах низменности, характеризуется относительно высокой заболоченн</w:t>
      </w:r>
      <w:r w:rsidRPr="00281919">
        <w:rPr>
          <w:rFonts w:ascii="Times New Roman" w:hAnsi="Times New Roman"/>
          <w:lang w:eastAsia="en-US"/>
        </w:rPr>
        <w:t>о</w:t>
      </w:r>
      <w:r w:rsidRPr="00281919">
        <w:rPr>
          <w:rFonts w:ascii="Times New Roman" w:hAnsi="Times New Roman"/>
          <w:lang w:eastAsia="en-US"/>
        </w:rPr>
        <w:t>стью.</w:t>
      </w:r>
    </w:p>
    <w:p w:rsidR="00281919" w:rsidRPr="00281919" w:rsidRDefault="00281919" w:rsidP="00693AD1">
      <w:pPr>
        <w:pStyle w:val="S"/>
        <w:spacing w:after="0" w:line="240" w:lineRule="auto"/>
        <w:ind w:firstLine="709"/>
        <w:rPr>
          <w:rFonts w:ascii="Times New Roman" w:hAnsi="Times New Roman"/>
          <w:lang w:eastAsia="en-US"/>
        </w:rPr>
      </w:pPr>
      <w:r w:rsidRPr="00281919">
        <w:rPr>
          <w:rFonts w:ascii="Times New Roman" w:hAnsi="Times New Roman"/>
          <w:lang w:eastAsia="en-US"/>
        </w:rPr>
        <w:lastRenderedPageBreak/>
        <w:t>Вследствие загрязненности и малой водообильности воды четвертичных отлож</w:t>
      </w:r>
      <w:r w:rsidRPr="00281919">
        <w:rPr>
          <w:rFonts w:ascii="Times New Roman" w:hAnsi="Times New Roman"/>
          <w:lang w:eastAsia="en-US"/>
        </w:rPr>
        <w:t>е</w:t>
      </w:r>
      <w:r w:rsidRPr="00281919">
        <w:rPr>
          <w:rFonts w:ascii="Times New Roman" w:hAnsi="Times New Roman"/>
          <w:lang w:eastAsia="en-US"/>
        </w:rPr>
        <w:t>ний огр</w:t>
      </w:r>
      <w:r w:rsidRPr="00281919">
        <w:rPr>
          <w:rFonts w:ascii="Times New Roman" w:hAnsi="Times New Roman"/>
          <w:lang w:eastAsia="en-US"/>
        </w:rPr>
        <w:t>а</w:t>
      </w:r>
      <w:r w:rsidRPr="00281919">
        <w:rPr>
          <w:rFonts w:ascii="Times New Roman" w:hAnsi="Times New Roman"/>
          <w:lang w:eastAsia="en-US"/>
        </w:rPr>
        <w:t>ниченно пригодны для хозяйственно-бытовых нужд и могут быть использованы тол</w:t>
      </w:r>
      <w:r w:rsidRPr="00281919">
        <w:rPr>
          <w:rFonts w:ascii="Times New Roman" w:hAnsi="Times New Roman"/>
          <w:lang w:eastAsia="en-US"/>
        </w:rPr>
        <w:t>ь</w:t>
      </w:r>
      <w:r w:rsidRPr="00281919">
        <w:rPr>
          <w:rFonts w:ascii="Times New Roman" w:hAnsi="Times New Roman"/>
          <w:lang w:eastAsia="en-US"/>
        </w:rPr>
        <w:t>ко мелкими водопотребителями.</w:t>
      </w:r>
    </w:p>
    <w:p w:rsidR="00281919" w:rsidRPr="00281919" w:rsidRDefault="00281919" w:rsidP="00693AD1">
      <w:pPr>
        <w:pStyle w:val="S"/>
        <w:spacing w:after="0" w:line="240" w:lineRule="auto"/>
        <w:ind w:firstLine="709"/>
        <w:rPr>
          <w:rFonts w:ascii="Times New Roman" w:hAnsi="Times New Roman"/>
          <w:lang w:eastAsia="en-US"/>
        </w:rPr>
      </w:pPr>
      <w:r w:rsidRPr="00281919">
        <w:rPr>
          <w:rFonts w:ascii="Times New Roman" w:hAnsi="Times New Roman"/>
          <w:lang w:eastAsia="en-US"/>
        </w:rPr>
        <w:t>Основными источниками водоснабжения в пределах рассматриваемой территории являются воды коренных пород: для западной части территории – подземные воды вер</w:t>
      </w:r>
      <w:r w:rsidRPr="00281919">
        <w:rPr>
          <w:rFonts w:ascii="Times New Roman" w:hAnsi="Times New Roman"/>
          <w:lang w:eastAsia="en-US"/>
        </w:rPr>
        <w:t>х</w:t>
      </w:r>
      <w:r w:rsidRPr="00281919">
        <w:rPr>
          <w:rFonts w:ascii="Times New Roman" w:hAnsi="Times New Roman"/>
          <w:lang w:eastAsia="en-US"/>
        </w:rPr>
        <w:t>недевонских пород, для восточной – воды нижнего карбона. Минеральные воды распр</w:t>
      </w:r>
      <w:r w:rsidRPr="00281919">
        <w:rPr>
          <w:rFonts w:ascii="Times New Roman" w:hAnsi="Times New Roman"/>
          <w:lang w:eastAsia="en-US"/>
        </w:rPr>
        <w:t>о</w:t>
      </w:r>
      <w:r w:rsidRPr="00281919">
        <w:rPr>
          <w:rFonts w:ascii="Times New Roman" w:hAnsi="Times New Roman"/>
          <w:lang w:eastAsia="en-US"/>
        </w:rPr>
        <w:t xml:space="preserve">странены повсеместно в породах девона на глубине до </w:t>
      </w:r>
      <w:smartTag w:uri="urn:schemas-microsoft-com:office:smarttags" w:element="metricconverter">
        <w:smartTagPr>
          <w:attr w:name="ProductID" w:val="150 м"/>
        </w:smartTagPr>
        <w:r w:rsidRPr="00281919">
          <w:rPr>
            <w:rFonts w:ascii="Times New Roman" w:hAnsi="Times New Roman"/>
            <w:lang w:eastAsia="en-US"/>
          </w:rPr>
          <w:t>150 м</w:t>
        </w:r>
      </w:smartTag>
      <w:r w:rsidRPr="00281919">
        <w:rPr>
          <w:rFonts w:ascii="Times New Roman" w:hAnsi="Times New Roman"/>
          <w:lang w:eastAsia="en-US"/>
        </w:rPr>
        <w:t>. С глубиной минерализация их возрастает, усиливаются их лечебные свойства.</w:t>
      </w:r>
    </w:p>
    <w:p w:rsidR="00281919" w:rsidRPr="00281919" w:rsidRDefault="00281919" w:rsidP="00693AD1">
      <w:pPr>
        <w:pStyle w:val="S"/>
        <w:spacing w:after="0" w:line="240" w:lineRule="auto"/>
        <w:ind w:firstLine="709"/>
        <w:rPr>
          <w:rFonts w:ascii="Times New Roman" w:hAnsi="Times New Roman"/>
          <w:lang w:eastAsia="en-US"/>
        </w:rPr>
      </w:pPr>
      <w:r w:rsidRPr="00281919">
        <w:rPr>
          <w:rFonts w:ascii="Times New Roman" w:hAnsi="Times New Roman"/>
          <w:lang w:eastAsia="en-US"/>
        </w:rPr>
        <w:t>Климат умеренно-континентальный, характеризуется избыточным увлажнением, нежа</w:t>
      </w:r>
      <w:r w:rsidRPr="00281919">
        <w:rPr>
          <w:rFonts w:ascii="Times New Roman" w:hAnsi="Times New Roman"/>
          <w:lang w:eastAsia="en-US"/>
        </w:rPr>
        <w:t>р</w:t>
      </w:r>
      <w:r w:rsidRPr="00281919">
        <w:rPr>
          <w:rFonts w:ascii="Times New Roman" w:hAnsi="Times New Roman"/>
          <w:lang w:eastAsia="en-US"/>
        </w:rPr>
        <w:t>ким летом и мягкой зимой. Средняя годовая температура составляет 3,7 °С. Самый теплый месяц июль имеет среднемесячную температуру +17,2 °С, а самый холодный я</w:t>
      </w:r>
      <w:r w:rsidRPr="00281919">
        <w:rPr>
          <w:rFonts w:ascii="Times New Roman" w:hAnsi="Times New Roman"/>
          <w:lang w:eastAsia="en-US"/>
        </w:rPr>
        <w:t>н</w:t>
      </w:r>
      <w:r w:rsidRPr="00281919">
        <w:rPr>
          <w:rFonts w:ascii="Times New Roman" w:hAnsi="Times New Roman"/>
          <w:lang w:eastAsia="en-US"/>
        </w:rPr>
        <w:t>варь – 8,9 °С. Абсолютный минимум температуры –  -41 °С, максимум – +32 °С.</w:t>
      </w:r>
    </w:p>
    <w:p w:rsidR="00281919" w:rsidRPr="00281919" w:rsidRDefault="00281919" w:rsidP="00693AD1">
      <w:pPr>
        <w:pStyle w:val="S"/>
        <w:spacing w:after="0" w:line="240" w:lineRule="auto"/>
        <w:ind w:firstLine="709"/>
        <w:rPr>
          <w:rFonts w:ascii="Times New Roman" w:hAnsi="Times New Roman"/>
          <w:lang w:eastAsia="en-US"/>
        </w:rPr>
      </w:pPr>
      <w:r w:rsidRPr="00281919">
        <w:rPr>
          <w:rFonts w:ascii="Times New Roman" w:hAnsi="Times New Roman"/>
          <w:lang w:eastAsia="en-US"/>
        </w:rPr>
        <w:t>Среднегодовое количество осадков колеблется от 650 до 700 и выше миллиметров. Ма</w:t>
      </w:r>
      <w:r w:rsidRPr="00281919">
        <w:rPr>
          <w:rFonts w:ascii="Times New Roman" w:hAnsi="Times New Roman"/>
          <w:lang w:eastAsia="en-US"/>
        </w:rPr>
        <w:t>к</w:t>
      </w:r>
      <w:r w:rsidRPr="00281919">
        <w:rPr>
          <w:rFonts w:ascii="Times New Roman" w:hAnsi="Times New Roman"/>
          <w:lang w:eastAsia="en-US"/>
        </w:rPr>
        <w:t>симум осадков приходится на июль и август месяцы (75-</w:t>
      </w:r>
      <w:smartTag w:uri="urn:schemas-microsoft-com:office:smarttags" w:element="metricconverter">
        <w:smartTagPr>
          <w:attr w:name="ProductID" w:val="90 мм"/>
        </w:smartTagPr>
        <w:r w:rsidRPr="00281919">
          <w:rPr>
            <w:rFonts w:ascii="Times New Roman" w:hAnsi="Times New Roman"/>
            <w:lang w:eastAsia="en-US"/>
          </w:rPr>
          <w:t>90 мм</w:t>
        </w:r>
      </w:smartTag>
      <w:r w:rsidRPr="00281919">
        <w:rPr>
          <w:rFonts w:ascii="Times New Roman" w:hAnsi="Times New Roman"/>
          <w:lang w:eastAsia="en-US"/>
        </w:rPr>
        <w:t>).</w:t>
      </w:r>
    </w:p>
    <w:p w:rsidR="00281919" w:rsidRPr="00281919" w:rsidRDefault="00281919" w:rsidP="00693AD1">
      <w:pPr>
        <w:pStyle w:val="S"/>
        <w:spacing w:after="0" w:line="240" w:lineRule="auto"/>
        <w:ind w:firstLine="709"/>
        <w:rPr>
          <w:rFonts w:ascii="Times New Roman" w:hAnsi="Times New Roman"/>
          <w:lang w:eastAsia="en-US"/>
        </w:rPr>
      </w:pPr>
      <w:r w:rsidRPr="00281919">
        <w:rPr>
          <w:rFonts w:ascii="Times New Roman" w:hAnsi="Times New Roman"/>
          <w:lang w:eastAsia="en-US"/>
        </w:rPr>
        <w:t>Преобладают в течение года южные и юго-западные ветры. Годовая скорость ветра 3-4 м/сек.</w:t>
      </w:r>
    </w:p>
    <w:p w:rsidR="00281919" w:rsidRPr="00281919" w:rsidRDefault="00281919" w:rsidP="00693AD1">
      <w:pPr>
        <w:pStyle w:val="S"/>
        <w:spacing w:after="0" w:line="240" w:lineRule="auto"/>
        <w:ind w:firstLine="709"/>
        <w:rPr>
          <w:rFonts w:ascii="Times New Roman" w:hAnsi="Times New Roman"/>
          <w:b/>
          <w:lang w:eastAsia="en-US"/>
        </w:rPr>
      </w:pPr>
    </w:p>
    <w:p w:rsidR="00281919" w:rsidRPr="00281919" w:rsidRDefault="00281919" w:rsidP="00693AD1">
      <w:pPr>
        <w:pStyle w:val="af8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/>
          <w:b/>
          <w:sz w:val="24"/>
        </w:rPr>
      </w:pPr>
      <w:r w:rsidRPr="00281919">
        <w:rPr>
          <w:rFonts w:ascii="Times New Roman" w:hAnsi="Times New Roman"/>
          <w:b/>
          <w:sz w:val="24"/>
        </w:rPr>
        <w:t>Характеристика процесса теплоснабжения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eastAsia="en-US"/>
        </w:rPr>
      </w:pPr>
      <w:r w:rsidRPr="00281919">
        <w:rPr>
          <w:rFonts w:ascii="Times New Roman" w:hAnsi="Times New Roman"/>
          <w:sz w:val="24"/>
          <w:lang w:eastAsia="en-US"/>
        </w:rPr>
        <w:t xml:space="preserve">Существующая система теплоснабжения </w:t>
      </w:r>
      <w:r w:rsidRPr="00281919">
        <w:rPr>
          <w:rFonts w:ascii="Times New Roman" w:hAnsi="Times New Roman"/>
          <w:color w:val="000000"/>
          <w:sz w:val="24"/>
        </w:rPr>
        <w:t>Рощинского сельского поселения</w:t>
      </w:r>
      <w:r w:rsidRPr="00281919">
        <w:rPr>
          <w:rFonts w:ascii="Times New Roman" w:hAnsi="Times New Roman"/>
          <w:color w:val="000000"/>
          <w:sz w:val="24"/>
          <w:lang w:eastAsia="en-US"/>
        </w:rPr>
        <w:t xml:space="preserve"> Валда</w:t>
      </w:r>
      <w:r w:rsidRPr="00281919">
        <w:rPr>
          <w:rFonts w:ascii="Times New Roman" w:hAnsi="Times New Roman"/>
          <w:color w:val="000000"/>
          <w:sz w:val="24"/>
          <w:lang w:eastAsia="en-US"/>
        </w:rPr>
        <w:t>й</w:t>
      </w:r>
      <w:r w:rsidRPr="00281919">
        <w:rPr>
          <w:rFonts w:ascii="Times New Roman" w:hAnsi="Times New Roman"/>
          <w:color w:val="000000"/>
          <w:sz w:val="24"/>
          <w:lang w:eastAsia="en-US"/>
        </w:rPr>
        <w:t xml:space="preserve">ского муниципального района Новгородской области включает в себя: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eastAsia="en-US"/>
        </w:rPr>
      </w:pPr>
      <w:r w:rsidRPr="00281919">
        <w:rPr>
          <w:rFonts w:ascii="Times New Roman" w:hAnsi="Times New Roman"/>
          <w:color w:val="000000"/>
          <w:sz w:val="24"/>
          <w:lang w:eastAsia="en-US"/>
        </w:rPr>
        <w:t>1. Котельная  №16 д. Шуя;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eastAsia="en-US"/>
        </w:rPr>
      </w:pPr>
      <w:r w:rsidRPr="00281919">
        <w:rPr>
          <w:rFonts w:ascii="Times New Roman" w:hAnsi="Times New Roman"/>
          <w:color w:val="000000"/>
          <w:sz w:val="24"/>
          <w:lang w:eastAsia="en-US"/>
        </w:rPr>
        <w:t>2. Тепловые сети от котельной  №16 д. Шуя;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eastAsia="en-US"/>
        </w:rPr>
      </w:pPr>
      <w:r w:rsidRPr="00281919">
        <w:rPr>
          <w:rFonts w:ascii="Times New Roman" w:hAnsi="Times New Roman"/>
          <w:color w:val="000000"/>
          <w:sz w:val="24"/>
          <w:lang w:eastAsia="en-US"/>
        </w:rPr>
        <w:t>3.</w:t>
      </w:r>
      <w:r w:rsidRPr="00281919">
        <w:rPr>
          <w:rFonts w:ascii="Times New Roman" w:hAnsi="Times New Roman"/>
          <w:color w:val="000000"/>
          <w:sz w:val="24"/>
        </w:rPr>
        <w:t xml:space="preserve"> </w:t>
      </w:r>
      <w:r w:rsidRPr="00281919">
        <w:rPr>
          <w:rFonts w:ascii="Times New Roman" w:hAnsi="Times New Roman"/>
          <w:color w:val="000000"/>
          <w:sz w:val="24"/>
          <w:lang w:eastAsia="en-US"/>
        </w:rPr>
        <w:t xml:space="preserve">Котельная  ФГБУ УДП «Дом отдыха «Валдай» п. Рощино; 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eastAsia="en-US"/>
        </w:rPr>
      </w:pPr>
      <w:r w:rsidRPr="00281919">
        <w:rPr>
          <w:rFonts w:ascii="Times New Roman" w:hAnsi="Times New Roman"/>
          <w:color w:val="000000"/>
          <w:sz w:val="24"/>
          <w:lang w:eastAsia="en-US"/>
        </w:rPr>
        <w:t xml:space="preserve">4. Тепловые сети от котельной  ФГБУ УДП «Дом отдыха «Валдай» п. Рощино. 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  <w:lang w:eastAsia="en-US"/>
        </w:rPr>
      </w:pPr>
      <w:r w:rsidRPr="00281919">
        <w:rPr>
          <w:rFonts w:ascii="Times New Roman" w:hAnsi="Times New Roman"/>
          <w:sz w:val="24"/>
          <w:lang w:eastAsia="en-US"/>
        </w:rPr>
        <w:t xml:space="preserve">Во время эксплуатации тепловых сетей выполняются следующие мероприятия: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  <w:lang w:eastAsia="en-US"/>
        </w:rPr>
      </w:pPr>
      <w:r w:rsidRPr="00281919">
        <w:rPr>
          <w:rFonts w:ascii="Times New Roman" w:hAnsi="Times New Roman"/>
          <w:sz w:val="24"/>
          <w:lang w:eastAsia="en-US"/>
        </w:rPr>
        <w:t>поддерживается в исправном состоянии все оборудование, строительные и другие конс</w:t>
      </w:r>
      <w:r w:rsidRPr="00281919">
        <w:rPr>
          <w:rFonts w:ascii="Times New Roman" w:hAnsi="Times New Roman"/>
          <w:sz w:val="24"/>
          <w:lang w:eastAsia="en-US"/>
        </w:rPr>
        <w:t>т</w:t>
      </w:r>
      <w:r w:rsidRPr="00281919">
        <w:rPr>
          <w:rFonts w:ascii="Times New Roman" w:hAnsi="Times New Roman"/>
          <w:sz w:val="24"/>
          <w:lang w:eastAsia="en-US"/>
        </w:rPr>
        <w:t xml:space="preserve">рукции тепловых сетей, проводя своевременно их осмотр и ремонт;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  <w:lang w:eastAsia="en-US"/>
        </w:rPr>
      </w:pPr>
      <w:r w:rsidRPr="00281919">
        <w:rPr>
          <w:rFonts w:ascii="Times New Roman" w:hAnsi="Times New Roman"/>
          <w:sz w:val="24"/>
          <w:lang w:eastAsia="en-US"/>
        </w:rPr>
        <w:t>выявляется и восстанавливается разрушенная тепловая изоляция и антикоррозио</w:t>
      </w:r>
      <w:r w:rsidRPr="00281919">
        <w:rPr>
          <w:rFonts w:ascii="Times New Roman" w:hAnsi="Times New Roman"/>
          <w:sz w:val="24"/>
          <w:lang w:eastAsia="en-US"/>
        </w:rPr>
        <w:t>н</w:t>
      </w:r>
      <w:r w:rsidRPr="00281919">
        <w:rPr>
          <w:rFonts w:ascii="Times New Roman" w:hAnsi="Times New Roman"/>
          <w:sz w:val="24"/>
          <w:lang w:eastAsia="en-US"/>
        </w:rPr>
        <w:t>ное п</w:t>
      </w:r>
      <w:r w:rsidRPr="00281919">
        <w:rPr>
          <w:rFonts w:ascii="Times New Roman" w:hAnsi="Times New Roman"/>
          <w:sz w:val="24"/>
          <w:lang w:eastAsia="en-US"/>
        </w:rPr>
        <w:t>о</w:t>
      </w:r>
      <w:r w:rsidRPr="00281919">
        <w:rPr>
          <w:rFonts w:ascii="Times New Roman" w:hAnsi="Times New Roman"/>
          <w:sz w:val="24"/>
          <w:lang w:eastAsia="en-US"/>
        </w:rPr>
        <w:t xml:space="preserve">крытие;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  <w:lang w:eastAsia="en-US"/>
        </w:rPr>
      </w:pPr>
      <w:r w:rsidRPr="00281919">
        <w:rPr>
          <w:rFonts w:ascii="Times New Roman" w:hAnsi="Times New Roman"/>
          <w:sz w:val="24"/>
          <w:lang w:eastAsia="en-US"/>
        </w:rPr>
        <w:t>своевременно удаляется воздух из теплопроводов через воздушники, не допускае</w:t>
      </w:r>
      <w:r w:rsidRPr="00281919">
        <w:rPr>
          <w:rFonts w:ascii="Times New Roman" w:hAnsi="Times New Roman"/>
          <w:sz w:val="24"/>
          <w:lang w:eastAsia="en-US"/>
        </w:rPr>
        <w:t>т</w:t>
      </w:r>
      <w:r w:rsidRPr="00281919">
        <w:rPr>
          <w:rFonts w:ascii="Times New Roman" w:hAnsi="Times New Roman"/>
          <w:sz w:val="24"/>
          <w:lang w:eastAsia="en-US"/>
        </w:rPr>
        <w:t>ся присос воздуха в тепловые сети, поддерживая постоянно необходимое избыточное да</w:t>
      </w:r>
      <w:r w:rsidRPr="00281919">
        <w:rPr>
          <w:rFonts w:ascii="Times New Roman" w:hAnsi="Times New Roman"/>
          <w:sz w:val="24"/>
          <w:lang w:eastAsia="en-US"/>
        </w:rPr>
        <w:t>в</w:t>
      </w:r>
      <w:r w:rsidRPr="00281919">
        <w:rPr>
          <w:rFonts w:ascii="Times New Roman" w:hAnsi="Times New Roman"/>
          <w:sz w:val="24"/>
          <w:lang w:eastAsia="en-US"/>
        </w:rPr>
        <w:t xml:space="preserve">ление во всех точках сети и системах теплопотребления;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  <w:lang w:eastAsia="en-US"/>
        </w:rPr>
      </w:pPr>
      <w:r w:rsidRPr="00281919">
        <w:rPr>
          <w:rFonts w:ascii="Times New Roman" w:hAnsi="Times New Roman"/>
          <w:sz w:val="24"/>
          <w:lang w:eastAsia="en-US"/>
        </w:rPr>
        <w:t>принимаются меры к предупреждению, локализации и ликвидации аварий и инц</w:t>
      </w:r>
      <w:r w:rsidRPr="00281919">
        <w:rPr>
          <w:rFonts w:ascii="Times New Roman" w:hAnsi="Times New Roman"/>
          <w:sz w:val="24"/>
          <w:lang w:eastAsia="en-US"/>
        </w:rPr>
        <w:t>и</w:t>
      </w:r>
      <w:r w:rsidRPr="00281919">
        <w:rPr>
          <w:rFonts w:ascii="Times New Roman" w:hAnsi="Times New Roman"/>
          <w:sz w:val="24"/>
          <w:lang w:eastAsia="en-US"/>
        </w:rPr>
        <w:t xml:space="preserve">дентов в работе тепловой сети.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  <w:lang w:eastAsia="en-US"/>
        </w:rPr>
      </w:pPr>
      <w:r w:rsidRPr="00281919">
        <w:rPr>
          <w:rFonts w:ascii="Times New Roman" w:hAnsi="Times New Roman"/>
          <w:sz w:val="24"/>
          <w:lang w:eastAsia="en-US"/>
        </w:rPr>
        <w:t xml:space="preserve">Основным потребителем тепловой энергии является население.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  <w:lang w:eastAsia="en-US"/>
        </w:rPr>
      </w:pPr>
      <w:r w:rsidRPr="00281919">
        <w:rPr>
          <w:rFonts w:ascii="Times New Roman" w:hAnsi="Times New Roman"/>
          <w:sz w:val="24"/>
          <w:lang w:eastAsia="en-US"/>
        </w:rPr>
        <w:t>Тарифы на тепловую энергию для организаций осуществляющих услуги тепл</w:t>
      </w:r>
      <w:r w:rsidRPr="00281919">
        <w:rPr>
          <w:rFonts w:ascii="Times New Roman" w:hAnsi="Times New Roman"/>
          <w:sz w:val="24"/>
          <w:lang w:eastAsia="en-US"/>
        </w:rPr>
        <w:t>о</w:t>
      </w:r>
      <w:r w:rsidRPr="00281919">
        <w:rPr>
          <w:rFonts w:ascii="Times New Roman" w:hAnsi="Times New Roman"/>
          <w:sz w:val="24"/>
          <w:lang w:eastAsia="en-US"/>
        </w:rPr>
        <w:t>снабжения утверждаются на календарный год соответствующим приказом комитета по ценовой и т</w:t>
      </w:r>
      <w:r w:rsidRPr="00281919">
        <w:rPr>
          <w:rFonts w:ascii="Times New Roman" w:hAnsi="Times New Roman"/>
          <w:sz w:val="24"/>
          <w:lang w:eastAsia="en-US"/>
        </w:rPr>
        <w:t>а</w:t>
      </w:r>
      <w:r w:rsidRPr="00281919">
        <w:rPr>
          <w:rFonts w:ascii="Times New Roman" w:hAnsi="Times New Roman"/>
          <w:sz w:val="24"/>
          <w:lang w:eastAsia="en-US"/>
        </w:rPr>
        <w:t xml:space="preserve">рифной политике Новгородской области.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  <w:lang w:eastAsia="en-US"/>
        </w:rPr>
      </w:pPr>
      <w:r w:rsidRPr="00281919">
        <w:rPr>
          <w:rFonts w:ascii="Times New Roman" w:hAnsi="Times New Roman"/>
          <w:sz w:val="24"/>
          <w:lang w:eastAsia="en-US"/>
        </w:rPr>
        <w:t>Основным показателем работы теплоснабжающих предприятий является беспер</w:t>
      </w:r>
      <w:r w:rsidRPr="00281919">
        <w:rPr>
          <w:rFonts w:ascii="Times New Roman" w:hAnsi="Times New Roman"/>
          <w:sz w:val="24"/>
          <w:lang w:eastAsia="en-US"/>
        </w:rPr>
        <w:t>е</w:t>
      </w:r>
      <w:r w:rsidRPr="00281919">
        <w:rPr>
          <w:rFonts w:ascii="Times New Roman" w:hAnsi="Times New Roman"/>
          <w:sz w:val="24"/>
          <w:lang w:eastAsia="en-US"/>
        </w:rPr>
        <w:t>бойное и качественное обеспечение тепловой энергией потребителей, которое достиг</w:t>
      </w:r>
      <w:r w:rsidRPr="00281919">
        <w:rPr>
          <w:rFonts w:ascii="Times New Roman" w:hAnsi="Times New Roman"/>
          <w:sz w:val="24"/>
          <w:lang w:eastAsia="en-US"/>
        </w:rPr>
        <w:t>а</w:t>
      </w:r>
      <w:r w:rsidRPr="00281919">
        <w:rPr>
          <w:rFonts w:ascii="Times New Roman" w:hAnsi="Times New Roman"/>
          <w:sz w:val="24"/>
          <w:lang w:eastAsia="en-US"/>
        </w:rPr>
        <w:t>ется за счет повышения надежности теплового хозяйства. Также показателями надежности я</w:t>
      </w:r>
      <w:r w:rsidRPr="00281919">
        <w:rPr>
          <w:rFonts w:ascii="Times New Roman" w:hAnsi="Times New Roman"/>
          <w:sz w:val="24"/>
          <w:lang w:eastAsia="en-US"/>
        </w:rPr>
        <w:t>в</w:t>
      </w:r>
      <w:r w:rsidRPr="00281919">
        <w:rPr>
          <w:rFonts w:ascii="Times New Roman" w:hAnsi="Times New Roman"/>
          <w:sz w:val="24"/>
          <w:lang w:eastAsia="en-US"/>
        </w:rPr>
        <w:t>ляются показатель количества перебоев работы энергетического оборудования, данные о количестве аварий и инцидентов на сетях и производственном оборудовании. Оценку п</w:t>
      </w:r>
      <w:r w:rsidRPr="00281919">
        <w:rPr>
          <w:rFonts w:ascii="Times New Roman" w:hAnsi="Times New Roman"/>
          <w:sz w:val="24"/>
          <w:lang w:eastAsia="en-US"/>
        </w:rPr>
        <w:t>о</w:t>
      </w:r>
      <w:r w:rsidRPr="00281919">
        <w:rPr>
          <w:rFonts w:ascii="Times New Roman" w:hAnsi="Times New Roman"/>
          <w:sz w:val="24"/>
          <w:lang w:eastAsia="en-US"/>
        </w:rPr>
        <w:t>требностей в замене сетей теплоснабжения определяет величина целевого показателя н</w:t>
      </w:r>
      <w:r w:rsidRPr="00281919">
        <w:rPr>
          <w:rFonts w:ascii="Times New Roman" w:hAnsi="Times New Roman"/>
          <w:sz w:val="24"/>
          <w:lang w:eastAsia="en-US"/>
        </w:rPr>
        <w:t>а</w:t>
      </w:r>
      <w:r w:rsidRPr="00281919">
        <w:rPr>
          <w:rFonts w:ascii="Times New Roman" w:hAnsi="Times New Roman"/>
          <w:sz w:val="24"/>
          <w:lang w:eastAsia="en-US"/>
        </w:rPr>
        <w:t>дёжн</w:t>
      </w:r>
      <w:r w:rsidRPr="00281919">
        <w:rPr>
          <w:rFonts w:ascii="Times New Roman" w:hAnsi="Times New Roman"/>
          <w:sz w:val="24"/>
          <w:lang w:eastAsia="en-US"/>
        </w:rPr>
        <w:t>о</w:t>
      </w:r>
      <w:r w:rsidRPr="00281919">
        <w:rPr>
          <w:rFonts w:ascii="Times New Roman" w:hAnsi="Times New Roman"/>
          <w:sz w:val="24"/>
          <w:lang w:eastAsia="en-US"/>
        </w:rPr>
        <w:t>сти предоставления услуг.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  <w:lang w:eastAsia="en-US"/>
        </w:rPr>
      </w:pPr>
      <w:bookmarkStart w:id="1" w:name="_GoBack"/>
      <w:r w:rsidRPr="00281919">
        <w:rPr>
          <w:rFonts w:ascii="Times New Roman" w:hAnsi="Times New Roman"/>
          <w:sz w:val="24"/>
          <w:lang w:eastAsia="en-US"/>
        </w:rPr>
        <w:t>В соответствии со СНиП 41-02-2003 регулирование отпуска теплоты от источников тепловой энергии предусматривается качественное по нагрузке отопления или по совм</w:t>
      </w:r>
      <w:r w:rsidRPr="00281919">
        <w:rPr>
          <w:rFonts w:ascii="Times New Roman" w:hAnsi="Times New Roman"/>
          <w:sz w:val="24"/>
          <w:lang w:eastAsia="en-US"/>
        </w:rPr>
        <w:t>е</w:t>
      </w:r>
      <w:r w:rsidRPr="00281919">
        <w:rPr>
          <w:rFonts w:ascii="Times New Roman" w:hAnsi="Times New Roman"/>
          <w:sz w:val="24"/>
          <w:lang w:eastAsia="en-US"/>
        </w:rPr>
        <w:t>щенной нагрузке отопления и горячего водоснабжения согласно графику изменения те</w:t>
      </w:r>
      <w:r w:rsidRPr="00281919">
        <w:rPr>
          <w:rFonts w:ascii="Times New Roman" w:hAnsi="Times New Roman"/>
          <w:sz w:val="24"/>
          <w:lang w:eastAsia="en-US"/>
        </w:rPr>
        <w:t>м</w:t>
      </w:r>
      <w:r w:rsidRPr="00281919">
        <w:rPr>
          <w:rFonts w:ascii="Times New Roman" w:hAnsi="Times New Roman"/>
          <w:sz w:val="24"/>
          <w:lang w:eastAsia="en-US"/>
        </w:rPr>
        <w:t>пер</w:t>
      </w:r>
      <w:r w:rsidRPr="00281919">
        <w:rPr>
          <w:rFonts w:ascii="Times New Roman" w:hAnsi="Times New Roman"/>
          <w:sz w:val="24"/>
          <w:lang w:eastAsia="en-US"/>
        </w:rPr>
        <w:t>а</w:t>
      </w:r>
      <w:r w:rsidRPr="00281919">
        <w:rPr>
          <w:rFonts w:ascii="Times New Roman" w:hAnsi="Times New Roman"/>
          <w:sz w:val="24"/>
          <w:lang w:eastAsia="en-US"/>
        </w:rPr>
        <w:t>туры воды, в зависимости от температуры наружного воздуха.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  <w:lang w:eastAsia="en-US"/>
        </w:rPr>
      </w:pPr>
      <w:r w:rsidRPr="00281919">
        <w:rPr>
          <w:rFonts w:ascii="Times New Roman" w:hAnsi="Times New Roman"/>
          <w:sz w:val="24"/>
          <w:lang w:eastAsia="en-US"/>
        </w:rPr>
        <w:t>Оптимальным температурным графиком отпуска тепловой энергии является те</w:t>
      </w:r>
      <w:r w:rsidRPr="00281919">
        <w:rPr>
          <w:rFonts w:ascii="Times New Roman" w:hAnsi="Times New Roman"/>
          <w:sz w:val="24"/>
          <w:lang w:eastAsia="en-US"/>
        </w:rPr>
        <w:t>м</w:t>
      </w:r>
      <w:r w:rsidRPr="00281919">
        <w:rPr>
          <w:rFonts w:ascii="Times New Roman" w:hAnsi="Times New Roman"/>
          <w:sz w:val="24"/>
          <w:lang w:eastAsia="en-US"/>
        </w:rPr>
        <w:t>пературный график теплоносителя 95/70 ºС (без изменений), параметры по давлению о</w:t>
      </w:r>
      <w:r w:rsidRPr="00281919">
        <w:rPr>
          <w:rFonts w:ascii="Times New Roman" w:hAnsi="Times New Roman"/>
          <w:sz w:val="24"/>
          <w:lang w:eastAsia="en-US"/>
        </w:rPr>
        <w:t>с</w:t>
      </w:r>
      <w:r w:rsidRPr="00281919">
        <w:rPr>
          <w:rFonts w:ascii="Times New Roman" w:hAnsi="Times New Roman"/>
          <w:sz w:val="24"/>
          <w:lang w:eastAsia="en-US"/>
        </w:rPr>
        <w:t>таются неизменными.</w:t>
      </w:r>
    </w:p>
    <w:p w:rsid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  <w:lang w:eastAsia="en-US"/>
        </w:rPr>
      </w:pPr>
      <w:r w:rsidRPr="00281919">
        <w:rPr>
          <w:rFonts w:ascii="Times New Roman" w:hAnsi="Times New Roman"/>
          <w:sz w:val="24"/>
          <w:lang w:eastAsia="en-US"/>
        </w:rPr>
        <w:lastRenderedPageBreak/>
        <w:t>Изменение утвержденных температурных графиков отпуска тепловой энергии не пред</w:t>
      </w:r>
      <w:r w:rsidRPr="00281919">
        <w:rPr>
          <w:rFonts w:ascii="Times New Roman" w:hAnsi="Times New Roman"/>
          <w:sz w:val="24"/>
          <w:lang w:eastAsia="en-US"/>
        </w:rPr>
        <w:t>у</w:t>
      </w:r>
      <w:r w:rsidRPr="00281919">
        <w:rPr>
          <w:rFonts w:ascii="Times New Roman" w:hAnsi="Times New Roman"/>
          <w:sz w:val="24"/>
          <w:lang w:eastAsia="en-US"/>
        </w:rPr>
        <w:t>сматривается.</w:t>
      </w:r>
      <w:bookmarkEnd w:id="1"/>
    </w:p>
    <w:p w:rsidR="00281919" w:rsidRDefault="00281919" w:rsidP="00281919">
      <w:pPr>
        <w:pStyle w:val="af8"/>
        <w:spacing w:after="0"/>
        <w:ind w:left="0"/>
        <w:jc w:val="both"/>
        <w:rPr>
          <w:rFonts w:ascii="Times New Roman" w:hAnsi="Times New Roman"/>
          <w:b/>
          <w:sz w:val="24"/>
        </w:rPr>
      </w:pPr>
    </w:p>
    <w:p w:rsidR="00281919" w:rsidRPr="00281919" w:rsidRDefault="00281919" w:rsidP="00281919">
      <w:pPr>
        <w:pStyle w:val="af8"/>
        <w:spacing w:after="0"/>
        <w:ind w:left="0"/>
        <w:jc w:val="center"/>
        <w:rPr>
          <w:rFonts w:ascii="Times New Roman" w:hAnsi="Times New Roman"/>
          <w:sz w:val="24"/>
          <w:lang w:eastAsia="en-US"/>
        </w:rPr>
      </w:pPr>
      <w:r w:rsidRPr="00281919">
        <w:rPr>
          <w:rFonts w:ascii="Times New Roman" w:hAnsi="Times New Roman"/>
          <w:b/>
          <w:sz w:val="24"/>
          <w:lang w:eastAsia="en-US"/>
        </w:rPr>
        <w:t>4. Показатели существующего и перспективного спроса на тепловую энергию (мо</w:t>
      </w:r>
      <w:r w:rsidRPr="00281919">
        <w:rPr>
          <w:rFonts w:ascii="Times New Roman" w:hAnsi="Times New Roman"/>
          <w:b/>
          <w:sz w:val="24"/>
          <w:lang w:eastAsia="en-US"/>
        </w:rPr>
        <w:t>щ</w:t>
      </w:r>
      <w:r w:rsidRPr="00281919">
        <w:rPr>
          <w:rFonts w:ascii="Times New Roman" w:hAnsi="Times New Roman"/>
          <w:b/>
          <w:sz w:val="24"/>
          <w:lang w:eastAsia="en-US"/>
        </w:rPr>
        <w:t>ность) и теплоноситель в установленных границах территории посел</w:t>
      </w:r>
      <w:r w:rsidRPr="00281919">
        <w:rPr>
          <w:rFonts w:ascii="Times New Roman" w:hAnsi="Times New Roman"/>
          <w:b/>
          <w:sz w:val="24"/>
          <w:lang w:eastAsia="en-US"/>
        </w:rPr>
        <w:t>е</w:t>
      </w:r>
      <w:r w:rsidRPr="00281919">
        <w:rPr>
          <w:rFonts w:ascii="Times New Roman" w:hAnsi="Times New Roman"/>
          <w:b/>
          <w:sz w:val="24"/>
          <w:lang w:eastAsia="en-US"/>
        </w:rPr>
        <w:t>ния</w:t>
      </w:r>
    </w:p>
    <w:p w:rsidR="00281919" w:rsidRPr="00281919" w:rsidRDefault="00281919" w:rsidP="00693AD1">
      <w:pPr>
        <w:ind w:firstLine="709"/>
        <w:rPr>
          <w:sz w:val="24"/>
          <w:szCs w:val="24"/>
        </w:rPr>
      </w:pPr>
      <w:r w:rsidRPr="00281919">
        <w:rPr>
          <w:sz w:val="24"/>
          <w:szCs w:val="24"/>
        </w:rPr>
        <w:t>4.1. Данные базового уровня потреблен</w:t>
      </w:r>
      <w:r w:rsidR="00693AD1">
        <w:rPr>
          <w:sz w:val="24"/>
          <w:szCs w:val="24"/>
        </w:rPr>
        <w:t>ия тепла на цели теплоснабжения.</w:t>
      </w:r>
    </w:p>
    <w:p w:rsidR="00281919" w:rsidRPr="00281919" w:rsidRDefault="00281919" w:rsidP="00693AD1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281919">
        <w:rPr>
          <w:rFonts w:ascii="Times New Roman" w:hAnsi="Times New Roman"/>
        </w:rPr>
        <w:t>Согласно Градостроительному кодексу, основным документом, определяющим террит</w:t>
      </w:r>
      <w:r w:rsidRPr="00281919">
        <w:rPr>
          <w:rFonts w:ascii="Times New Roman" w:hAnsi="Times New Roman"/>
        </w:rPr>
        <w:t>о</w:t>
      </w:r>
      <w:r w:rsidRPr="00281919">
        <w:rPr>
          <w:rFonts w:ascii="Times New Roman" w:hAnsi="Times New Roman"/>
        </w:rPr>
        <w:t xml:space="preserve">риальное развитие </w:t>
      </w:r>
      <w:r w:rsidRPr="00281919">
        <w:rPr>
          <w:rFonts w:ascii="Times New Roman" w:hAnsi="Times New Roman"/>
          <w:color w:val="000000"/>
        </w:rPr>
        <w:t>Рощинского сельского поселения</w:t>
      </w:r>
      <w:r w:rsidRPr="00281919">
        <w:rPr>
          <w:rFonts w:ascii="Times New Roman" w:hAnsi="Times New Roman"/>
        </w:rPr>
        <w:t>, является его генеральный план.</w:t>
      </w:r>
    </w:p>
    <w:p w:rsidR="00281919" w:rsidRPr="00281919" w:rsidRDefault="00281919" w:rsidP="00693AD1">
      <w:pPr>
        <w:ind w:firstLine="709"/>
        <w:rPr>
          <w:sz w:val="24"/>
          <w:szCs w:val="24"/>
        </w:rPr>
      </w:pPr>
      <w:bookmarkStart w:id="2" w:name="_Toc384572498"/>
      <w:bookmarkStart w:id="3" w:name="_Toc389669311"/>
      <w:bookmarkStart w:id="4" w:name="_Toc391891974"/>
      <w:r w:rsidRPr="00281919">
        <w:rPr>
          <w:sz w:val="24"/>
          <w:szCs w:val="24"/>
        </w:rPr>
        <w:t xml:space="preserve">Базовые тепловые нагрузки </w:t>
      </w:r>
      <w:bookmarkEnd w:id="2"/>
      <w:bookmarkEnd w:id="3"/>
      <w:bookmarkEnd w:id="4"/>
      <w:r w:rsidRPr="00281919">
        <w:rPr>
          <w:color w:val="000000"/>
          <w:sz w:val="24"/>
          <w:szCs w:val="24"/>
        </w:rPr>
        <w:t>Рощинского сельского поселения</w:t>
      </w:r>
      <w:r w:rsidRPr="00281919">
        <w:rPr>
          <w:sz w:val="24"/>
          <w:szCs w:val="24"/>
        </w:rPr>
        <w:t xml:space="preserve"> представлены в та</w:t>
      </w:r>
      <w:r w:rsidRPr="00281919">
        <w:rPr>
          <w:sz w:val="24"/>
          <w:szCs w:val="24"/>
        </w:rPr>
        <w:t>б</w:t>
      </w:r>
      <w:r w:rsidRPr="00281919">
        <w:rPr>
          <w:sz w:val="24"/>
          <w:szCs w:val="24"/>
        </w:rPr>
        <w:t>лице 1.</w:t>
      </w:r>
    </w:p>
    <w:p w:rsidR="00281919" w:rsidRPr="00281919" w:rsidRDefault="00281919" w:rsidP="00281919">
      <w:pPr>
        <w:keepNext/>
        <w:jc w:val="right"/>
        <w:rPr>
          <w:sz w:val="24"/>
          <w:szCs w:val="24"/>
        </w:rPr>
      </w:pPr>
      <w:r w:rsidRPr="00281919">
        <w:rPr>
          <w:sz w:val="24"/>
          <w:szCs w:val="24"/>
        </w:rPr>
        <w:t>Таблица 1.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788"/>
        <w:gridCol w:w="1963"/>
        <w:gridCol w:w="2746"/>
        <w:gridCol w:w="1965"/>
      </w:tblGrid>
      <w:tr w:rsidR="00281919" w:rsidRPr="00281919" w:rsidTr="00281919">
        <w:trPr>
          <w:trHeight w:val="283"/>
        </w:trPr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Наименование источника теплоснабжения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Нагрузка на отопление, Гкал/ч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Средненедельная н</w:t>
            </w: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грузка ГВС, Гкал/ч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Суммарная нагрузка, Гкал/ч</w:t>
            </w:r>
          </w:p>
        </w:tc>
      </w:tr>
      <w:tr w:rsidR="00281919" w:rsidRPr="00281919" w:rsidTr="00281919">
        <w:trPr>
          <w:trHeight w:val="49"/>
        </w:trPr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191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Котельная  №16 </w:t>
            </w:r>
            <w:r w:rsidRPr="00281919">
              <w:rPr>
                <w:rFonts w:ascii="Times New Roman" w:hAnsi="Times New Roman"/>
                <w:sz w:val="24"/>
                <w:szCs w:val="24"/>
              </w:rPr>
              <w:t>д</w:t>
            </w:r>
            <w:r w:rsidRPr="00281919">
              <w:rPr>
                <w:rFonts w:ascii="Times New Roman" w:hAnsi="Times New Roman"/>
                <w:sz w:val="24"/>
                <w:szCs w:val="24"/>
                <w:lang w:val="en-US"/>
              </w:rPr>
              <w:t>. Шуя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1919">
              <w:rPr>
                <w:rFonts w:ascii="Times New Roman" w:hAnsi="Times New Roman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1919">
              <w:rPr>
                <w:rFonts w:ascii="Times New Roman" w:hAnsi="Times New Roman"/>
                <w:sz w:val="24"/>
                <w:szCs w:val="24"/>
                <w:lang w:eastAsia="ru-RU"/>
              </w:rPr>
              <w:t>0,24</w:t>
            </w:r>
          </w:p>
        </w:tc>
      </w:tr>
      <w:tr w:rsidR="00281919" w:rsidRPr="00281919" w:rsidTr="00281919">
        <w:trPr>
          <w:trHeight w:val="49"/>
        </w:trPr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Котельная  ФГБУ УДП «Дом отдыха «Валдай»  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8,73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1,56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10,29</w:t>
            </w:r>
          </w:p>
        </w:tc>
      </w:tr>
      <w:tr w:rsidR="00281919" w:rsidRPr="00281919" w:rsidTr="00281919">
        <w:trPr>
          <w:trHeight w:val="49"/>
        </w:trPr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И</w:t>
            </w: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того: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8,97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1,56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10,53</w:t>
            </w:r>
          </w:p>
        </w:tc>
      </w:tr>
    </w:tbl>
    <w:p w:rsidR="00281919" w:rsidRPr="00281919" w:rsidRDefault="00281919" w:rsidP="00281919">
      <w:pPr>
        <w:rPr>
          <w:sz w:val="24"/>
          <w:szCs w:val="24"/>
        </w:rPr>
      </w:pPr>
    </w:p>
    <w:p w:rsidR="00281919" w:rsidRPr="00281919" w:rsidRDefault="00281919" w:rsidP="00693AD1">
      <w:pPr>
        <w:ind w:firstLine="709"/>
        <w:rPr>
          <w:sz w:val="24"/>
          <w:szCs w:val="24"/>
        </w:rPr>
      </w:pPr>
      <w:r w:rsidRPr="00281919">
        <w:rPr>
          <w:sz w:val="24"/>
          <w:szCs w:val="24"/>
        </w:rPr>
        <w:t>Суммарная максимально часовая тепловая нагрузка потребителей, подключенных к системе теплоснабж</w:t>
      </w:r>
      <w:r w:rsidRPr="00281919">
        <w:rPr>
          <w:sz w:val="24"/>
          <w:szCs w:val="24"/>
        </w:rPr>
        <w:t>е</w:t>
      </w:r>
      <w:r w:rsidRPr="00281919">
        <w:rPr>
          <w:sz w:val="24"/>
          <w:szCs w:val="24"/>
        </w:rPr>
        <w:t>ния котельной на 01.01.2022 года, составляет 0,24 Гкал/ч.</w:t>
      </w:r>
    </w:p>
    <w:p w:rsidR="00281919" w:rsidRPr="00281919" w:rsidRDefault="00281919" w:rsidP="00693AD1">
      <w:pPr>
        <w:pStyle w:val="1"/>
        <w:ind w:firstLine="709"/>
        <w:jc w:val="left"/>
        <w:rPr>
          <w:b/>
          <w:sz w:val="24"/>
          <w:szCs w:val="24"/>
        </w:rPr>
      </w:pPr>
      <w:bookmarkStart w:id="5" w:name="XA00MB02NA"/>
      <w:bookmarkStart w:id="6" w:name="ZAP2JMO3EO"/>
      <w:bookmarkStart w:id="7" w:name="bssPhr79"/>
      <w:bookmarkStart w:id="8" w:name="XA00MBI2ND"/>
      <w:bookmarkStart w:id="9" w:name="ZAP2QQ63L6"/>
      <w:bookmarkStart w:id="10" w:name="bssPhr80"/>
      <w:bookmarkStart w:id="11" w:name="_Toc21101658"/>
      <w:bookmarkEnd w:id="5"/>
      <w:bookmarkEnd w:id="6"/>
      <w:bookmarkEnd w:id="7"/>
      <w:bookmarkEnd w:id="8"/>
      <w:bookmarkEnd w:id="9"/>
      <w:bookmarkEnd w:id="10"/>
      <w:r w:rsidRPr="00281919">
        <w:rPr>
          <w:sz w:val="24"/>
          <w:szCs w:val="24"/>
        </w:rPr>
        <w:t>4.2.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</w:t>
      </w:r>
      <w:r w:rsidRPr="00281919">
        <w:rPr>
          <w:sz w:val="24"/>
          <w:szCs w:val="24"/>
        </w:rPr>
        <w:t>о</w:t>
      </w:r>
      <w:r w:rsidRPr="00281919">
        <w:rPr>
          <w:sz w:val="24"/>
          <w:szCs w:val="24"/>
        </w:rPr>
        <w:t>потребления в каждом расчетном элементе территор</w:t>
      </w:r>
      <w:r w:rsidRPr="00281919">
        <w:rPr>
          <w:sz w:val="24"/>
          <w:szCs w:val="24"/>
        </w:rPr>
        <w:t>и</w:t>
      </w:r>
      <w:r w:rsidRPr="00281919">
        <w:rPr>
          <w:sz w:val="24"/>
          <w:szCs w:val="24"/>
        </w:rPr>
        <w:t>ального деления на каждом этапе</w:t>
      </w:r>
      <w:bookmarkEnd w:id="11"/>
      <w:r w:rsidRPr="00281919">
        <w:rPr>
          <w:sz w:val="24"/>
          <w:szCs w:val="24"/>
        </w:rPr>
        <w:t>.</w:t>
      </w:r>
    </w:p>
    <w:p w:rsidR="00281919" w:rsidRPr="00281919" w:rsidRDefault="00281919" w:rsidP="00693AD1">
      <w:pPr>
        <w:pStyle w:val="afc"/>
        <w:spacing w:after="0" w:line="240" w:lineRule="auto"/>
        <w:rPr>
          <w:rFonts w:ascii="Times New Roman" w:hAnsi="Times New Roman"/>
        </w:rPr>
      </w:pPr>
      <w:r w:rsidRPr="00281919">
        <w:rPr>
          <w:rFonts w:ascii="Times New Roman" w:hAnsi="Times New Roman"/>
        </w:rPr>
        <w:t>Объемы полезного отпуска тепловой энергии (мощности) по каждой котельной за 2022 год представлены в таблице 2.</w:t>
      </w:r>
    </w:p>
    <w:p w:rsidR="00281919" w:rsidRPr="00281919" w:rsidRDefault="00281919" w:rsidP="00281919">
      <w:pPr>
        <w:keepNext/>
        <w:jc w:val="right"/>
        <w:rPr>
          <w:color w:val="FF0000"/>
          <w:sz w:val="24"/>
          <w:szCs w:val="24"/>
        </w:rPr>
      </w:pPr>
      <w:r w:rsidRPr="00281919">
        <w:rPr>
          <w:sz w:val="24"/>
          <w:szCs w:val="24"/>
        </w:rPr>
        <w:t xml:space="preserve">Таблица 2.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64"/>
        <w:gridCol w:w="3539"/>
        <w:gridCol w:w="2959"/>
      </w:tblGrid>
      <w:tr w:rsidR="00281919" w:rsidRPr="00281919" w:rsidTr="00281919">
        <w:trPr>
          <w:trHeight w:val="704"/>
          <w:tblHeader/>
        </w:trPr>
        <w:tc>
          <w:tcPr>
            <w:tcW w:w="0" w:type="auto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Наименование Котел</w:t>
            </w: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ной микрорайона (п</w:t>
            </w: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селка)</w:t>
            </w:r>
          </w:p>
        </w:tc>
        <w:tc>
          <w:tcPr>
            <w:tcW w:w="0" w:type="auto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Потребление тепловой эне</w:t>
            </w: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гии на отопление  и нагрев за 2022 год, Гкал</w:t>
            </w:r>
          </w:p>
        </w:tc>
        <w:tc>
          <w:tcPr>
            <w:tcW w:w="0" w:type="auto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Потребление тепловой энергии на ГВС за 2022 год, м3</w:t>
            </w:r>
          </w:p>
        </w:tc>
      </w:tr>
      <w:tr w:rsidR="00281919" w:rsidRPr="00281919" w:rsidTr="00281919"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Котельная  №16 д. Шуя</w:t>
            </w:r>
          </w:p>
        </w:tc>
        <w:tc>
          <w:tcPr>
            <w:tcW w:w="0" w:type="auto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333,78</w:t>
            </w:r>
          </w:p>
        </w:tc>
        <w:tc>
          <w:tcPr>
            <w:tcW w:w="0" w:type="auto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81919" w:rsidRPr="00281919" w:rsidTr="00281919"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color w:val="000000"/>
                <w:sz w:val="24"/>
                <w:szCs w:val="24"/>
              </w:rPr>
              <w:t>Котельная  ФГБУ УДП «Дом о</w:t>
            </w:r>
            <w:r w:rsidRPr="00281919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2819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дыха «Валдай»  </w:t>
            </w:r>
          </w:p>
        </w:tc>
        <w:tc>
          <w:tcPr>
            <w:tcW w:w="0" w:type="auto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20330,0</w:t>
            </w:r>
          </w:p>
        </w:tc>
        <w:tc>
          <w:tcPr>
            <w:tcW w:w="0" w:type="auto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56960,0</w:t>
            </w:r>
          </w:p>
        </w:tc>
      </w:tr>
      <w:tr w:rsidR="00281919" w:rsidRPr="00281919" w:rsidTr="00281919"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Style w:val="FontStyle129"/>
                <w:b/>
                <w:sz w:val="24"/>
                <w:szCs w:val="24"/>
                <w:lang w:val="en-US"/>
              </w:rPr>
            </w:pPr>
            <w:r w:rsidRPr="00281919">
              <w:rPr>
                <w:rStyle w:val="FontStyle129"/>
                <w:b/>
                <w:sz w:val="24"/>
                <w:szCs w:val="24"/>
                <w:lang w:val="en-US"/>
              </w:rPr>
              <w:t>Итого:</w:t>
            </w:r>
          </w:p>
        </w:tc>
        <w:tc>
          <w:tcPr>
            <w:tcW w:w="0" w:type="auto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20663,78</w:t>
            </w:r>
          </w:p>
        </w:tc>
        <w:tc>
          <w:tcPr>
            <w:tcW w:w="0" w:type="auto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56960,0</w:t>
            </w:r>
          </w:p>
        </w:tc>
      </w:tr>
    </w:tbl>
    <w:p w:rsidR="00281919" w:rsidRPr="00281919" w:rsidRDefault="00281919" w:rsidP="00281919">
      <w:pPr>
        <w:rPr>
          <w:sz w:val="24"/>
          <w:szCs w:val="24"/>
        </w:rPr>
      </w:pPr>
    </w:p>
    <w:p w:rsidR="00281919" w:rsidRPr="00281919" w:rsidRDefault="00281919" w:rsidP="00693AD1">
      <w:pPr>
        <w:pStyle w:val="afc"/>
        <w:spacing w:after="0" w:line="240" w:lineRule="auto"/>
        <w:rPr>
          <w:rFonts w:ascii="Times New Roman" w:hAnsi="Times New Roman"/>
        </w:rPr>
      </w:pPr>
      <w:r w:rsidRPr="00281919">
        <w:rPr>
          <w:rFonts w:ascii="Times New Roman" w:hAnsi="Times New Roman"/>
        </w:rPr>
        <w:t>Структура тепловой нагрузки потребителей по расчетным элементам территор</w:t>
      </w:r>
      <w:r w:rsidRPr="00281919">
        <w:rPr>
          <w:rFonts w:ascii="Times New Roman" w:hAnsi="Times New Roman"/>
        </w:rPr>
        <w:t>и</w:t>
      </w:r>
      <w:r w:rsidRPr="00281919">
        <w:rPr>
          <w:rFonts w:ascii="Times New Roman" w:hAnsi="Times New Roman"/>
        </w:rPr>
        <w:t xml:space="preserve">ального деления </w:t>
      </w:r>
      <w:r w:rsidRPr="00281919">
        <w:rPr>
          <w:rFonts w:ascii="Times New Roman" w:hAnsi="Times New Roman"/>
          <w:color w:val="000000"/>
        </w:rPr>
        <w:t>Рощинского сельского поселения</w:t>
      </w:r>
      <w:r w:rsidRPr="00281919">
        <w:rPr>
          <w:rFonts w:ascii="Times New Roman" w:hAnsi="Times New Roman"/>
        </w:rPr>
        <w:t xml:space="preserve"> на перспективу приведена в таблице </w:t>
      </w:r>
      <w:r w:rsidRPr="00281919">
        <w:rPr>
          <w:rFonts w:ascii="Times New Roman" w:hAnsi="Times New Roman"/>
          <w:noProof/>
        </w:rPr>
        <w:t>3</w:t>
      </w:r>
      <w:r w:rsidRPr="00281919">
        <w:rPr>
          <w:rFonts w:ascii="Times New Roman" w:hAnsi="Times New Roman"/>
        </w:rPr>
        <w:t>.</w:t>
      </w:r>
    </w:p>
    <w:p w:rsidR="00281919" w:rsidRPr="00281919" w:rsidRDefault="00281919" w:rsidP="00281919">
      <w:pPr>
        <w:pStyle w:val="afc"/>
        <w:spacing w:after="0" w:line="240" w:lineRule="auto"/>
        <w:jc w:val="right"/>
        <w:rPr>
          <w:rFonts w:ascii="Times New Roman" w:hAnsi="Times New Roman"/>
        </w:rPr>
      </w:pPr>
      <w:r w:rsidRPr="00281919">
        <w:rPr>
          <w:rFonts w:ascii="Times New Roman" w:hAnsi="Times New Roman"/>
        </w:rPr>
        <w:t xml:space="preserve">Таблица 3.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89"/>
        <w:gridCol w:w="865"/>
        <w:gridCol w:w="865"/>
        <w:gridCol w:w="865"/>
        <w:gridCol w:w="865"/>
        <w:gridCol w:w="865"/>
        <w:gridCol w:w="1048"/>
      </w:tblGrid>
      <w:tr w:rsidR="00281919" w:rsidRPr="00281919" w:rsidTr="00281919">
        <w:trPr>
          <w:tblHeader/>
        </w:trPr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2020г.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2021г.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2022г.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2023г.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2024г.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ind w:hanging="225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Fonts w:ascii="Times New Roman" w:hAnsi="Times New Roman"/>
                <w:b/>
                <w:sz w:val="24"/>
                <w:szCs w:val="24"/>
              </w:rPr>
              <w:t>2025-2033г.г.</w:t>
            </w:r>
          </w:p>
        </w:tc>
      </w:tr>
      <w:tr w:rsidR="00281919" w:rsidRPr="00281919" w:rsidTr="00281919">
        <w:tc>
          <w:tcPr>
            <w:tcW w:w="0" w:type="auto"/>
            <w:gridSpan w:val="7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Style w:val="FontStyle129"/>
                <w:b/>
                <w:sz w:val="24"/>
                <w:szCs w:val="24"/>
              </w:rPr>
              <w:t>Котельная  № 16 д. Шуя</w:t>
            </w:r>
          </w:p>
        </w:tc>
      </w:tr>
      <w:tr w:rsidR="00281919" w:rsidRPr="00281919" w:rsidTr="00281919"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</w:tr>
      <w:tr w:rsidR="00281919" w:rsidRPr="00281919" w:rsidTr="00281919"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</w:tr>
      <w:tr w:rsidR="00281919" w:rsidRPr="00281919" w:rsidTr="00281919"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Потребление тепловой энергии на ГВС, Гкал/ч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81919" w:rsidRPr="00281919" w:rsidTr="00281919">
        <w:tc>
          <w:tcPr>
            <w:tcW w:w="0" w:type="auto"/>
            <w:gridSpan w:val="7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2819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Котельная  ФГБУ УДП «Дом отдыха «Валдай»  </w:t>
            </w:r>
          </w:p>
        </w:tc>
      </w:tr>
      <w:tr w:rsidR="00281919" w:rsidRPr="00281919" w:rsidTr="00281919"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10,29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10,29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10,29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10,29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10,29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10,29</w:t>
            </w:r>
          </w:p>
        </w:tc>
      </w:tr>
      <w:tr w:rsidR="00281919" w:rsidRPr="00281919" w:rsidTr="00281919"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lastRenderedPageBreak/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8,73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8,73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8,73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8,73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8,73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8,73</w:t>
            </w:r>
          </w:p>
        </w:tc>
      </w:tr>
      <w:tr w:rsidR="00281919" w:rsidRPr="00281919" w:rsidTr="00281919"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Потребление тепловой энергии на ГВС, Гкал/ч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1,56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1,56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1,56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1,56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1,56</w:t>
            </w:r>
          </w:p>
        </w:tc>
        <w:tc>
          <w:tcPr>
            <w:tcW w:w="0" w:type="auto"/>
            <w:vAlign w:val="center"/>
          </w:tcPr>
          <w:p w:rsidR="00281919" w:rsidRPr="00281919" w:rsidRDefault="00281919" w:rsidP="00281919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281919">
              <w:rPr>
                <w:rFonts w:ascii="Times New Roman" w:hAnsi="Times New Roman"/>
                <w:sz w:val="24"/>
                <w:szCs w:val="24"/>
              </w:rPr>
              <w:t>1,56</w:t>
            </w:r>
          </w:p>
        </w:tc>
      </w:tr>
    </w:tbl>
    <w:p w:rsidR="00281919" w:rsidRPr="00281919" w:rsidRDefault="00281919" w:rsidP="00281919">
      <w:pPr>
        <w:pStyle w:val="afc"/>
        <w:spacing w:after="0" w:line="240" w:lineRule="auto"/>
        <w:ind w:firstLine="0"/>
        <w:rPr>
          <w:rFonts w:ascii="Times New Roman" w:hAnsi="Times New Roman"/>
          <w:color w:val="C00000"/>
        </w:rPr>
      </w:pPr>
    </w:p>
    <w:p w:rsidR="00281919" w:rsidRPr="00281919" w:rsidRDefault="00281919" w:rsidP="00693AD1">
      <w:pPr>
        <w:pStyle w:val="1"/>
        <w:ind w:firstLine="709"/>
        <w:jc w:val="both"/>
        <w:rPr>
          <w:b/>
          <w:sz w:val="24"/>
          <w:szCs w:val="24"/>
        </w:rPr>
      </w:pPr>
      <w:r w:rsidRPr="00281919">
        <w:rPr>
          <w:sz w:val="24"/>
          <w:szCs w:val="24"/>
        </w:rPr>
        <w:t>4.3. Потребление тепловой энергии (мощности) и теплоносителя объектами, расп</w:t>
      </w:r>
      <w:r w:rsidRPr="00281919">
        <w:rPr>
          <w:sz w:val="24"/>
          <w:szCs w:val="24"/>
        </w:rPr>
        <w:t>о</w:t>
      </w:r>
      <w:r w:rsidRPr="00281919">
        <w:rPr>
          <w:sz w:val="24"/>
          <w:szCs w:val="24"/>
        </w:rPr>
        <w:t>ложенными в производственных зонах, с учетом возможных изменений производстве</w:t>
      </w:r>
      <w:r w:rsidRPr="00281919">
        <w:rPr>
          <w:sz w:val="24"/>
          <w:szCs w:val="24"/>
        </w:rPr>
        <w:t>н</w:t>
      </w:r>
      <w:r w:rsidRPr="00281919">
        <w:rPr>
          <w:sz w:val="24"/>
          <w:szCs w:val="24"/>
        </w:rPr>
        <w:t>ных зон и их перепрофилирования и приросты потребления тепловой энергии (мощности), теплон</w:t>
      </w:r>
      <w:r w:rsidRPr="00281919">
        <w:rPr>
          <w:sz w:val="24"/>
          <w:szCs w:val="24"/>
        </w:rPr>
        <w:t>о</w:t>
      </w:r>
      <w:r w:rsidRPr="00281919">
        <w:rPr>
          <w:sz w:val="24"/>
          <w:szCs w:val="24"/>
        </w:rPr>
        <w:t>сителя производственными объектами с разделением по видам теплопотребления и по видам теплоносителя (гор</w:t>
      </w:r>
      <w:r w:rsidRPr="00281919">
        <w:rPr>
          <w:sz w:val="24"/>
          <w:szCs w:val="24"/>
        </w:rPr>
        <w:t>я</w:t>
      </w:r>
      <w:r w:rsidRPr="00281919">
        <w:rPr>
          <w:sz w:val="24"/>
          <w:szCs w:val="24"/>
        </w:rPr>
        <w:t>чая вода и пар) на каждом этапе.</w:t>
      </w:r>
    </w:p>
    <w:p w:rsidR="00281919" w:rsidRPr="00281919" w:rsidRDefault="00281919" w:rsidP="00693AD1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281919">
        <w:rPr>
          <w:rFonts w:ascii="Times New Roman" w:hAnsi="Times New Roman"/>
        </w:rPr>
        <w:t>В соответствии с предоставленными исходными материалами прирост объемов п</w:t>
      </w:r>
      <w:r w:rsidRPr="00281919">
        <w:rPr>
          <w:rFonts w:ascii="Times New Roman" w:hAnsi="Times New Roman"/>
        </w:rPr>
        <w:t>о</w:t>
      </w:r>
      <w:r w:rsidRPr="00281919">
        <w:rPr>
          <w:rFonts w:ascii="Times New Roman" w:hAnsi="Times New Roman"/>
        </w:rPr>
        <w:t>требления тепловой энергии не планируется объектами, расположенными в производс</w:t>
      </w:r>
      <w:r w:rsidRPr="00281919">
        <w:rPr>
          <w:rFonts w:ascii="Times New Roman" w:hAnsi="Times New Roman"/>
        </w:rPr>
        <w:t>т</w:t>
      </w:r>
      <w:r w:rsidRPr="00281919">
        <w:rPr>
          <w:rFonts w:ascii="Times New Roman" w:hAnsi="Times New Roman"/>
        </w:rPr>
        <w:t>венных зонах, а также перепрофилирование производственной зоны в жилую застройку.</w:t>
      </w:r>
    </w:p>
    <w:p w:rsidR="00281919" w:rsidRPr="00281919" w:rsidRDefault="00281919" w:rsidP="00693AD1">
      <w:pPr>
        <w:ind w:firstLine="709"/>
        <w:rPr>
          <w:sz w:val="24"/>
          <w:szCs w:val="24"/>
        </w:rPr>
      </w:pPr>
    </w:p>
    <w:p w:rsidR="00281919" w:rsidRPr="00281919" w:rsidRDefault="00281919" w:rsidP="00693AD1">
      <w:pPr>
        <w:pStyle w:val="1"/>
        <w:ind w:firstLine="709"/>
        <w:jc w:val="both"/>
        <w:rPr>
          <w:b/>
          <w:sz w:val="24"/>
          <w:szCs w:val="24"/>
        </w:rPr>
      </w:pPr>
      <w:bookmarkStart w:id="12" w:name="_Toc21101660"/>
      <w:r w:rsidRPr="00281919">
        <w:rPr>
          <w:b/>
          <w:sz w:val="24"/>
          <w:szCs w:val="24"/>
        </w:rPr>
        <w:t>5. Существующие и перспективные балансы тепловой мощности источников тепл</w:t>
      </w:r>
      <w:r w:rsidRPr="00281919">
        <w:rPr>
          <w:b/>
          <w:sz w:val="24"/>
          <w:szCs w:val="24"/>
        </w:rPr>
        <w:t>о</w:t>
      </w:r>
      <w:r w:rsidRPr="00281919">
        <w:rPr>
          <w:b/>
          <w:sz w:val="24"/>
          <w:szCs w:val="24"/>
        </w:rPr>
        <w:t>вой энергии и тепловой нагрузки потребителей</w:t>
      </w:r>
      <w:bookmarkEnd w:id="12"/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sz w:val="24"/>
          <w:szCs w:val="24"/>
        </w:rPr>
        <w:t>5.1. Радиус эффективного теплоснабжения.</w:t>
      </w:r>
    </w:p>
    <w:p w:rsidR="00281919" w:rsidRPr="00281919" w:rsidRDefault="00281919" w:rsidP="00693AD1">
      <w:pPr>
        <w:ind w:firstLine="709"/>
        <w:contextualSpacing/>
        <w:jc w:val="both"/>
        <w:rPr>
          <w:sz w:val="24"/>
          <w:szCs w:val="24"/>
        </w:rPr>
      </w:pPr>
      <w:r w:rsidRPr="00281919">
        <w:rPr>
          <w:sz w:val="24"/>
          <w:szCs w:val="24"/>
        </w:rPr>
        <w:t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</w:t>
      </w:r>
      <w:r w:rsidRPr="00281919">
        <w:rPr>
          <w:sz w:val="24"/>
          <w:szCs w:val="24"/>
        </w:rPr>
        <w:t>о</w:t>
      </w:r>
      <w:r w:rsidRPr="00281919">
        <w:rPr>
          <w:sz w:val="24"/>
          <w:szCs w:val="24"/>
        </w:rPr>
        <w:t xml:space="preserve">снабжения. </w:t>
      </w:r>
    </w:p>
    <w:p w:rsidR="00281919" w:rsidRPr="00281919" w:rsidRDefault="00281919" w:rsidP="00693AD1">
      <w:pPr>
        <w:ind w:firstLine="709"/>
        <w:contextualSpacing/>
        <w:jc w:val="both"/>
        <w:rPr>
          <w:sz w:val="24"/>
          <w:szCs w:val="24"/>
        </w:rPr>
      </w:pPr>
      <w:r w:rsidRPr="00281919">
        <w:rPr>
          <w:sz w:val="24"/>
          <w:szCs w:val="24"/>
        </w:rPr>
        <w:t>Передача тепловой энергии на большие расстояния является экономически неэ</w:t>
      </w:r>
      <w:r w:rsidRPr="00281919">
        <w:rPr>
          <w:sz w:val="24"/>
          <w:szCs w:val="24"/>
        </w:rPr>
        <w:t>ф</w:t>
      </w:r>
      <w:r w:rsidRPr="00281919">
        <w:rPr>
          <w:sz w:val="24"/>
          <w:szCs w:val="24"/>
        </w:rPr>
        <w:t>фекти</w:t>
      </w:r>
      <w:r w:rsidRPr="00281919">
        <w:rPr>
          <w:sz w:val="24"/>
          <w:szCs w:val="24"/>
        </w:rPr>
        <w:t>в</w:t>
      </w:r>
      <w:r w:rsidRPr="00281919">
        <w:rPr>
          <w:sz w:val="24"/>
          <w:szCs w:val="24"/>
        </w:rPr>
        <w:t>ной.</w:t>
      </w:r>
    </w:p>
    <w:p w:rsidR="00281919" w:rsidRPr="00281919" w:rsidRDefault="00281919" w:rsidP="00693AD1">
      <w:pPr>
        <w:ind w:firstLine="709"/>
        <w:contextualSpacing/>
        <w:jc w:val="both"/>
        <w:rPr>
          <w:sz w:val="24"/>
          <w:szCs w:val="24"/>
        </w:rPr>
      </w:pPr>
      <w:r w:rsidRPr="00281919">
        <w:rPr>
          <w:sz w:val="24"/>
          <w:szCs w:val="24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</w:t>
      </w:r>
      <w:r w:rsidRPr="00281919">
        <w:rPr>
          <w:sz w:val="24"/>
          <w:szCs w:val="24"/>
        </w:rPr>
        <w:t>о</w:t>
      </w:r>
      <w:r w:rsidRPr="00281919">
        <w:rPr>
          <w:sz w:val="24"/>
          <w:szCs w:val="24"/>
        </w:rPr>
        <w:t>вок к системе теплоснабжения нецелесообразно вследствие увеличения совокупных ра</w:t>
      </w:r>
      <w:r w:rsidRPr="00281919">
        <w:rPr>
          <w:sz w:val="24"/>
          <w:szCs w:val="24"/>
        </w:rPr>
        <w:t>с</w:t>
      </w:r>
      <w:r w:rsidRPr="00281919">
        <w:rPr>
          <w:sz w:val="24"/>
          <w:szCs w:val="24"/>
        </w:rPr>
        <w:t>ходов в указанной системе на единицу тепловой мощности, определяемой для зоны дейс</w:t>
      </w:r>
      <w:r w:rsidRPr="00281919">
        <w:rPr>
          <w:sz w:val="24"/>
          <w:szCs w:val="24"/>
        </w:rPr>
        <w:t>т</w:t>
      </w:r>
      <w:r w:rsidRPr="00281919">
        <w:rPr>
          <w:sz w:val="24"/>
          <w:szCs w:val="24"/>
        </w:rPr>
        <w:t>вия ка</w:t>
      </w:r>
      <w:r w:rsidRPr="00281919">
        <w:rPr>
          <w:sz w:val="24"/>
          <w:szCs w:val="24"/>
        </w:rPr>
        <w:t>ж</w:t>
      </w:r>
      <w:r w:rsidRPr="00281919">
        <w:rPr>
          <w:sz w:val="24"/>
          <w:szCs w:val="24"/>
        </w:rPr>
        <w:t>дого источника тепловой энергии.</w:t>
      </w:r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sz w:val="24"/>
          <w:szCs w:val="24"/>
        </w:rPr>
        <w:t>Радиус эффективного теплоснабжения – максимальное расстояние от тепло-потребляющей установки до ближайшего источника тепловой энергии в системе тепл</w:t>
      </w:r>
      <w:r w:rsidRPr="00281919">
        <w:rPr>
          <w:sz w:val="24"/>
          <w:szCs w:val="24"/>
        </w:rPr>
        <w:t>о</w:t>
      </w:r>
      <w:r w:rsidRPr="00281919">
        <w:rPr>
          <w:sz w:val="24"/>
          <w:szCs w:val="24"/>
        </w:rPr>
        <w:t>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sz w:val="24"/>
          <w:szCs w:val="24"/>
        </w:rPr>
        <w:t>В настоящее время, методика определения радиуса эффективного теплоснабжения не у</w:t>
      </w:r>
      <w:r w:rsidRPr="00281919">
        <w:rPr>
          <w:sz w:val="24"/>
          <w:szCs w:val="24"/>
        </w:rPr>
        <w:t>т</w:t>
      </w:r>
      <w:r w:rsidRPr="00281919">
        <w:rPr>
          <w:sz w:val="24"/>
          <w:szCs w:val="24"/>
        </w:rPr>
        <w:t xml:space="preserve">верждена федеральными органами исполнительной власти в сфере теплоснабжения. </w:t>
      </w:r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sz w:val="24"/>
          <w:szCs w:val="24"/>
        </w:rPr>
        <w:t>Основными критериями оценки целесообразности подключения новых потребит</w:t>
      </w:r>
      <w:r w:rsidRPr="00281919">
        <w:rPr>
          <w:sz w:val="24"/>
          <w:szCs w:val="24"/>
        </w:rPr>
        <w:t>е</w:t>
      </w:r>
      <w:r w:rsidRPr="00281919">
        <w:rPr>
          <w:sz w:val="24"/>
          <w:szCs w:val="24"/>
        </w:rPr>
        <w:t>лей в зоне дейс</w:t>
      </w:r>
      <w:r w:rsidRPr="00281919">
        <w:rPr>
          <w:sz w:val="24"/>
          <w:szCs w:val="24"/>
        </w:rPr>
        <w:t>т</w:t>
      </w:r>
      <w:r w:rsidRPr="00281919">
        <w:rPr>
          <w:sz w:val="24"/>
          <w:szCs w:val="24"/>
        </w:rPr>
        <w:t xml:space="preserve">вия системы централизованного теплоснабжения являются: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</w:rPr>
      </w:pPr>
      <w:r w:rsidRPr="00281919">
        <w:rPr>
          <w:rFonts w:ascii="Times New Roman" w:hAnsi="Times New Roman"/>
          <w:sz w:val="24"/>
        </w:rPr>
        <w:t>затраты на строительство новых участков тепловой сети и реконструкцию сущес</w:t>
      </w:r>
      <w:r w:rsidRPr="00281919">
        <w:rPr>
          <w:rFonts w:ascii="Times New Roman" w:hAnsi="Times New Roman"/>
          <w:sz w:val="24"/>
        </w:rPr>
        <w:t>т</w:t>
      </w:r>
      <w:r w:rsidRPr="00281919">
        <w:rPr>
          <w:rFonts w:ascii="Times New Roman" w:hAnsi="Times New Roman"/>
          <w:sz w:val="24"/>
        </w:rPr>
        <w:t xml:space="preserve">вующих;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</w:rPr>
      </w:pPr>
      <w:r w:rsidRPr="00281919">
        <w:rPr>
          <w:rFonts w:ascii="Times New Roman" w:hAnsi="Times New Roman"/>
          <w:sz w:val="24"/>
        </w:rPr>
        <w:t xml:space="preserve">пропускная способность существующих магистральных тепловых сетей;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</w:rPr>
      </w:pPr>
      <w:r w:rsidRPr="00281919">
        <w:rPr>
          <w:rFonts w:ascii="Times New Roman" w:hAnsi="Times New Roman"/>
          <w:sz w:val="24"/>
        </w:rPr>
        <w:t xml:space="preserve">затраты на перекачку теплоносителя в тепловых сетях;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</w:rPr>
      </w:pPr>
      <w:r w:rsidRPr="00281919">
        <w:rPr>
          <w:rFonts w:ascii="Times New Roman" w:hAnsi="Times New Roman"/>
          <w:sz w:val="24"/>
        </w:rPr>
        <w:t xml:space="preserve">потери тепловой энергии в тепловых сетях при ее передаче;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sz w:val="24"/>
        </w:rPr>
      </w:pPr>
      <w:r w:rsidRPr="00281919">
        <w:rPr>
          <w:rFonts w:ascii="Times New Roman" w:hAnsi="Times New Roman"/>
          <w:sz w:val="24"/>
        </w:rPr>
        <w:t xml:space="preserve">надежность системы теплоснабжения. </w:t>
      </w:r>
    </w:p>
    <w:p w:rsidR="00281919" w:rsidRPr="00281919" w:rsidRDefault="00281919" w:rsidP="00693AD1">
      <w:pPr>
        <w:ind w:firstLine="709"/>
        <w:contextualSpacing/>
        <w:jc w:val="both"/>
        <w:rPr>
          <w:sz w:val="24"/>
          <w:szCs w:val="24"/>
        </w:rPr>
      </w:pPr>
      <w:r w:rsidRPr="00281919">
        <w:rPr>
          <w:sz w:val="24"/>
          <w:szCs w:val="24"/>
        </w:rPr>
        <w:t>В связи с отсутствием перспективной застройки, увеличение потребления тепловой энергии не пл</w:t>
      </w:r>
      <w:r w:rsidRPr="00281919">
        <w:rPr>
          <w:sz w:val="24"/>
          <w:szCs w:val="24"/>
        </w:rPr>
        <w:t>а</w:t>
      </w:r>
      <w:r w:rsidRPr="00281919">
        <w:rPr>
          <w:sz w:val="24"/>
          <w:szCs w:val="24"/>
        </w:rPr>
        <w:t>нируется.</w:t>
      </w:r>
    </w:p>
    <w:p w:rsidR="00281919" w:rsidRPr="00281919" w:rsidRDefault="00281919" w:rsidP="00693AD1">
      <w:pPr>
        <w:ind w:firstLine="709"/>
        <w:contextualSpacing/>
        <w:jc w:val="both"/>
        <w:rPr>
          <w:sz w:val="24"/>
          <w:szCs w:val="24"/>
        </w:rPr>
      </w:pPr>
      <w:r w:rsidRPr="00281919">
        <w:rPr>
          <w:sz w:val="24"/>
          <w:szCs w:val="24"/>
        </w:rPr>
        <w:t>Балансы установленной и располагаемой тепловой мощности котельных подлежат уточнению после проведения работ по вводу в эксплуатацию (выводу) оборудования на к</w:t>
      </w:r>
      <w:r w:rsidRPr="00281919">
        <w:rPr>
          <w:sz w:val="24"/>
          <w:szCs w:val="24"/>
        </w:rPr>
        <w:t>о</w:t>
      </w:r>
      <w:r w:rsidRPr="00281919">
        <w:rPr>
          <w:sz w:val="24"/>
          <w:szCs w:val="24"/>
        </w:rPr>
        <w:t>тельных (переводу на другой вид топлива или систему теплоснабжения).</w:t>
      </w:r>
    </w:p>
    <w:p w:rsidR="00281919" w:rsidRPr="00281919" w:rsidRDefault="00281919" w:rsidP="00693AD1">
      <w:pPr>
        <w:ind w:firstLine="709"/>
        <w:contextualSpacing/>
        <w:jc w:val="both"/>
        <w:rPr>
          <w:sz w:val="24"/>
          <w:szCs w:val="24"/>
        </w:rPr>
      </w:pPr>
      <w:r w:rsidRPr="00281919">
        <w:rPr>
          <w:sz w:val="24"/>
          <w:szCs w:val="24"/>
        </w:rPr>
        <w:t>Балансы установленной и располагаемой тепловой мощности по состоянию пре</w:t>
      </w:r>
      <w:r w:rsidRPr="00281919">
        <w:rPr>
          <w:sz w:val="24"/>
          <w:szCs w:val="24"/>
        </w:rPr>
        <w:t>д</w:t>
      </w:r>
      <w:r w:rsidRPr="00281919">
        <w:rPr>
          <w:sz w:val="24"/>
          <w:szCs w:val="24"/>
        </w:rPr>
        <w:t>ставлены в табл</w:t>
      </w:r>
      <w:r w:rsidRPr="00281919">
        <w:rPr>
          <w:sz w:val="24"/>
          <w:szCs w:val="24"/>
        </w:rPr>
        <w:t>и</w:t>
      </w:r>
      <w:r w:rsidRPr="00281919">
        <w:rPr>
          <w:sz w:val="24"/>
          <w:szCs w:val="24"/>
        </w:rPr>
        <w:t>це 4.</w:t>
      </w:r>
    </w:p>
    <w:p w:rsidR="00281919" w:rsidRDefault="00281919" w:rsidP="00693AD1">
      <w:pPr>
        <w:spacing w:line="240" w:lineRule="exact"/>
        <w:jc w:val="both"/>
        <w:rPr>
          <w:sz w:val="24"/>
          <w:szCs w:val="24"/>
        </w:rPr>
      </w:pPr>
    </w:p>
    <w:p w:rsidR="00281919" w:rsidRDefault="00281919" w:rsidP="0042558A">
      <w:pPr>
        <w:spacing w:line="240" w:lineRule="exact"/>
        <w:jc w:val="both"/>
        <w:rPr>
          <w:sz w:val="24"/>
          <w:szCs w:val="24"/>
        </w:rPr>
        <w:sectPr w:rsidR="00281919" w:rsidSect="003F2E78">
          <w:headerReference w:type="even" r:id="rId15"/>
          <w:headerReference w:type="default" r:id="rId16"/>
          <w:pgSz w:w="11906" w:h="16838"/>
          <w:pgMar w:top="1134" w:right="567" w:bottom="1134" w:left="1985" w:header="720" w:footer="720" w:gutter="0"/>
          <w:cols w:space="720"/>
          <w:titlePg/>
          <w:docGrid w:linePitch="272"/>
        </w:sectPr>
      </w:pPr>
    </w:p>
    <w:p w:rsidR="00281919" w:rsidRPr="00A80BA4" w:rsidRDefault="00281919" w:rsidP="00281919">
      <w:pPr>
        <w:jc w:val="right"/>
      </w:pPr>
      <w:r w:rsidRPr="00A80BA4">
        <w:lastRenderedPageBreak/>
        <w:t>Таблица 4.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32"/>
        <w:gridCol w:w="8696"/>
        <w:gridCol w:w="757"/>
        <w:gridCol w:w="1246"/>
        <w:gridCol w:w="757"/>
        <w:gridCol w:w="757"/>
        <w:gridCol w:w="757"/>
        <w:gridCol w:w="1084"/>
      </w:tblGrid>
      <w:tr w:rsidR="00281919" w:rsidRPr="00A80BA4" w:rsidTr="00281919">
        <w:trPr>
          <w:trHeight w:val="230"/>
          <w:tblHeader/>
        </w:trPr>
        <w:tc>
          <w:tcPr>
            <w:tcW w:w="0" w:type="auto"/>
            <w:vMerge w:val="restart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b/>
                <w:lang w:val="en-US"/>
              </w:rPr>
            </w:pPr>
            <w:r w:rsidRPr="00A80BA4">
              <w:rPr>
                <w:rFonts w:ascii="Times New Roman" w:hAnsi="Times New Roman"/>
                <w:b/>
                <w:lang w:val="en-US"/>
              </w:rPr>
              <w:t>№ п/п</w:t>
            </w:r>
          </w:p>
        </w:tc>
        <w:tc>
          <w:tcPr>
            <w:tcW w:w="0" w:type="auto"/>
            <w:vMerge w:val="restart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b/>
                <w:lang w:val="en-US"/>
              </w:rPr>
            </w:pPr>
            <w:r w:rsidRPr="00A80BA4">
              <w:rPr>
                <w:rFonts w:ascii="Times New Roman" w:hAnsi="Times New Roman"/>
                <w:b/>
                <w:lang w:val="en-US"/>
              </w:rPr>
              <w:t>Наименование показателя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19" w:rsidRPr="00A80BA4" w:rsidRDefault="00281919" w:rsidP="00281919">
            <w:pPr>
              <w:jc w:val="center"/>
            </w:pPr>
            <w:r w:rsidRPr="00A80BA4">
              <w:t>Рассматриваемый период, год</w:t>
            </w:r>
          </w:p>
        </w:tc>
      </w:tr>
      <w:tr w:rsidR="00281919" w:rsidRPr="00A80BA4" w:rsidTr="00281919">
        <w:trPr>
          <w:trHeight w:val="270"/>
          <w:tblHeader/>
        </w:trPr>
        <w:tc>
          <w:tcPr>
            <w:tcW w:w="0" w:type="auto"/>
            <w:vMerge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b/>
              </w:rPr>
            </w:pPr>
            <w:r w:rsidRPr="00A80BA4">
              <w:rPr>
                <w:rFonts w:ascii="Times New Roman" w:hAnsi="Times New Roman"/>
                <w:b/>
              </w:rPr>
              <w:t>2020г.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b/>
              </w:rPr>
            </w:pPr>
            <w:r w:rsidRPr="00A80BA4">
              <w:rPr>
                <w:rFonts w:ascii="Times New Roman" w:hAnsi="Times New Roman"/>
                <w:b/>
              </w:rPr>
              <w:t>2021г. (факт)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b/>
              </w:rPr>
            </w:pPr>
            <w:r w:rsidRPr="00A80BA4">
              <w:rPr>
                <w:rFonts w:ascii="Times New Roman" w:hAnsi="Times New Roman"/>
                <w:b/>
              </w:rPr>
              <w:t>2022г.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b/>
              </w:rPr>
            </w:pPr>
            <w:r w:rsidRPr="00A80BA4">
              <w:rPr>
                <w:rFonts w:ascii="Times New Roman" w:hAnsi="Times New Roman"/>
                <w:b/>
              </w:rPr>
              <w:t>2023г.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b/>
              </w:rPr>
            </w:pPr>
            <w:r w:rsidRPr="00A80BA4">
              <w:rPr>
                <w:rFonts w:ascii="Times New Roman" w:hAnsi="Times New Roman"/>
                <w:b/>
              </w:rPr>
              <w:t>2024г.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ind w:hanging="166"/>
              <w:rPr>
                <w:rFonts w:ascii="Times New Roman" w:hAnsi="Times New Roman"/>
                <w:b/>
              </w:rPr>
            </w:pPr>
            <w:r w:rsidRPr="00A80BA4">
              <w:rPr>
                <w:rFonts w:ascii="Times New Roman" w:hAnsi="Times New Roman"/>
                <w:b/>
              </w:rPr>
              <w:t>2025-2033г.г.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919" w:rsidRPr="00A80BA4" w:rsidRDefault="00281919" w:rsidP="00281919">
            <w:pPr>
              <w:jc w:val="center"/>
            </w:pPr>
            <w:r w:rsidRPr="00A80BA4"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919" w:rsidRPr="00A80BA4" w:rsidRDefault="00281919" w:rsidP="00281919">
            <w:pPr>
              <w:jc w:val="center"/>
            </w:pPr>
            <w:r w:rsidRPr="00A80BA4"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919" w:rsidRPr="00A80BA4" w:rsidRDefault="00281919" w:rsidP="00281919">
            <w:pPr>
              <w:jc w:val="center"/>
            </w:pPr>
            <w:r w:rsidRPr="00A80BA4"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919" w:rsidRPr="00A80BA4" w:rsidRDefault="00281919" w:rsidP="00281919">
            <w:pPr>
              <w:jc w:val="center"/>
            </w:pPr>
            <w:r w:rsidRPr="00A80BA4"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919" w:rsidRPr="00A80BA4" w:rsidRDefault="00281919" w:rsidP="00281919">
            <w:pPr>
              <w:jc w:val="center"/>
            </w:pPr>
            <w:r w:rsidRPr="00A80BA4"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919" w:rsidRPr="00A80BA4" w:rsidRDefault="00281919" w:rsidP="00281919">
            <w:pPr>
              <w:jc w:val="center"/>
            </w:pPr>
            <w:r w:rsidRPr="00A80BA4">
              <w:t>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919" w:rsidRPr="00A80BA4" w:rsidRDefault="00281919" w:rsidP="00281919">
            <w:pPr>
              <w:jc w:val="center"/>
            </w:pPr>
            <w:r w:rsidRPr="00A80BA4">
              <w:t>8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1.</w:t>
            </w:r>
          </w:p>
        </w:tc>
        <w:tc>
          <w:tcPr>
            <w:tcW w:w="0" w:type="auto"/>
            <w:gridSpan w:val="7"/>
            <w:tcBorders>
              <w:top w:val="nil"/>
              <w:bottom w:val="nil"/>
              <w:right w:val="single" w:sz="4" w:space="0" w:color="auto"/>
            </w:tcBorders>
          </w:tcPr>
          <w:p w:rsidR="00281919" w:rsidRPr="00A80BA4" w:rsidRDefault="00281919" w:rsidP="00281919">
            <w:pPr>
              <w:jc w:val="center"/>
              <w:rPr>
                <w:b/>
              </w:rPr>
            </w:pPr>
            <w:r w:rsidRPr="00A80BA4">
              <w:rPr>
                <w:b/>
              </w:rPr>
              <w:t>Котельная № 16 д. Шуя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1.1.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19" w:rsidRPr="00A80BA4" w:rsidRDefault="00281919" w:rsidP="00281919">
            <w:pPr>
              <w:jc w:val="center"/>
            </w:pPr>
            <w:r w:rsidRPr="00A80BA4">
              <w:t>Балансы тепловой мощности источника тепловой энергии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1.1.1.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Установленная тепловая мощ</w:t>
            </w:r>
            <w:r w:rsidRPr="00A80BA4">
              <w:rPr>
                <w:rFonts w:ascii="Times New Roman" w:hAnsi="Times New Roman"/>
              </w:rPr>
              <w:softHyphen/>
              <w:t>ность основного оборудования источника те</w:t>
            </w:r>
            <w:r w:rsidRPr="00A80BA4">
              <w:rPr>
                <w:rFonts w:ascii="Times New Roman" w:hAnsi="Times New Roman"/>
              </w:rPr>
              <w:t>п</w:t>
            </w:r>
            <w:r w:rsidRPr="00A80BA4">
              <w:rPr>
                <w:rFonts w:ascii="Times New Roman" w:hAnsi="Times New Roman"/>
              </w:rPr>
              <w:t>ловой энергии, Гкал/ч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0,9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0,9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0,9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0,9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0,9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0,9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1.</w:t>
            </w:r>
            <w:r w:rsidRPr="00A80BA4">
              <w:rPr>
                <w:rFonts w:ascii="Times New Roman" w:hAnsi="Times New Roman"/>
                <w:lang w:val="en-US"/>
              </w:rPr>
              <w:t>1.2</w:t>
            </w:r>
            <w:r w:rsidRPr="00A80BA4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Технические ограничения на использование установленной тепловой мо</w:t>
            </w:r>
            <w:r w:rsidRPr="00A80BA4">
              <w:rPr>
                <w:rFonts w:ascii="Times New Roman" w:hAnsi="Times New Roman"/>
              </w:rPr>
              <w:t>щ</w:t>
            </w:r>
            <w:r w:rsidRPr="00A80BA4">
              <w:rPr>
                <w:rFonts w:ascii="Times New Roman" w:hAnsi="Times New Roman"/>
              </w:rPr>
              <w:t>ности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 -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 -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1.</w:t>
            </w:r>
            <w:r w:rsidRPr="00A80BA4">
              <w:rPr>
                <w:rFonts w:ascii="Times New Roman" w:hAnsi="Times New Roman"/>
                <w:lang w:val="en-US"/>
              </w:rPr>
              <w:t>1.3</w:t>
            </w:r>
            <w:r w:rsidRPr="00A80BA4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Располагаемая (фактическая), тепловая мощность, Гкал/ч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0,74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0,74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0,74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0,74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0,74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0,74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1.</w:t>
            </w:r>
            <w:r w:rsidRPr="00A80BA4">
              <w:rPr>
                <w:rFonts w:ascii="Times New Roman" w:hAnsi="Times New Roman"/>
                <w:lang w:val="en-US"/>
              </w:rPr>
              <w:t>1.4</w:t>
            </w:r>
            <w:r w:rsidRPr="00A80BA4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Расход тепла на собственные нужды, %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1,32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1,32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1,32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1,32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1,32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1,32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1.</w:t>
            </w:r>
            <w:r w:rsidRPr="00A80BA4">
              <w:rPr>
                <w:rFonts w:ascii="Times New Roman" w:hAnsi="Times New Roman"/>
                <w:lang w:val="en-US"/>
              </w:rPr>
              <w:t>1.5</w:t>
            </w:r>
            <w:r w:rsidRPr="00A80BA4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Располагаемая тепловая мощ</w:t>
            </w:r>
            <w:r w:rsidRPr="00A80BA4">
              <w:rPr>
                <w:rFonts w:ascii="Times New Roman" w:hAnsi="Times New Roman"/>
              </w:rPr>
              <w:softHyphen/>
              <w:t>ность источника нетто, Гкал/ч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0,73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0,73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0,73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0,73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0,73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0,73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1.</w:t>
            </w:r>
            <w:r w:rsidRPr="00A80BA4">
              <w:rPr>
                <w:rFonts w:ascii="Times New Roman" w:hAnsi="Times New Roman"/>
                <w:lang w:val="en-US"/>
              </w:rPr>
              <w:t>2</w:t>
            </w:r>
            <w:r w:rsidRPr="00A80BA4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gridSpan w:val="7"/>
            <w:tcBorders>
              <w:top w:val="nil"/>
              <w:bottom w:val="nil"/>
              <w:right w:val="single" w:sz="4" w:space="0" w:color="auto"/>
            </w:tcBorders>
          </w:tcPr>
          <w:p w:rsidR="00281919" w:rsidRPr="00A80BA4" w:rsidRDefault="00281919" w:rsidP="00281919">
            <w:pPr>
              <w:jc w:val="center"/>
            </w:pPr>
            <w:r w:rsidRPr="00A80BA4">
              <w:t>Подключенная тепловая нагрузка, в т.ч.: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1.</w:t>
            </w:r>
            <w:r w:rsidRPr="00A80BA4">
              <w:rPr>
                <w:rFonts w:ascii="Times New Roman" w:hAnsi="Times New Roman"/>
                <w:lang w:val="en-US"/>
              </w:rPr>
              <w:t>2.1</w:t>
            </w:r>
            <w:r w:rsidRPr="00A80BA4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Расчетная тепловая нагрузка потребителей, Гкал/ч в том числе: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0,24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  <w:r w:rsidRPr="00A80BA4">
              <w:rPr>
                <w:rFonts w:ascii="Times New Roman" w:hAnsi="Times New Roman"/>
                <w:lang w:val="en-US"/>
              </w:rPr>
              <w:t>- на отопление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0,24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  <w:r w:rsidRPr="00A80BA4">
              <w:rPr>
                <w:rFonts w:ascii="Times New Roman" w:hAnsi="Times New Roman"/>
                <w:lang w:val="en-US"/>
              </w:rPr>
              <w:t>- на вентиляцию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  <w:r w:rsidRPr="00A80BA4">
              <w:rPr>
                <w:rFonts w:ascii="Times New Roman" w:hAnsi="Times New Roman"/>
                <w:lang w:val="en-US"/>
              </w:rPr>
              <w:t>- на системы ГВС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vertAlign w:val="superscript"/>
              </w:rPr>
            </w:pPr>
            <w:r w:rsidRPr="00A80BA4">
              <w:rPr>
                <w:rFonts w:ascii="Times New Roman" w:hAnsi="Times New Roman"/>
              </w:rPr>
              <w:t>- пар на промышленные нужды 6-8 кгс/см</w:t>
            </w:r>
            <w:r w:rsidRPr="00A80BA4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 -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 -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 горячая вода на промышленные нужды (50</w:t>
            </w:r>
            <w:r w:rsidRPr="00A80BA4">
              <w:rPr>
                <w:rFonts w:ascii="Times New Roman" w:hAnsi="Times New Roman"/>
                <w:vertAlign w:val="superscript"/>
              </w:rPr>
              <w:t xml:space="preserve">о </w:t>
            </w:r>
            <w:r w:rsidRPr="00A80BA4">
              <w:rPr>
                <w:rFonts w:ascii="Times New Roman" w:hAnsi="Times New Roman"/>
              </w:rPr>
              <w:t>С)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 -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 -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 -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  <w:r w:rsidRPr="00A80BA4">
              <w:rPr>
                <w:rFonts w:ascii="Times New Roman" w:hAnsi="Times New Roman"/>
              </w:rPr>
              <w:t>1.</w:t>
            </w:r>
            <w:r w:rsidRPr="00A80BA4">
              <w:rPr>
                <w:rFonts w:ascii="Times New Roman" w:hAnsi="Times New Roman"/>
                <w:lang w:val="en-US"/>
              </w:rPr>
              <w:t>2.2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0,06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0,06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0,06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0,06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0,06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0,06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 затраты теплоносителя на компенсацию потерь, м</w:t>
            </w:r>
            <w:r w:rsidRPr="00A80BA4">
              <w:rPr>
                <w:rFonts w:ascii="Times New Roman" w:hAnsi="Times New Roman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0,001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0,001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0,001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0,001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0,001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0,001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1.2.3.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Суммарная подключенная тепловая нагрузка существующих потребителей (с учетом тепловых потерь)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0,30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0,30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0,30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0,30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0,30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0,30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1.</w:t>
            </w:r>
            <w:r w:rsidRPr="00A80BA4">
              <w:rPr>
                <w:rFonts w:ascii="Times New Roman" w:hAnsi="Times New Roman"/>
                <w:lang w:val="en-US"/>
              </w:rPr>
              <w:t>2.4</w:t>
            </w:r>
            <w:r w:rsidRPr="00A80BA4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Резерв (+) / дефицит (-) тепловой мощности котельной (все котлы в испра</w:t>
            </w:r>
            <w:r w:rsidRPr="00A80BA4">
              <w:rPr>
                <w:rFonts w:ascii="Times New Roman" w:hAnsi="Times New Roman"/>
              </w:rPr>
              <w:t>в</w:t>
            </w:r>
            <w:r w:rsidRPr="00A80BA4">
              <w:rPr>
                <w:rFonts w:ascii="Times New Roman" w:hAnsi="Times New Roman"/>
              </w:rPr>
              <w:t>ном состоянии)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0,43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0,43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0,43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0,43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0,43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0,43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2.</w:t>
            </w:r>
          </w:p>
        </w:tc>
        <w:tc>
          <w:tcPr>
            <w:tcW w:w="0" w:type="auto"/>
            <w:gridSpan w:val="7"/>
            <w:tcBorders>
              <w:top w:val="nil"/>
              <w:bottom w:val="nil"/>
              <w:right w:val="single" w:sz="4" w:space="0" w:color="auto"/>
            </w:tcBorders>
          </w:tcPr>
          <w:p w:rsidR="00281919" w:rsidRPr="00A80BA4" w:rsidRDefault="00281919" w:rsidP="00281919">
            <w:pPr>
              <w:jc w:val="center"/>
            </w:pPr>
            <w:r w:rsidRPr="00A80BA4">
              <w:rPr>
                <w:b/>
                <w:color w:val="000000"/>
              </w:rPr>
              <w:t>Котельная  ФГБУ УДП «Дом отдыха «Валдай» п. Рощино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2.1.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919" w:rsidRPr="00A80BA4" w:rsidRDefault="00281919" w:rsidP="00281919">
            <w:pPr>
              <w:jc w:val="center"/>
            </w:pPr>
            <w:r w:rsidRPr="00A80BA4">
              <w:t>Балансы тепловой мощности источника тепловой энергии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2.1.1.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Установленная тепловая мощ</w:t>
            </w:r>
            <w:r w:rsidRPr="00A80BA4">
              <w:rPr>
                <w:rFonts w:ascii="Times New Roman" w:hAnsi="Times New Roman"/>
              </w:rPr>
              <w:softHyphen/>
              <w:t>ность основного оборудования источника те</w:t>
            </w:r>
            <w:r w:rsidRPr="00A80BA4">
              <w:rPr>
                <w:rFonts w:ascii="Times New Roman" w:hAnsi="Times New Roman"/>
              </w:rPr>
              <w:t>п</w:t>
            </w:r>
            <w:r w:rsidRPr="00A80BA4">
              <w:rPr>
                <w:rFonts w:ascii="Times New Roman" w:hAnsi="Times New Roman"/>
              </w:rPr>
              <w:t>ловой энергии, Гкал/ч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2.</w:t>
            </w:r>
            <w:r w:rsidRPr="00A80BA4">
              <w:rPr>
                <w:rFonts w:ascii="Times New Roman" w:hAnsi="Times New Roman"/>
                <w:lang w:val="en-US"/>
              </w:rPr>
              <w:t>1.2</w:t>
            </w:r>
            <w:r w:rsidRPr="00A80BA4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Технические ограничения на использование установленной тепловой мо</w:t>
            </w:r>
            <w:r w:rsidRPr="00A80BA4">
              <w:rPr>
                <w:rFonts w:ascii="Times New Roman" w:hAnsi="Times New Roman"/>
              </w:rPr>
              <w:t>щ</w:t>
            </w:r>
            <w:r w:rsidRPr="00A80BA4">
              <w:rPr>
                <w:rFonts w:ascii="Times New Roman" w:hAnsi="Times New Roman"/>
              </w:rPr>
              <w:t>ности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2.</w:t>
            </w:r>
            <w:r w:rsidRPr="00A80BA4">
              <w:rPr>
                <w:rFonts w:ascii="Times New Roman" w:hAnsi="Times New Roman"/>
                <w:lang w:val="en-US"/>
              </w:rPr>
              <w:t>1.3</w:t>
            </w:r>
            <w:r w:rsidRPr="00A80BA4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Располагаемая (фактическая), тепловая мощность, Гкал/ч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2.</w:t>
            </w:r>
            <w:r w:rsidRPr="00A80BA4">
              <w:rPr>
                <w:rFonts w:ascii="Times New Roman" w:hAnsi="Times New Roman"/>
                <w:lang w:val="en-US"/>
              </w:rPr>
              <w:t>1.4</w:t>
            </w:r>
            <w:r w:rsidRPr="00A80BA4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Расход тепла на собственные нужды, %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2.</w:t>
            </w:r>
            <w:r w:rsidRPr="00A80BA4">
              <w:rPr>
                <w:rFonts w:ascii="Times New Roman" w:hAnsi="Times New Roman"/>
                <w:lang w:val="en-US"/>
              </w:rPr>
              <w:t>1.5</w:t>
            </w:r>
            <w:r w:rsidRPr="00A80BA4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Располагаемая тепловая мощ</w:t>
            </w:r>
            <w:r w:rsidRPr="00A80BA4">
              <w:rPr>
                <w:rFonts w:ascii="Times New Roman" w:hAnsi="Times New Roman"/>
              </w:rPr>
              <w:softHyphen/>
              <w:t>ность источника нетто, Гкал/ч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18,3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2</w:t>
            </w:r>
            <w:r w:rsidRPr="00A80BA4">
              <w:rPr>
                <w:rFonts w:ascii="Times New Roman" w:hAnsi="Times New Roman"/>
              </w:rPr>
              <w:t>.2.</w:t>
            </w:r>
          </w:p>
        </w:tc>
        <w:tc>
          <w:tcPr>
            <w:tcW w:w="0" w:type="auto"/>
            <w:gridSpan w:val="7"/>
            <w:tcBorders>
              <w:top w:val="nil"/>
              <w:bottom w:val="nil"/>
              <w:right w:val="single" w:sz="4" w:space="0" w:color="auto"/>
            </w:tcBorders>
          </w:tcPr>
          <w:p w:rsidR="00281919" w:rsidRPr="00A80BA4" w:rsidRDefault="00281919" w:rsidP="00281919">
            <w:pPr>
              <w:jc w:val="center"/>
            </w:pPr>
            <w:r w:rsidRPr="00A80BA4">
              <w:t>Подключенная тепловая нагрузка, в т.ч.: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2.</w:t>
            </w:r>
            <w:r w:rsidRPr="00A80BA4">
              <w:rPr>
                <w:rFonts w:ascii="Times New Roman" w:hAnsi="Times New Roman"/>
                <w:lang w:val="en-US"/>
              </w:rPr>
              <w:t>2.1</w:t>
            </w:r>
            <w:r w:rsidRPr="00A80BA4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Расчетная тепловая нагрузка потребителей, Гкал/ч в том числе: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</w:pPr>
            <w:r w:rsidRPr="00A80BA4">
              <w:rPr>
                <w:rFonts w:ascii="Times New Roman" w:hAnsi="Times New Roman"/>
              </w:rPr>
              <w:t>10,29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</w:pPr>
            <w:r w:rsidRPr="00A80BA4">
              <w:rPr>
                <w:rFonts w:ascii="Times New Roman" w:hAnsi="Times New Roman"/>
              </w:rPr>
              <w:t>10,29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</w:pPr>
            <w:r w:rsidRPr="00A80BA4">
              <w:rPr>
                <w:rFonts w:ascii="Times New Roman" w:hAnsi="Times New Roman"/>
              </w:rPr>
              <w:t>10,29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</w:pPr>
            <w:r w:rsidRPr="00A80BA4">
              <w:rPr>
                <w:rFonts w:ascii="Times New Roman" w:hAnsi="Times New Roman"/>
              </w:rPr>
              <w:t>10,29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</w:pPr>
            <w:r w:rsidRPr="00A80BA4">
              <w:rPr>
                <w:rFonts w:ascii="Times New Roman" w:hAnsi="Times New Roman"/>
              </w:rPr>
              <w:t>10,29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</w:pPr>
            <w:r w:rsidRPr="00A80BA4">
              <w:rPr>
                <w:rFonts w:ascii="Times New Roman" w:hAnsi="Times New Roman"/>
              </w:rPr>
              <w:t>10,29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  <w:r w:rsidRPr="00A80BA4">
              <w:rPr>
                <w:rFonts w:ascii="Times New Roman" w:hAnsi="Times New Roman"/>
                <w:lang w:val="en-US"/>
              </w:rPr>
              <w:t>- на отопление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</w:pPr>
            <w:r w:rsidRPr="00A80BA4">
              <w:rPr>
                <w:rFonts w:ascii="Times New Roman" w:hAnsi="Times New Roman"/>
              </w:rPr>
              <w:t>5,22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</w:pPr>
            <w:r w:rsidRPr="00A80BA4">
              <w:rPr>
                <w:rFonts w:ascii="Times New Roman" w:hAnsi="Times New Roman"/>
              </w:rPr>
              <w:t>5,22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</w:pPr>
            <w:r w:rsidRPr="00A80BA4">
              <w:rPr>
                <w:rFonts w:ascii="Times New Roman" w:hAnsi="Times New Roman"/>
              </w:rPr>
              <w:t>5,22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</w:pPr>
            <w:r w:rsidRPr="00A80BA4">
              <w:rPr>
                <w:rFonts w:ascii="Times New Roman" w:hAnsi="Times New Roman"/>
              </w:rPr>
              <w:t>5,22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</w:pPr>
            <w:r w:rsidRPr="00A80BA4">
              <w:rPr>
                <w:rFonts w:ascii="Times New Roman" w:hAnsi="Times New Roman"/>
              </w:rPr>
              <w:t>5,22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</w:pPr>
            <w:r w:rsidRPr="00A80BA4">
              <w:rPr>
                <w:rFonts w:ascii="Times New Roman" w:hAnsi="Times New Roman"/>
              </w:rPr>
              <w:t>5,22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  <w:r w:rsidRPr="00A80BA4">
              <w:rPr>
                <w:rFonts w:ascii="Times New Roman" w:hAnsi="Times New Roman"/>
                <w:lang w:val="en-US"/>
              </w:rPr>
              <w:t>- на вентиляцию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3,51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3,51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3,51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3,51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3,51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3,51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  <w:r w:rsidRPr="00A80BA4">
              <w:rPr>
                <w:rFonts w:ascii="Times New Roman" w:hAnsi="Times New Roman"/>
                <w:lang w:val="en-US"/>
              </w:rPr>
              <w:t>- на системы ГВС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1,56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1,56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1,56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1,56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1,56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1,56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vertAlign w:val="superscript"/>
              </w:rPr>
            </w:pPr>
            <w:r w:rsidRPr="00A80BA4">
              <w:rPr>
                <w:rFonts w:ascii="Times New Roman" w:hAnsi="Times New Roman"/>
              </w:rPr>
              <w:t>- пар на промышленные нужды 10-16 кгс/см</w:t>
            </w:r>
            <w:r w:rsidRPr="00A80BA4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 горячая вода на промышленные нужды (50</w:t>
            </w:r>
            <w:r w:rsidRPr="00A80BA4">
              <w:rPr>
                <w:rFonts w:ascii="Times New Roman" w:hAnsi="Times New Roman"/>
                <w:vertAlign w:val="superscript"/>
              </w:rPr>
              <w:t xml:space="preserve">о </w:t>
            </w:r>
            <w:r w:rsidRPr="00A80BA4">
              <w:rPr>
                <w:rFonts w:ascii="Times New Roman" w:hAnsi="Times New Roman"/>
              </w:rPr>
              <w:t>С)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 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lastRenderedPageBreak/>
              <w:t>2.2</w:t>
            </w:r>
            <w:r w:rsidRPr="00A80BA4">
              <w:rPr>
                <w:rFonts w:ascii="Times New Roman" w:hAnsi="Times New Roman"/>
              </w:rPr>
              <w:t>.2.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1,3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1,3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 затраты теплоносителя на компенсацию потерь, м</w:t>
            </w:r>
            <w:r w:rsidRPr="00A80BA4">
              <w:rPr>
                <w:rFonts w:ascii="Times New Roman" w:hAnsi="Times New Roman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0,8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0,8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0,8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0,8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0,8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0,8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2.</w:t>
            </w:r>
            <w:r w:rsidRPr="00A80BA4">
              <w:rPr>
                <w:rFonts w:ascii="Times New Roman" w:hAnsi="Times New Roman"/>
                <w:lang w:val="en-US"/>
              </w:rPr>
              <w:t>2.3</w:t>
            </w:r>
            <w:r w:rsidRPr="00A80BA4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Суммарная подключенная тепловая нагрузка существующих потребителей (с учетом тепловых потерь)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11,59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11,59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11,59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11,59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11,59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11,59</w:t>
            </w:r>
          </w:p>
        </w:tc>
      </w:tr>
      <w:tr w:rsidR="00281919" w:rsidRPr="00A80BA4" w:rsidTr="00281919">
        <w:trPr>
          <w:trHeight w:val="20"/>
        </w:trPr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2.</w:t>
            </w:r>
            <w:r w:rsidRPr="00A80BA4">
              <w:rPr>
                <w:rFonts w:ascii="Times New Roman" w:hAnsi="Times New Roman"/>
                <w:lang w:val="en-US"/>
              </w:rPr>
              <w:t>2.4</w:t>
            </w:r>
            <w:r w:rsidRPr="00A80BA4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Резерв (+) / дефицит (-) тепловой мощности котельной (все котлы в испра</w:t>
            </w:r>
            <w:r w:rsidRPr="00A80BA4">
              <w:rPr>
                <w:rFonts w:ascii="Times New Roman" w:hAnsi="Times New Roman"/>
              </w:rPr>
              <w:t>в</w:t>
            </w:r>
            <w:r w:rsidRPr="00A80BA4">
              <w:rPr>
                <w:rFonts w:ascii="Times New Roman" w:hAnsi="Times New Roman"/>
              </w:rPr>
              <w:t>ном состоянии)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6,71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6,71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6,71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6,71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6,71</w:t>
            </w:r>
          </w:p>
        </w:tc>
        <w:tc>
          <w:tcPr>
            <w:tcW w:w="0" w:type="auto"/>
            <w:vAlign w:val="center"/>
          </w:tcPr>
          <w:p w:rsidR="00281919" w:rsidRPr="00A80BA4" w:rsidRDefault="00281919" w:rsidP="00281919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6,71</w:t>
            </w:r>
          </w:p>
        </w:tc>
      </w:tr>
    </w:tbl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  <w:sectPr w:rsidR="00281919" w:rsidSect="00281919">
          <w:pgSz w:w="16838" w:h="11906" w:orient="landscape"/>
          <w:pgMar w:top="1985" w:right="1134" w:bottom="567" w:left="1134" w:header="720" w:footer="720" w:gutter="0"/>
          <w:cols w:space="720"/>
          <w:titlePg/>
          <w:docGrid w:linePitch="272"/>
        </w:sectPr>
      </w:pPr>
    </w:p>
    <w:p w:rsidR="00281919" w:rsidRPr="00281919" w:rsidRDefault="00281919" w:rsidP="00693AD1">
      <w:pPr>
        <w:pStyle w:val="1"/>
        <w:ind w:firstLine="709"/>
        <w:jc w:val="both"/>
        <w:rPr>
          <w:b/>
          <w:sz w:val="24"/>
          <w:szCs w:val="24"/>
        </w:rPr>
      </w:pPr>
      <w:r w:rsidRPr="00281919">
        <w:rPr>
          <w:sz w:val="24"/>
          <w:szCs w:val="24"/>
        </w:rPr>
        <w:lastRenderedPageBreak/>
        <w:t>5.2</w:t>
      </w:r>
      <w:bookmarkStart w:id="13" w:name="ZAP22SA3BF"/>
      <w:bookmarkStart w:id="14" w:name="ZAP28AS3D0"/>
      <w:bookmarkStart w:id="15" w:name="bssPhr85"/>
      <w:bookmarkEnd w:id="13"/>
      <w:bookmarkEnd w:id="14"/>
      <w:bookmarkEnd w:id="15"/>
      <w:r w:rsidRPr="00281919">
        <w:rPr>
          <w:sz w:val="24"/>
          <w:szCs w:val="24"/>
        </w:rPr>
        <w:t>. Описание существующих и перспективных зон действия систем теплоснабж</w:t>
      </w:r>
      <w:r w:rsidRPr="00281919">
        <w:rPr>
          <w:sz w:val="24"/>
          <w:szCs w:val="24"/>
        </w:rPr>
        <w:t>е</w:t>
      </w:r>
      <w:r w:rsidRPr="00281919">
        <w:rPr>
          <w:sz w:val="24"/>
          <w:szCs w:val="24"/>
        </w:rPr>
        <w:t>ния, и</w:t>
      </w:r>
      <w:r w:rsidRPr="00281919">
        <w:rPr>
          <w:sz w:val="24"/>
          <w:szCs w:val="24"/>
        </w:rPr>
        <w:t>с</w:t>
      </w:r>
      <w:r w:rsidRPr="00281919">
        <w:rPr>
          <w:sz w:val="24"/>
          <w:szCs w:val="24"/>
        </w:rPr>
        <w:t>точников тепловой энергии.</w:t>
      </w:r>
    </w:p>
    <w:p w:rsidR="00281919" w:rsidRPr="00281919" w:rsidRDefault="00281919" w:rsidP="00693AD1">
      <w:pPr>
        <w:ind w:firstLine="709"/>
        <w:jc w:val="both"/>
        <w:rPr>
          <w:sz w:val="24"/>
          <w:szCs w:val="24"/>
        </w:rPr>
      </w:pPr>
      <w:r w:rsidRPr="00281919">
        <w:rPr>
          <w:sz w:val="24"/>
          <w:szCs w:val="24"/>
        </w:rPr>
        <w:t>Зона центрального теплоснабжения состоит из следующих источников теплосна</w:t>
      </w:r>
      <w:r w:rsidRPr="00281919">
        <w:rPr>
          <w:sz w:val="24"/>
          <w:szCs w:val="24"/>
        </w:rPr>
        <w:t>б</w:t>
      </w:r>
      <w:r w:rsidRPr="00281919">
        <w:rPr>
          <w:sz w:val="24"/>
          <w:szCs w:val="24"/>
        </w:rPr>
        <w:t>жения и тепловых сетей: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eastAsia="en-US"/>
        </w:rPr>
      </w:pPr>
      <w:r w:rsidRPr="00281919">
        <w:rPr>
          <w:rFonts w:ascii="Times New Roman" w:hAnsi="Times New Roman"/>
          <w:color w:val="000000"/>
          <w:sz w:val="24"/>
          <w:lang w:eastAsia="en-US"/>
        </w:rPr>
        <w:t>1.</w:t>
      </w:r>
      <w:r w:rsidRPr="00281919">
        <w:rPr>
          <w:rFonts w:ascii="Times New Roman" w:hAnsi="Times New Roman"/>
          <w:color w:val="000000"/>
          <w:sz w:val="24"/>
        </w:rPr>
        <w:t xml:space="preserve"> </w:t>
      </w:r>
      <w:r w:rsidRPr="00281919">
        <w:rPr>
          <w:rFonts w:ascii="Times New Roman" w:hAnsi="Times New Roman"/>
          <w:color w:val="000000"/>
          <w:sz w:val="24"/>
          <w:lang w:eastAsia="en-US"/>
        </w:rPr>
        <w:t xml:space="preserve">Котельная  ФГБУ УДП «Дом отдыха «Валдай» п. Рощино; 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eastAsia="en-US"/>
        </w:rPr>
      </w:pPr>
      <w:r w:rsidRPr="00281919">
        <w:rPr>
          <w:rFonts w:ascii="Times New Roman" w:hAnsi="Times New Roman"/>
          <w:color w:val="000000"/>
          <w:sz w:val="24"/>
          <w:lang w:eastAsia="en-US"/>
        </w:rPr>
        <w:t xml:space="preserve">2. Тепловые сети от котельной  ФГБУ УДП «Дом отдыха «Валдай» п. Рощино;  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eastAsia="en-US"/>
        </w:rPr>
      </w:pPr>
      <w:r w:rsidRPr="00281919">
        <w:rPr>
          <w:rFonts w:ascii="Times New Roman" w:hAnsi="Times New Roman"/>
          <w:color w:val="000000"/>
          <w:sz w:val="24"/>
          <w:lang w:eastAsia="en-US"/>
        </w:rPr>
        <w:t>3. Котельная  №16 д. Шуя;</w:t>
      </w:r>
    </w:p>
    <w:p w:rsidR="00281919" w:rsidRPr="00281919" w:rsidRDefault="00281919" w:rsidP="00693AD1">
      <w:pPr>
        <w:pStyle w:val="af8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lang w:eastAsia="en-US"/>
        </w:rPr>
      </w:pPr>
      <w:r w:rsidRPr="00281919">
        <w:rPr>
          <w:rFonts w:ascii="Times New Roman" w:hAnsi="Times New Roman"/>
          <w:color w:val="000000"/>
          <w:sz w:val="24"/>
          <w:lang w:eastAsia="en-US"/>
        </w:rPr>
        <w:t>4. Тепловые сети от котельной  №16 д. Шуя.</w:t>
      </w:r>
    </w:p>
    <w:p w:rsidR="00281919" w:rsidRPr="00281919" w:rsidRDefault="00281919" w:rsidP="00693AD1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281919">
        <w:rPr>
          <w:rFonts w:ascii="Times New Roman" w:hAnsi="Times New Roman"/>
        </w:rPr>
        <w:t>Схема тепловых сетей источников тепловой энергии представлена на рисунках 1-2</w:t>
      </w:r>
      <w:r w:rsidRPr="00281919">
        <w:rPr>
          <w:rFonts w:ascii="Times New Roman" w:hAnsi="Times New Roman"/>
          <w:color w:val="000000"/>
        </w:rPr>
        <w:t xml:space="preserve">. </w:t>
      </w:r>
    </w:p>
    <w:p w:rsidR="00281919" w:rsidRPr="00281919" w:rsidRDefault="00281919" w:rsidP="00693AD1">
      <w:pPr>
        <w:pStyle w:val="S"/>
        <w:spacing w:after="0" w:line="240" w:lineRule="auto"/>
        <w:ind w:firstLine="709"/>
        <w:rPr>
          <w:rFonts w:ascii="Times New Roman" w:hAnsi="Times New Roman"/>
          <w:bCs/>
          <w:lang w:eastAsia="en-US"/>
        </w:rPr>
      </w:pPr>
      <w:r w:rsidRPr="00281919">
        <w:rPr>
          <w:rFonts w:ascii="Times New Roman" w:hAnsi="Times New Roman"/>
          <w:bCs/>
          <w:lang w:eastAsia="en-US"/>
        </w:rPr>
        <w:t>Единая тепловая сеть поселения отсутствует. Взаимная гидравлическая увязка де</w:t>
      </w:r>
      <w:r w:rsidRPr="00281919">
        <w:rPr>
          <w:rFonts w:ascii="Times New Roman" w:hAnsi="Times New Roman"/>
          <w:bCs/>
          <w:lang w:eastAsia="en-US"/>
        </w:rPr>
        <w:t>й</w:t>
      </w:r>
      <w:r w:rsidRPr="00281919">
        <w:rPr>
          <w:rFonts w:ascii="Times New Roman" w:hAnsi="Times New Roman"/>
          <w:bCs/>
          <w:lang w:eastAsia="en-US"/>
        </w:rPr>
        <w:t>ству</w:t>
      </w:r>
      <w:r w:rsidRPr="00281919">
        <w:rPr>
          <w:rFonts w:ascii="Times New Roman" w:hAnsi="Times New Roman"/>
          <w:bCs/>
          <w:lang w:eastAsia="en-US"/>
        </w:rPr>
        <w:t>ю</w:t>
      </w:r>
      <w:r w:rsidRPr="00281919">
        <w:rPr>
          <w:rFonts w:ascii="Times New Roman" w:hAnsi="Times New Roman"/>
          <w:bCs/>
          <w:lang w:eastAsia="en-US"/>
        </w:rPr>
        <w:t>щих контуров котельных отсутствует.</w:t>
      </w:r>
    </w:p>
    <w:p w:rsidR="00281919" w:rsidRDefault="00281919" w:rsidP="00693AD1">
      <w:pPr>
        <w:pStyle w:val="S"/>
        <w:spacing w:after="0" w:line="240" w:lineRule="auto"/>
        <w:ind w:firstLine="709"/>
        <w:rPr>
          <w:rFonts w:ascii="Times New Roman" w:hAnsi="Times New Roman"/>
          <w:bCs/>
          <w:szCs w:val="28"/>
          <w:lang w:eastAsia="en-US"/>
        </w:rPr>
      </w:pPr>
      <w:r w:rsidRPr="00281919">
        <w:rPr>
          <w:rFonts w:ascii="Times New Roman" w:hAnsi="Times New Roman"/>
          <w:bCs/>
          <w:lang w:eastAsia="en-US"/>
        </w:rPr>
        <w:t>Система теплоснабжения включает в себя: источники тепла, тепловые сети и си</w:t>
      </w:r>
      <w:r w:rsidRPr="00281919">
        <w:rPr>
          <w:rFonts w:ascii="Times New Roman" w:hAnsi="Times New Roman"/>
          <w:bCs/>
          <w:lang w:eastAsia="en-US"/>
        </w:rPr>
        <w:t>с</w:t>
      </w:r>
      <w:r w:rsidRPr="00281919">
        <w:rPr>
          <w:rFonts w:ascii="Times New Roman" w:hAnsi="Times New Roman"/>
          <w:bCs/>
          <w:lang w:eastAsia="en-US"/>
        </w:rPr>
        <w:t>темы т</w:t>
      </w:r>
      <w:r w:rsidRPr="00281919">
        <w:rPr>
          <w:rFonts w:ascii="Times New Roman" w:hAnsi="Times New Roman"/>
          <w:bCs/>
          <w:lang w:eastAsia="en-US"/>
        </w:rPr>
        <w:t>е</w:t>
      </w:r>
      <w:r w:rsidRPr="00281919">
        <w:rPr>
          <w:rFonts w:ascii="Times New Roman" w:hAnsi="Times New Roman"/>
          <w:bCs/>
          <w:lang w:eastAsia="en-US"/>
        </w:rPr>
        <w:t>плопотребления</w:t>
      </w:r>
      <w:r w:rsidRPr="00A80BA4">
        <w:rPr>
          <w:rFonts w:ascii="Times New Roman" w:hAnsi="Times New Roman"/>
          <w:bCs/>
          <w:szCs w:val="28"/>
          <w:lang w:eastAsia="en-US"/>
        </w:rPr>
        <w:t>.</w:t>
      </w:r>
    </w:p>
    <w:p w:rsidR="00281919" w:rsidRDefault="00281919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281919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  <w:sectPr w:rsidR="00DA7255" w:rsidSect="00281919">
          <w:pgSz w:w="11906" w:h="16838"/>
          <w:pgMar w:top="851" w:right="566" w:bottom="1701" w:left="1985" w:header="0" w:footer="0" w:gutter="0"/>
          <w:cols w:space="708"/>
          <w:docGrid w:linePitch="381"/>
        </w:sectPr>
      </w:pPr>
    </w:p>
    <w:p w:rsidR="00DA7255" w:rsidRPr="00DA7255" w:rsidRDefault="00DA7255" w:rsidP="00DA7255">
      <w:pPr>
        <w:pStyle w:val="1"/>
        <w:rPr>
          <w:b/>
          <w:noProof/>
          <w:sz w:val="24"/>
          <w:szCs w:val="24"/>
        </w:rPr>
      </w:pPr>
      <w:r w:rsidRPr="00DA7255">
        <w:rPr>
          <w:rFonts w:ascii="Bookman Old Style" w:hAnsi="Bookman Old Style"/>
          <w:b/>
          <w:noProof/>
          <w:sz w:val="24"/>
          <w:szCs w:val="24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1" type="#_x0000_t67" style="position:absolute;left:0;text-align:left;margin-left:486pt;margin-top:18pt;width:15.6pt;height:51.3pt;z-index:251660800">
            <v:textbox style="layout-flow:vertical-ideographic"/>
          </v:shape>
        </w:pict>
      </w:r>
      <w:r w:rsidRPr="00DA7255">
        <w:rPr>
          <w:rFonts w:ascii="Bookman Old Style" w:hAnsi="Bookman Old Style"/>
          <w:b/>
          <w:noProof/>
          <w:sz w:val="24"/>
          <w:szCs w:val="24"/>
        </w:rPr>
        <w:pict>
          <v:oval id="_x0000_s1031" style="position:absolute;left:0;text-align:left;margin-left:459pt;margin-top:-18pt;width:91.85pt;height:37.5pt;z-index:251650560">
            <v:textbox>
              <w:txbxContent>
                <w:p w:rsidR="00693AD1" w:rsidRPr="006868CD" w:rsidRDefault="00693AD1" w:rsidP="00DA7255">
                  <w:r>
                    <w:rPr>
                      <w:b/>
                      <w:bCs/>
                    </w:rPr>
                    <w:t>МКД № 8а</w:t>
                  </w:r>
                </w:p>
              </w:txbxContent>
            </v:textbox>
          </v:oval>
        </w:pict>
      </w:r>
      <w:r w:rsidRPr="00DA7255">
        <w:rPr>
          <w:noProof/>
          <w:sz w:val="24"/>
          <w:szCs w:val="24"/>
        </w:rPr>
        <w:t>Рисунок № 1. Схема тепловых сетей котельной ФГБУ «Дом отдыха «Валдай»</w:t>
      </w:r>
    </w:p>
    <w:p w:rsidR="00DA7255" w:rsidRDefault="00DA7255" w:rsidP="00DA7255">
      <w:pPr>
        <w:pStyle w:val="S"/>
        <w:spacing w:after="0" w:line="240" w:lineRule="auto"/>
        <w:ind w:firstLine="0"/>
        <w:rPr>
          <w:noProof/>
        </w:rPr>
      </w:pPr>
      <w:r>
        <w:rPr>
          <w:noProof/>
        </w:rPr>
        <w:pict>
          <v:oval id="_x0000_s1037" style="position:absolute;left:0;text-align:left;margin-left:567pt;margin-top:43.2pt;width:108pt;height:45pt;z-index:251656704">
            <v:textbox style="mso-next-textbox:#_x0000_s1037">
              <w:txbxContent>
                <w:p w:rsidR="00693AD1" w:rsidRPr="00FC245F" w:rsidRDefault="00693AD1" w:rsidP="00DA7255">
                  <w:r>
                    <w:t>Детский сад «Валдай»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5" style="position:absolute;left:0;text-align:left;margin-left:9in;margin-top:385.2pt;width:91.85pt;height:36pt;z-index:251664896">
            <v:textbox style="mso-next-textbox:#_x0000_s1045">
              <w:txbxContent>
                <w:p w:rsidR="00693AD1" w:rsidRPr="00D60050" w:rsidRDefault="00693AD1" w:rsidP="00DA7255">
                  <w:r w:rsidRPr="00D60050">
                    <w:t xml:space="preserve">МКД № </w:t>
                  </w:r>
                  <w:r>
                    <w:t>3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4" style="position:absolute;left:0;text-align:left;margin-left:351pt;margin-top:249.9pt;width:91.85pt;height:36.3pt;z-index:251653632">
            <v:textbox style="mso-next-textbox:#_x0000_s1034">
              <w:txbxContent>
                <w:p w:rsidR="00693AD1" w:rsidRPr="00D60050" w:rsidRDefault="00693AD1" w:rsidP="00DA7255">
                  <w:r>
                    <w:t>МКД № 6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28" type="#_x0000_t67" style="position:absolute;left:0;text-align:left;margin-left:90pt;margin-top:196.2pt;width:15.6pt;height:65.5pt;z-index:251647488">
            <v:textbox style="layout-flow:vertical-ideographic"/>
          </v:shape>
        </w:pict>
      </w:r>
      <w:r>
        <w:rPr>
          <w:noProof/>
        </w:rPr>
        <w:pict>
          <v:oval id="_x0000_s1027" style="position:absolute;left:0;text-align:left;margin-left:27pt;margin-top:124.2pt;width:148.55pt;height:63pt;z-index:251646464">
            <v:textbox style="mso-next-textbox:#_x0000_s1027">
              <w:txbxContent>
                <w:p w:rsidR="00693AD1" w:rsidRPr="00401340" w:rsidRDefault="00693AD1" w:rsidP="00DA7255">
                  <w:pPr>
                    <w:ind w:left="-180"/>
                    <w:jc w:val="center"/>
                  </w:pPr>
                  <w:r w:rsidRPr="00401340">
                    <w:t xml:space="preserve">Котельная ФГБУ </w:t>
                  </w:r>
                  <w:r>
                    <w:t xml:space="preserve">УДП </w:t>
                  </w:r>
                  <w:r w:rsidRPr="00401340">
                    <w:t>«Дом отдыха «Валдай»</w:t>
                  </w:r>
                  <w:r>
                    <w:t xml:space="preserve"> (газовая)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0" type="#_x0000_t13" style="position:absolute;left:0;text-align:left;margin-left:441pt;margin-top:267.9pt;width:54pt;height:15.6pt;z-index:251670016"/>
        </w:pict>
      </w: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9" type="#_x0000_t66" style="position:absolute;left:0;text-align:left;margin-left:594pt;margin-top:384.9pt;width:57pt;height:18.45pt;z-index:251668992"/>
        </w:pict>
      </w:r>
      <w:r>
        <w:rPr>
          <w:noProof/>
        </w:rPr>
        <w:pict>
          <v:shape id="_x0000_s1048" type="#_x0000_t66" style="position:absolute;left:0;text-align:left;margin-left:585pt;margin-top:348.9pt;width:57pt;height:18.45pt;z-index:251667968"/>
        </w:pict>
      </w:r>
      <w:r>
        <w:rPr>
          <w:noProof/>
        </w:rPr>
        <w:pict>
          <v:oval id="_x0000_s1036" style="position:absolute;left:0;text-align:left;margin-left:387pt;margin-top:312.9pt;width:91.85pt;height:37.5pt;z-index:251655680">
            <v:textbox style="mso-next-textbox:#_x0000_s1036">
              <w:txbxContent>
                <w:p w:rsidR="00693AD1" w:rsidRPr="00D60050" w:rsidRDefault="00693AD1" w:rsidP="00DA7255">
                  <w:r>
                    <w:t>МКД № 5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47" type="#_x0000_t13" style="position:absolute;left:0;text-align:left;margin-left:306pt;margin-top:105.9pt;width:54pt;height:15.6pt;z-index:251666944"/>
        </w:pict>
      </w:r>
      <w:r>
        <w:rPr>
          <w:noProof/>
        </w:rPr>
        <w:pict>
          <v:shape id="_x0000_s1040" type="#_x0000_t13" style="position:absolute;left:0;text-align:left;margin-left:324pt;margin-top:24.9pt;width:54pt;height:15.6pt;z-index:251659776"/>
        </w:pict>
      </w:r>
      <w:r>
        <w:rPr>
          <w:noProof/>
        </w:rPr>
        <w:pict>
          <v:shape id="_x0000_s1046" type="#_x0000_t67" style="position:absolute;left:0;text-align:left;margin-left:675pt;margin-top:96.9pt;width:15.6pt;height:47.05pt;rotation:26;z-index:251665920">
            <v:textbox style="layout-flow:vertical-ideographic"/>
          </v:shape>
        </w:pict>
      </w:r>
      <w:r>
        <w:rPr>
          <w:noProof/>
        </w:rPr>
        <w:pict>
          <v:oval id="_x0000_s1038" style="position:absolute;left:0;text-align:left;margin-left:666pt;margin-top:69.9pt;width:91.85pt;height:36pt;z-index:251657728">
            <v:textbox style="mso-next-textbox:#_x0000_s1038">
              <w:txbxContent>
                <w:p w:rsidR="00693AD1" w:rsidRPr="00FC245F" w:rsidRDefault="00693AD1" w:rsidP="00DA7255">
                  <w:pPr>
                    <w:ind w:firstLine="180"/>
                  </w:pPr>
                  <w:r>
                    <w:t>Школа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44" type="#_x0000_t67" style="position:absolute;left:0;text-align:left;margin-left:8in;margin-top:87.9pt;width:15.6pt;height:68.3pt;rotation:26;z-index:251663872">
            <v:textbox style="layout-flow:vertical-ideographic"/>
          </v:shape>
        </w:pict>
      </w:r>
      <w:r>
        <w:rPr>
          <w:noProof/>
        </w:rPr>
        <w:pict>
          <v:oval id="_x0000_s1035" style="position:absolute;left:0;text-align:left;margin-left:630pt;margin-top:339.9pt;width:99pt;height:36pt;z-index:251654656">
            <v:textbox style="mso-next-textbox:#_x0000_s1035">
              <w:txbxContent>
                <w:p w:rsidR="00693AD1" w:rsidRPr="00D60050" w:rsidRDefault="00693AD1" w:rsidP="00DA7255">
                  <w:r>
                    <w:t>МКД № 4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3" style="position:absolute;left:0;text-align:left;margin-left:513pt;margin-top:402.9pt;width:91.85pt;height:36pt;z-index:251652608">
            <v:textbox style="mso-next-textbox:#_x0000_s1033">
              <w:txbxContent>
                <w:p w:rsidR="00693AD1" w:rsidRPr="00D60050" w:rsidRDefault="00693AD1" w:rsidP="00DA7255">
                  <w:r>
                    <w:t>МКД № 2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2" style="position:absolute;left:0;text-align:left;margin-left:8in;margin-top:213.9pt;width:91.85pt;height:45pt;z-index:251651584">
            <v:textbox style="mso-next-textbox:#_x0000_s1032">
              <w:txbxContent>
                <w:p w:rsidR="00693AD1" w:rsidRPr="00FC245F" w:rsidRDefault="00693AD1" w:rsidP="00DA7255">
                  <w:r>
                    <w:t>Админис</w:t>
                  </w:r>
                  <w:r>
                    <w:t>т</w:t>
                  </w:r>
                  <w:r>
                    <w:t>рация с/п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3" type="#_x0000_t68" style="position:absolute;left:0;text-align:left;margin-left:630pt;margin-top:168.9pt;width:15.6pt;height:45.65pt;z-index:251662848">
            <v:textbox style="layout-flow:vertical-ideographic"/>
          </v:shape>
        </w:pict>
      </w:r>
      <w:r>
        <w:rPr>
          <w:noProof/>
        </w:rPr>
        <w:pict>
          <v:oval id="_x0000_s1030" style="position:absolute;left:0;text-align:left;margin-left:477pt;margin-top:78.9pt;width:91.85pt;height:37.5pt;z-index:251649536">
            <v:textbox style="mso-next-textbox:#_x0000_s1030">
              <w:txbxContent>
                <w:p w:rsidR="00693AD1" w:rsidRPr="006868CD" w:rsidRDefault="00693AD1" w:rsidP="00DA7255">
                  <w:r>
                    <w:t>МКД № 7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42" type="#_x0000_t67" style="position:absolute;left:0;text-align:left;margin-left:7in;margin-top:114.9pt;width:15.6pt;height:51.3pt;z-index:251661824">
            <v:textbox style="layout-flow:vertical-ideographic"/>
          </v:shape>
        </w:pict>
      </w:r>
      <w:r>
        <w:rPr>
          <w:noProof/>
        </w:rPr>
        <w:pict>
          <v:oval id="_x0000_s1029" style="position:absolute;left:0;text-align:left;margin-left:234pt;margin-top:6.9pt;width:91.85pt;height:37.5pt;z-index:251648512">
            <v:textbox style="mso-next-textbox:#_x0000_s1029">
              <w:txbxContent>
                <w:p w:rsidR="00693AD1" w:rsidRPr="006868CD" w:rsidRDefault="00693AD1" w:rsidP="00DA7255">
                  <w:r>
                    <w:t>МКД № 8б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9" style="position:absolute;left:0;text-align:left;margin-left:207pt;margin-top:87.9pt;width:91.85pt;height:37.5pt;z-index:251658752">
            <v:textbox style="mso-next-textbox:#_x0000_s1039">
              <w:txbxContent>
                <w:p w:rsidR="00693AD1" w:rsidRPr="006868CD" w:rsidRDefault="00693AD1" w:rsidP="00DA7255">
                  <w:r>
                    <w:t>МКД № 8</w:t>
                  </w:r>
                </w:p>
              </w:txbxContent>
            </v:textbox>
          </v:oval>
        </w:pict>
      </w:r>
      <w:r w:rsidR="00D46063">
        <w:rPr>
          <w:noProof/>
        </w:rPr>
        <w:drawing>
          <wp:inline distT="0" distB="0" distL="0" distR="0">
            <wp:extent cx="8610600" cy="5676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7FB485"/>
                        </a:clrFrom>
                        <a:clrTo>
                          <a:srgbClr val="7FB485">
                            <a:alpha val="0"/>
                          </a:srgbClr>
                        </a:clrTo>
                      </a:clrChange>
                      <a:lum bright="20000" contrast="20000"/>
                    </a:blip>
                    <a:srcRect l="9305" t="6425" r="3427" b="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255" w:rsidRDefault="00DA7255" w:rsidP="00DA7255">
      <w:pPr>
        <w:pStyle w:val="S"/>
        <w:spacing w:after="0" w:line="240" w:lineRule="auto"/>
        <w:ind w:firstLine="0"/>
        <w:rPr>
          <w:noProof/>
        </w:rPr>
        <w:sectPr w:rsidR="00DA7255" w:rsidSect="00DA7255">
          <w:pgSz w:w="16838" w:h="11906" w:orient="landscape"/>
          <w:pgMar w:top="1985" w:right="851" w:bottom="567" w:left="1701" w:header="0" w:footer="0" w:gutter="0"/>
          <w:cols w:space="708"/>
          <w:docGrid w:linePitch="381"/>
        </w:sectPr>
      </w:pPr>
    </w:p>
    <w:p w:rsidR="00DA7255" w:rsidRPr="00A80BA4" w:rsidRDefault="00D46063" w:rsidP="00DA7255">
      <w:pPr>
        <w:spacing w:after="200"/>
        <w:rPr>
          <w:bCs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800725" cy="70389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255" w:rsidRPr="00DA7255" w:rsidRDefault="00DA7255" w:rsidP="00DA7255">
      <w:pPr>
        <w:spacing w:after="200"/>
        <w:rPr>
          <w:bCs/>
          <w:sz w:val="24"/>
          <w:szCs w:val="24"/>
        </w:rPr>
      </w:pPr>
      <w:r w:rsidRPr="00DA7255">
        <w:rPr>
          <w:bCs/>
          <w:sz w:val="24"/>
          <w:szCs w:val="24"/>
        </w:rPr>
        <w:t xml:space="preserve">Рисунок 2. Схема тепловых сетей котельной </w:t>
      </w:r>
      <w:r w:rsidRPr="00DA7255">
        <w:rPr>
          <w:color w:val="000000"/>
          <w:sz w:val="24"/>
          <w:szCs w:val="24"/>
        </w:rPr>
        <w:t>№16 д. Шуя</w:t>
      </w: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Pr="00693AD1" w:rsidRDefault="00DA7255" w:rsidP="00DA7255">
      <w:pPr>
        <w:pStyle w:val="1"/>
        <w:rPr>
          <w:b/>
          <w:sz w:val="24"/>
          <w:szCs w:val="24"/>
        </w:rPr>
      </w:pPr>
      <w:r w:rsidRPr="00693AD1">
        <w:rPr>
          <w:b/>
          <w:sz w:val="24"/>
          <w:szCs w:val="24"/>
        </w:rPr>
        <w:t>6. Существующие и перспективные балансы теплоносителей</w:t>
      </w:r>
    </w:p>
    <w:p w:rsidR="00DA7255" w:rsidRPr="00DA7255" w:rsidRDefault="00DA7255" w:rsidP="00DA7255">
      <w:pPr>
        <w:pStyle w:val="1"/>
        <w:ind w:firstLine="709"/>
        <w:jc w:val="both"/>
        <w:rPr>
          <w:b/>
          <w:bCs/>
          <w:sz w:val="24"/>
          <w:szCs w:val="24"/>
        </w:rPr>
      </w:pPr>
      <w:r w:rsidRPr="00DA7255">
        <w:rPr>
          <w:sz w:val="22"/>
          <w:szCs w:val="22"/>
        </w:rPr>
        <w:t>6.1.</w:t>
      </w:r>
      <w:r w:rsidRPr="00DA7255">
        <w:rPr>
          <w:sz w:val="24"/>
          <w:szCs w:val="24"/>
        </w:rPr>
        <w:t xml:space="preserve">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</w:t>
      </w:r>
      <w:r w:rsidRPr="00DA7255">
        <w:rPr>
          <w:sz w:val="24"/>
          <w:szCs w:val="24"/>
        </w:rPr>
        <w:t>е</w:t>
      </w:r>
      <w:r w:rsidRPr="00DA7255">
        <w:rPr>
          <w:sz w:val="24"/>
          <w:szCs w:val="24"/>
        </w:rPr>
        <w:t>бителей.</w:t>
      </w:r>
    </w:p>
    <w:p w:rsidR="00DA7255" w:rsidRPr="00DA7255" w:rsidRDefault="00DA7255" w:rsidP="00DA7255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DA7255">
        <w:rPr>
          <w:rFonts w:ascii="Times New Roman" w:hAnsi="Times New Roman"/>
        </w:rPr>
        <w:t>Перспективные объемы теплоносителя,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(подключ</w:t>
      </w:r>
      <w:r w:rsidRPr="00DA7255">
        <w:rPr>
          <w:rFonts w:ascii="Times New Roman" w:hAnsi="Times New Roman"/>
        </w:rPr>
        <w:t>е</w:t>
      </w:r>
      <w:r w:rsidRPr="00DA7255">
        <w:rPr>
          <w:rFonts w:ascii="Times New Roman" w:hAnsi="Times New Roman"/>
        </w:rPr>
        <w:t>ния) суммарной тепловой нагрузки и с учетом реализации мероприятий по модернизации те</w:t>
      </w:r>
      <w:r w:rsidRPr="00DA7255">
        <w:rPr>
          <w:rFonts w:ascii="Times New Roman" w:hAnsi="Times New Roman"/>
        </w:rPr>
        <w:t>п</w:t>
      </w:r>
      <w:r w:rsidRPr="00DA7255">
        <w:rPr>
          <w:rFonts w:ascii="Times New Roman" w:hAnsi="Times New Roman"/>
        </w:rPr>
        <w:t>ловых систем источников тепловой энергии.</w:t>
      </w:r>
    </w:p>
    <w:p w:rsidR="00DA7255" w:rsidRPr="00DA7255" w:rsidRDefault="00DA7255" w:rsidP="00DA7255">
      <w:pPr>
        <w:pStyle w:val="S"/>
        <w:spacing w:after="0" w:line="240" w:lineRule="auto"/>
        <w:ind w:firstLine="709"/>
        <w:rPr>
          <w:rFonts w:ascii="Times New Roman" w:hAnsi="Times New Roman"/>
        </w:rPr>
      </w:pPr>
      <w:bookmarkStart w:id="16" w:name="XA00M382MD"/>
      <w:bookmarkStart w:id="17" w:name="ZAP1S4A39P"/>
      <w:bookmarkStart w:id="18" w:name="bssPhr88"/>
      <w:bookmarkStart w:id="19" w:name="ZAP21SM3DR"/>
      <w:bookmarkStart w:id="20" w:name="XA00M3Q2MG"/>
      <w:bookmarkStart w:id="21" w:name="ZAP27B83FC"/>
      <w:bookmarkStart w:id="22" w:name="bssPhr89"/>
      <w:bookmarkEnd w:id="16"/>
      <w:bookmarkEnd w:id="17"/>
      <w:bookmarkEnd w:id="18"/>
      <w:bookmarkEnd w:id="19"/>
      <w:bookmarkEnd w:id="20"/>
      <w:bookmarkEnd w:id="21"/>
      <w:bookmarkEnd w:id="22"/>
      <w:r w:rsidRPr="00DA7255">
        <w:rPr>
          <w:rFonts w:ascii="Times New Roman" w:hAnsi="Times New Roman"/>
        </w:rPr>
        <w:t>Перспективные объёмы теплоносителя, необходимые для передачи тепла от источ</w:t>
      </w:r>
      <w:r w:rsidRPr="00DA7255">
        <w:rPr>
          <w:rFonts w:ascii="Times New Roman" w:hAnsi="Times New Roman"/>
        </w:rPr>
        <w:softHyphen/>
        <w:t xml:space="preserve">ников тепловой энергии системы теплоснабжения </w:t>
      </w:r>
      <w:r w:rsidRPr="00DA7255">
        <w:rPr>
          <w:rFonts w:ascii="Times New Roman" w:hAnsi="Times New Roman"/>
          <w:color w:val="000000"/>
        </w:rPr>
        <w:t>Рощинского сельского поселения</w:t>
      </w:r>
      <w:r w:rsidRPr="00DA7255">
        <w:rPr>
          <w:rFonts w:ascii="Times New Roman" w:hAnsi="Times New Roman"/>
        </w:rPr>
        <w:t xml:space="preserve"> до потреб</w:t>
      </w:r>
      <w:r w:rsidRPr="00DA7255">
        <w:rPr>
          <w:rFonts w:ascii="Times New Roman" w:hAnsi="Times New Roman"/>
        </w:rPr>
        <w:t>и</w:t>
      </w:r>
      <w:r w:rsidRPr="00DA7255">
        <w:rPr>
          <w:rFonts w:ascii="Times New Roman" w:hAnsi="Times New Roman"/>
        </w:rPr>
        <w:t>теля в зоне действия каждого источника, прогнозировались исходя из следующих усл</w:t>
      </w:r>
      <w:r w:rsidRPr="00DA7255">
        <w:rPr>
          <w:rFonts w:ascii="Times New Roman" w:hAnsi="Times New Roman"/>
        </w:rPr>
        <w:t>о</w:t>
      </w:r>
      <w:r w:rsidRPr="00DA7255">
        <w:rPr>
          <w:rFonts w:ascii="Times New Roman" w:hAnsi="Times New Roman"/>
        </w:rPr>
        <w:t>вий:</w:t>
      </w:r>
    </w:p>
    <w:p w:rsidR="00DA7255" w:rsidRPr="00DA7255" w:rsidRDefault="00DA7255" w:rsidP="00DA7255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DA7255">
        <w:rPr>
          <w:rFonts w:ascii="Times New Roman" w:hAnsi="Times New Roman"/>
        </w:rPr>
        <w:t xml:space="preserve">-система теплоснабжения </w:t>
      </w:r>
      <w:r w:rsidRPr="00DA7255">
        <w:rPr>
          <w:rFonts w:ascii="Times New Roman" w:hAnsi="Times New Roman"/>
          <w:color w:val="000000"/>
        </w:rPr>
        <w:t>Рощинского сельского поселения</w:t>
      </w:r>
      <w:r w:rsidRPr="00DA7255">
        <w:rPr>
          <w:rFonts w:ascii="Times New Roman" w:hAnsi="Times New Roman"/>
        </w:rPr>
        <w:t xml:space="preserve"> закрытая: на источн</w:t>
      </w:r>
      <w:r w:rsidRPr="00DA7255">
        <w:rPr>
          <w:rFonts w:ascii="Times New Roman" w:hAnsi="Times New Roman"/>
        </w:rPr>
        <w:t>и</w:t>
      </w:r>
      <w:r w:rsidRPr="00DA7255">
        <w:rPr>
          <w:rFonts w:ascii="Times New Roman" w:hAnsi="Times New Roman"/>
        </w:rPr>
        <w:t>ках тепловой энер</w:t>
      </w:r>
      <w:r w:rsidRPr="00DA7255">
        <w:rPr>
          <w:rFonts w:ascii="Times New Roman" w:hAnsi="Times New Roman"/>
        </w:rPr>
        <w:softHyphen/>
        <w:t>гии применяется центральное качественное регулирование отпуска те</w:t>
      </w:r>
      <w:r w:rsidRPr="00DA7255">
        <w:rPr>
          <w:rFonts w:ascii="Times New Roman" w:hAnsi="Times New Roman"/>
        </w:rPr>
        <w:t>п</w:t>
      </w:r>
      <w:r w:rsidRPr="00DA7255">
        <w:rPr>
          <w:rFonts w:ascii="Times New Roman" w:hAnsi="Times New Roman"/>
        </w:rPr>
        <w:t>ла по отопительной нагрузке в зависимости от температуры наружного воздуха;</w:t>
      </w:r>
    </w:p>
    <w:p w:rsidR="00DA7255" w:rsidRPr="00DA7255" w:rsidRDefault="00DA7255" w:rsidP="00DA7255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DA7255">
        <w:rPr>
          <w:rFonts w:ascii="Times New Roman" w:hAnsi="Times New Roman"/>
        </w:rPr>
        <w:t>-сверхнормативные потери теплоносителя при передаче тепловой энергии будут со</w:t>
      </w:r>
      <w:r w:rsidRPr="00DA7255">
        <w:rPr>
          <w:rFonts w:ascii="Times New Roman" w:hAnsi="Times New Roman"/>
        </w:rPr>
        <w:softHyphen/>
        <w:t>кращаться вследствие работ по реконструкции участков тепловых сетей системы тепло</w:t>
      </w:r>
      <w:r w:rsidRPr="00DA7255">
        <w:rPr>
          <w:rFonts w:ascii="Times New Roman" w:hAnsi="Times New Roman"/>
        </w:rPr>
        <w:softHyphen/>
        <w:t>снабжения;</w:t>
      </w:r>
    </w:p>
    <w:p w:rsidR="00DA7255" w:rsidRPr="00DA7255" w:rsidRDefault="00DA7255" w:rsidP="00DA7255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DA7255">
        <w:rPr>
          <w:rFonts w:ascii="Times New Roman" w:hAnsi="Times New Roman"/>
        </w:rPr>
        <w:t>-подключение потребителей в существующих ранее и вновь создаваемых зонах т</w:t>
      </w:r>
      <w:r w:rsidRPr="00DA7255">
        <w:rPr>
          <w:rFonts w:ascii="Times New Roman" w:hAnsi="Times New Roman"/>
        </w:rPr>
        <w:t>е</w:t>
      </w:r>
      <w:r w:rsidRPr="00DA7255">
        <w:rPr>
          <w:rFonts w:ascii="Times New Roman" w:hAnsi="Times New Roman"/>
        </w:rPr>
        <w:t>п</w:t>
      </w:r>
      <w:r w:rsidRPr="00DA7255">
        <w:rPr>
          <w:rFonts w:ascii="Times New Roman" w:hAnsi="Times New Roman"/>
        </w:rPr>
        <w:softHyphen/>
        <w:t>лоснабжения будет осуществляться по зависимой схеме присоединения систем отопл</w:t>
      </w:r>
      <w:r w:rsidRPr="00DA7255">
        <w:rPr>
          <w:rFonts w:ascii="Times New Roman" w:hAnsi="Times New Roman"/>
        </w:rPr>
        <w:t>е</w:t>
      </w:r>
      <w:r w:rsidRPr="00DA7255">
        <w:rPr>
          <w:rFonts w:ascii="Times New Roman" w:hAnsi="Times New Roman"/>
        </w:rPr>
        <w:t>ния.</w:t>
      </w:r>
    </w:p>
    <w:p w:rsidR="00DA7255" w:rsidRPr="00DA7255" w:rsidRDefault="00DA7255" w:rsidP="00DA7255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DA7255">
        <w:rPr>
          <w:rFonts w:ascii="Times New Roman" w:hAnsi="Times New Roman"/>
        </w:rPr>
        <w:t>6.2. Балансы производительности ВПУ котельных и максимального потребления теплон</w:t>
      </w:r>
      <w:r w:rsidRPr="00DA7255">
        <w:rPr>
          <w:rFonts w:ascii="Times New Roman" w:hAnsi="Times New Roman"/>
        </w:rPr>
        <w:t>о</w:t>
      </w:r>
      <w:r w:rsidRPr="00DA7255">
        <w:rPr>
          <w:rFonts w:ascii="Times New Roman" w:hAnsi="Times New Roman"/>
        </w:rPr>
        <w:t>сителя теплопотребляющими установками потребителей представлены в таблице 5.</w:t>
      </w: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</w:pPr>
    </w:p>
    <w:p w:rsidR="00DA7255" w:rsidRDefault="00DA7255" w:rsidP="00DA7255">
      <w:pPr>
        <w:pStyle w:val="S"/>
        <w:spacing w:line="240" w:lineRule="auto"/>
        <w:ind w:firstLine="709"/>
        <w:rPr>
          <w:rFonts w:ascii="Times New Roman" w:hAnsi="Times New Roman"/>
        </w:rPr>
        <w:sectPr w:rsidR="00DA7255" w:rsidSect="00DA7255">
          <w:pgSz w:w="11906" w:h="16838"/>
          <w:pgMar w:top="851" w:right="567" w:bottom="1701" w:left="1985" w:header="0" w:footer="0" w:gutter="0"/>
          <w:cols w:space="708"/>
          <w:docGrid w:linePitch="381"/>
        </w:sectPr>
      </w:pPr>
    </w:p>
    <w:p w:rsidR="00DA7255" w:rsidRPr="00A80BA4" w:rsidRDefault="00DA7255" w:rsidP="00DA7255">
      <w:pPr>
        <w:jc w:val="right"/>
      </w:pPr>
      <w:r w:rsidRPr="00A80BA4">
        <w:lastRenderedPageBreak/>
        <w:t>Таблица 5.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04"/>
        <w:gridCol w:w="8840"/>
        <w:gridCol w:w="757"/>
        <w:gridCol w:w="757"/>
        <w:gridCol w:w="757"/>
        <w:gridCol w:w="757"/>
        <w:gridCol w:w="757"/>
        <w:gridCol w:w="1173"/>
      </w:tblGrid>
      <w:tr w:rsidR="00DA7255" w:rsidRPr="00A80BA4" w:rsidTr="00DA7255">
        <w:trPr>
          <w:trHeight w:val="20"/>
        </w:trPr>
        <w:tc>
          <w:tcPr>
            <w:tcW w:w="0" w:type="auto"/>
            <w:vMerge w:val="restart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b/>
                <w:lang w:val="en-US"/>
              </w:rPr>
            </w:pPr>
            <w:r w:rsidRPr="00A80BA4">
              <w:rPr>
                <w:rFonts w:ascii="Times New Roman" w:hAnsi="Times New Roman"/>
                <w:b/>
                <w:lang w:val="en-US"/>
              </w:rPr>
              <w:t>№ п/п</w:t>
            </w:r>
          </w:p>
        </w:tc>
        <w:tc>
          <w:tcPr>
            <w:tcW w:w="0" w:type="auto"/>
            <w:vMerge w:val="restart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b/>
                <w:lang w:val="en-US"/>
              </w:rPr>
            </w:pPr>
            <w:r w:rsidRPr="00A80BA4">
              <w:rPr>
                <w:rFonts w:ascii="Times New Roman" w:hAnsi="Times New Roman"/>
                <w:b/>
                <w:lang w:val="en-US"/>
              </w:rPr>
              <w:t>Наименование</w:t>
            </w:r>
            <w:r w:rsidRPr="00A80BA4">
              <w:rPr>
                <w:rFonts w:ascii="Times New Roman" w:hAnsi="Times New Roman"/>
                <w:b/>
              </w:rPr>
              <w:t xml:space="preserve"> </w:t>
            </w:r>
            <w:r w:rsidRPr="00A80BA4">
              <w:rPr>
                <w:rFonts w:ascii="Times New Roman" w:hAnsi="Times New Roman"/>
                <w:b/>
                <w:lang w:val="en-US"/>
              </w:rPr>
              <w:t>показателя, размерность</w:t>
            </w:r>
          </w:p>
        </w:tc>
        <w:tc>
          <w:tcPr>
            <w:tcW w:w="0" w:type="auto"/>
            <w:gridSpan w:val="6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b/>
                <w:lang w:val="en-US"/>
              </w:rPr>
            </w:pPr>
            <w:r w:rsidRPr="00A80BA4">
              <w:rPr>
                <w:rFonts w:ascii="Times New Roman" w:hAnsi="Times New Roman"/>
                <w:b/>
                <w:lang w:val="en-US"/>
              </w:rPr>
              <w:t>Период</w:t>
            </w:r>
            <w:r w:rsidRPr="00A80BA4">
              <w:rPr>
                <w:rFonts w:ascii="Times New Roman" w:hAnsi="Times New Roman"/>
                <w:b/>
              </w:rPr>
              <w:t>, год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Merge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b/>
                <w:lang w:val="en-US"/>
              </w:rPr>
            </w:pPr>
            <w:r w:rsidRPr="00A80BA4">
              <w:rPr>
                <w:rFonts w:ascii="Times New Roman" w:hAnsi="Times New Roman"/>
                <w:b/>
                <w:lang w:val="en-US"/>
              </w:rPr>
              <w:t>201</w:t>
            </w:r>
            <w:r w:rsidRPr="00A80BA4">
              <w:rPr>
                <w:rFonts w:ascii="Times New Roman" w:hAnsi="Times New Roman"/>
                <w:b/>
              </w:rPr>
              <w:t>9</w:t>
            </w:r>
            <w:r w:rsidRPr="00A80BA4">
              <w:rPr>
                <w:rFonts w:ascii="Times New Roman" w:hAnsi="Times New Roman"/>
                <w:b/>
                <w:lang w:val="en-US"/>
              </w:rPr>
              <w:t>г.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b/>
                <w:lang w:val="en-US"/>
              </w:rPr>
            </w:pPr>
            <w:r w:rsidRPr="00A80BA4">
              <w:rPr>
                <w:rFonts w:ascii="Times New Roman" w:hAnsi="Times New Roman"/>
                <w:b/>
                <w:lang w:val="en-US"/>
              </w:rPr>
              <w:t>20</w:t>
            </w:r>
            <w:r w:rsidRPr="00A80BA4">
              <w:rPr>
                <w:rFonts w:ascii="Times New Roman" w:hAnsi="Times New Roman"/>
                <w:b/>
              </w:rPr>
              <w:t>20</w:t>
            </w:r>
            <w:r w:rsidRPr="00A80BA4">
              <w:rPr>
                <w:rFonts w:ascii="Times New Roman" w:hAnsi="Times New Roman"/>
                <w:b/>
                <w:lang w:val="en-US"/>
              </w:rPr>
              <w:t>г.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b/>
                <w:lang w:val="en-US"/>
              </w:rPr>
            </w:pPr>
            <w:r w:rsidRPr="00A80BA4">
              <w:rPr>
                <w:rFonts w:ascii="Times New Roman" w:hAnsi="Times New Roman"/>
                <w:b/>
                <w:lang w:val="en-US"/>
              </w:rPr>
              <w:t>202</w:t>
            </w:r>
            <w:r w:rsidRPr="00A80BA4">
              <w:rPr>
                <w:rFonts w:ascii="Times New Roman" w:hAnsi="Times New Roman"/>
                <w:b/>
              </w:rPr>
              <w:t>1</w:t>
            </w:r>
            <w:r w:rsidRPr="00A80BA4">
              <w:rPr>
                <w:rFonts w:ascii="Times New Roman" w:hAnsi="Times New Roman"/>
                <w:b/>
                <w:lang w:val="en-US"/>
              </w:rPr>
              <w:t>г.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b/>
                <w:lang w:val="en-US"/>
              </w:rPr>
            </w:pPr>
            <w:r w:rsidRPr="00A80BA4">
              <w:rPr>
                <w:rFonts w:ascii="Times New Roman" w:hAnsi="Times New Roman"/>
                <w:b/>
                <w:lang w:val="en-US"/>
              </w:rPr>
              <w:t>202</w:t>
            </w:r>
            <w:r w:rsidRPr="00A80BA4">
              <w:rPr>
                <w:rFonts w:ascii="Times New Roman" w:hAnsi="Times New Roman"/>
                <w:b/>
              </w:rPr>
              <w:t>2</w:t>
            </w:r>
            <w:r w:rsidRPr="00A80BA4">
              <w:rPr>
                <w:rFonts w:ascii="Times New Roman" w:hAnsi="Times New Roman"/>
                <w:b/>
                <w:lang w:val="en-US"/>
              </w:rPr>
              <w:t>г.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b/>
              </w:rPr>
            </w:pPr>
            <w:r w:rsidRPr="00A80BA4">
              <w:rPr>
                <w:rFonts w:ascii="Times New Roman" w:hAnsi="Times New Roman"/>
                <w:b/>
              </w:rPr>
              <w:t>2023г.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ind w:hanging="100"/>
              <w:rPr>
                <w:rFonts w:ascii="Times New Roman" w:hAnsi="Times New Roman"/>
                <w:b/>
              </w:rPr>
            </w:pPr>
            <w:r w:rsidRPr="00A80BA4">
              <w:rPr>
                <w:rFonts w:ascii="Times New Roman" w:hAnsi="Times New Roman"/>
                <w:b/>
                <w:lang w:val="en-US"/>
              </w:rPr>
              <w:t>202</w:t>
            </w:r>
            <w:r w:rsidRPr="00A80BA4">
              <w:rPr>
                <w:rFonts w:ascii="Times New Roman" w:hAnsi="Times New Roman"/>
                <w:b/>
              </w:rPr>
              <w:t>4</w:t>
            </w:r>
            <w:r w:rsidRPr="00A80BA4">
              <w:rPr>
                <w:rFonts w:ascii="Times New Roman" w:hAnsi="Times New Roman"/>
                <w:b/>
                <w:lang w:val="en-US"/>
              </w:rPr>
              <w:t>-203</w:t>
            </w:r>
            <w:r w:rsidRPr="00A80BA4">
              <w:rPr>
                <w:rFonts w:ascii="Times New Roman" w:hAnsi="Times New Roman"/>
                <w:b/>
              </w:rPr>
              <w:t>3</w:t>
            </w:r>
            <w:r w:rsidRPr="00A80BA4">
              <w:rPr>
                <w:rFonts w:ascii="Times New Roman" w:hAnsi="Times New Roman"/>
                <w:b/>
                <w:lang w:val="en-US"/>
              </w:rPr>
              <w:t>г</w:t>
            </w:r>
            <w:r w:rsidRPr="00A80BA4">
              <w:rPr>
                <w:rFonts w:ascii="Times New Roman" w:hAnsi="Times New Roman"/>
                <w:b/>
              </w:rPr>
              <w:t>.</w:t>
            </w:r>
            <w:r w:rsidRPr="00A80BA4">
              <w:rPr>
                <w:rFonts w:ascii="Times New Roman" w:hAnsi="Times New Roman"/>
                <w:b/>
                <w:lang w:val="en-US"/>
              </w:rPr>
              <w:t>г</w:t>
            </w:r>
            <w:r w:rsidRPr="00A80BA4">
              <w:rPr>
                <w:rFonts w:ascii="Times New Roman" w:hAnsi="Times New Roman"/>
                <w:b/>
              </w:rPr>
              <w:t>.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gridSpan w:val="8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b/>
              </w:rPr>
            </w:pPr>
            <w:r w:rsidRPr="00A80BA4">
              <w:rPr>
                <w:rStyle w:val="FontStyle129"/>
                <w:b/>
                <w:lang w:val="en-US"/>
              </w:rPr>
              <w:t xml:space="preserve">Котельная  №16 </w:t>
            </w:r>
            <w:r w:rsidRPr="00A80BA4">
              <w:rPr>
                <w:rStyle w:val="FontStyle129"/>
                <w:b/>
              </w:rPr>
              <w:t>д</w:t>
            </w:r>
            <w:r w:rsidRPr="00A80BA4">
              <w:rPr>
                <w:rStyle w:val="FontStyle129"/>
                <w:b/>
                <w:lang w:val="en-US"/>
              </w:rPr>
              <w:t>. Шуя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A80BA4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A80BA4">
              <w:rPr>
                <w:rFonts w:ascii="Times New Roman" w:hAnsi="Times New Roman"/>
                <w:color w:val="000000"/>
              </w:rPr>
              <w:t>, 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7,90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7,90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7,90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7,90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7,90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7,90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Установленная производитель</w:t>
            </w:r>
            <w:r w:rsidRPr="00A80BA4">
              <w:rPr>
                <w:rFonts w:ascii="Times New Roman" w:hAnsi="Times New Roman"/>
              </w:rPr>
              <w:softHyphen/>
              <w:t xml:space="preserve">ность водоподготовительной установки, 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lang w:val="en-US"/>
              </w:rPr>
            </w:pPr>
            <w:r w:rsidRPr="00A80BA4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Располагаемая производитель</w:t>
            </w:r>
            <w:r w:rsidRPr="00A80BA4">
              <w:rPr>
                <w:rFonts w:ascii="Times New Roman" w:hAnsi="Times New Roman"/>
              </w:rPr>
              <w:softHyphen/>
              <w:t xml:space="preserve">ность водоподготовительной установки, 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Потери располагаемой произ</w:t>
            </w:r>
            <w:r w:rsidRPr="00A80BA4">
              <w:rPr>
                <w:rFonts w:ascii="Times New Roman" w:hAnsi="Times New Roman"/>
                <w:lang w:val="en-US"/>
              </w:rPr>
              <w:softHyphen/>
              <w:t>водительности, %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Собственные нуж</w:t>
            </w:r>
            <w:r w:rsidRPr="00A80BA4">
              <w:rPr>
                <w:rFonts w:ascii="Times New Roman" w:hAnsi="Times New Roman"/>
              </w:rPr>
              <w:softHyphen/>
              <w:t>ды водоподготовительной уста</w:t>
            </w:r>
            <w:r w:rsidRPr="00A80BA4">
              <w:rPr>
                <w:rFonts w:ascii="Times New Roman" w:hAnsi="Times New Roman"/>
              </w:rPr>
              <w:softHyphen/>
              <w:t xml:space="preserve">новки, 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vertAlign w:val="superscript"/>
              </w:rPr>
            </w:pPr>
            <w:r w:rsidRPr="00A80BA4">
              <w:rPr>
                <w:rFonts w:ascii="Times New Roman" w:hAnsi="Times New Roman"/>
              </w:rPr>
              <w:t>Количество баков-аккумулято</w:t>
            </w:r>
            <w:r w:rsidRPr="00A80BA4">
              <w:rPr>
                <w:rFonts w:ascii="Times New Roman" w:hAnsi="Times New Roman"/>
              </w:rPr>
              <w:softHyphen/>
              <w:t>ров теплоносителя, шт.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lang w:val="en-US"/>
              </w:rPr>
            </w:pPr>
            <w:r w:rsidRPr="00A80BA4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Емкость баков аккумуляторов, тыс. м</w:t>
            </w:r>
            <w:r w:rsidRPr="00A80BA4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lang w:val="en-US"/>
              </w:rPr>
            </w:pPr>
            <w:r w:rsidRPr="00A80BA4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Требуемая расчетная производительность водоподготовительной уста</w:t>
            </w:r>
            <w:r w:rsidRPr="00A80BA4">
              <w:rPr>
                <w:rFonts w:ascii="Times New Roman" w:hAnsi="Times New Roman"/>
              </w:rPr>
              <w:softHyphen/>
              <w:t xml:space="preserve">новки (0,75% </w:t>
            </w:r>
            <w:r w:rsidRPr="00A80BA4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A80BA4">
              <w:rPr>
                <w:rFonts w:ascii="Times New Roman" w:hAnsi="Times New Roman"/>
              </w:rPr>
              <w:t xml:space="preserve">), 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0,059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0,059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0,059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0,059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0,059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0,059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lang w:val="en-US"/>
              </w:rPr>
            </w:pPr>
            <w:r w:rsidRPr="00A80BA4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 xml:space="preserve">Всего подпитка тепловой сети, 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0,020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0,020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0,020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0,020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0,020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0,020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9.1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 нормативные утечки теплоно</w:t>
            </w:r>
            <w:r w:rsidRPr="00A80BA4">
              <w:rPr>
                <w:rFonts w:ascii="Times New Roman" w:hAnsi="Times New Roman"/>
              </w:rPr>
              <w:softHyphen/>
              <w:t xml:space="preserve">сителя (0,25% </w:t>
            </w:r>
            <w:r w:rsidRPr="00A80BA4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A80BA4">
              <w:rPr>
                <w:rFonts w:ascii="Times New Roman" w:hAnsi="Times New Roman"/>
              </w:rPr>
              <w:t xml:space="preserve">), 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0,020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0,020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0,020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0,020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0,020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0,020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lang w:val="en-US"/>
              </w:rPr>
            </w:pPr>
            <w:r w:rsidRPr="00A80BA4">
              <w:rPr>
                <w:rFonts w:ascii="Times New Roman" w:hAnsi="Times New Roman"/>
                <w:lang w:val="en-US"/>
              </w:rPr>
              <w:t>9.2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 сверхнормативные утечки теп</w:t>
            </w:r>
            <w:r w:rsidRPr="00A80BA4">
              <w:rPr>
                <w:rFonts w:ascii="Times New Roman" w:hAnsi="Times New Roman"/>
              </w:rPr>
              <w:softHyphen/>
              <w:t xml:space="preserve">лоносителя, 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lang w:val="en-US"/>
              </w:rPr>
            </w:pPr>
            <w:r w:rsidRPr="00A80BA4">
              <w:rPr>
                <w:rFonts w:ascii="Times New Roman" w:hAnsi="Times New Roman"/>
                <w:lang w:val="en-US"/>
              </w:rPr>
              <w:t>9.3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 отпуск теплоносителя из теп</w:t>
            </w:r>
            <w:r w:rsidRPr="00A80BA4">
              <w:rPr>
                <w:rFonts w:ascii="Times New Roman" w:hAnsi="Times New Roman"/>
              </w:rPr>
              <w:softHyphen/>
              <w:t xml:space="preserve">ловых сетей на цели горячего водоснабжения (для открытых систем теплоснабжения), </w:t>
            </w:r>
            <w:r w:rsidRPr="00A80BA4">
              <w:rPr>
                <w:rFonts w:ascii="Times New Roman" w:hAnsi="Times New Roman"/>
                <w:color w:val="000000"/>
              </w:rPr>
              <w:t>т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lang w:val="en-US"/>
              </w:rPr>
            </w:pPr>
            <w:r w:rsidRPr="00A80BA4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Максимальная подпитка тепло</w:t>
            </w:r>
            <w:r w:rsidRPr="00A80BA4">
              <w:rPr>
                <w:rFonts w:ascii="Times New Roman" w:hAnsi="Times New Roman"/>
              </w:rPr>
              <w:softHyphen/>
              <w:t xml:space="preserve">вой сети в период повреждения участка (2% </w:t>
            </w:r>
            <w:r w:rsidRPr="00A80BA4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A80BA4">
              <w:rPr>
                <w:rFonts w:ascii="Times New Roman" w:hAnsi="Times New Roman"/>
              </w:rPr>
              <w:t xml:space="preserve">), 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0,158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0,158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0,158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0,158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0,158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0,158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lang w:val="en-US"/>
              </w:rPr>
            </w:pPr>
            <w:r w:rsidRPr="00A80BA4"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Резерв (+)/дефицит (-), ВПУ,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gridSpan w:val="8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  <w:b/>
              </w:rPr>
            </w:pPr>
            <w:r w:rsidRPr="00A80BA4">
              <w:rPr>
                <w:rFonts w:ascii="Times New Roman" w:hAnsi="Times New Roman"/>
                <w:b/>
              </w:rPr>
              <w:t>Котельная ФГБУ УДП «Дом отдыха «Валдай» п. Рощино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color w:val="000000"/>
              </w:rPr>
              <w:t xml:space="preserve">Объем воды в системе теплоснабжения </w:t>
            </w:r>
            <w:r w:rsidRPr="00A80BA4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A80BA4">
              <w:rPr>
                <w:rFonts w:ascii="Times New Roman" w:hAnsi="Times New Roman"/>
                <w:color w:val="000000"/>
              </w:rPr>
              <w:t>, 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70,68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70,68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70,68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70,68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70,68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70,68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Установленная производитель</w:t>
            </w:r>
            <w:r w:rsidRPr="00A80BA4">
              <w:rPr>
                <w:rFonts w:ascii="Times New Roman" w:hAnsi="Times New Roman"/>
              </w:rPr>
              <w:softHyphen/>
              <w:t xml:space="preserve">ность водоподготовительной установки, 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Располагаемая производитель</w:t>
            </w:r>
            <w:r w:rsidRPr="00A80BA4">
              <w:rPr>
                <w:rFonts w:ascii="Times New Roman" w:hAnsi="Times New Roman"/>
              </w:rPr>
              <w:softHyphen/>
              <w:t xml:space="preserve">ность водоподготовительной установки, 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Потери располагаемой произ</w:t>
            </w:r>
            <w:r w:rsidRPr="00A80BA4">
              <w:rPr>
                <w:rFonts w:ascii="Times New Roman" w:hAnsi="Times New Roman"/>
                <w:lang w:val="en-US"/>
              </w:rPr>
              <w:softHyphen/>
              <w:t>водительности, %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Собственные нуж</w:t>
            </w:r>
            <w:r w:rsidRPr="00A80BA4">
              <w:rPr>
                <w:rFonts w:ascii="Times New Roman" w:hAnsi="Times New Roman"/>
              </w:rPr>
              <w:softHyphen/>
              <w:t>ды водоподготовительной уста</w:t>
            </w:r>
            <w:r w:rsidRPr="00A80BA4">
              <w:rPr>
                <w:rFonts w:ascii="Times New Roman" w:hAnsi="Times New Roman"/>
              </w:rPr>
              <w:softHyphen/>
              <w:t xml:space="preserve">новки, 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Количество баков-аккумулято</w:t>
            </w:r>
            <w:r w:rsidRPr="00A80BA4">
              <w:rPr>
                <w:rFonts w:ascii="Times New Roman" w:hAnsi="Times New Roman"/>
              </w:rPr>
              <w:softHyphen/>
              <w:t>ров теплоносителя, шт.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Емкость баков аккумуляторов, тыс. м</w:t>
            </w:r>
            <w:r w:rsidRPr="00A80BA4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Требуемая расчетная производительность водоподготовительной уста</w:t>
            </w:r>
            <w:r w:rsidRPr="00A80BA4">
              <w:rPr>
                <w:rFonts w:ascii="Times New Roman" w:hAnsi="Times New Roman"/>
              </w:rPr>
              <w:softHyphen/>
              <w:t xml:space="preserve">новки (0,75% </w:t>
            </w:r>
            <w:r w:rsidRPr="00A80BA4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A80BA4">
              <w:rPr>
                <w:rFonts w:ascii="Times New Roman" w:hAnsi="Times New Roman"/>
              </w:rPr>
              <w:t xml:space="preserve">), 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 xml:space="preserve">Всего подпитка тепловой сети, 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/ч, в том числе: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9.1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 нормативные утечки теплоно</w:t>
            </w:r>
            <w:r w:rsidRPr="00A80BA4">
              <w:rPr>
                <w:rFonts w:ascii="Times New Roman" w:hAnsi="Times New Roman"/>
              </w:rPr>
              <w:softHyphen/>
              <w:t xml:space="preserve">сителя (0,25% </w:t>
            </w:r>
            <w:r w:rsidRPr="00A80BA4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A80BA4">
              <w:rPr>
                <w:rFonts w:ascii="Times New Roman" w:hAnsi="Times New Roman"/>
              </w:rPr>
              <w:t xml:space="preserve">), 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9.2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 сверхнормативные утечки теп</w:t>
            </w:r>
            <w:r w:rsidRPr="00A80BA4">
              <w:rPr>
                <w:rFonts w:ascii="Times New Roman" w:hAnsi="Times New Roman"/>
              </w:rPr>
              <w:softHyphen/>
              <w:t xml:space="preserve">лоносителя, 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9.3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 отпуск теплоносителя из теп</w:t>
            </w:r>
            <w:r w:rsidRPr="00A80BA4">
              <w:rPr>
                <w:rFonts w:ascii="Times New Roman" w:hAnsi="Times New Roman"/>
              </w:rPr>
              <w:softHyphen/>
              <w:t xml:space="preserve">ловых сетей на цели горячего водоснабжения (для открытых систем теплоснабжения), </w:t>
            </w:r>
            <w:r w:rsidRPr="00A80BA4">
              <w:rPr>
                <w:rFonts w:ascii="Times New Roman" w:hAnsi="Times New Roman"/>
                <w:color w:val="000000"/>
              </w:rPr>
              <w:t>т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0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Максимальная подпитка тепло</w:t>
            </w:r>
            <w:r w:rsidRPr="00A80BA4">
              <w:rPr>
                <w:rFonts w:ascii="Times New Roman" w:hAnsi="Times New Roman"/>
              </w:rPr>
              <w:softHyphen/>
              <w:t xml:space="preserve">вой сети в период повреждения участка (2% </w:t>
            </w:r>
            <w:r w:rsidRPr="00A80BA4">
              <w:rPr>
                <w:rFonts w:ascii="Times New Roman" w:hAnsi="Times New Roman"/>
                <w:color w:val="000000"/>
                <w:lang w:val="en-US"/>
              </w:rPr>
              <w:t>V</w:t>
            </w:r>
            <w:r w:rsidRPr="00A80BA4">
              <w:rPr>
                <w:rFonts w:ascii="Times New Roman" w:hAnsi="Times New Roman"/>
              </w:rPr>
              <w:t xml:space="preserve">), 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Резерв (+)/дефицит (-), ВПУ,</w:t>
            </w:r>
            <w:r w:rsidRPr="00A80BA4">
              <w:rPr>
                <w:rFonts w:ascii="Times New Roman" w:hAnsi="Times New Roman"/>
                <w:color w:val="000000"/>
              </w:rPr>
              <w:t>м</w:t>
            </w:r>
            <w:r w:rsidRPr="00A80BA4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A80BA4">
              <w:rPr>
                <w:rFonts w:ascii="Times New Roman" w:hAnsi="Times New Roman"/>
              </w:rPr>
              <w:t>/ч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A80BA4" w:rsidRDefault="00DA7255" w:rsidP="00DA7255">
            <w:pPr>
              <w:pStyle w:val="afa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-</w:t>
            </w:r>
          </w:p>
        </w:tc>
      </w:tr>
      <w:tr w:rsidR="00DA7255" w:rsidRPr="00A80BA4" w:rsidTr="00DA7255">
        <w:trPr>
          <w:trHeight w:val="20"/>
        </w:trPr>
        <w:tc>
          <w:tcPr>
            <w:tcW w:w="0" w:type="auto"/>
            <w:gridSpan w:val="8"/>
            <w:vAlign w:val="center"/>
          </w:tcPr>
          <w:p w:rsidR="00DA7255" w:rsidRPr="00A80BA4" w:rsidRDefault="00DA7255" w:rsidP="00DA7255">
            <w:pPr>
              <w:pStyle w:val="afa"/>
              <w:ind w:firstLine="709"/>
              <w:jc w:val="left"/>
              <w:rPr>
                <w:rFonts w:ascii="Times New Roman" w:hAnsi="Times New Roman"/>
              </w:rPr>
            </w:pPr>
            <w:r w:rsidRPr="00A80BA4">
              <w:rPr>
                <w:rFonts w:ascii="Times New Roman" w:hAnsi="Times New Roman"/>
              </w:rPr>
              <w:t>* - значения показателей уточнять при разработке ПСД</w:t>
            </w:r>
          </w:p>
        </w:tc>
      </w:tr>
    </w:tbl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szCs w:val="28"/>
          <w:lang w:eastAsia="en-US"/>
        </w:rPr>
        <w:sectPr w:rsidR="00DA7255" w:rsidSect="00DA7255">
          <w:pgSz w:w="16838" w:h="11906" w:orient="landscape"/>
          <w:pgMar w:top="1985" w:right="851" w:bottom="567" w:left="1701" w:header="0" w:footer="0" w:gutter="0"/>
          <w:cols w:space="708"/>
          <w:docGrid w:linePitch="381"/>
        </w:sectPr>
      </w:pPr>
    </w:p>
    <w:p w:rsidR="00DA7255" w:rsidRPr="00DA7255" w:rsidRDefault="00DA7255" w:rsidP="00DA7255">
      <w:pPr>
        <w:pStyle w:val="1"/>
        <w:ind w:hanging="1980"/>
        <w:rPr>
          <w:b/>
          <w:color w:val="000000"/>
          <w:sz w:val="24"/>
          <w:szCs w:val="24"/>
        </w:rPr>
      </w:pPr>
      <w:bookmarkStart w:id="23" w:name="_Toc21101668"/>
      <w:bookmarkStart w:id="24" w:name="_Toc21101669"/>
      <w:r>
        <w:rPr>
          <w:b/>
          <w:color w:val="000000"/>
          <w:sz w:val="24"/>
          <w:szCs w:val="24"/>
        </w:rPr>
        <w:lastRenderedPageBreak/>
        <w:t xml:space="preserve">                                         </w:t>
      </w:r>
      <w:r w:rsidRPr="00DA7255">
        <w:rPr>
          <w:b/>
          <w:color w:val="000000"/>
          <w:sz w:val="24"/>
          <w:szCs w:val="24"/>
        </w:rPr>
        <w:t>7. Основные положения мастер-плана развития систем</w:t>
      </w:r>
    </w:p>
    <w:p w:rsidR="00DA7255" w:rsidRPr="00DA7255" w:rsidRDefault="00DA7255" w:rsidP="00DA7255">
      <w:pPr>
        <w:pStyle w:val="1"/>
        <w:ind w:hanging="198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</w:t>
      </w:r>
      <w:r w:rsidRPr="00DA7255">
        <w:rPr>
          <w:b/>
          <w:color w:val="000000"/>
          <w:sz w:val="24"/>
          <w:szCs w:val="24"/>
        </w:rPr>
        <w:t>теплоснабжения поселения</w:t>
      </w:r>
    </w:p>
    <w:p w:rsidR="00DA7255" w:rsidRDefault="00DA7255" w:rsidP="00DA7255">
      <w:pPr>
        <w:ind w:firstLine="709"/>
        <w:jc w:val="both"/>
        <w:rPr>
          <w:sz w:val="24"/>
          <w:szCs w:val="24"/>
        </w:rPr>
      </w:pPr>
      <w:r w:rsidRPr="00DA7255">
        <w:rPr>
          <w:sz w:val="24"/>
          <w:szCs w:val="24"/>
        </w:rPr>
        <w:t>Для обеспечения устойчивого теплоснабжения необходимо использовать сущес</w:t>
      </w:r>
      <w:r w:rsidRPr="00DA7255">
        <w:rPr>
          <w:sz w:val="24"/>
          <w:szCs w:val="24"/>
        </w:rPr>
        <w:t>т</w:t>
      </w:r>
      <w:r w:rsidRPr="00DA7255">
        <w:rPr>
          <w:sz w:val="24"/>
          <w:szCs w:val="24"/>
        </w:rPr>
        <w:t>вующую систему централизованного теплоснабжения, с поддержанием ее в рабочем с</w:t>
      </w:r>
      <w:r w:rsidRPr="00DA7255">
        <w:rPr>
          <w:sz w:val="24"/>
          <w:szCs w:val="24"/>
        </w:rPr>
        <w:t>о</w:t>
      </w:r>
      <w:r w:rsidRPr="00DA7255">
        <w:rPr>
          <w:sz w:val="24"/>
          <w:szCs w:val="24"/>
        </w:rPr>
        <w:t>стоянии по средством капитальных и текущих ремонтов.</w:t>
      </w:r>
    </w:p>
    <w:p w:rsidR="00DA7255" w:rsidRPr="00DA7255" w:rsidRDefault="00DA7255" w:rsidP="00DA7255">
      <w:pPr>
        <w:ind w:firstLine="709"/>
        <w:jc w:val="both"/>
        <w:rPr>
          <w:sz w:val="24"/>
          <w:szCs w:val="24"/>
        </w:rPr>
      </w:pPr>
    </w:p>
    <w:p w:rsidR="00DA7255" w:rsidRPr="00DA7255" w:rsidRDefault="00DA7255" w:rsidP="00DA7255">
      <w:pPr>
        <w:pStyle w:val="1"/>
        <w:ind w:left="720" w:firstLine="709"/>
        <w:rPr>
          <w:b/>
          <w:sz w:val="24"/>
          <w:szCs w:val="24"/>
        </w:rPr>
      </w:pPr>
      <w:r w:rsidRPr="00DA7255">
        <w:rPr>
          <w:b/>
          <w:sz w:val="24"/>
          <w:szCs w:val="24"/>
        </w:rPr>
        <w:t>8. Предложения по строительству, реконструкции и техническому пер</w:t>
      </w:r>
      <w:r w:rsidRPr="00DA7255">
        <w:rPr>
          <w:b/>
          <w:sz w:val="24"/>
          <w:szCs w:val="24"/>
        </w:rPr>
        <w:t>е</w:t>
      </w:r>
      <w:r w:rsidRPr="00DA7255">
        <w:rPr>
          <w:b/>
          <w:sz w:val="24"/>
          <w:szCs w:val="24"/>
        </w:rPr>
        <w:t>вооружению и</w:t>
      </w:r>
      <w:r w:rsidRPr="00DA7255">
        <w:rPr>
          <w:b/>
          <w:sz w:val="24"/>
          <w:szCs w:val="24"/>
        </w:rPr>
        <w:t>с</w:t>
      </w:r>
      <w:r w:rsidRPr="00DA7255">
        <w:rPr>
          <w:b/>
          <w:sz w:val="24"/>
          <w:szCs w:val="24"/>
        </w:rPr>
        <w:t>точников тепловой энергии</w:t>
      </w:r>
      <w:bookmarkStart w:id="25" w:name="ZAP2QV23PA"/>
      <w:bookmarkEnd w:id="23"/>
      <w:bookmarkEnd w:id="25"/>
    </w:p>
    <w:p w:rsidR="00DA7255" w:rsidRPr="00DA7255" w:rsidRDefault="00DA7255" w:rsidP="00DA7255">
      <w:pPr>
        <w:ind w:firstLine="709"/>
        <w:jc w:val="both"/>
        <w:rPr>
          <w:sz w:val="24"/>
          <w:szCs w:val="24"/>
        </w:rPr>
      </w:pPr>
      <w:r w:rsidRPr="00DA7255">
        <w:rPr>
          <w:sz w:val="24"/>
          <w:szCs w:val="24"/>
        </w:rPr>
        <w:t>Строительство и реконструкция тепловых сетей, обеспечивающих перераспредел</w:t>
      </w:r>
      <w:r w:rsidRPr="00DA7255">
        <w:rPr>
          <w:sz w:val="24"/>
          <w:szCs w:val="24"/>
        </w:rPr>
        <w:t>е</w:t>
      </w:r>
      <w:r w:rsidRPr="00DA7255">
        <w:rPr>
          <w:sz w:val="24"/>
          <w:szCs w:val="24"/>
        </w:rPr>
        <w:t>ние т</w:t>
      </w:r>
      <w:r w:rsidRPr="00DA7255">
        <w:rPr>
          <w:sz w:val="24"/>
          <w:szCs w:val="24"/>
        </w:rPr>
        <w:t>е</w:t>
      </w:r>
      <w:r w:rsidRPr="00DA7255">
        <w:rPr>
          <w:sz w:val="24"/>
          <w:szCs w:val="24"/>
        </w:rPr>
        <w:t>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</w:t>
      </w:r>
      <w:r w:rsidRPr="00DA7255">
        <w:rPr>
          <w:sz w:val="24"/>
          <w:szCs w:val="24"/>
        </w:rPr>
        <w:t>п</w:t>
      </w:r>
      <w:r w:rsidRPr="00DA7255">
        <w:rPr>
          <w:sz w:val="24"/>
          <w:szCs w:val="24"/>
        </w:rPr>
        <w:t>ловой энергии, не предусматривается.</w:t>
      </w:r>
    </w:p>
    <w:p w:rsidR="00DA7255" w:rsidRPr="00DA7255" w:rsidRDefault="00DA7255" w:rsidP="00DA7255">
      <w:pPr>
        <w:ind w:firstLine="709"/>
        <w:jc w:val="both"/>
        <w:rPr>
          <w:sz w:val="24"/>
          <w:szCs w:val="24"/>
        </w:rPr>
      </w:pPr>
    </w:p>
    <w:p w:rsidR="00DA7255" w:rsidRPr="00DA7255" w:rsidRDefault="00DA7255" w:rsidP="00DA7255">
      <w:pPr>
        <w:pStyle w:val="1"/>
        <w:ind w:left="720" w:firstLine="709"/>
        <w:rPr>
          <w:b/>
          <w:sz w:val="24"/>
          <w:szCs w:val="24"/>
        </w:rPr>
      </w:pPr>
      <w:r w:rsidRPr="00DA7255">
        <w:rPr>
          <w:b/>
          <w:sz w:val="24"/>
          <w:szCs w:val="24"/>
        </w:rPr>
        <w:t>9. Предложения по строительству источников тепловой энергии, обе</w:t>
      </w:r>
      <w:r w:rsidRPr="00DA7255">
        <w:rPr>
          <w:b/>
          <w:sz w:val="24"/>
          <w:szCs w:val="24"/>
        </w:rPr>
        <w:t>с</w:t>
      </w:r>
      <w:r w:rsidRPr="00DA7255">
        <w:rPr>
          <w:b/>
          <w:sz w:val="24"/>
          <w:szCs w:val="24"/>
        </w:rPr>
        <w:t>печивающих перспективную тепловую нагрузку на осваиваемых территориях поселения, для которых отсутствует возможность или целесообразность пер</w:t>
      </w:r>
      <w:r w:rsidRPr="00DA7255">
        <w:rPr>
          <w:b/>
          <w:sz w:val="24"/>
          <w:szCs w:val="24"/>
        </w:rPr>
        <w:t>е</w:t>
      </w:r>
      <w:r w:rsidRPr="00DA7255">
        <w:rPr>
          <w:b/>
          <w:sz w:val="24"/>
          <w:szCs w:val="24"/>
        </w:rPr>
        <w:t>дачи тепл</w:t>
      </w:r>
      <w:r w:rsidRPr="00DA7255">
        <w:rPr>
          <w:b/>
          <w:sz w:val="24"/>
          <w:szCs w:val="24"/>
        </w:rPr>
        <w:t>о</w:t>
      </w:r>
      <w:r w:rsidRPr="00DA7255">
        <w:rPr>
          <w:b/>
          <w:sz w:val="24"/>
          <w:szCs w:val="24"/>
        </w:rPr>
        <w:t>вой энергии от существующих или реконструируемых источников тепловой энергии</w:t>
      </w:r>
      <w:bookmarkEnd w:id="24"/>
    </w:p>
    <w:p w:rsidR="00DA7255" w:rsidRPr="00DA7255" w:rsidRDefault="00DA7255" w:rsidP="00DA7255">
      <w:pPr>
        <w:ind w:firstLine="709"/>
        <w:jc w:val="both"/>
        <w:rPr>
          <w:sz w:val="24"/>
          <w:szCs w:val="24"/>
        </w:rPr>
      </w:pPr>
      <w:r w:rsidRPr="00DA7255">
        <w:rPr>
          <w:sz w:val="24"/>
          <w:szCs w:val="24"/>
        </w:rPr>
        <w:t xml:space="preserve">Мероприятия по развитию централизованного теплоснабжения на территории </w:t>
      </w:r>
      <w:r w:rsidRPr="00DA7255">
        <w:rPr>
          <w:color w:val="000000"/>
          <w:sz w:val="24"/>
          <w:szCs w:val="24"/>
        </w:rPr>
        <w:t>Р</w:t>
      </w:r>
      <w:r w:rsidRPr="00DA7255">
        <w:rPr>
          <w:color w:val="000000"/>
          <w:sz w:val="24"/>
          <w:szCs w:val="24"/>
        </w:rPr>
        <w:t>о</w:t>
      </w:r>
      <w:r w:rsidRPr="00DA7255">
        <w:rPr>
          <w:color w:val="000000"/>
          <w:sz w:val="24"/>
          <w:szCs w:val="24"/>
        </w:rPr>
        <w:t>щинского сельск</w:t>
      </w:r>
      <w:r w:rsidRPr="00DA7255">
        <w:rPr>
          <w:color w:val="000000"/>
          <w:sz w:val="24"/>
          <w:szCs w:val="24"/>
        </w:rPr>
        <w:t>о</w:t>
      </w:r>
      <w:r w:rsidRPr="00DA7255">
        <w:rPr>
          <w:color w:val="000000"/>
          <w:sz w:val="24"/>
          <w:szCs w:val="24"/>
        </w:rPr>
        <w:t>го поселения</w:t>
      </w:r>
      <w:r w:rsidRPr="00DA7255">
        <w:rPr>
          <w:sz w:val="24"/>
          <w:szCs w:val="24"/>
        </w:rPr>
        <w:t xml:space="preserve"> н</w:t>
      </w:r>
      <w:r w:rsidRPr="00DA7255">
        <w:rPr>
          <w:rStyle w:val="FontStyle274"/>
          <w:sz w:val="24"/>
          <w:szCs w:val="24"/>
        </w:rPr>
        <w:t>а расчетный срок</w:t>
      </w:r>
      <w:r w:rsidRPr="00DA7255">
        <w:rPr>
          <w:sz w:val="24"/>
          <w:szCs w:val="24"/>
        </w:rPr>
        <w:t xml:space="preserve"> не предусматривается.</w:t>
      </w:r>
    </w:p>
    <w:p w:rsidR="00DA7255" w:rsidRPr="00DA7255" w:rsidRDefault="00DA7255" w:rsidP="00DA7255">
      <w:pPr>
        <w:ind w:firstLine="709"/>
        <w:jc w:val="both"/>
        <w:rPr>
          <w:sz w:val="24"/>
          <w:szCs w:val="24"/>
        </w:rPr>
      </w:pPr>
    </w:p>
    <w:p w:rsidR="00DA7255" w:rsidRPr="00DA7255" w:rsidRDefault="00DA7255" w:rsidP="00DA7255">
      <w:pPr>
        <w:pStyle w:val="1"/>
        <w:ind w:firstLine="709"/>
        <w:rPr>
          <w:b/>
          <w:sz w:val="24"/>
          <w:szCs w:val="24"/>
        </w:rPr>
      </w:pPr>
      <w:bookmarkStart w:id="26" w:name="_Toc21101670"/>
      <w:r w:rsidRPr="00DA7255">
        <w:rPr>
          <w:b/>
          <w:sz w:val="24"/>
          <w:szCs w:val="24"/>
        </w:rPr>
        <w:t>10. Предложения по реконструкции источников тепловой энергии, обеспеч</w:t>
      </w:r>
      <w:r w:rsidRPr="00DA7255">
        <w:rPr>
          <w:b/>
          <w:sz w:val="24"/>
          <w:szCs w:val="24"/>
        </w:rPr>
        <w:t>и</w:t>
      </w:r>
      <w:r w:rsidRPr="00DA7255">
        <w:rPr>
          <w:b/>
          <w:sz w:val="24"/>
          <w:szCs w:val="24"/>
        </w:rPr>
        <w:t>вающих перспективную тепловую нагрузку в существующих и</w:t>
      </w:r>
    </w:p>
    <w:p w:rsidR="00DA7255" w:rsidRPr="00DA7255" w:rsidRDefault="00DA7255" w:rsidP="00DA7255">
      <w:pPr>
        <w:pStyle w:val="1"/>
        <w:ind w:firstLine="709"/>
        <w:rPr>
          <w:b/>
          <w:sz w:val="24"/>
          <w:szCs w:val="24"/>
        </w:rPr>
      </w:pPr>
      <w:r w:rsidRPr="00DA7255">
        <w:rPr>
          <w:b/>
          <w:sz w:val="24"/>
          <w:szCs w:val="24"/>
        </w:rPr>
        <w:t>расширяемых зонах действия источников тепловой энергии</w:t>
      </w:r>
      <w:bookmarkEnd w:id="26"/>
    </w:p>
    <w:p w:rsidR="00DA7255" w:rsidRPr="00DA7255" w:rsidRDefault="00DA7255" w:rsidP="00DA7255">
      <w:pPr>
        <w:ind w:firstLine="709"/>
        <w:jc w:val="both"/>
        <w:rPr>
          <w:sz w:val="24"/>
          <w:szCs w:val="24"/>
        </w:rPr>
      </w:pPr>
      <w:r w:rsidRPr="00DA7255">
        <w:rPr>
          <w:sz w:val="24"/>
          <w:szCs w:val="24"/>
        </w:rPr>
        <w:t xml:space="preserve">Мероприятия по развитию централизованного теплоснабжения на территории </w:t>
      </w:r>
      <w:r w:rsidRPr="00DA7255">
        <w:rPr>
          <w:color w:val="000000"/>
          <w:sz w:val="24"/>
          <w:szCs w:val="24"/>
        </w:rPr>
        <w:t>Р</w:t>
      </w:r>
      <w:r w:rsidRPr="00DA7255">
        <w:rPr>
          <w:color w:val="000000"/>
          <w:sz w:val="24"/>
          <w:szCs w:val="24"/>
        </w:rPr>
        <w:t>о</w:t>
      </w:r>
      <w:r w:rsidRPr="00DA7255">
        <w:rPr>
          <w:color w:val="000000"/>
          <w:sz w:val="24"/>
          <w:szCs w:val="24"/>
        </w:rPr>
        <w:t>щинского сельск</w:t>
      </w:r>
      <w:r w:rsidRPr="00DA7255">
        <w:rPr>
          <w:color w:val="000000"/>
          <w:sz w:val="24"/>
          <w:szCs w:val="24"/>
        </w:rPr>
        <w:t>о</w:t>
      </w:r>
      <w:r w:rsidRPr="00DA7255">
        <w:rPr>
          <w:color w:val="000000"/>
          <w:sz w:val="24"/>
          <w:szCs w:val="24"/>
        </w:rPr>
        <w:t>го поселения</w:t>
      </w:r>
      <w:r w:rsidRPr="00DA7255">
        <w:rPr>
          <w:sz w:val="24"/>
          <w:szCs w:val="24"/>
        </w:rPr>
        <w:t xml:space="preserve"> н</w:t>
      </w:r>
      <w:r w:rsidRPr="00DA7255">
        <w:rPr>
          <w:rStyle w:val="FontStyle274"/>
          <w:sz w:val="24"/>
          <w:szCs w:val="24"/>
        </w:rPr>
        <w:t>а расчетный срок</w:t>
      </w:r>
      <w:r w:rsidRPr="00DA7255">
        <w:rPr>
          <w:sz w:val="24"/>
          <w:szCs w:val="24"/>
        </w:rPr>
        <w:t xml:space="preserve"> не предусматривается.</w:t>
      </w:r>
    </w:p>
    <w:p w:rsidR="00DA7255" w:rsidRPr="00DA7255" w:rsidRDefault="00DA7255" w:rsidP="00DA7255">
      <w:pPr>
        <w:ind w:firstLine="709"/>
        <w:jc w:val="both"/>
        <w:rPr>
          <w:sz w:val="24"/>
          <w:szCs w:val="24"/>
        </w:rPr>
      </w:pPr>
    </w:p>
    <w:p w:rsidR="00DA7255" w:rsidRPr="00DA7255" w:rsidRDefault="00DA7255" w:rsidP="00DA7255">
      <w:pPr>
        <w:pStyle w:val="1"/>
        <w:ind w:firstLine="709"/>
        <w:rPr>
          <w:sz w:val="24"/>
          <w:szCs w:val="24"/>
        </w:rPr>
      </w:pPr>
      <w:r w:rsidRPr="00DA7255">
        <w:rPr>
          <w:b/>
          <w:sz w:val="24"/>
          <w:szCs w:val="24"/>
        </w:rPr>
        <w:t xml:space="preserve">11. </w:t>
      </w:r>
      <w:bookmarkStart w:id="27" w:name="ZAP2F923JO"/>
      <w:bookmarkEnd w:id="27"/>
      <w:r w:rsidRPr="00DA7255">
        <w:rPr>
          <w:b/>
          <w:sz w:val="24"/>
          <w:szCs w:val="24"/>
        </w:rPr>
        <w:t>Предложения по техническому перевооружению источников тепловой энергии с целью повышения эффективности работы систем теплосна</w:t>
      </w:r>
      <w:r w:rsidRPr="00DA7255">
        <w:rPr>
          <w:b/>
          <w:sz w:val="24"/>
          <w:szCs w:val="24"/>
        </w:rPr>
        <w:t>б</w:t>
      </w:r>
      <w:r w:rsidRPr="00DA7255">
        <w:rPr>
          <w:b/>
          <w:sz w:val="24"/>
          <w:szCs w:val="24"/>
        </w:rPr>
        <w:t>жения</w:t>
      </w:r>
    </w:p>
    <w:p w:rsidR="00DA7255" w:rsidRPr="00DA7255" w:rsidRDefault="00DA7255" w:rsidP="00DA7255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DA7255">
        <w:rPr>
          <w:rFonts w:ascii="Times New Roman" w:hAnsi="Times New Roman"/>
        </w:rPr>
        <w:t>11.1. Предложения по техническому перевооружению источников тепловой эне</w:t>
      </w:r>
      <w:r w:rsidRPr="00DA7255">
        <w:rPr>
          <w:rFonts w:ascii="Times New Roman" w:hAnsi="Times New Roman"/>
        </w:rPr>
        <w:t>р</w:t>
      </w:r>
      <w:r w:rsidRPr="00DA7255">
        <w:rPr>
          <w:rFonts w:ascii="Times New Roman" w:hAnsi="Times New Roman"/>
        </w:rPr>
        <w:t>гии с ц</w:t>
      </w:r>
      <w:r w:rsidRPr="00DA7255">
        <w:rPr>
          <w:rFonts w:ascii="Times New Roman" w:hAnsi="Times New Roman"/>
        </w:rPr>
        <w:t>е</w:t>
      </w:r>
      <w:r w:rsidRPr="00DA7255">
        <w:rPr>
          <w:rFonts w:ascii="Times New Roman" w:hAnsi="Times New Roman"/>
        </w:rPr>
        <w:t xml:space="preserve">лью повышения эффективности работы систем теплоснабжения на территории </w:t>
      </w:r>
      <w:r w:rsidRPr="00DA7255">
        <w:rPr>
          <w:rFonts w:ascii="Times New Roman" w:hAnsi="Times New Roman"/>
          <w:color w:val="000000"/>
        </w:rPr>
        <w:t>Рощинск</w:t>
      </w:r>
      <w:r w:rsidRPr="00DA7255">
        <w:rPr>
          <w:rFonts w:ascii="Times New Roman" w:hAnsi="Times New Roman"/>
          <w:color w:val="000000"/>
        </w:rPr>
        <w:t>о</w:t>
      </w:r>
      <w:r w:rsidRPr="00DA7255">
        <w:rPr>
          <w:rFonts w:ascii="Times New Roman" w:hAnsi="Times New Roman"/>
          <w:color w:val="000000"/>
        </w:rPr>
        <w:t>го сельского поселения</w:t>
      </w:r>
      <w:r w:rsidRPr="00DA7255">
        <w:rPr>
          <w:rFonts w:ascii="Times New Roman" w:hAnsi="Times New Roman"/>
        </w:rPr>
        <w:t xml:space="preserve"> не планируется.</w:t>
      </w:r>
    </w:p>
    <w:p w:rsidR="00DA7255" w:rsidRPr="00DA7255" w:rsidRDefault="00DA7255" w:rsidP="00DA7255">
      <w:pPr>
        <w:pStyle w:val="1"/>
        <w:ind w:firstLine="709"/>
        <w:jc w:val="both"/>
        <w:rPr>
          <w:b/>
          <w:bCs/>
          <w:sz w:val="24"/>
          <w:szCs w:val="24"/>
        </w:rPr>
      </w:pPr>
      <w:bookmarkStart w:id="28" w:name="_Toc21101672"/>
      <w:r w:rsidRPr="00DA7255">
        <w:rPr>
          <w:sz w:val="24"/>
          <w:szCs w:val="24"/>
        </w:rPr>
        <w:t>11.2</w:t>
      </w:r>
      <w:bookmarkStart w:id="29" w:name="ZAP2NT83MO"/>
      <w:bookmarkEnd w:id="29"/>
      <w:r w:rsidRPr="00DA7255">
        <w:rPr>
          <w:sz w:val="24"/>
          <w:szCs w:val="24"/>
        </w:rPr>
        <w:t>. Графики совместной работы источников тепловой энергии, функциониру</w:t>
      </w:r>
      <w:r w:rsidRPr="00DA7255">
        <w:rPr>
          <w:sz w:val="24"/>
          <w:szCs w:val="24"/>
        </w:rPr>
        <w:t>ю</w:t>
      </w:r>
      <w:r w:rsidRPr="00DA7255">
        <w:rPr>
          <w:sz w:val="24"/>
          <w:szCs w:val="24"/>
        </w:rPr>
        <w:t>щих в режиме комбинированной выработки электрической и тепловой энергии и котел</w:t>
      </w:r>
      <w:r w:rsidRPr="00DA7255">
        <w:rPr>
          <w:sz w:val="24"/>
          <w:szCs w:val="24"/>
        </w:rPr>
        <w:t>ь</w:t>
      </w:r>
      <w:r w:rsidRPr="00DA7255">
        <w:rPr>
          <w:sz w:val="24"/>
          <w:szCs w:val="24"/>
        </w:rPr>
        <w:t>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</w:t>
      </w:r>
      <w:r w:rsidRPr="00DA7255">
        <w:rPr>
          <w:sz w:val="24"/>
          <w:szCs w:val="24"/>
        </w:rPr>
        <w:t>о</w:t>
      </w:r>
      <w:r w:rsidRPr="00DA7255">
        <w:rPr>
          <w:sz w:val="24"/>
          <w:szCs w:val="24"/>
        </w:rPr>
        <w:t>мически нец</w:t>
      </w:r>
      <w:r w:rsidRPr="00DA7255">
        <w:rPr>
          <w:sz w:val="24"/>
          <w:szCs w:val="24"/>
        </w:rPr>
        <w:t>е</w:t>
      </w:r>
      <w:r w:rsidRPr="00DA7255">
        <w:rPr>
          <w:sz w:val="24"/>
          <w:szCs w:val="24"/>
        </w:rPr>
        <w:t>лесообразно</w:t>
      </w:r>
      <w:bookmarkEnd w:id="28"/>
      <w:r w:rsidRPr="00DA7255">
        <w:rPr>
          <w:sz w:val="24"/>
          <w:szCs w:val="24"/>
        </w:rPr>
        <w:t>.</w:t>
      </w:r>
    </w:p>
    <w:p w:rsidR="00DA7255" w:rsidRPr="00DA7255" w:rsidRDefault="00DA7255" w:rsidP="00DA7255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DA7255">
        <w:rPr>
          <w:rFonts w:ascii="Times New Roman" w:hAnsi="Times New Roman"/>
        </w:rPr>
        <w:t xml:space="preserve">На территории </w:t>
      </w:r>
      <w:r w:rsidRPr="00DA7255">
        <w:rPr>
          <w:rFonts w:ascii="Times New Roman" w:hAnsi="Times New Roman"/>
          <w:color w:val="000000"/>
        </w:rPr>
        <w:t>Рощинского сельского поселения</w:t>
      </w:r>
      <w:r w:rsidRPr="00DA7255">
        <w:rPr>
          <w:rFonts w:ascii="Times New Roman" w:hAnsi="Times New Roman"/>
        </w:rPr>
        <w:t xml:space="preserve"> источники тепловой энергии, с</w:t>
      </w:r>
      <w:r w:rsidRPr="00DA7255">
        <w:rPr>
          <w:rFonts w:ascii="Times New Roman" w:hAnsi="Times New Roman"/>
        </w:rPr>
        <w:t>о</w:t>
      </w:r>
      <w:r w:rsidRPr="00DA7255">
        <w:rPr>
          <w:rFonts w:ascii="Times New Roman" w:hAnsi="Times New Roman"/>
        </w:rPr>
        <w:t>вместно работающие на единую тепловую сеть, отсутствуют.</w:t>
      </w:r>
    </w:p>
    <w:p w:rsidR="00DA7255" w:rsidRPr="00DA7255" w:rsidRDefault="00DA7255" w:rsidP="00DA7255">
      <w:pPr>
        <w:pStyle w:val="1"/>
        <w:ind w:firstLine="709"/>
        <w:jc w:val="both"/>
        <w:rPr>
          <w:b/>
          <w:bCs/>
          <w:sz w:val="24"/>
          <w:szCs w:val="24"/>
        </w:rPr>
      </w:pPr>
      <w:bookmarkStart w:id="30" w:name="_Toc21101673"/>
      <w:r w:rsidRPr="00DA7255">
        <w:rPr>
          <w:sz w:val="24"/>
          <w:szCs w:val="24"/>
        </w:rPr>
        <w:t>11.3. Меры по переоборудованию котельных в источники комбинированной выр</w:t>
      </w:r>
      <w:r w:rsidRPr="00DA7255">
        <w:rPr>
          <w:sz w:val="24"/>
          <w:szCs w:val="24"/>
        </w:rPr>
        <w:t>а</w:t>
      </w:r>
      <w:r w:rsidRPr="00DA7255">
        <w:rPr>
          <w:sz w:val="24"/>
          <w:szCs w:val="24"/>
        </w:rPr>
        <w:t>ботки электрической и тепловой энергии</w:t>
      </w:r>
      <w:bookmarkEnd w:id="30"/>
      <w:r w:rsidRPr="00DA7255">
        <w:rPr>
          <w:sz w:val="24"/>
          <w:szCs w:val="24"/>
        </w:rPr>
        <w:t>.</w:t>
      </w:r>
    </w:p>
    <w:p w:rsidR="00DA7255" w:rsidRPr="00DA7255" w:rsidRDefault="00DA7255" w:rsidP="00DA7255">
      <w:pPr>
        <w:pStyle w:val="S"/>
        <w:spacing w:after="0" w:line="240" w:lineRule="auto"/>
        <w:ind w:firstLine="709"/>
        <w:rPr>
          <w:rFonts w:ascii="Times New Roman" w:hAnsi="Times New Roman"/>
        </w:rPr>
      </w:pPr>
      <w:r w:rsidRPr="00DA7255">
        <w:rPr>
          <w:rFonts w:ascii="Times New Roman" w:hAnsi="Times New Roman"/>
        </w:rPr>
        <w:t xml:space="preserve">Переоборудование котельных на территории </w:t>
      </w:r>
      <w:r w:rsidRPr="00DA7255">
        <w:rPr>
          <w:rFonts w:ascii="Times New Roman" w:hAnsi="Times New Roman"/>
          <w:color w:val="000000"/>
        </w:rPr>
        <w:t>Рощинского сельского поселения</w:t>
      </w:r>
      <w:r w:rsidRPr="00DA7255">
        <w:rPr>
          <w:rFonts w:ascii="Times New Roman" w:hAnsi="Times New Roman"/>
        </w:rPr>
        <w:t xml:space="preserve"> в источник комбинированной выработки электрической и тепловой энергии не предусма</w:t>
      </w:r>
      <w:r w:rsidRPr="00DA7255">
        <w:rPr>
          <w:rFonts w:ascii="Times New Roman" w:hAnsi="Times New Roman"/>
        </w:rPr>
        <w:t>т</w:t>
      </w:r>
      <w:r w:rsidRPr="00DA7255">
        <w:rPr>
          <w:rFonts w:ascii="Times New Roman" w:hAnsi="Times New Roman"/>
        </w:rPr>
        <w:t>ривается.</w:t>
      </w:r>
    </w:p>
    <w:p w:rsidR="00DA7255" w:rsidRPr="00DA7255" w:rsidRDefault="00DA7255" w:rsidP="00DA7255">
      <w:pPr>
        <w:pStyle w:val="1"/>
        <w:ind w:firstLine="709"/>
        <w:jc w:val="both"/>
        <w:rPr>
          <w:b/>
          <w:bCs/>
          <w:sz w:val="24"/>
          <w:szCs w:val="24"/>
        </w:rPr>
      </w:pPr>
      <w:bookmarkStart w:id="31" w:name="XA00M362MC"/>
      <w:bookmarkStart w:id="32" w:name="ZAP2IVO3IC"/>
      <w:bookmarkStart w:id="33" w:name="bssPhr96"/>
      <w:bookmarkStart w:id="34" w:name="_Toc21101674"/>
      <w:bookmarkEnd w:id="31"/>
      <w:bookmarkEnd w:id="32"/>
      <w:bookmarkEnd w:id="33"/>
      <w:r w:rsidRPr="00DA7255">
        <w:rPr>
          <w:sz w:val="24"/>
          <w:szCs w:val="24"/>
        </w:rPr>
        <w:t>11.</w:t>
      </w:r>
      <w:bookmarkStart w:id="35" w:name="ZAP27C83GM"/>
      <w:bookmarkEnd w:id="35"/>
      <w:r w:rsidRPr="00DA7255">
        <w:rPr>
          <w:sz w:val="24"/>
          <w:szCs w:val="24"/>
        </w:rPr>
        <w:t>4.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</w:t>
      </w:r>
      <w:r w:rsidRPr="00DA7255">
        <w:rPr>
          <w:sz w:val="24"/>
          <w:szCs w:val="24"/>
        </w:rPr>
        <w:t>р</w:t>
      </w:r>
      <w:r w:rsidRPr="00DA7255">
        <w:rPr>
          <w:sz w:val="24"/>
          <w:szCs w:val="24"/>
        </w:rPr>
        <w:t>гии в «пиковый» режим</w:t>
      </w:r>
      <w:bookmarkEnd w:id="34"/>
      <w:r w:rsidRPr="00DA7255">
        <w:rPr>
          <w:sz w:val="24"/>
          <w:szCs w:val="24"/>
        </w:rPr>
        <w:t>.</w:t>
      </w:r>
    </w:p>
    <w:p w:rsidR="00DA7255" w:rsidRPr="00DA7255" w:rsidRDefault="00DA7255" w:rsidP="00DA7255">
      <w:pPr>
        <w:pStyle w:val="afc"/>
        <w:spacing w:after="0" w:line="240" w:lineRule="auto"/>
        <w:rPr>
          <w:rFonts w:ascii="Times New Roman" w:hAnsi="Times New Roman"/>
        </w:rPr>
      </w:pPr>
      <w:r w:rsidRPr="00DA7255">
        <w:rPr>
          <w:rFonts w:ascii="Times New Roman" w:hAnsi="Times New Roman"/>
        </w:rPr>
        <w:t>Меры по переводу котельных, размещенных в существующих и расширяемых з</w:t>
      </w:r>
      <w:r w:rsidRPr="00DA7255">
        <w:rPr>
          <w:rFonts w:ascii="Times New Roman" w:hAnsi="Times New Roman"/>
        </w:rPr>
        <w:t>о</w:t>
      </w:r>
      <w:r w:rsidRPr="00DA7255">
        <w:rPr>
          <w:rFonts w:ascii="Times New Roman" w:hAnsi="Times New Roman"/>
        </w:rPr>
        <w:t>нах де</w:t>
      </w:r>
      <w:r w:rsidRPr="00DA7255">
        <w:rPr>
          <w:rFonts w:ascii="Times New Roman" w:hAnsi="Times New Roman"/>
        </w:rPr>
        <w:t>й</w:t>
      </w:r>
      <w:r w:rsidRPr="00DA7255">
        <w:rPr>
          <w:rFonts w:ascii="Times New Roman" w:hAnsi="Times New Roman"/>
        </w:rPr>
        <w:t xml:space="preserve">ствия источников комбинированной выработки тепловой и электрической энергии, </w:t>
      </w:r>
      <w:r w:rsidRPr="00DA7255">
        <w:rPr>
          <w:rFonts w:ascii="Times New Roman" w:hAnsi="Times New Roman"/>
        </w:rPr>
        <w:lastRenderedPageBreak/>
        <w:t>в п</w:t>
      </w:r>
      <w:r w:rsidRPr="00DA7255">
        <w:rPr>
          <w:rFonts w:ascii="Times New Roman" w:hAnsi="Times New Roman"/>
        </w:rPr>
        <w:t>и</w:t>
      </w:r>
      <w:r w:rsidRPr="00DA7255">
        <w:rPr>
          <w:rFonts w:ascii="Times New Roman" w:hAnsi="Times New Roman"/>
        </w:rPr>
        <w:t>ковый режим работы для каждого этапа, в том числе график перевода отсутствуют в связи с незначительной нагрузкой потребителей.</w:t>
      </w:r>
      <w:bookmarkStart w:id="36" w:name="XA00M3O2MF"/>
      <w:bookmarkStart w:id="37" w:name="ZAP2CQQ3I7"/>
      <w:bookmarkStart w:id="38" w:name="bssPhr97"/>
      <w:bookmarkStart w:id="39" w:name="_Toc21101675"/>
      <w:bookmarkEnd w:id="36"/>
      <w:bookmarkEnd w:id="37"/>
      <w:bookmarkEnd w:id="38"/>
    </w:p>
    <w:p w:rsidR="00DA7255" w:rsidRPr="00DA7255" w:rsidRDefault="00DA7255" w:rsidP="00DA7255">
      <w:pPr>
        <w:pStyle w:val="afc"/>
        <w:spacing w:after="0" w:line="240" w:lineRule="auto"/>
        <w:rPr>
          <w:rFonts w:ascii="Times New Roman" w:hAnsi="Times New Roman"/>
          <w:bCs/>
        </w:rPr>
      </w:pPr>
      <w:r w:rsidRPr="00DA7255">
        <w:rPr>
          <w:rFonts w:ascii="Times New Roman" w:hAnsi="Times New Roman"/>
          <w:bCs/>
        </w:rPr>
        <w:t>11.5.</w:t>
      </w:r>
      <w:bookmarkStart w:id="40" w:name="ZAP1MP63A7"/>
      <w:bookmarkEnd w:id="40"/>
      <w:r w:rsidRPr="00DA7255">
        <w:rPr>
          <w:rFonts w:ascii="Times New Roman" w:hAnsi="Times New Roman"/>
          <w:bCs/>
        </w:rPr>
        <w:t xml:space="preserve"> Решения о загрузке источников тепловой энергии, распределении (перера</w:t>
      </w:r>
      <w:r w:rsidRPr="00DA7255">
        <w:rPr>
          <w:rFonts w:ascii="Times New Roman" w:hAnsi="Times New Roman"/>
          <w:bCs/>
        </w:rPr>
        <w:t>с</w:t>
      </w:r>
      <w:r w:rsidRPr="00DA7255">
        <w:rPr>
          <w:rFonts w:ascii="Times New Roman" w:hAnsi="Times New Roman"/>
          <w:bCs/>
        </w:rPr>
        <w:t>предел</w:t>
      </w:r>
      <w:r w:rsidRPr="00DA7255">
        <w:rPr>
          <w:rFonts w:ascii="Times New Roman" w:hAnsi="Times New Roman"/>
          <w:bCs/>
        </w:rPr>
        <w:t>е</w:t>
      </w:r>
      <w:r w:rsidRPr="00DA7255">
        <w:rPr>
          <w:rFonts w:ascii="Times New Roman" w:hAnsi="Times New Roman"/>
          <w:bCs/>
        </w:rPr>
        <w:t>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</w:t>
      </w:r>
      <w:r w:rsidRPr="00DA7255">
        <w:rPr>
          <w:rFonts w:ascii="Times New Roman" w:hAnsi="Times New Roman"/>
          <w:bCs/>
        </w:rPr>
        <w:t>о</w:t>
      </w:r>
      <w:r w:rsidRPr="00DA7255">
        <w:rPr>
          <w:rFonts w:ascii="Times New Roman" w:hAnsi="Times New Roman"/>
          <w:bCs/>
        </w:rPr>
        <w:t>вую эне</w:t>
      </w:r>
      <w:r w:rsidRPr="00DA7255">
        <w:rPr>
          <w:rFonts w:ascii="Times New Roman" w:hAnsi="Times New Roman"/>
          <w:bCs/>
        </w:rPr>
        <w:t>р</w:t>
      </w:r>
      <w:r w:rsidRPr="00DA7255">
        <w:rPr>
          <w:rFonts w:ascii="Times New Roman" w:hAnsi="Times New Roman"/>
          <w:bCs/>
        </w:rPr>
        <w:t>гию в данной системе теплоснабжения</w:t>
      </w:r>
      <w:bookmarkEnd w:id="39"/>
      <w:r w:rsidRPr="00DA7255">
        <w:rPr>
          <w:rFonts w:ascii="Times New Roman" w:hAnsi="Times New Roman"/>
          <w:bCs/>
        </w:rPr>
        <w:t>.</w:t>
      </w:r>
    </w:p>
    <w:p w:rsidR="00DA7255" w:rsidRDefault="00DA7255" w:rsidP="00DA7255">
      <w:pPr>
        <w:tabs>
          <w:tab w:val="left" w:pos="1695"/>
        </w:tabs>
        <w:ind w:firstLine="709"/>
        <w:jc w:val="both"/>
        <w:rPr>
          <w:sz w:val="24"/>
          <w:szCs w:val="24"/>
        </w:rPr>
      </w:pPr>
      <w:r w:rsidRPr="00DA7255">
        <w:rPr>
          <w:sz w:val="24"/>
          <w:szCs w:val="24"/>
        </w:rPr>
        <w:t>Меры по распределению (перераспределению) тепловой нагрузки потребителей т</w:t>
      </w:r>
      <w:r w:rsidRPr="00DA7255">
        <w:rPr>
          <w:sz w:val="24"/>
          <w:szCs w:val="24"/>
        </w:rPr>
        <w:t>е</w:t>
      </w:r>
      <w:r w:rsidRPr="00DA7255">
        <w:rPr>
          <w:sz w:val="24"/>
          <w:szCs w:val="24"/>
        </w:rPr>
        <w:t>пловой энергии в каждой зоне действия систем теплоснабжения между источниками те</w:t>
      </w:r>
      <w:r w:rsidRPr="00DA7255">
        <w:rPr>
          <w:sz w:val="24"/>
          <w:szCs w:val="24"/>
        </w:rPr>
        <w:t>п</w:t>
      </w:r>
      <w:r w:rsidRPr="00DA7255">
        <w:rPr>
          <w:sz w:val="24"/>
          <w:szCs w:val="24"/>
        </w:rPr>
        <w:t>ловой энергии, поставляющими тепловую энергию, не предусмотрены.</w:t>
      </w:r>
      <w:bookmarkStart w:id="41" w:name="XA00M4A2MI"/>
      <w:bookmarkStart w:id="42" w:name="ZAP1S7O3BO"/>
      <w:bookmarkStart w:id="43" w:name="bssPhr98"/>
      <w:bookmarkStart w:id="44" w:name="_Toc21101676"/>
      <w:bookmarkEnd w:id="41"/>
      <w:bookmarkEnd w:id="42"/>
      <w:bookmarkEnd w:id="43"/>
    </w:p>
    <w:p w:rsidR="00DA7255" w:rsidRPr="00DA7255" w:rsidRDefault="00DA7255" w:rsidP="00DA7255">
      <w:pPr>
        <w:tabs>
          <w:tab w:val="left" w:pos="1695"/>
        </w:tabs>
        <w:ind w:firstLine="709"/>
        <w:jc w:val="both"/>
        <w:rPr>
          <w:sz w:val="24"/>
          <w:szCs w:val="24"/>
        </w:rPr>
      </w:pPr>
      <w:r w:rsidRPr="00DA7255">
        <w:rPr>
          <w:sz w:val="24"/>
          <w:szCs w:val="24"/>
        </w:rPr>
        <w:t>11.6</w:t>
      </w:r>
      <w:bookmarkStart w:id="45" w:name="ZAP21MU3GK"/>
      <w:bookmarkEnd w:id="45"/>
      <w:r w:rsidRPr="00DA7255">
        <w:rPr>
          <w:sz w:val="24"/>
          <w:szCs w:val="24"/>
        </w:rPr>
        <w:t>. Оптимальный температурный график отпуска тепловой энергии для каждого исто</w:t>
      </w:r>
      <w:r w:rsidRPr="00DA7255">
        <w:rPr>
          <w:sz w:val="24"/>
          <w:szCs w:val="24"/>
        </w:rPr>
        <w:t>ч</w:t>
      </w:r>
      <w:r w:rsidRPr="00DA7255">
        <w:rPr>
          <w:sz w:val="24"/>
          <w:szCs w:val="24"/>
        </w:rPr>
        <w:t>ника тепловой энергии</w:t>
      </w:r>
      <w:bookmarkEnd w:id="44"/>
      <w:r w:rsidRPr="00DA7255">
        <w:rPr>
          <w:sz w:val="24"/>
          <w:szCs w:val="24"/>
        </w:rPr>
        <w:t>.</w:t>
      </w:r>
    </w:p>
    <w:p w:rsidR="00DA7255" w:rsidRPr="00DA7255" w:rsidRDefault="00DA7255" w:rsidP="00DA7255">
      <w:pPr>
        <w:ind w:firstLine="709"/>
        <w:jc w:val="both"/>
        <w:rPr>
          <w:color w:val="000000"/>
          <w:sz w:val="24"/>
          <w:szCs w:val="24"/>
        </w:rPr>
      </w:pPr>
      <w:r w:rsidRPr="00DA7255">
        <w:rPr>
          <w:color w:val="000000"/>
          <w:sz w:val="24"/>
          <w:szCs w:val="24"/>
        </w:rPr>
        <w:t>В соответствии со СНиП 41-02-2003 регулирование отпуска теплоты от источников тепловой энергии предусматривается качественное по нагрузке отопления или по совм</w:t>
      </w:r>
      <w:r w:rsidRPr="00DA7255">
        <w:rPr>
          <w:color w:val="000000"/>
          <w:sz w:val="24"/>
          <w:szCs w:val="24"/>
        </w:rPr>
        <w:t>е</w:t>
      </w:r>
      <w:r w:rsidRPr="00DA7255">
        <w:rPr>
          <w:color w:val="000000"/>
          <w:sz w:val="24"/>
          <w:szCs w:val="24"/>
        </w:rPr>
        <w:t>щенной нагрузке отопления и горячего водоснабжения согласно графику изменения те</w:t>
      </w:r>
      <w:r w:rsidRPr="00DA7255">
        <w:rPr>
          <w:color w:val="000000"/>
          <w:sz w:val="24"/>
          <w:szCs w:val="24"/>
        </w:rPr>
        <w:t>м</w:t>
      </w:r>
      <w:r w:rsidRPr="00DA7255">
        <w:rPr>
          <w:color w:val="000000"/>
          <w:sz w:val="24"/>
          <w:szCs w:val="24"/>
        </w:rPr>
        <w:t>пературы воды, в зависимости от температуры н</w:t>
      </w:r>
      <w:r w:rsidRPr="00DA7255">
        <w:rPr>
          <w:color w:val="000000"/>
          <w:sz w:val="24"/>
          <w:szCs w:val="24"/>
        </w:rPr>
        <w:t>а</w:t>
      </w:r>
      <w:r w:rsidRPr="00DA7255">
        <w:rPr>
          <w:color w:val="000000"/>
          <w:sz w:val="24"/>
          <w:szCs w:val="24"/>
        </w:rPr>
        <w:t>ружного воздуха.</w:t>
      </w:r>
    </w:p>
    <w:p w:rsidR="00DA7255" w:rsidRPr="00DA7255" w:rsidRDefault="00DA7255" w:rsidP="00DA7255">
      <w:pPr>
        <w:ind w:firstLine="709"/>
        <w:jc w:val="both"/>
        <w:rPr>
          <w:color w:val="000000"/>
          <w:sz w:val="24"/>
          <w:szCs w:val="24"/>
        </w:rPr>
      </w:pPr>
      <w:r w:rsidRPr="00DA7255">
        <w:rPr>
          <w:color w:val="000000"/>
          <w:sz w:val="24"/>
          <w:szCs w:val="24"/>
        </w:rPr>
        <w:t>Оптимальным температурным графиком отпуска тепловой энергии является те</w:t>
      </w:r>
      <w:r w:rsidRPr="00DA7255">
        <w:rPr>
          <w:color w:val="000000"/>
          <w:sz w:val="24"/>
          <w:szCs w:val="24"/>
        </w:rPr>
        <w:t>м</w:t>
      </w:r>
      <w:r w:rsidRPr="00DA7255">
        <w:rPr>
          <w:color w:val="000000"/>
          <w:sz w:val="24"/>
          <w:szCs w:val="24"/>
        </w:rPr>
        <w:t>пературный график теплоносителя 95/70 ºС (без изменений), параметры по давлению о</w:t>
      </w:r>
      <w:r w:rsidRPr="00DA7255">
        <w:rPr>
          <w:color w:val="000000"/>
          <w:sz w:val="24"/>
          <w:szCs w:val="24"/>
        </w:rPr>
        <w:t>с</w:t>
      </w:r>
      <w:r w:rsidRPr="00DA7255">
        <w:rPr>
          <w:color w:val="000000"/>
          <w:sz w:val="24"/>
          <w:szCs w:val="24"/>
        </w:rPr>
        <w:t>таются неизменными.</w:t>
      </w:r>
    </w:p>
    <w:p w:rsidR="00DA7255" w:rsidRDefault="00DA7255" w:rsidP="00DA7255">
      <w:pPr>
        <w:ind w:firstLine="709"/>
        <w:jc w:val="both"/>
        <w:rPr>
          <w:color w:val="000000"/>
          <w:sz w:val="24"/>
          <w:szCs w:val="24"/>
        </w:rPr>
      </w:pPr>
      <w:r w:rsidRPr="00DA7255">
        <w:rPr>
          <w:color w:val="000000"/>
          <w:sz w:val="24"/>
          <w:szCs w:val="24"/>
        </w:rPr>
        <w:t>Изменение утвержденных температурных графиков отпуска тепловой энергии не предусматривае</w:t>
      </w:r>
      <w:r w:rsidRPr="00DA7255">
        <w:rPr>
          <w:color w:val="000000"/>
          <w:sz w:val="24"/>
          <w:szCs w:val="24"/>
        </w:rPr>
        <w:t>т</w:t>
      </w:r>
      <w:r w:rsidRPr="00DA7255">
        <w:rPr>
          <w:color w:val="000000"/>
          <w:sz w:val="24"/>
          <w:szCs w:val="24"/>
        </w:rPr>
        <w:t>ся.</w:t>
      </w:r>
      <w:bookmarkStart w:id="46" w:name="ZAP2HFQ3KE"/>
      <w:bookmarkStart w:id="47" w:name="XA00M7Q2N3"/>
      <w:bookmarkStart w:id="48" w:name="ZAP2MUC3LV"/>
      <w:bookmarkStart w:id="49" w:name="bssPhr93"/>
      <w:bookmarkStart w:id="50" w:name="XA00M4S2ML"/>
      <w:bookmarkStart w:id="51" w:name="ZAP275G3I5"/>
      <w:bookmarkStart w:id="52" w:name="bssPhr99"/>
      <w:bookmarkStart w:id="53" w:name="_Toc21101677"/>
      <w:bookmarkEnd w:id="46"/>
      <w:bookmarkEnd w:id="47"/>
      <w:bookmarkEnd w:id="48"/>
      <w:bookmarkEnd w:id="49"/>
      <w:bookmarkEnd w:id="50"/>
      <w:bookmarkEnd w:id="51"/>
      <w:bookmarkEnd w:id="52"/>
    </w:p>
    <w:p w:rsidR="00DA7255" w:rsidRPr="00DA7255" w:rsidRDefault="00DA7255" w:rsidP="00DA7255">
      <w:pPr>
        <w:ind w:firstLine="709"/>
        <w:jc w:val="both"/>
        <w:rPr>
          <w:color w:val="000000"/>
          <w:sz w:val="24"/>
          <w:szCs w:val="24"/>
        </w:rPr>
      </w:pPr>
      <w:r w:rsidRPr="00DA7255">
        <w:rPr>
          <w:sz w:val="24"/>
          <w:szCs w:val="24"/>
        </w:rPr>
        <w:t>11.7.</w:t>
      </w:r>
      <w:bookmarkStart w:id="54" w:name="ZAP1Q5Q3A3"/>
      <w:bookmarkEnd w:id="54"/>
      <w:r w:rsidRPr="00DA7255">
        <w:rPr>
          <w:sz w:val="24"/>
          <w:szCs w:val="24"/>
        </w:rPr>
        <w:t xml:space="preserve">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</w:t>
      </w:r>
      <w:r w:rsidRPr="00DA7255">
        <w:rPr>
          <w:sz w:val="24"/>
          <w:szCs w:val="24"/>
        </w:rPr>
        <w:t>о</w:t>
      </w:r>
      <w:r w:rsidRPr="00DA7255">
        <w:rPr>
          <w:sz w:val="24"/>
          <w:szCs w:val="24"/>
        </w:rPr>
        <w:t>сти</w:t>
      </w:r>
      <w:bookmarkEnd w:id="53"/>
      <w:r w:rsidRPr="00DA7255">
        <w:rPr>
          <w:sz w:val="24"/>
          <w:szCs w:val="24"/>
        </w:rPr>
        <w:t>.</w:t>
      </w:r>
    </w:p>
    <w:p w:rsidR="00DA7255" w:rsidRDefault="00DA7255" w:rsidP="00DA7255">
      <w:pPr>
        <w:pStyle w:val="afc"/>
        <w:spacing w:after="0" w:line="240" w:lineRule="auto"/>
        <w:rPr>
          <w:rFonts w:ascii="Times New Roman" w:hAnsi="Times New Roman"/>
        </w:rPr>
      </w:pPr>
      <w:r w:rsidRPr="00DA7255">
        <w:rPr>
          <w:rFonts w:ascii="Times New Roman" w:hAnsi="Times New Roman"/>
        </w:rPr>
        <w:t>Предложения по перспективной установленной тепловой мощности каждого и</w:t>
      </w:r>
      <w:r w:rsidRPr="00DA7255">
        <w:rPr>
          <w:rFonts w:ascii="Times New Roman" w:hAnsi="Times New Roman"/>
        </w:rPr>
        <w:t>с</w:t>
      </w:r>
      <w:r w:rsidRPr="00DA7255">
        <w:rPr>
          <w:rFonts w:ascii="Times New Roman" w:hAnsi="Times New Roman"/>
        </w:rPr>
        <w:t>точника тепловой энергии отсутствуют.</w:t>
      </w:r>
      <w:bookmarkStart w:id="55" w:name="_Toc21101678"/>
    </w:p>
    <w:p w:rsidR="00DA7255" w:rsidRPr="00DA7255" w:rsidRDefault="00DA7255" w:rsidP="00DA7255">
      <w:pPr>
        <w:pStyle w:val="afc"/>
        <w:spacing w:after="0" w:line="240" w:lineRule="auto"/>
        <w:rPr>
          <w:rFonts w:ascii="Times New Roman" w:hAnsi="Times New Roman"/>
        </w:rPr>
      </w:pPr>
      <w:r w:rsidRPr="00DA7255">
        <w:rPr>
          <w:rFonts w:ascii="Times New Roman" w:hAnsi="Times New Roman"/>
        </w:rPr>
        <w:t>11.8. Анализ целесообразности ввода новых и реконструкции существующих и</w:t>
      </w:r>
      <w:r w:rsidRPr="00DA7255">
        <w:rPr>
          <w:rFonts w:ascii="Times New Roman" w:hAnsi="Times New Roman"/>
        </w:rPr>
        <w:t>с</w:t>
      </w:r>
      <w:r w:rsidRPr="00DA7255">
        <w:rPr>
          <w:rFonts w:ascii="Times New Roman" w:hAnsi="Times New Roman"/>
        </w:rPr>
        <w:t>точников тепловой энергии</w:t>
      </w:r>
      <w:bookmarkEnd w:id="55"/>
      <w:r w:rsidRPr="00DA7255">
        <w:rPr>
          <w:rFonts w:ascii="Times New Roman" w:hAnsi="Times New Roman"/>
        </w:rPr>
        <w:t>.</w:t>
      </w:r>
    </w:p>
    <w:p w:rsidR="00DA7255" w:rsidRDefault="00DA7255" w:rsidP="00DA7255">
      <w:pPr>
        <w:ind w:firstLine="709"/>
        <w:jc w:val="both"/>
        <w:rPr>
          <w:sz w:val="24"/>
          <w:szCs w:val="24"/>
        </w:rPr>
      </w:pPr>
      <w:r w:rsidRPr="00DA7255">
        <w:rPr>
          <w:sz w:val="24"/>
          <w:szCs w:val="24"/>
        </w:rPr>
        <w:t>Ввод новых и реконструкция старых существующих источников тепловой энергии не предусматр</w:t>
      </w:r>
      <w:r w:rsidRPr="00DA7255">
        <w:rPr>
          <w:sz w:val="24"/>
          <w:szCs w:val="24"/>
        </w:rPr>
        <w:t>и</w:t>
      </w:r>
      <w:r w:rsidRPr="00DA7255">
        <w:rPr>
          <w:sz w:val="24"/>
          <w:szCs w:val="24"/>
        </w:rPr>
        <w:t>вается.</w:t>
      </w:r>
      <w:bookmarkStart w:id="56" w:name="_Toc21101679"/>
    </w:p>
    <w:p w:rsidR="00DA7255" w:rsidRPr="00DA7255" w:rsidRDefault="00DA7255" w:rsidP="00DA7255">
      <w:pPr>
        <w:ind w:firstLine="709"/>
        <w:jc w:val="both"/>
        <w:rPr>
          <w:sz w:val="24"/>
          <w:szCs w:val="24"/>
        </w:rPr>
      </w:pPr>
      <w:r w:rsidRPr="00DA7255">
        <w:rPr>
          <w:sz w:val="24"/>
          <w:szCs w:val="24"/>
        </w:rPr>
        <w:t>11.9. Вид топлива, потребляемый источником тепловой энергии, в том числе с и</w:t>
      </w:r>
      <w:r w:rsidRPr="00DA7255">
        <w:rPr>
          <w:sz w:val="24"/>
          <w:szCs w:val="24"/>
        </w:rPr>
        <w:t>с</w:t>
      </w:r>
      <w:r w:rsidRPr="00DA7255">
        <w:rPr>
          <w:sz w:val="24"/>
          <w:szCs w:val="24"/>
        </w:rPr>
        <w:t>польз</w:t>
      </w:r>
      <w:r w:rsidRPr="00DA7255">
        <w:rPr>
          <w:sz w:val="24"/>
          <w:szCs w:val="24"/>
        </w:rPr>
        <w:t>о</w:t>
      </w:r>
      <w:r w:rsidRPr="00DA7255">
        <w:rPr>
          <w:sz w:val="24"/>
          <w:szCs w:val="24"/>
        </w:rPr>
        <w:t>ванием возобновляемых источников энергии</w:t>
      </w:r>
      <w:bookmarkEnd w:id="56"/>
      <w:r w:rsidRPr="00DA7255">
        <w:rPr>
          <w:sz w:val="24"/>
          <w:szCs w:val="24"/>
        </w:rPr>
        <w:t>.</w:t>
      </w:r>
    </w:p>
    <w:p w:rsidR="00DA7255" w:rsidRPr="00DA7255" w:rsidRDefault="00DA7255" w:rsidP="00DA7255">
      <w:pPr>
        <w:pStyle w:val="afc"/>
        <w:spacing w:after="0" w:line="240" w:lineRule="auto"/>
        <w:rPr>
          <w:rFonts w:ascii="Times New Roman" w:hAnsi="Times New Roman"/>
        </w:rPr>
      </w:pPr>
      <w:r w:rsidRPr="00DA7255">
        <w:rPr>
          <w:rFonts w:ascii="Times New Roman" w:hAnsi="Times New Roman"/>
        </w:rPr>
        <w:t>Характеристика топлива, используемого на источниках теплоснабжения, предста</w:t>
      </w:r>
      <w:r w:rsidRPr="00DA7255">
        <w:rPr>
          <w:rFonts w:ascii="Times New Roman" w:hAnsi="Times New Roman"/>
        </w:rPr>
        <w:t>в</w:t>
      </w:r>
      <w:r w:rsidRPr="00DA7255">
        <w:rPr>
          <w:rFonts w:ascii="Times New Roman" w:hAnsi="Times New Roman"/>
        </w:rPr>
        <w:t>лена в таблице 6.</w:t>
      </w:r>
    </w:p>
    <w:p w:rsidR="00DA7255" w:rsidRPr="00DA7255" w:rsidRDefault="00DA7255" w:rsidP="00DA7255">
      <w:pPr>
        <w:pStyle w:val="afc"/>
        <w:jc w:val="right"/>
        <w:rPr>
          <w:rFonts w:ascii="Times New Roman" w:hAnsi="Times New Roman"/>
        </w:rPr>
      </w:pPr>
      <w:r w:rsidRPr="00DA7255">
        <w:rPr>
          <w:rFonts w:ascii="Times New Roman" w:hAnsi="Times New Roman"/>
        </w:rPr>
        <w:t>Таблица 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6"/>
        <w:gridCol w:w="3442"/>
        <w:gridCol w:w="3442"/>
      </w:tblGrid>
      <w:tr w:rsidR="00DA7255" w:rsidRPr="00DA7255" w:rsidTr="00DA7255">
        <w:trPr>
          <w:trHeight w:val="20"/>
          <w:tblHeader/>
        </w:trPr>
        <w:tc>
          <w:tcPr>
            <w:tcW w:w="0" w:type="auto"/>
            <w:vMerge w:val="restart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DA7255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gridSpan w:val="2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DA7255">
              <w:rPr>
                <w:rFonts w:ascii="Times New Roman" w:hAnsi="Times New Roman"/>
                <w:b/>
                <w:sz w:val="24"/>
                <w:szCs w:val="24"/>
              </w:rPr>
              <w:t>Основное топливо</w:t>
            </w:r>
          </w:p>
        </w:tc>
      </w:tr>
      <w:tr w:rsidR="00DA7255" w:rsidRPr="00DA7255" w:rsidTr="00DA7255">
        <w:trPr>
          <w:trHeight w:val="20"/>
          <w:tblHeader/>
        </w:trPr>
        <w:tc>
          <w:tcPr>
            <w:tcW w:w="0" w:type="auto"/>
            <w:vMerge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DA7255">
              <w:rPr>
                <w:rFonts w:ascii="Times New Roman" w:hAnsi="Times New Roman"/>
                <w:b/>
                <w:sz w:val="24"/>
                <w:szCs w:val="24"/>
              </w:rPr>
              <w:t>проектное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DA7255">
              <w:rPr>
                <w:rFonts w:ascii="Times New Roman" w:hAnsi="Times New Roman"/>
                <w:b/>
                <w:sz w:val="24"/>
                <w:szCs w:val="24"/>
              </w:rPr>
              <w:t>фактическое</w:t>
            </w: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gridSpan w:val="3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DA7255">
              <w:rPr>
                <w:rFonts w:ascii="Times New Roman" w:hAnsi="Times New Roman"/>
                <w:b/>
                <w:sz w:val="24"/>
                <w:szCs w:val="24"/>
              </w:rPr>
              <w:t>Котельная  № 16 д. Шуя</w:t>
            </w: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Вид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Марка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ДР, ДПК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ДР, ДПК</w:t>
            </w: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Калорийность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5390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5509</w:t>
            </w: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Расход топлива норм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а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тивный / фактический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 168,19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171,55 </w:t>
            </w: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Поставщик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ООО «ТК «СибирьЭнергоР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е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сурс»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ООО «ТК «СибирьЭнергоР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е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сурс»</w:t>
            </w: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Способ доставки на к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о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тельную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ж/д транспорт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ж/д транспорт</w:t>
            </w: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Откуда осуществляется поста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в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Хакасия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Хакасия</w:t>
            </w: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Периодичность поста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в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в течение отопительного п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е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риода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в течение отопительного п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е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риода</w:t>
            </w: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gridSpan w:val="3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gridSpan w:val="3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Котельная ФГБУ УДП «Дом отдыха «Валдай»</w:t>
            </w: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природный газ</w:t>
            </w: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color w:val="000000"/>
                <w:sz w:val="24"/>
                <w:szCs w:val="24"/>
              </w:rPr>
              <w:t>Марка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color w:val="000000"/>
                <w:sz w:val="24"/>
                <w:szCs w:val="24"/>
              </w:rPr>
              <w:t>Калорийность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8107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8107</w:t>
            </w: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color w:val="000000"/>
                <w:sz w:val="24"/>
                <w:szCs w:val="24"/>
              </w:rPr>
              <w:t>Расход топлива норм</w:t>
            </w:r>
            <w:r w:rsidRPr="00DA725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A7255">
              <w:rPr>
                <w:rFonts w:ascii="Times New Roman" w:hAnsi="Times New Roman"/>
                <w:color w:val="000000"/>
                <w:sz w:val="24"/>
                <w:szCs w:val="24"/>
              </w:rPr>
              <w:t>тивный / фактический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2786,1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color w:val="000000"/>
                <w:sz w:val="24"/>
                <w:szCs w:val="24"/>
              </w:rPr>
              <w:t>Поставщик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ООО «Газпром межрег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и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онгаз Великий Новгород»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ООО «Газпром межрег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и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онгаз Великий Новгород»</w:t>
            </w:r>
          </w:p>
        </w:tc>
      </w:tr>
      <w:tr w:rsidR="00DA7255" w:rsidRPr="00DA7255" w:rsidTr="00DA7255">
        <w:trPr>
          <w:trHeight w:val="397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color w:val="000000"/>
                <w:sz w:val="24"/>
                <w:szCs w:val="24"/>
              </w:rPr>
              <w:t>Способ доставки на к</w:t>
            </w:r>
            <w:r w:rsidRPr="00DA725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A7255">
              <w:rPr>
                <w:rFonts w:ascii="Times New Roman" w:hAnsi="Times New Roman"/>
                <w:color w:val="000000"/>
                <w:sz w:val="24"/>
                <w:szCs w:val="24"/>
              </w:rPr>
              <w:t>тельную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газопровод</w:t>
            </w: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color w:val="000000"/>
                <w:sz w:val="24"/>
                <w:szCs w:val="24"/>
              </w:rPr>
              <w:t>Откуда осуществляется поста</w:t>
            </w:r>
            <w:r w:rsidRPr="00DA725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A7255">
              <w:rPr>
                <w:rFonts w:ascii="Times New Roman" w:hAnsi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A7255" w:rsidRPr="00DA7255" w:rsidTr="00DA7255">
        <w:trPr>
          <w:trHeight w:val="20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color w:val="000000"/>
                <w:sz w:val="24"/>
                <w:szCs w:val="24"/>
              </w:rPr>
              <w:t>Периодичность поста</w:t>
            </w:r>
            <w:r w:rsidRPr="00DA725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A7255">
              <w:rPr>
                <w:rFonts w:ascii="Times New Roman" w:hAnsi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непрерывно</w:t>
            </w:r>
          </w:p>
        </w:tc>
      </w:tr>
    </w:tbl>
    <w:p w:rsidR="00DA7255" w:rsidRDefault="00DA7255" w:rsidP="00DA7255">
      <w:pPr>
        <w:jc w:val="center"/>
        <w:rPr>
          <w:b/>
          <w:bCs/>
          <w:sz w:val="24"/>
          <w:szCs w:val="24"/>
        </w:rPr>
      </w:pPr>
      <w:bookmarkStart w:id="57" w:name="XA00M762MV"/>
      <w:bookmarkStart w:id="58" w:name="ZAP1VKC3BK"/>
      <w:bookmarkStart w:id="59" w:name="bssPhr100"/>
      <w:bookmarkEnd w:id="57"/>
      <w:bookmarkEnd w:id="58"/>
      <w:bookmarkEnd w:id="59"/>
    </w:p>
    <w:p w:rsidR="00DA7255" w:rsidRPr="00DA7255" w:rsidRDefault="00DA7255" w:rsidP="00DA7255">
      <w:pPr>
        <w:jc w:val="center"/>
        <w:rPr>
          <w:b/>
          <w:bCs/>
          <w:sz w:val="24"/>
          <w:szCs w:val="24"/>
        </w:rPr>
      </w:pPr>
      <w:r w:rsidRPr="00DA7255">
        <w:rPr>
          <w:b/>
          <w:bCs/>
          <w:sz w:val="24"/>
          <w:szCs w:val="24"/>
        </w:rPr>
        <w:t>12. Предложения по строительству, реконструкции и (или)</w:t>
      </w:r>
    </w:p>
    <w:p w:rsidR="00DA7255" w:rsidRPr="00DA7255" w:rsidRDefault="00DA7255" w:rsidP="00DA725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модернизации тепловых сетей</w:t>
      </w:r>
    </w:p>
    <w:p w:rsidR="00DA7255" w:rsidRPr="00DA7255" w:rsidRDefault="00DA7255" w:rsidP="00DA7255">
      <w:pPr>
        <w:pStyle w:val="afc"/>
        <w:spacing w:after="0" w:line="240" w:lineRule="auto"/>
        <w:rPr>
          <w:rFonts w:ascii="Times New Roman" w:hAnsi="Times New Roman"/>
          <w:color w:val="000000"/>
        </w:rPr>
      </w:pPr>
      <w:r w:rsidRPr="00DA7255">
        <w:rPr>
          <w:rFonts w:ascii="Times New Roman" w:hAnsi="Times New Roman"/>
          <w:color w:val="000000"/>
        </w:rPr>
        <w:t>Предложения по реконструкции тепловых сетей для обеспечения нормативной н</w:t>
      </w:r>
      <w:r w:rsidRPr="00DA7255">
        <w:rPr>
          <w:rFonts w:ascii="Times New Roman" w:hAnsi="Times New Roman"/>
          <w:color w:val="000000"/>
        </w:rPr>
        <w:t>а</w:t>
      </w:r>
      <w:r w:rsidRPr="00DA7255">
        <w:rPr>
          <w:rFonts w:ascii="Times New Roman" w:hAnsi="Times New Roman"/>
          <w:color w:val="000000"/>
        </w:rPr>
        <w:t>дежн</w:t>
      </w:r>
      <w:r w:rsidRPr="00DA7255">
        <w:rPr>
          <w:rFonts w:ascii="Times New Roman" w:hAnsi="Times New Roman"/>
          <w:color w:val="000000"/>
        </w:rPr>
        <w:t>о</w:t>
      </w:r>
      <w:r w:rsidRPr="00DA7255">
        <w:rPr>
          <w:rFonts w:ascii="Times New Roman" w:hAnsi="Times New Roman"/>
          <w:color w:val="000000"/>
        </w:rPr>
        <w:t>сти и безопасности теплоснабжения не предусмотрены.</w:t>
      </w:r>
    </w:p>
    <w:p w:rsidR="00DA7255" w:rsidRPr="00DA7255" w:rsidRDefault="00DA7255" w:rsidP="00DA7255">
      <w:pPr>
        <w:pStyle w:val="afc"/>
        <w:spacing w:after="0" w:line="240" w:lineRule="auto"/>
        <w:rPr>
          <w:rFonts w:ascii="Times New Roman" w:hAnsi="Times New Roman"/>
          <w:color w:val="000000"/>
        </w:rPr>
      </w:pPr>
    </w:p>
    <w:p w:rsidR="00DA7255" w:rsidRPr="00DA7255" w:rsidRDefault="00DA7255" w:rsidP="00DA7255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DA7255">
        <w:rPr>
          <w:b/>
          <w:sz w:val="24"/>
          <w:szCs w:val="24"/>
        </w:rPr>
        <w:t>13. Предложения по переводу открытых систем теплоснабжения (горячего водосна</w:t>
      </w:r>
      <w:r w:rsidRPr="00DA7255">
        <w:rPr>
          <w:b/>
          <w:sz w:val="24"/>
          <w:szCs w:val="24"/>
        </w:rPr>
        <w:t>б</w:t>
      </w:r>
      <w:r w:rsidRPr="00DA7255">
        <w:rPr>
          <w:b/>
          <w:sz w:val="24"/>
          <w:szCs w:val="24"/>
        </w:rPr>
        <w:t>жения) в закр</w:t>
      </w:r>
      <w:r w:rsidRPr="00DA7255">
        <w:rPr>
          <w:b/>
          <w:sz w:val="24"/>
          <w:szCs w:val="24"/>
        </w:rPr>
        <w:t>ы</w:t>
      </w:r>
      <w:r w:rsidRPr="00DA7255">
        <w:rPr>
          <w:b/>
          <w:sz w:val="24"/>
          <w:szCs w:val="24"/>
        </w:rPr>
        <w:t>тые</w:t>
      </w:r>
      <w:r>
        <w:rPr>
          <w:b/>
          <w:sz w:val="24"/>
          <w:szCs w:val="24"/>
        </w:rPr>
        <w:t xml:space="preserve"> системы горячего водоснабжения</w:t>
      </w:r>
    </w:p>
    <w:p w:rsidR="00DA7255" w:rsidRPr="00DA7255" w:rsidRDefault="00DA7255" w:rsidP="00DA7255">
      <w:pPr>
        <w:autoSpaceDE w:val="0"/>
        <w:autoSpaceDN w:val="0"/>
        <w:adjustRightInd w:val="0"/>
        <w:ind w:firstLine="709"/>
        <w:jc w:val="both"/>
        <w:rPr>
          <w:b/>
          <w:sz w:val="24"/>
          <w:szCs w:val="24"/>
        </w:rPr>
      </w:pPr>
      <w:r w:rsidRPr="00DA7255">
        <w:rPr>
          <w:sz w:val="24"/>
          <w:szCs w:val="24"/>
        </w:rPr>
        <w:t xml:space="preserve">В </w:t>
      </w:r>
      <w:r w:rsidRPr="00DA7255">
        <w:rPr>
          <w:color w:val="000000"/>
          <w:sz w:val="24"/>
          <w:szCs w:val="24"/>
        </w:rPr>
        <w:t>Рощинском сельском поселении</w:t>
      </w:r>
      <w:r w:rsidRPr="00DA7255">
        <w:rPr>
          <w:sz w:val="24"/>
          <w:szCs w:val="24"/>
        </w:rPr>
        <w:t xml:space="preserve"> открытых систем теплоснабжения (горячего в</w:t>
      </w:r>
      <w:r w:rsidRPr="00DA7255">
        <w:rPr>
          <w:sz w:val="24"/>
          <w:szCs w:val="24"/>
        </w:rPr>
        <w:t>о</w:t>
      </w:r>
      <w:r w:rsidRPr="00DA7255">
        <w:rPr>
          <w:sz w:val="24"/>
          <w:szCs w:val="24"/>
        </w:rPr>
        <w:t>досна</w:t>
      </w:r>
      <w:r w:rsidRPr="00DA7255">
        <w:rPr>
          <w:sz w:val="24"/>
          <w:szCs w:val="24"/>
        </w:rPr>
        <w:t>б</w:t>
      </w:r>
      <w:r w:rsidRPr="00DA7255">
        <w:rPr>
          <w:sz w:val="24"/>
          <w:szCs w:val="24"/>
        </w:rPr>
        <w:t>жения) нет.</w:t>
      </w:r>
    </w:p>
    <w:p w:rsidR="00DA7255" w:rsidRPr="00DA7255" w:rsidRDefault="00DA7255" w:rsidP="00DA7255">
      <w:pPr>
        <w:rPr>
          <w:b/>
          <w:sz w:val="24"/>
          <w:szCs w:val="24"/>
        </w:rPr>
      </w:pPr>
    </w:p>
    <w:p w:rsidR="00DA7255" w:rsidRPr="00DA7255" w:rsidRDefault="00DA7255" w:rsidP="00DA7255">
      <w:pPr>
        <w:jc w:val="center"/>
        <w:rPr>
          <w:b/>
          <w:sz w:val="24"/>
          <w:szCs w:val="24"/>
        </w:rPr>
      </w:pPr>
      <w:r w:rsidRPr="00DA7255">
        <w:rPr>
          <w:b/>
          <w:sz w:val="24"/>
          <w:szCs w:val="24"/>
        </w:rPr>
        <w:t xml:space="preserve">14. </w:t>
      </w:r>
      <w:r>
        <w:rPr>
          <w:b/>
          <w:sz w:val="24"/>
          <w:szCs w:val="24"/>
        </w:rPr>
        <w:t>Перспективные топливные балансы</w:t>
      </w:r>
    </w:p>
    <w:p w:rsidR="00DA7255" w:rsidRPr="00DA7255" w:rsidRDefault="00DA7255" w:rsidP="00DA7255">
      <w:pPr>
        <w:ind w:firstLine="709"/>
        <w:rPr>
          <w:sz w:val="24"/>
          <w:szCs w:val="24"/>
        </w:rPr>
      </w:pPr>
      <w:r w:rsidRPr="00DA7255">
        <w:rPr>
          <w:sz w:val="24"/>
          <w:szCs w:val="24"/>
        </w:rPr>
        <w:t>Норматив запасов топлива на котельных рассчитывается как запас основного и р</w:t>
      </w:r>
      <w:r w:rsidRPr="00DA7255">
        <w:rPr>
          <w:sz w:val="24"/>
          <w:szCs w:val="24"/>
        </w:rPr>
        <w:t>е</w:t>
      </w:r>
      <w:r w:rsidRPr="00DA7255">
        <w:rPr>
          <w:sz w:val="24"/>
          <w:szCs w:val="24"/>
        </w:rPr>
        <w:t>зервного видов топлива и определяется по сумме объемов неснижаемого нормативного запаса то</w:t>
      </w:r>
      <w:r w:rsidRPr="00DA7255">
        <w:rPr>
          <w:sz w:val="24"/>
          <w:szCs w:val="24"/>
        </w:rPr>
        <w:t>п</w:t>
      </w:r>
      <w:r w:rsidRPr="00DA7255">
        <w:rPr>
          <w:sz w:val="24"/>
          <w:szCs w:val="24"/>
        </w:rPr>
        <w:t>лива (далее - ННЗТ) и нормативного эксплуатационного запаса топлива (далее - НЭЗТ).</w:t>
      </w:r>
    </w:p>
    <w:p w:rsidR="00DA7255" w:rsidRPr="00DA7255" w:rsidRDefault="00DA7255" w:rsidP="00DA7255">
      <w:pPr>
        <w:ind w:firstLine="709"/>
        <w:rPr>
          <w:sz w:val="24"/>
          <w:szCs w:val="24"/>
        </w:rPr>
      </w:pPr>
      <w:r w:rsidRPr="00DA7255">
        <w:rPr>
          <w:sz w:val="24"/>
          <w:szCs w:val="24"/>
        </w:rPr>
        <w:t>ННЗТ и НЭЗТ на отопительных котельных определяется в соответствии с «Поря</w:t>
      </w:r>
      <w:r w:rsidRPr="00DA7255">
        <w:rPr>
          <w:sz w:val="24"/>
          <w:szCs w:val="24"/>
        </w:rPr>
        <w:t>д</w:t>
      </w:r>
      <w:r w:rsidRPr="00DA7255">
        <w:rPr>
          <w:sz w:val="24"/>
          <w:szCs w:val="24"/>
        </w:rPr>
        <w:t>ком определения нормативов технологических потерь при передаче тепловой энергии, т</w:t>
      </w:r>
      <w:r w:rsidRPr="00DA7255">
        <w:rPr>
          <w:sz w:val="24"/>
          <w:szCs w:val="24"/>
        </w:rPr>
        <w:t>е</w:t>
      </w:r>
      <w:r w:rsidRPr="00DA7255">
        <w:rPr>
          <w:sz w:val="24"/>
          <w:szCs w:val="24"/>
        </w:rPr>
        <w:t>плон</w:t>
      </w:r>
      <w:r w:rsidRPr="00DA7255">
        <w:rPr>
          <w:sz w:val="24"/>
          <w:szCs w:val="24"/>
        </w:rPr>
        <w:t>о</w:t>
      </w:r>
      <w:r w:rsidRPr="00DA7255">
        <w:rPr>
          <w:sz w:val="24"/>
          <w:szCs w:val="24"/>
        </w:rPr>
        <w:t>сителя, нормативов удельного расхода топлива при производстве тепловой энергии, нормативов запасов топлива на источниках тепловой энергии (за исключением источн</w:t>
      </w:r>
      <w:r w:rsidRPr="00DA7255">
        <w:rPr>
          <w:sz w:val="24"/>
          <w:szCs w:val="24"/>
        </w:rPr>
        <w:t>и</w:t>
      </w:r>
      <w:r w:rsidRPr="00DA7255">
        <w:rPr>
          <w:sz w:val="24"/>
          <w:szCs w:val="24"/>
        </w:rPr>
        <w:t>ков тепловой энергии, функционирующих в режиме комбинированной выработки эле</w:t>
      </w:r>
      <w:r w:rsidRPr="00DA7255">
        <w:rPr>
          <w:sz w:val="24"/>
          <w:szCs w:val="24"/>
        </w:rPr>
        <w:t>к</w:t>
      </w:r>
      <w:r w:rsidRPr="00DA7255">
        <w:rPr>
          <w:sz w:val="24"/>
          <w:szCs w:val="24"/>
        </w:rPr>
        <w:t>трич</w:t>
      </w:r>
      <w:r w:rsidRPr="00DA7255">
        <w:rPr>
          <w:sz w:val="24"/>
          <w:szCs w:val="24"/>
        </w:rPr>
        <w:t>е</w:t>
      </w:r>
      <w:r w:rsidRPr="00DA7255">
        <w:rPr>
          <w:sz w:val="24"/>
          <w:szCs w:val="24"/>
        </w:rPr>
        <w:t>ской и тепловой энергии), в том числе в целях государственного регулирования цен (тарифов) в сфере теплоснабжения», утвержденным Приказом Минэнерго России от 10.08.2012 № 377.</w:t>
      </w:r>
    </w:p>
    <w:p w:rsidR="00DA7255" w:rsidRPr="00DA7255" w:rsidRDefault="00DA7255" w:rsidP="00DA7255">
      <w:pPr>
        <w:ind w:firstLine="709"/>
        <w:rPr>
          <w:sz w:val="24"/>
          <w:szCs w:val="24"/>
        </w:rPr>
      </w:pPr>
      <w:r w:rsidRPr="00DA7255">
        <w:rPr>
          <w:sz w:val="24"/>
          <w:szCs w:val="24"/>
        </w:rPr>
        <w:t>В таблице 7 представлена сводная информация по существующему виду испол</w:t>
      </w:r>
      <w:r w:rsidRPr="00DA7255">
        <w:rPr>
          <w:sz w:val="24"/>
          <w:szCs w:val="24"/>
        </w:rPr>
        <w:t>ь</w:t>
      </w:r>
      <w:r w:rsidRPr="00DA7255">
        <w:rPr>
          <w:sz w:val="24"/>
          <w:szCs w:val="24"/>
        </w:rPr>
        <w:t>зуемого, резервного и аварийного топлива, а также расход основного топлива на покрытие тепл</w:t>
      </w:r>
      <w:r w:rsidRPr="00DA7255">
        <w:rPr>
          <w:sz w:val="24"/>
          <w:szCs w:val="24"/>
        </w:rPr>
        <w:t>о</w:t>
      </w:r>
      <w:r w:rsidRPr="00DA7255">
        <w:rPr>
          <w:sz w:val="24"/>
          <w:szCs w:val="24"/>
        </w:rPr>
        <w:t>вой нагрузки на перспективу 2021-2033 годов.</w:t>
      </w:r>
    </w:p>
    <w:p w:rsidR="00DA7255" w:rsidRPr="00DA7255" w:rsidRDefault="00DA7255" w:rsidP="00DA7255">
      <w:pPr>
        <w:spacing w:after="200"/>
        <w:rPr>
          <w:sz w:val="24"/>
          <w:szCs w:val="24"/>
          <w:lang w:eastAsia="zh-CN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  <w:sectPr w:rsidR="00DA7255" w:rsidSect="00DA7255">
          <w:pgSz w:w="11906" w:h="16838"/>
          <w:pgMar w:top="851" w:right="567" w:bottom="1701" w:left="1985" w:header="0" w:footer="0" w:gutter="0"/>
          <w:cols w:space="708"/>
          <w:docGrid w:linePitch="381"/>
        </w:sectPr>
      </w:pPr>
    </w:p>
    <w:p w:rsidR="00DA7255" w:rsidRPr="00A80BA4" w:rsidRDefault="00DA7255" w:rsidP="00DA7255">
      <w:pPr>
        <w:pStyle w:val="aff0"/>
        <w:jc w:val="right"/>
        <w:rPr>
          <w:sz w:val="24"/>
          <w:szCs w:val="24"/>
        </w:rPr>
      </w:pPr>
      <w:r w:rsidRPr="00A80BA4">
        <w:rPr>
          <w:sz w:val="24"/>
          <w:szCs w:val="24"/>
        </w:rPr>
        <w:lastRenderedPageBreak/>
        <w:t>Таблица 7.</w:t>
      </w:r>
    </w:p>
    <w:p w:rsidR="00DA7255" w:rsidRPr="00A80BA4" w:rsidRDefault="00DA7255" w:rsidP="00DA7255">
      <w:pPr>
        <w:pStyle w:val="aff0"/>
        <w:ind w:firstLine="0"/>
        <w:jc w:val="center"/>
        <w:rPr>
          <w:sz w:val="24"/>
          <w:szCs w:val="24"/>
        </w:rPr>
      </w:pPr>
      <w:r w:rsidRPr="00A80BA4">
        <w:rPr>
          <w:sz w:val="24"/>
          <w:szCs w:val="24"/>
          <w:u w:val="single"/>
        </w:rPr>
        <w:t xml:space="preserve">Перспективное потребление топлива в условном и натуральном выражении в разрезе всех котельных </w:t>
      </w:r>
      <w:r w:rsidRPr="00A80BA4">
        <w:rPr>
          <w:color w:val="000000"/>
          <w:sz w:val="24"/>
          <w:szCs w:val="24"/>
          <w:u w:val="single"/>
        </w:rPr>
        <w:t>Рощинского сельского поселения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596"/>
        <w:gridCol w:w="2341"/>
        <w:gridCol w:w="1599"/>
        <w:gridCol w:w="876"/>
        <w:gridCol w:w="876"/>
        <w:gridCol w:w="876"/>
        <w:gridCol w:w="876"/>
        <w:gridCol w:w="1462"/>
      </w:tblGrid>
      <w:tr w:rsidR="00DA7255" w:rsidRPr="00DA7255" w:rsidTr="00DA7255">
        <w:trPr>
          <w:tblHeader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DA7255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DA7255">
              <w:rPr>
                <w:rFonts w:ascii="Times New Roman" w:hAnsi="Times New Roman"/>
                <w:b/>
                <w:sz w:val="24"/>
                <w:szCs w:val="24"/>
              </w:rPr>
              <w:t>Единица измер</w:t>
            </w:r>
            <w:r w:rsidRPr="00DA7255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DA7255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DA7255">
              <w:rPr>
                <w:rFonts w:ascii="Times New Roman" w:hAnsi="Times New Roman"/>
                <w:b/>
                <w:sz w:val="24"/>
                <w:szCs w:val="24"/>
              </w:rPr>
              <w:t>2019г. (факт)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DA7255">
              <w:rPr>
                <w:rFonts w:ascii="Times New Roman" w:hAnsi="Times New Roman"/>
                <w:b/>
                <w:sz w:val="24"/>
                <w:szCs w:val="24"/>
              </w:rPr>
              <w:t>2020г.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DA7255">
              <w:rPr>
                <w:rFonts w:ascii="Times New Roman" w:hAnsi="Times New Roman"/>
                <w:b/>
                <w:sz w:val="24"/>
                <w:szCs w:val="24"/>
              </w:rPr>
              <w:t>2021г.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DA7255">
              <w:rPr>
                <w:rFonts w:ascii="Times New Roman" w:hAnsi="Times New Roman"/>
                <w:b/>
                <w:sz w:val="24"/>
                <w:szCs w:val="24"/>
              </w:rPr>
              <w:t>2022г.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DA7255">
              <w:rPr>
                <w:rFonts w:ascii="Times New Roman" w:hAnsi="Times New Roman"/>
                <w:b/>
                <w:sz w:val="24"/>
                <w:szCs w:val="24"/>
              </w:rPr>
              <w:t>2023г.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ind w:hanging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DA7255">
              <w:rPr>
                <w:rFonts w:ascii="Times New Roman" w:hAnsi="Times New Roman"/>
                <w:b/>
                <w:sz w:val="24"/>
                <w:szCs w:val="24"/>
              </w:rPr>
              <w:t>2024-2033г.г.</w:t>
            </w:r>
          </w:p>
        </w:tc>
      </w:tr>
      <w:tr w:rsidR="00DA7255" w:rsidRPr="00DA7255" w:rsidTr="00DA7255">
        <w:tc>
          <w:tcPr>
            <w:tcW w:w="0" w:type="auto"/>
            <w:gridSpan w:val="8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DA7255">
              <w:rPr>
                <w:rStyle w:val="FontStyle129"/>
                <w:b/>
                <w:sz w:val="24"/>
                <w:szCs w:val="24"/>
              </w:rPr>
              <w:t>Котельная  № 16 д. Шуя</w:t>
            </w:r>
          </w:p>
        </w:tc>
      </w:tr>
      <w:tr w:rsidR="00DA7255" w:rsidRPr="00DA7255" w:rsidTr="00DA7255"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Плановое производство тепловой энергии (всего)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368,39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356,77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357,44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357,44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357,44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357,44</w:t>
            </w:r>
          </w:p>
        </w:tc>
      </w:tr>
      <w:tr w:rsidR="00DA7255" w:rsidRPr="00DA7255" w:rsidTr="00DA7255">
        <w:trPr>
          <w:trHeight w:val="575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КПД котельной при работе на основном виде то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п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41,21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37,75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39,39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39,39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39,39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39,39</w:t>
            </w:r>
          </w:p>
        </w:tc>
      </w:tr>
      <w:tr w:rsidR="00DA7255" w:rsidRPr="00DA7255" w:rsidTr="00DA7255"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Фактический удельный расход удельного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кг.у.т./Гкал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346,68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378,42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362,69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362,69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362,69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362,69</w:t>
            </w:r>
          </w:p>
        </w:tc>
      </w:tr>
      <w:tr w:rsidR="00DA7255" w:rsidRPr="00DA7255" w:rsidTr="00DA7255"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Вид основного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</w:tr>
      <w:tr w:rsidR="00DA7255" w:rsidRPr="00DA7255" w:rsidTr="00DA7255"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Вид резервного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A7255" w:rsidRPr="00DA7255" w:rsidTr="00DA7255"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Вид аварийного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A7255" w:rsidRPr="00DA7255" w:rsidTr="00DA7255"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Калорийный эквивалент основного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0,784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0,787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0,770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0,770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0,770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0,770</w:t>
            </w:r>
          </w:p>
        </w:tc>
      </w:tr>
      <w:tr w:rsidR="00DA7255" w:rsidRPr="00DA7255" w:rsidTr="00DA7255"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Годовой расход условного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т.у.т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127,71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135,01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129,64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129,64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129,64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129,64</w:t>
            </w:r>
          </w:p>
        </w:tc>
      </w:tr>
      <w:tr w:rsidR="00DA7255" w:rsidRPr="00DA7255" w:rsidTr="00DA7255"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 xml:space="preserve">Годовой расход натурального топлива 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тыс.м</w:t>
            </w:r>
            <w:r w:rsidRPr="00DA7255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162,90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171,55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168,36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168,36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168,36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168,36</w:t>
            </w:r>
          </w:p>
        </w:tc>
      </w:tr>
      <w:tr w:rsidR="00DA7255" w:rsidRPr="00DA7255" w:rsidTr="00DA7255">
        <w:tc>
          <w:tcPr>
            <w:tcW w:w="0" w:type="auto"/>
            <w:gridSpan w:val="8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DA7255">
              <w:rPr>
                <w:rStyle w:val="FontStyle129"/>
                <w:b/>
                <w:sz w:val="24"/>
                <w:szCs w:val="24"/>
              </w:rPr>
              <w:t>Котельная ФГБУ УДП «Дом отдыха «Валдай»</w:t>
            </w:r>
          </w:p>
        </w:tc>
      </w:tr>
      <w:tr w:rsidR="00DA7255" w:rsidRPr="00DA7255" w:rsidTr="00DA7255"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Плановое производство тепловой энергии (всего)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20330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20330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20330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20330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20330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20330</w:t>
            </w:r>
          </w:p>
        </w:tc>
      </w:tr>
      <w:tr w:rsidR="00DA7255" w:rsidRPr="00DA7255" w:rsidTr="00DA7255">
        <w:trPr>
          <w:trHeight w:val="509"/>
        </w:trPr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КПД котельной при работе на основном виде то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п</w:t>
            </w:r>
            <w:r w:rsidRPr="00DA7255">
              <w:rPr>
                <w:rFonts w:ascii="Times New Roman" w:hAnsi="Times New Roman"/>
                <w:sz w:val="24"/>
                <w:szCs w:val="24"/>
              </w:rPr>
              <w:t>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DA7255" w:rsidRPr="00DA7255" w:rsidTr="00DA7255"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Фактический удельный расход удельного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кг.у.т./Гкал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153,16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154,86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154,86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154,86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154,86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154,86</w:t>
            </w:r>
          </w:p>
        </w:tc>
      </w:tr>
      <w:tr w:rsidR="00DA7255" w:rsidRPr="00DA7255" w:rsidTr="00DA7255"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Вид основного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пр.газ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пр.газ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пр.газ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пр.газ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пр.газ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пр.газ</w:t>
            </w:r>
          </w:p>
        </w:tc>
      </w:tr>
      <w:tr w:rsidR="00DA7255" w:rsidRPr="00DA7255" w:rsidTr="00DA7255"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Вид резервного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A7255" w:rsidRPr="00DA7255" w:rsidTr="00DA7255"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Вид аварийного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A7255" w:rsidRPr="00DA7255" w:rsidTr="00DA7255"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Калорийный эквивалент основного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</w:tr>
      <w:tr w:rsidR="00DA7255" w:rsidRPr="00DA7255" w:rsidTr="00DA7255"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Годовой расход условного топлива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т.у.т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3133,7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3529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3529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3529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3529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3529</w:t>
            </w:r>
          </w:p>
        </w:tc>
      </w:tr>
      <w:tr w:rsidR="00DA7255" w:rsidRPr="00DA7255" w:rsidTr="00DA7255"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 xml:space="preserve">Годовой расход натурального топлива 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тыс.м</w:t>
            </w:r>
            <w:r w:rsidRPr="00DA7255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2755,5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3123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3123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3123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3123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A7255">
              <w:rPr>
                <w:rFonts w:ascii="Times New Roman" w:hAnsi="Times New Roman"/>
                <w:sz w:val="24"/>
                <w:szCs w:val="24"/>
              </w:rPr>
              <w:t>3123</w:t>
            </w:r>
          </w:p>
        </w:tc>
      </w:tr>
    </w:tbl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  <w:sectPr w:rsidR="00DA7255" w:rsidSect="00DA7255">
          <w:pgSz w:w="16838" w:h="11906" w:orient="landscape"/>
          <w:pgMar w:top="1985" w:right="851" w:bottom="567" w:left="1701" w:header="0" w:footer="0" w:gutter="0"/>
          <w:cols w:space="708"/>
          <w:docGrid w:linePitch="381"/>
        </w:sectPr>
      </w:pPr>
    </w:p>
    <w:p w:rsidR="00DA7255" w:rsidRPr="00693AD1" w:rsidRDefault="00DA7255" w:rsidP="00693AD1">
      <w:pPr>
        <w:pStyle w:val="1"/>
        <w:rPr>
          <w:b/>
          <w:sz w:val="24"/>
          <w:szCs w:val="24"/>
        </w:rPr>
      </w:pPr>
      <w:bookmarkStart w:id="60" w:name="_Toc21101687"/>
      <w:r w:rsidRPr="00693AD1">
        <w:rPr>
          <w:b/>
          <w:sz w:val="24"/>
          <w:szCs w:val="24"/>
        </w:rPr>
        <w:lastRenderedPageBreak/>
        <w:t>15</w:t>
      </w:r>
      <w:bookmarkStart w:id="61" w:name="ZAP1SUA3B5"/>
      <w:bookmarkEnd w:id="61"/>
      <w:r w:rsidRPr="00693AD1">
        <w:rPr>
          <w:b/>
          <w:sz w:val="24"/>
          <w:szCs w:val="24"/>
        </w:rPr>
        <w:t>. Инвестиции в строительство, реконструкцию и</w:t>
      </w:r>
    </w:p>
    <w:p w:rsidR="00DA7255" w:rsidRPr="00693AD1" w:rsidRDefault="00DA7255" w:rsidP="00693AD1">
      <w:pPr>
        <w:pStyle w:val="1"/>
        <w:rPr>
          <w:b/>
          <w:sz w:val="24"/>
          <w:szCs w:val="24"/>
        </w:rPr>
      </w:pPr>
      <w:r w:rsidRPr="00693AD1">
        <w:rPr>
          <w:b/>
          <w:sz w:val="24"/>
          <w:szCs w:val="24"/>
        </w:rPr>
        <w:t>техническое перевооружение</w:t>
      </w:r>
      <w:bookmarkEnd w:id="60"/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15.1. Предложения по величине необходимых инвестиций в строительство, реко</w:t>
      </w:r>
      <w:r w:rsidRPr="00693AD1">
        <w:rPr>
          <w:sz w:val="24"/>
          <w:szCs w:val="24"/>
        </w:rPr>
        <w:t>н</w:t>
      </w:r>
      <w:r w:rsidRPr="00693AD1">
        <w:rPr>
          <w:sz w:val="24"/>
          <w:szCs w:val="24"/>
        </w:rPr>
        <w:t>стру</w:t>
      </w:r>
      <w:r w:rsidRPr="00693AD1">
        <w:rPr>
          <w:sz w:val="24"/>
          <w:szCs w:val="24"/>
        </w:rPr>
        <w:t>к</w:t>
      </w:r>
      <w:r w:rsidRPr="00693AD1">
        <w:rPr>
          <w:sz w:val="24"/>
          <w:szCs w:val="24"/>
        </w:rPr>
        <w:t>цию и техническое перевооружение источников тепловой энергии.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Предложения по инвестициям источников тепловой энергии сформированы на о</w:t>
      </w:r>
      <w:r w:rsidRPr="00693AD1">
        <w:rPr>
          <w:sz w:val="24"/>
          <w:szCs w:val="24"/>
        </w:rPr>
        <w:t>с</w:t>
      </w:r>
      <w:r w:rsidRPr="00693AD1">
        <w:rPr>
          <w:sz w:val="24"/>
          <w:szCs w:val="24"/>
        </w:rPr>
        <w:t>нове мероприятий, прописанных в разделе 8 «Предложение по строительству, реконс</w:t>
      </w:r>
      <w:r w:rsidRPr="00693AD1">
        <w:rPr>
          <w:sz w:val="24"/>
          <w:szCs w:val="24"/>
        </w:rPr>
        <w:t>т</w:t>
      </w:r>
      <w:r w:rsidRPr="00693AD1">
        <w:rPr>
          <w:sz w:val="24"/>
          <w:szCs w:val="24"/>
        </w:rPr>
        <w:t>рукции и техническому перевооружению и</w:t>
      </w:r>
      <w:r w:rsidRPr="00693AD1">
        <w:rPr>
          <w:sz w:val="24"/>
          <w:szCs w:val="24"/>
        </w:rPr>
        <w:t>с</w:t>
      </w:r>
      <w:r w:rsidRPr="00693AD1">
        <w:rPr>
          <w:sz w:val="24"/>
          <w:szCs w:val="24"/>
        </w:rPr>
        <w:t xml:space="preserve">точников тепловой энергии». Инвестиции в источники тепловой энергии не предусмотрены. 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15.2. Предложения по величине необходимых инвестиций в строительство, реко</w:t>
      </w:r>
      <w:r w:rsidRPr="00693AD1">
        <w:rPr>
          <w:sz w:val="24"/>
          <w:szCs w:val="24"/>
        </w:rPr>
        <w:t>н</w:t>
      </w:r>
      <w:r w:rsidRPr="00693AD1">
        <w:rPr>
          <w:sz w:val="24"/>
          <w:szCs w:val="24"/>
        </w:rPr>
        <w:t>стру</w:t>
      </w:r>
      <w:r w:rsidRPr="00693AD1">
        <w:rPr>
          <w:sz w:val="24"/>
          <w:szCs w:val="24"/>
        </w:rPr>
        <w:t>к</w:t>
      </w:r>
      <w:r w:rsidRPr="00693AD1">
        <w:rPr>
          <w:sz w:val="24"/>
          <w:szCs w:val="24"/>
        </w:rPr>
        <w:t>цию и техническое перевооружение тепловых сетей, насосных станций и тепловых пун</w:t>
      </w:r>
      <w:r w:rsidRPr="00693AD1">
        <w:rPr>
          <w:sz w:val="24"/>
          <w:szCs w:val="24"/>
        </w:rPr>
        <w:t>к</w:t>
      </w:r>
      <w:r w:rsidRPr="00693AD1">
        <w:rPr>
          <w:sz w:val="24"/>
          <w:szCs w:val="24"/>
        </w:rPr>
        <w:t xml:space="preserve">тов. 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Предложения по инвестициям в строительство и реконструкцию тепловых сетей сформированы на основе мероприятий, прописанных в разделе 9 «Предложение по стро</w:t>
      </w:r>
      <w:r w:rsidRPr="00693AD1">
        <w:rPr>
          <w:sz w:val="24"/>
          <w:szCs w:val="24"/>
        </w:rPr>
        <w:t>и</w:t>
      </w:r>
      <w:r w:rsidRPr="00693AD1">
        <w:rPr>
          <w:sz w:val="24"/>
          <w:szCs w:val="24"/>
        </w:rPr>
        <w:t>тельству и реконструкции тепловых сетей и сооружений на них». Инвестиции в стро</w:t>
      </w:r>
      <w:r w:rsidRPr="00693AD1">
        <w:rPr>
          <w:sz w:val="24"/>
          <w:szCs w:val="24"/>
        </w:rPr>
        <w:t>и</w:t>
      </w:r>
      <w:r w:rsidRPr="00693AD1">
        <w:rPr>
          <w:sz w:val="24"/>
          <w:szCs w:val="24"/>
        </w:rPr>
        <w:t>тельство, реконструкцию и техническое перевооружение тепловых сетей, насосных ста</w:t>
      </w:r>
      <w:r w:rsidRPr="00693AD1">
        <w:rPr>
          <w:sz w:val="24"/>
          <w:szCs w:val="24"/>
        </w:rPr>
        <w:t>н</w:t>
      </w:r>
      <w:r w:rsidRPr="00693AD1">
        <w:rPr>
          <w:sz w:val="24"/>
          <w:szCs w:val="24"/>
        </w:rPr>
        <w:t>ций и тепл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 xml:space="preserve">вых пунктов не предусмотрены. 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</w:p>
    <w:p w:rsidR="00DA7255" w:rsidRPr="00693AD1" w:rsidRDefault="00DA7255" w:rsidP="00693AD1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  <w:r w:rsidRPr="00693AD1">
        <w:rPr>
          <w:b/>
          <w:bCs/>
          <w:sz w:val="24"/>
          <w:szCs w:val="24"/>
        </w:rPr>
        <w:t>16. Решение о присвоении статуса единой теплоснабжающей</w:t>
      </w:r>
    </w:p>
    <w:p w:rsidR="00DA7255" w:rsidRPr="00693AD1" w:rsidRDefault="00693AD1" w:rsidP="00693AD1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организации (организациям)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16.1. Решение по установлению единой теплоснабжающей организации осущест</w:t>
      </w:r>
      <w:r w:rsidRPr="00693AD1">
        <w:rPr>
          <w:sz w:val="24"/>
          <w:szCs w:val="24"/>
        </w:rPr>
        <w:t>в</w:t>
      </w:r>
      <w:r w:rsidRPr="00693AD1">
        <w:rPr>
          <w:sz w:val="24"/>
          <w:szCs w:val="24"/>
        </w:rPr>
        <w:t>ляется на основании критериев определения единой теплоснабжающей организации, у</w:t>
      </w:r>
      <w:r w:rsidRPr="00693AD1">
        <w:rPr>
          <w:sz w:val="24"/>
          <w:szCs w:val="24"/>
        </w:rPr>
        <w:t>с</w:t>
      </w:r>
      <w:r w:rsidRPr="00693AD1">
        <w:rPr>
          <w:sz w:val="24"/>
          <w:szCs w:val="24"/>
        </w:rPr>
        <w:t>тано</w:t>
      </w:r>
      <w:r w:rsidRPr="00693AD1">
        <w:rPr>
          <w:sz w:val="24"/>
          <w:szCs w:val="24"/>
        </w:rPr>
        <w:t>в</w:t>
      </w:r>
      <w:r w:rsidRPr="00693AD1">
        <w:rPr>
          <w:sz w:val="24"/>
          <w:szCs w:val="24"/>
        </w:rPr>
        <w:t>ленных в правилах организации теплоснабжения, утверждаемых Правительством Росси</w:t>
      </w:r>
      <w:r w:rsidRPr="00693AD1">
        <w:rPr>
          <w:sz w:val="24"/>
          <w:szCs w:val="24"/>
        </w:rPr>
        <w:t>й</w:t>
      </w:r>
      <w:r w:rsidRPr="00693AD1">
        <w:rPr>
          <w:sz w:val="24"/>
          <w:szCs w:val="24"/>
        </w:rPr>
        <w:t>ской Федерации.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В соответствии с пунктом 28 статьи 2 Федерального закона от 27 июля 2010 года       № 190-ФЗ «О теплоснабжении»: «Единая теплоснабжающая организация в системе тепл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снабжения (далее – единая теплоснабжающая организация) теплоснабжающая организ</w:t>
      </w:r>
      <w:r w:rsidRPr="00693AD1">
        <w:rPr>
          <w:sz w:val="24"/>
          <w:szCs w:val="24"/>
        </w:rPr>
        <w:t>а</w:t>
      </w:r>
      <w:r w:rsidRPr="00693AD1">
        <w:rPr>
          <w:sz w:val="24"/>
          <w:szCs w:val="24"/>
        </w:rPr>
        <w:t>ция, которая определяется в схеме теплоснабжения федеральным органом исполнител</w:t>
      </w:r>
      <w:r w:rsidRPr="00693AD1">
        <w:rPr>
          <w:sz w:val="24"/>
          <w:szCs w:val="24"/>
        </w:rPr>
        <w:t>ь</w:t>
      </w:r>
      <w:r w:rsidRPr="00693AD1">
        <w:rPr>
          <w:sz w:val="24"/>
          <w:szCs w:val="24"/>
        </w:rPr>
        <w:t>ной власти, уполномоченным Правительством Российской Федерации на реализацию г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сударственной политики в сфере теплоснабжения (далее – федеральный орган исполн</w:t>
      </w:r>
      <w:r w:rsidRPr="00693AD1">
        <w:rPr>
          <w:sz w:val="24"/>
          <w:szCs w:val="24"/>
        </w:rPr>
        <w:t>и</w:t>
      </w:r>
      <w:r w:rsidRPr="00693AD1">
        <w:rPr>
          <w:sz w:val="24"/>
          <w:szCs w:val="24"/>
        </w:rPr>
        <w:t>тельной власти, уполномоченный на реализацию государственной политики в сфере те</w:t>
      </w:r>
      <w:r w:rsidRPr="00693AD1">
        <w:rPr>
          <w:sz w:val="24"/>
          <w:szCs w:val="24"/>
        </w:rPr>
        <w:t>п</w:t>
      </w:r>
      <w:r w:rsidRPr="00693AD1">
        <w:rPr>
          <w:sz w:val="24"/>
          <w:szCs w:val="24"/>
        </w:rPr>
        <w:t>лоснабжения), или органом местного самоуправления на основании критериев и в поря</w:t>
      </w:r>
      <w:r w:rsidRPr="00693AD1">
        <w:rPr>
          <w:sz w:val="24"/>
          <w:szCs w:val="24"/>
        </w:rPr>
        <w:t>д</w:t>
      </w:r>
      <w:r w:rsidRPr="00693AD1">
        <w:rPr>
          <w:sz w:val="24"/>
          <w:szCs w:val="24"/>
        </w:rPr>
        <w:t>ке, которые установлены правилами организации теплоснабжения, утвержденными Пр</w:t>
      </w:r>
      <w:r w:rsidRPr="00693AD1">
        <w:rPr>
          <w:sz w:val="24"/>
          <w:szCs w:val="24"/>
        </w:rPr>
        <w:t>а</w:t>
      </w:r>
      <w:r w:rsidRPr="00693AD1">
        <w:rPr>
          <w:sz w:val="24"/>
          <w:szCs w:val="24"/>
        </w:rPr>
        <w:t>вительством Российской Федерации».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16.2. В соответствии с пунктом 6 статьи 6 Федерального</w:t>
      </w:r>
      <w:r w:rsidR="00693AD1">
        <w:rPr>
          <w:sz w:val="24"/>
          <w:szCs w:val="24"/>
        </w:rPr>
        <w:t xml:space="preserve"> закона от 27 июля 2010 года </w:t>
      </w:r>
      <w:r w:rsidRPr="00693AD1">
        <w:rPr>
          <w:sz w:val="24"/>
          <w:szCs w:val="24"/>
        </w:rPr>
        <w:t>№ 190-ФЗ «О теплоснабжении»: «К полномочиям органов местного самоуправления поселений, городских округов по организации теплоснабжения на соответствующих те</w:t>
      </w:r>
      <w:r w:rsidRPr="00693AD1">
        <w:rPr>
          <w:sz w:val="24"/>
          <w:szCs w:val="24"/>
        </w:rPr>
        <w:t>р</w:t>
      </w:r>
      <w:r w:rsidRPr="00693AD1">
        <w:rPr>
          <w:sz w:val="24"/>
          <w:szCs w:val="24"/>
        </w:rPr>
        <w:t>ритор</w:t>
      </w:r>
      <w:r w:rsidRPr="00693AD1">
        <w:rPr>
          <w:sz w:val="24"/>
          <w:szCs w:val="24"/>
        </w:rPr>
        <w:t>и</w:t>
      </w:r>
      <w:r w:rsidRPr="00693AD1">
        <w:rPr>
          <w:sz w:val="24"/>
          <w:szCs w:val="24"/>
        </w:rPr>
        <w:t>ях относится утверждение схем теплоснабжения поселений, городских округов с числе</w:t>
      </w:r>
      <w:r w:rsidRPr="00693AD1">
        <w:rPr>
          <w:sz w:val="24"/>
          <w:szCs w:val="24"/>
        </w:rPr>
        <w:t>н</w:t>
      </w:r>
      <w:r w:rsidRPr="00693AD1">
        <w:rPr>
          <w:sz w:val="24"/>
          <w:szCs w:val="24"/>
        </w:rPr>
        <w:t>ностью населения менее пятисот тысяч человек, в том числе определение единой тепл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снабжающей организации».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Предложения по установлению единой теплоснабжающей организации осущест</w:t>
      </w:r>
      <w:r w:rsidRPr="00693AD1">
        <w:rPr>
          <w:sz w:val="24"/>
          <w:szCs w:val="24"/>
        </w:rPr>
        <w:t>в</w:t>
      </w:r>
      <w:r w:rsidRPr="00693AD1">
        <w:rPr>
          <w:sz w:val="24"/>
          <w:szCs w:val="24"/>
        </w:rPr>
        <w:t>ляются на основании критериев определения единой теплоснабжающей организации, у</w:t>
      </w:r>
      <w:r w:rsidRPr="00693AD1">
        <w:rPr>
          <w:sz w:val="24"/>
          <w:szCs w:val="24"/>
        </w:rPr>
        <w:t>с</w:t>
      </w:r>
      <w:r w:rsidRPr="00693AD1">
        <w:rPr>
          <w:sz w:val="24"/>
          <w:szCs w:val="24"/>
        </w:rPr>
        <w:t>тано</w:t>
      </w:r>
      <w:r w:rsidRPr="00693AD1">
        <w:rPr>
          <w:sz w:val="24"/>
          <w:szCs w:val="24"/>
        </w:rPr>
        <w:t>в</w:t>
      </w:r>
      <w:r w:rsidRPr="00693AD1">
        <w:rPr>
          <w:sz w:val="24"/>
          <w:szCs w:val="24"/>
        </w:rPr>
        <w:t>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</w:t>
      </w:r>
      <w:r w:rsidRPr="00693AD1">
        <w:rPr>
          <w:sz w:val="24"/>
          <w:szCs w:val="24"/>
        </w:rPr>
        <w:t>й</w:t>
      </w:r>
      <w:r w:rsidRPr="00693AD1">
        <w:rPr>
          <w:sz w:val="24"/>
          <w:szCs w:val="24"/>
        </w:rPr>
        <w:t>ской Федерации в соответствии с пунктом 1 статьи 4 Федерального закона от 27 июля 2010 года   № 190-ФЗ «О те</w:t>
      </w:r>
      <w:r w:rsidRPr="00693AD1">
        <w:rPr>
          <w:sz w:val="24"/>
          <w:szCs w:val="24"/>
        </w:rPr>
        <w:t>п</w:t>
      </w:r>
      <w:r w:rsidRPr="00693AD1">
        <w:rPr>
          <w:sz w:val="24"/>
          <w:szCs w:val="24"/>
        </w:rPr>
        <w:t>лоснабжении».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Критерии и порядок определения единой теплоснабжающей организации (ЕТО):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1. 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 xml:space="preserve">ченные органы) при утверждении схемы теплоснабжения поселения, городского округа, а </w:t>
      </w:r>
      <w:r w:rsidRPr="00693AD1">
        <w:rPr>
          <w:sz w:val="24"/>
          <w:szCs w:val="24"/>
        </w:rPr>
        <w:lastRenderedPageBreak/>
        <w:t>в случае смены единой теплоснабжающей организации – при актуализации схемы тепл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сна</w:t>
      </w:r>
      <w:r w:rsidRPr="00693AD1">
        <w:rPr>
          <w:sz w:val="24"/>
          <w:szCs w:val="24"/>
        </w:rPr>
        <w:t>б</w:t>
      </w:r>
      <w:r w:rsidRPr="00693AD1">
        <w:rPr>
          <w:sz w:val="24"/>
          <w:szCs w:val="24"/>
        </w:rPr>
        <w:t>жения.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2. В проекте схемы теплоснабжения должны быть определены границы зон де</w:t>
      </w:r>
      <w:r w:rsidRPr="00693AD1">
        <w:rPr>
          <w:sz w:val="24"/>
          <w:szCs w:val="24"/>
        </w:rPr>
        <w:t>я</w:t>
      </w:r>
      <w:r w:rsidRPr="00693AD1">
        <w:rPr>
          <w:sz w:val="24"/>
          <w:szCs w:val="24"/>
        </w:rPr>
        <w:t>тельности единой теплоснабжающей организации (организаций). Границы зоны (зон) де</w:t>
      </w:r>
      <w:r w:rsidRPr="00693AD1">
        <w:rPr>
          <w:sz w:val="24"/>
          <w:szCs w:val="24"/>
        </w:rPr>
        <w:t>я</w:t>
      </w:r>
      <w:r w:rsidRPr="00693AD1">
        <w:rPr>
          <w:sz w:val="24"/>
          <w:szCs w:val="24"/>
        </w:rPr>
        <w:t>тельности единой теплоснабжающей организации (организаций) определяются границами системы теплоснабжения, в отношении которой пр</w:t>
      </w:r>
      <w:r w:rsidRPr="00693AD1">
        <w:rPr>
          <w:sz w:val="24"/>
          <w:szCs w:val="24"/>
        </w:rPr>
        <w:t>и</w:t>
      </w:r>
      <w:r w:rsidRPr="00693AD1">
        <w:rPr>
          <w:sz w:val="24"/>
          <w:szCs w:val="24"/>
        </w:rPr>
        <w:t>сваивается соответствующий статус.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В случае, если на территории поселения, городского округа существуют несколько систем тепл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снабжения, уполномоченные органы вправе: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- определить единую теплоснабжающую организацию (организации) в каждой из систем тепл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снабжения, расположенных в границах поселения, городского округа;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- определить на несколько систем теплоснабжения единую теплоснабжающую о</w:t>
      </w:r>
      <w:r w:rsidRPr="00693AD1">
        <w:rPr>
          <w:sz w:val="24"/>
          <w:szCs w:val="24"/>
        </w:rPr>
        <w:t>р</w:t>
      </w:r>
      <w:r w:rsidRPr="00693AD1">
        <w:rPr>
          <w:sz w:val="24"/>
          <w:szCs w:val="24"/>
        </w:rPr>
        <w:t>ганиз</w:t>
      </w:r>
      <w:r w:rsidRPr="00693AD1">
        <w:rPr>
          <w:sz w:val="24"/>
          <w:szCs w:val="24"/>
        </w:rPr>
        <w:t>а</w:t>
      </w:r>
      <w:r w:rsidRPr="00693AD1">
        <w:rPr>
          <w:sz w:val="24"/>
          <w:szCs w:val="24"/>
        </w:rPr>
        <w:t>цию, если такая организация владеет на праве собственности или ином законном основ</w:t>
      </w:r>
      <w:r w:rsidRPr="00693AD1">
        <w:rPr>
          <w:sz w:val="24"/>
          <w:szCs w:val="24"/>
        </w:rPr>
        <w:t>а</w:t>
      </w:r>
      <w:r w:rsidRPr="00693AD1">
        <w:rPr>
          <w:sz w:val="24"/>
          <w:szCs w:val="24"/>
        </w:rPr>
        <w:t>нии источниками тепловой энергии и (или) тепловыми сетями в каждой из систем тепл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снабжения, входящей в зону её деятельности.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3. Для присвоения статуса единой теплоснабжающей организации впервые на те</w:t>
      </w:r>
      <w:r w:rsidRPr="00693AD1">
        <w:rPr>
          <w:sz w:val="24"/>
          <w:szCs w:val="24"/>
        </w:rPr>
        <w:t>р</w:t>
      </w:r>
      <w:r w:rsidRPr="00693AD1">
        <w:rPr>
          <w:sz w:val="24"/>
          <w:szCs w:val="24"/>
        </w:rPr>
        <w:t>ритории поселения, городского округа, лица, владеющие на праве собственности или ином законном основании источник</w:t>
      </w:r>
      <w:r w:rsidRPr="00693AD1">
        <w:rPr>
          <w:sz w:val="24"/>
          <w:szCs w:val="24"/>
        </w:rPr>
        <w:t>а</w:t>
      </w:r>
      <w:r w:rsidRPr="00693AD1">
        <w:rPr>
          <w:sz w:val="24"/>
          <w:szCs w:val="24"/>
        </w:rPr>
        <w:t>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</w:t>
      </w:r>
      <w:r w:rsidRPr="00693AD1">
        <w:rPr>
          <w:sz w:val="24"/>
          <w:szCs w:val="24"/>
        </w:rPr>
        <w:t>к</w:t>
      </w:r>
      <w:r w:rsidRPr="00693AD1">
        <w:rPr>
          <w:sz w:val="24"/>
          <w:szCs w:val="24"/>
        </w:rPr>
        <w:t>та схемы [теплоснабжения в орган местного самоуправления заявки на присвоение стат</w:t>
      </w:r>
      <w:r w:rsidRPr="00693AD1">
        <w:rPr>
          <w:sz w:val="24"/>
          <w:szCs w:val="24"/>
        </w:rPr>
        <w:t>у</w:t>
      </w:r>
      <w:r w:rsidRPr="00693AD1">
        <w:rPr>
          <w:sz w:val="24"/>
          <w:szCs w:val="24"/>
        </w:rPr>
        <w:t>са единой теплоснабжающей организации с указанием зоны деятельности, в которой ук</w:t>
      </w:r>
      <w:r w:rsidRPr="00693AD1">
        <w:rPr>
          <w:sz w:val="24"/>
          <w:szCs w:val="24"/>
        </w:rPr>
        <w:t>а</w:t>
      </w:r>
      <w:r w:rsidRPr="00693AD1">
        <w:rPr>
          <w:sz w:val="24"/>
          <w:szCs w:val="24"/>
        </w:rPr>
        <w:t>занные лица планируют исполнять функции единой теплоснабжающей организации. О</w:t>
      </w:r>
      <w:r w:rsidRPr="00693AD1">
        <w:rPr>
          <w:sz w:val="24"/>
          <w:szCs w:val="24"/>
        </w:rPr>
        <w:t>р</w:t>
      </w:r>
      <w:r w:rsidRPr="00693AD1">
        <w:rPr>
          <w:sz w:val="24"/>
          <w:szCs w:val="24"/>
        </w:rPr>
        <w:t>ган местного самоуправления обязан разместить сведения о принятых заявках на сайте поселения, г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родского округа.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4. В случае, если в отношении одной зоны деятельности единой теплоснабжающей орг</w:t>
      </w:r>
      <w:r w:rsidRPr="00693AD1">
        <w:rPr>
          <w:sz w:val="24"/>
          <w:szCs w:val="24"/>
        </w:rPr>
        <w:t>а</w:t>
      </w:r>
      <w:r w:rsidRPr="00693AD1">
        <w:rPr>
          <w:sz w:val="24"/>
          <w:szCs w:val="24"/>
        </w:rPr>
        <w:t>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</w:t>
      </w:r>
      <w:r w:rsidRPr="00693AD1">
        <w:rPr>
          <w:sz w:val="24"/>
          <w:szCs w:val="24"/>
        </w:rPr>
        <w:t>т</w:t>
      </w:r>
      <w:r w:rsidRPr="00693AD1">
        <w:rPr>
          <w:sz w:val="24"/>
          <w:szCs w:val="24"/>
        </w:rPr>
        <w:t>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</w:t>
      </w:r>
      <w:r w:rsidRPr="00693AD1">
        <w:rPr>
          <w:sz w:val="24"/>
          <w:szCs w:val="24"/>
        </w:rPr>
        <w:t>и</w:t>
      </w:r>
      <w:r w:rsidRPr="00693AD1">
        <w:rPr>
          <w:sz w:val="24"/>
          <w:szCs w:val="24"/>
        </w:rPr>
        <w:t>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</w:t>
      </w:r>
      <w:r w:rsidRPr="00693AD1">
        <w:rPr>
          <w:sz w:val="24"/>
          <w:szCs w:val="24"/>
        </w:rPr>
        <w:t>а</w:t>
      </w:r>
      <w:r w:rsidRPr="00693AD1">
        <w:rPr>
          <w:sz w:val="24"/>
          <w:szCs w:val="24"/>
        </w:rPr>
        <w:t>моупра</w:t>
      </w:r>
      <w:r w:rsidRPr="00693AD1">
        <w:rPr>
          <w:sz w:val="24"/>
          <w:szCs w:val="24"/>
        </w:rPr>
        <w:t>в</w:t>
      </w:r>
      <w:r w:rsidRPr="00693AD1">
        <w:rPr>
          <w:sz w:val="24"/>
          <w:szCs w:val="24"/>
        </w:rPr>
        <w:t>ления присваивает статус единой теплоснабжающей организации в соответствии с крит</w:t>
      </w:r>
      <w:r w:rsidRPr="00693AD1">
        <w:rPr>
          <w:sz w:val="24"/>
          <w:szCs w:val="24"/>
        </w:rPr>
        <w:t>е</w:t>
      </w:r>
      <w:r w:rsidRPr="00693AD1">
        <w:rPr>
          <w:sz w:val="24"/>
          <w:szCs w:val="24"/>
        </w:rPr>
        <w:t>риями настоящих Правил.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5. Критериями определения единой теплоснабжающей организации являются: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</w:t>
      </w:r>
      <w:r w:rsidRPr="00693AD1">
        <w:rPr>
          <w:sz w:val="24"/>
          <w:szCs w:val="24"/>
        </w:rPr>
        <w:t>а</w:t>
      </w:r>
      <w:r w:rsidRPr="00693AD1">
        <w:rPr>
          <w:sz w:val="24"/>
          <w:szCs w:val="24"/>
        </w:rPr>
        <w:t>ницах зоны деятельности единой тепл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снабжающей организации или тепловыми сетями, к которым непосредственно подключены источники тепловой энергии с наибольшей с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вокупной установленной тепловой мощностью в границах зоны деятельности единой те</w:t>
      </w:r>
      <w:r w:rsidRPr="00693AD1">
        <w:rPr>
          <w:sz w:val="24"/>
          <w:szCs w:val="24"/>
        </w:rPr>
        <w:t>п</w:t>
      </w:r>
      <w:r w:rsidRPr="00693AD1">
        <w:rPr>
          <w:sz w:val="24"/>
          <w:szCs w:val="24"/>
        </w:rPr>
        <w:t>лоснабжа</w:t>
      </w:r>
      <w:r w:rsidRPr="00693AD1">
        <w:rPr>
          <w:sz w:val="24"/>
          <w:szCs w:val="24"/>
        </w:rPr>
        <w:t>ю</w:t>
      </w:r>
      <w:r w:rsidRPr="00693AD1">
        <w:rPr>
          <w:sz w:val="24"/>
          <w:szCs w:val="24"/>
        </w:rPr>
        <w:t>щей организации;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2) размер уставного (складочного) капитала хозяйственного товарищества или о</w:t>
      </w:r>
      <w:r w:rsidRPr="00693AD1">
        <w:rPr>
          <w:sz w:val="24"/>
          <w:szCs w:val="24"/>
        </w:rPr>
        <w:t>б</w:t>
      </w:r>
      <w:r w:rsidRPr="00693AD1">
        <w:rPr>
          <w:sz w:val="24"/>
          <w:szCs w:val="24"/>
        </w:rPr>
        <w:t>щества, уставного фонда унитарного предприятия должен быть не менее остаточной б</w:t>
      </w:r>
      <w:r w:rsidRPr="00693AD1">
        <w:rPr>
          <w:sz w:val="24"/>
          <w:szCs w:val="24"/>
        </w:rPr>
        <w:t>а</w:t>
      </w:r>
      <w:r w:rsidRPr="00693AD1">
        <w:rPr>
          <w:sz w:val="24"/>
          <w:szCs w:val="24"/>
        </w:rPr>
        <w:t>лансовой стоимости источников тепловой энергии и тепловых сетей, которыми указанная организ</w:t>
      </w:r>
      <w:r w:rsidRPr="00693AD1">
        <w:rPr>
          <w:sz w:val="24"/>
          <w:szCs w:val="24"/>
        </w:rPr>
        <w:t>а</w:t>
      </w:r>
      <w:r w:rsidRPr="00693AD1">
        <w:rPr>
          <w:sz w:val="24"/>
          <w:szCs w:val="24"/>
        </w:rPr>
        <w:t>ция владеет на праве собственности или ином законном основании в границах зоны де</w:t>
      </w:r>
      <w:r w:rsidRPr="00693AD1">
        <w:rPr>
          <w:sz w:val="24"/>
          <w:szCs w:val="24"/>
        </w:rPr>
        <w:t>я</w:t>
      </w:r>
      <w:r w:rsidRPr="00693AD1">
        <w:rPr>
          <w:sz w:val="24"/>
          <w:szCs w:val="24"/>
        </w:rPr>
        <w:t>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</w:t>
      </w:r>
      <w:r w:rsidRPr="00693AD1">
        <w:rPr>
          <w:sz w:val="24"/>
          <w:szCs w:val="24"/>
        </w:rPr>
        <w:t>т</w:t>
      </w:r>
      <w:r w:rsidRPr="00693AD1">
        <w:rPr>
          <w:sz w:val="24"/>
          <w:szCs w:val="24"/>
        </w:rPr>
        <w:t>четности на последнюю отчетную дату перед подачей заявки на присвоение статуса ед</w:t>
      </w:r>
      <w:r w:rsidRPr="00693AD1">
        <w:rPr>
          <w:sz w:val="24"/>
          <w:szCs w:val="24"/>
        </w:rPr>
        <w:t>и</w:t>
      </w:r>
      <w:r w:rsidRPr="00693AD1">
        <w:rPr>
          <w:sz w:val="24"/>
          <w:szCs w:val="24"/>
        </w:rPr>
        <w:t>ной тепл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снабжающей организации.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6. В случае, если в отношении одной зоны деятельности единой теплоснабжающей орг</w:t>
      </w:r>
      <w:r w:rsidRPr="00693AD1">
        <w:rPr>
          <w:sz w:val="24"/>
          <w:szCs w:val="24"/>
        </w:rPr>
        <w:t>а</w:t>
      </w:r>
      <w:r w:rsidRPr="00693AD1">
        <w:rPr>
          <w:sz w:val="24"/>
          <w:szCs w:val="24"/>
        </w:rPr>
        <w:t xml:space="preserve">низации подано более одной заявки на присвоение соответствующего статуса от лиц, </w:t>
      </w:r>
      <w:r w:rsidRPr="00693AD1">
        <w:rPr>
          <w:sz w:val="24"/>
          <w:szCs w:val="24"/>
        </w:rPr>
        <w:lastRenderedPageBreak/>
        <w:t>соответствующих критериям, установленным настоящими Правилами, статус единой те</w:t>
      </w:r>
      <w:r w:rsidRPr="00693AD1">
        <w:rPr>
          <w:sz w:val="24"/>
          <w:szCs w:val="24"/>
        </w:rPr>
        <w:t>п</w:t>
      </w:r>
      <w:r w:rsidRPr="00693AD1">
        <w:rPr>
          <w:sz w:val="24"/>
          <w:szCs w:val="24"/>
        </w:rPr>
        <w:t>лоснабжающей организации присваивается организации, способной в лучшей мере обе</w:t>
      </w:r>
      <w:r w:rsidRPr="00693AD1">
        <w:rPr>
          <w:sz w:val="24"/>
          <w:szCs w:val="24"/>
        </w:rPr>
        <w:t>с</w:t>
      </w:r>
      <w:r w:rsidRPr="00693AD1">
        <w:rPr>
          <w:sz w:val="24"/>
          <w:szCs w:val="24"/>
        </w:rPr>
        <w:t>печить надежность теплоснабжения в соответствующей системе теплоснабжения.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Способность обеспечить надежность теплоснабжения определяется наличием у о</w:t>
      </w:r>
      <w:r w:rsidRPr="00693AD1">
        <w:rPr>
          <w:sz w:val="24"/>
          <w:szCs w:val="24"/>
        </w:rPr>
        <w:t>р</w:t>
      </w:r>
      <w:r w:rsidRPr="00693AD1">
        <w:rPr>
          <w:sz w:val="24"/>
          <w:szCs w:val="24"/>
        </w:rPr>
        <w:t>ганизации технических возможностей и квалифицированного персонала по наладке, м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ниторингу, диспетчеризации, переключениям и оперативному управлению гидравлич</w:t>
      </w:r>
      <w:r w:rsidRPr="00693AD1">
        <w:rPr>
          <w:sz w:val="24"/>
          <w:szCs w:val="24"/>
        </w:rPr>
        <w:t>е</w:t>
      </w:r>
      <w:r w:rsidRPr="00693AD1">
        <w:rPr>
          <w:sz w:val="24"/>
          <w:szCs w:val="24"/>
        </w:rPr>
        <w:t>скими режимами, и обосновывается в схеме теплосна</w:t>
      </w:r>
      <w:r w:rsidRPr="00693AD1">
        <w:rPr>
          <w:sz w:val="24"/>
          <w:szCs w:val="24"/>
        </w:rPr>
        <w:t>б</w:t>
      </w:r>
      <w:r w:rsidRPr="00693AD1">
        <w:rPr>
          <w:sz w:val="24"/>
          <w:szCs w:val="24"/>
        </w:rPr>
        <w:t>жения.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7. В случае если в отношении зоны деятельности единой теплоснабжающей орг</w:t>
      </w:r>
      <w:r w:rsidRPr="00693AD1">
        <w:rPr>
          <w:sz w:val="24"/>
          <w:szCs w:val="24"/>
        </w:rPr>
        <w:t>а</w:t>
      </w:r>
      <w:r w:rsidRPr="00693AD1">
        <w:rPr>
          <w:sz w:val="24"/>
          <w:szCs w:val="24"/>
        </w:rPr>
        <w:t>низации не подано ни одной заявки на присвоение соответствующего статуса, статус ед</w:t>
      </w:r>
      <w:r w:rsidRPr="00693AD1">
        <w:rPr>
          <w:sz w:val="24"/>
          <w:szCs w:val="24"/>
        </w:rPr>
        <w:t>и</w:t>
      </w:r>
      <w:r w:rsidRPr="00693AD1">
        <w:rPr>
          <w:sz w:val="24"/>
          <w:szCs w:val="24"/>
        </w:rPr>
        <w:t>ной теплоснабжающей организации присваивается организации, владеющей в соответс</w:t>
      </w:r>
      <w:r w:rsidRPr="00693AD1">
        <w:rPr>
          <w:sz w:val="24"/>
          <w:szCs w:val="24"/>
        </w:rPr>
        <w:t>т</w:t>
      </w:r>
      <w:r w:rsidRPr="00693AD1">
        <w:rPr>
          <w:sz w:val="24"/>
          <w:szCs w:val="24"/>
        </w:rPr>
        <w:t>вующей зоне деятельности источниками тепловой энергии и (или) тепловыми сетями, и соответс</w:t>
      </w:r>
      <w:r w:rsidRPr="00693AD1">
        <w:rPr>
          <w:sz w:val="24"/>
          <w:szCs w:val="24"/>
        </w:rPr>
        <w:t>т</w:t>
      </w:r>
      <w:r w:rsidRPr="00693AD1">
        <w:rPr>
          <w:sz w:val="24"/>
          <w:szCs w:val="24"/>
        </w:rPr>
        <w:t>вующей критериям настоящих Правил.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8. Обязанности ЕТО определены постановлением Правительства РФ от 08.08.2012 № 808 «Об организации теплоснабжения в Российской Федерации и о внесении измен</w:t>
      </w:r>
      <w:r w:rsidRPr="00693AD1">
        <w:rPr>
          <w:sz w:val="24"/>
          <w:szCs w:val="24"/>
        </w:rPr>
        <w:t>е</w:t>
      </w:r>
      <w:r w:rsidRPr="00693AD1">
        <w:rPr>
          <w:sz w:val="24"/>
          <w:szCs w:val="24"/>
        </w:rPr>
        <w:t>ний в некоторые законодательные акты Правительства Российской Федерации» (п. 12 Правил о</w:t>
      </w:r>
      <w:r w:rsidRPr="00693AD1">
        <w:rPr>
          <w:sz w:val="24"/>
          <w:szCs w:val="24"/>
        </w:rPr>
        <w:t>р</w:t>
      </w:r>
      <w:r w:rsidRPr="00693AD1">
        <w:rPr>
          <w:sz w:val="24"/>
          <w:szCs w:val="24"/>
        </w:rPr>
        <w:t>ганизации теплоснабжения в Российской Федерации, утвержденных указанным постановлением). В соответствии с приведенным документом ЕТО об</w:t>
      </w:r>
      <w:r w:rsidRPr="00693AD1">
        <w:rPr>
          <w:sz w:val="24"/>
          <w:szCs w:val="24"/>
        </w:rPr>
        <w:t>я</w:t>
      </w:r>
      <w:r w:rsidRPr="00693AD1">
        <w:rPr>
          <w:sz w:val="24"/>
          <w:szCs w:val="24"/>
        </w:rPr>
        <w:t>зана: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а) заключать и надлежаще исполнять договоры теплоснабжения со всеми обрати</w:t>
      </w:r>
      <w:r w:rsidRPr="00693AD1">
        <w:rPr>
          <w:sz w:val="24"/>
          <w:szCs w:val="24"/>
        </w:rPr>
        <w:t>в</w:t>
      </w:r>
      <w:r w:rsidRPr="00693AD1">
        <w:rPr>
          <w:sz w:val="24"/>
          <w:szCs w:val="24"/>
        </w:rPr>
        <w:t>шимися к ней п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требителями тепловой энергии в своей зоне деятельности: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б) осуществлять мониторинг реализации схемы теплоснабжения и подавать в о</w:t>
      </w:r>
      <w:r w:rsidRPr="00693AD1">
        <w:rPr>
          <w:sz w:val="24"/>
          <w:szCs w:val="24"/>
        </w:rPr>
        <w:t>р</w:t>
      </w:r>
      <w:r w:rsidRPr="00693AD1">
        <w:rPr>
          <w:sz w:val="24"/>
          <w:szCs w:val="24"/>
        </w:rPr>
        <w:t>ган, у</w:t>
      </w:r>
      <w:r w:rsidRPr="00693AD1">
        <w:rPr>
          <w:sz w:val="24"/>
          <w:szCs w:val="24"/>
        </w:rPr>
        <w:t>т</w:t>
      </w:r>
      <w:r w:rsidRPr="00693AD1">
        <w:rPr>
          <w:sz w:val="24"/>
          <w:szCs w:val="24"/>
        </w:rPr>
        <w:t>вердивший схему теплоснабжения, отчеты о реализации, включая предложения по актуализации схемы теплоснабж</w:t>
      </w:r>
      <w:r w:rsidRPr="00693AD1">
        <w:rPr>
          <w:sz w:val="24"/>
          <w:szCs w:val="24"/>
        </w:rPr>
        <w:t>е</w:t>
      </w:r>
      <w:r w:rsidRPr="00693AD1">
        <w:rPr>
          <w:sz w:val="24"/>
          <w:szCs w:val="24"/>
        </w:rPr>
        <w:t>ния;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в) надлежащим образом исполнять обязательства перед иными теплоснабжающими и теплосетев</w:t>
      </w:r>
      <w:r w:rsidRPr="00693AD1">
        <w:rPr>
          <w:sz w:val="24"/>
          <w:szCs w:val="24"/>
        </w:rPr>
        <w:t>ы</w:t>
      </w:r>
      <w:r w:rsidRPr="00693AD1">
        <w:rPr>
          <w:sz w:val="24"/>
          <w:szCs w:val="24"/>
        </w:rPr>
        <w:t>ми организациями в зоне своей деятельности;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г) осуществлять контроль режимов потребления тепловой энергии в зоне своей деятельн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сти.</w:t>
      </w:r>
    </w:p>
    <w:p w:rsidR="00DA7255" w:rsidRPr="00693AD1" w:rsidRDefault="00DA7255" w:rsidP="00693AD1">
      <w:pPr>
        <w:ind w:firstLine="709"/>
        <w:jc w:val="right"/>
        <w:rPr>
          <w:sz w:val="24"/>
          <w:szCs w:val="24"/>
        </w:rPr>
      </w:pPr>
      <w:r w:rsidRPr="00693AD1">
        <w:rPr>
          <w:sz w:val="24"/>
          <w:szCs w:val="24"/>
        </w:rPr>
        <w:t>Таблица 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3"/>
        <w:gridCol w:w="1410"/>
        <w:gridCol w:w="1179"/>
        <w:gridCol w:w="1410"/>
        <w:gridCol w:w="978"/>
        <w:gridCol w:w="1727"/>
        <w:gridCol w:w="1203"/>
      </w:tblGrid>
      <w:tr w:rsidR="00DA7255" w:rsidRPr="00693AD1" w:rsidTr="00693AD1">
        <w:trPr>
          <w:tblHeader/>
        </w:trPr>
        <w:tc>
          <w:tcPr>
            <w:tcW w:w="0" w:type="auto"/>
            <w:gridSpan w:val="3"/>
          </w:tcPr>
          <w:p w:rsidR="00DA7255" w:rsidRPr="00693AD1" w:rsidRDefault="00DA7255" w:rsidP="00693AD1">
            <w:pPr>
              <w:pStyle w:val="afa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Источники тепловой эне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р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гии</w:t>
            </w:r>
          </w:p>
        </w:tc>
        <w:tc>
          <w:tcPr>
            <w:tcW w:w="0" w:type="auto"/>
            <w:gridSpan w:val="2"/>
          </w:tcPr>
          <w:p w:rsidR="00DA7255" w:rsidRPr="00693AD1" w:rsidRDefault="00DA7255" w:rsidP="00693AD1">
            <w:pPr>
              <w:pStyle w:val="afa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Тепловые с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е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ти</w:t>
            </w:r>
          </w:p>
        </w:tc>
        <w:tc>
          <w:tcPr>
            <w:tcW w:w="0" w:type="auto"/>
            <w:vMerge w:val="restart"/>
          </w:tcPr>
          <w:p w:rsidR="00DA7255" w:rsidRPr="00693AD1" w:rsidRDefault="00DA7255" w:rsidP="00693AD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Утвержденная единая тепл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о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снабжающая орган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и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за-ция</w:t>
            </w:r>
          </w:p>
        </w:tc>
        <w:tc>
          <w:tcPr>
            <w:tcW w:w="0" w:type="auto"/>
            <w:vMerge w:val="restart"/>
          </w:tcPr>
          <w:p w:rsidR="00DA7255" w:rsidRPr="00693AD1" w:rsidRDefault="00DA7255" w:rsidP="00693AD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Основ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а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ние для присво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е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ния ст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а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туса ЕТО (№пункта ПП РФ от 08.08.2012г. №808)</w:t>
            </w:r>
          </w:p>
        </w:tc>
      </w:tr>
      <w:tr w:rsidR="00DA7255" w:rsidRPr="00693AD1" w:rsidTr="00693AD1">
        <w:trPr>
          <w:trHeight w:val="1131"/>
          <w:tblHeader/>
        </w:trPr>
        <w:tc>
          <w:tcPr>
            <w:tcW w:w="0" w:type="auto"/>
          </w:tcPr>
          <w:p w:rsidR="00DA7255" w:rsidRPr="00693AD1" w:rsidRDefault="00DA7255" w:rsidP="00693AD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Энергоисто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ч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ники в зоне де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я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тель-ности</w:t>
            </w:r>
          </w:p>
        </w:tc>
        <w:tc>
          <w:tcPr>
            <w:tcW w:w="0" w:type="auto"/>
          </w:tcPr>
          <w:p w:rsidR="00DA7255" w:rsidRPr="00693AD1" w:rsidRDefault="00DA7255" w:rsidP="00693AD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Наимен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о</w:t>
            </w:r>
            <w:r w:rsidR="00693AD1">
              <w:rPr>
                <w:rFonts w:ascii="Times New Roman" w:hAnsi="Times New Roman"/>
                <w:sz w:val="24"/>
                <w:szCs w:val="24"/>
              </w:rPr>
              <w:t>ва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DA7255" w:rsidRPr="00693AD1" w:rsidRDefault="00DA7255" w:rsidP="00693AD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организ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а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0" w:type="auto"/>
          </w:tcPr>
          <w:p w:rsidR="00DA7255" w:rsidRPr="00693AD1" w:rsidRDefault="00DA7255" w:rsidP="00693AD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Инфо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р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ма</w:t>
            </w:r>
          </w:p>
          <w:p w:rsidR="00DA7255" w:rsidRPr="00693AD1" w:rsidRDefault="00DA7255" w:rsidP="00693AD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ция о</w:t>
            </w:r>
          </w:p>
          <w:p w:rsidR="00DA7255" w:rsidRPr="00693AD1" w:rsidRDefault="00DA7255" w:rsidP="00693AD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присво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е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нии</w:t>
            </w:r>
          </w:p>
          <w:p w:rsidR="00DA7255" w:rsidRPr="00693AD1" w:rsidRDefault="00DA7255" w:rsidP="00693AD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статуса ЕТО</w:t>
            </w:r>
          </w:p>
        </w:tc>
        <w:tc>
          <w:tcPr>
            <w:tcW w:w="0" w:type="auto"/>
          </w:tcPr>
          <w:p w:rsidR="00693AD1" w:rsidRDefault="00DA7255" w:rsidP="00693AD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Наимен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о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ва</w:t>
            </w:r>
            <w:r w:rsidR="00693AD1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DA7255" w:rsidRPr="00693AD1" w:rsidRDefault="00DA7255" w:rsidP="00693AD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организ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а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0" w:type="auto"/>
          </w:tcPr>
          <w:p w:rsidR="00DA7255" w:rsidRPr="00693AD1" w:rsidRDefault="00DA7255" w:rsidP="00693AD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И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н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форма ция о</w:t>
            </w:r>
          </w:p>
          <w:p w:rsidR="00DA7255" w:rsidRPr="00693AD1" w:rsidRDefault="00DA7255" w:rsidP="00693AD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пр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и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с</w:t>
            </w:r>
            <w:r w:rsidR="00693AD1">
              <w:rPr>
                <w:rFonts w:ascii="Times New Roman" w:hAnsi="Times New Roman"/>
                <w:sz w:val="24"/>
                <w:szCs w:val="24"/>
              </w:rPr>
              <w:t xml:space="preserve">вое 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нии</w:t>
            </w:r>
          </w:p>
          <w:p w:rsidR="00DA7255" w:rsidRPr="00693AD1" w:rsidRDefault="00DA7255" w:rsidP="00693AD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стат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у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са ЕТО</w:t>
            </w:r>
          </w:p>
        </w:tc>
        <w:tc>
          <w:tcPr>
            <w:tcW w:w="0" w:type="auto"/>
            <w:vMerge/>
          </w:tcPr>
          <w:p w:rsidR="00DA7255" w:rsidRPr="00693AD1" w:rsidRDefault="00DA7255" w:rsidP="00693AD1">
            <w:pPr>
              <w:ind w:firstLine="7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A7255" w:rsidRPr="00693AD1" w:rsidRDefault="00DA7255" w:rsidP="00693AD1">
            <w:pPr>
              <w:ind w:firstLine="709"/>
              <w:jc w:val="center"/>
              <w:rPr>
                <w:b/>
                <w:sz w:val="24"/>
                <w:szCs w:val="24"/>
              </w:rPr>
            </w:pPr>
          </w:p>
        </w:tc>
      </w:tr>
      <w:tr w:rsidR="00DA7255" w:rsidRPr="00693AD1" w:rsidTr="00693AD1">
        <w:tc>
          <w:tcPr>
            <w:tcW w:w="0" w:type="auto"/>
          </w:tcPr>
          <w:p w:rsidR="00DA7255" w:rsidRPr="00693AD1" w:rsidRDefault="00DA7255" w:rsidP="00693AD1">
            <w:pPr>
              <w:pStyle w:val="af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Style w:val="FontStyle129"/>
                <w:sz w:val="24"/>
                <w:szCs w:val="24"/>
              </w:rPr>
              <w:t>К</w:t>
            </w:r>
            <w:r w:rsidRPr="00693AD1">
              <w:rPr>
                <w:rStyle w:val="FontStyle129"/>
                <w:sz w:val="24"/>
                <w:szCs w:val="24"/>
              </w:rPr>
              <w:t>о</w:t>
            </w:r>
            <w:r w:rsidRPr="00693AD1">
              <w:rPr>
                <w:rStyle w:val="FontStyle129"/>
                <w:sz w:val="24"/>
                <w:szCs w:val="24"/>
              </w:rPr>
              <w:t>тельная  №16 п. Шуя</w:t>
            </w:r>
          </w:p>
        </w:tc>
        <w:tc>
          <w:tcPr>
            <w:tcW w:w="0" w:type="auto"/>
          </w:tcPr>
          <w:p w:rsidR="00DA7255" w:rsidRPr="00693AD1" w:rsidRDefault="00DA7255" w:rsidP="00693AD1">
            <w:pPr>
              <w:pStyle w:val="afa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A7255" w:rsidRPr="00693AD1" w:rsidRDefault="00DA7255" w:rsidP="00693AD1">
            <w:pPr>
              <w:pStyle w:val="af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0" w:type="auto"/>
          </w:tcPr>
          <w:p w:rsidR="00DA7255" w:rsidRPr="00693AD1" w:rsidRDefault="00DA7255" w:rsidP="00693AD1">
            <w:pPr>
              <w:pStyle w:val="afa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A7255" w:rsidRPr="00693AD1" w:rsidRDefault="00DA7255" w:rsidP="00693AD1">
            <w:pPr>
              <w:pStyle w:val="af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0" w:type="auto"/>
          </w:tcPr>
          <w:p w:rsidR="00DA7255" w:rsidRPr="00693AD1" w:rsidRDefault="00DA7255" w:rsidP="00693AD1">
            <w:pPr>
              <w:pStyle w:val="af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ООО «ТК Новго</w:t>
            </w:r>
            <w:r w:rsidR="00693AD1">
              <w:rPr>
                <w:rFonts w:ascii="Times New Roman" w:hAnsi="Times New Roman"/>
                <w:sz w:val="24"/>
                <w:szCs w:val="24"/>
              </w:rPr>
              <w:t>ро</w:t>
            </w:r>
            <w:r w:rsidR="00693AD1">
              <w:rPr>
                <w:rFonts w:ascii="Times New Roman" w:hAnsi="Times New Roman"/>
                <w:sz w:val="24"/>
                <w:szCs w:val="24"/>
              </w:rPr>
              <w:t>д</w:t>
            </w:r>
            <w:r w:rsidR="00693AD1">
              <w:rPr>
                <w:rFonts w:ascii="Times New Roman" w:hAnsi="Times New Roman"/>
                <w:sz w:val="24"/>
                <w:szCs w:val="24"/>
              </w:rPr>
              <w:t>ская</w:t>
            </w:r>
            <w:r w:rsidRPr="00693AD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DA7255" w:rsidRPr="00693AD1" w:rsidRDefault="00DA7255" w:rsidP="00693AD1">
            <w:pPr>
              <w:pStyle w:val="afa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693AD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A7255" w:rsidRPr="00693AD1" w:rsidRDefault="00DA7255" w:rsidP="00693AD1">
      <w:pPr>
        <w:pStyle w:val="S"/>
        <w:ind w:firstLine="709"/>
        <w:rPr>
          <w:rFonts w:ascii="Times New Roman" w:hAnsi="Times New Roman"/>
        </w:rPr>
      </w:pPr>
    </w:p>
    <w:p w:rsidR="00DA7255" w:rsidRPr="00693AD1" w:rsidRDefault="00DA7255" w:rsidP="00693AD1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  <w:bookmarkStart w:id="62" w:name="_Toc21101689"/>
      <w:r w:rsidRPr="00693AD1">
        <w:rPr>
          <w:b/>
          <w:bCs/>
          <w:sz w:val="24"/>
          <w:szCs w:val="24"/>
        </w:rPr>
        <w:t>17. Решения о распределении тепловой нагрузки между</w:t>
      </w:r>
    </w:p>
    <w:p w:rsidR="00DA7255" w:rsidRPr="00693AD1" w:rsidRDefault="00DA7255" w:rsidP="00693AD1">
      <w:pPr>
        <w:autoSpaceDE w:val="0"/>
        <w:autoSpaceDN w:val="0"/>
        <w:adjustRightInd w:val="0"/>
        <w:ind w:firstLine="709"/>
        <w:jc w:val="center"/>
        <w:rPr>
          <w:bCs/>
          <w:sz w:val="24"/>
          <w:szCs w:val="24"/>
        </w:rPr>
      </w:pPr>
      <w:r w:rsidRPr="00693AD1">
        <w:rPr>
          <w:b/>
          <w:bCs/>
          <w:sz w:val="24"/>
          <w:szCs w:val="24"/>
        </w:rPr>
        <w:t>источниками тепловой энергии</w:t>
      </w:r>
      <w:bookmarkEnd w:id="62"/>
    </w:p>
    <w:p w:rsidR="00DA7255" w:rsidRPr="00693AD1" w:rsidRDefault="00DA7255" w:rsidP="00693AD1">
      <w:pPr>
        <w:pStyle w:val="afc"/>
        <w:spacing w:after="0" w:line="240" w:lineRule="auto"/>
        <w:rPr>
          <w:rFonts w:ascii="Times New Roman" w:hAnsi="Times New Roman"/>
          <w:lang w:eastAsia="en-US"/>
        </w:rPr>
      </w:pPr>
      <w:r w:rsidRPr="00693AD1">
        <w:rPr>
          <w:rFonts w:ascii="Times New Roman" w:hAnsi="Times New Roman"/>
          <w:lang w:eastAsia="en-US"/>
        </w:rPr>
        <w:t>Распределение тепловой нагрузки между источниками тепловой энергии на терр</w:t>
      </w:r>
      <w:r w:rsidRPr="00693AD1">
        <w:rPr>
          <w:rFonts w:ascii="Times New Roman" w:hAnsi="Times New Roman"/>
          <w:lang w:eastAsia="en-US"/>
        </w:rPr>
        <w:t>и</w:t>
      </w:r>
      <w:r w:rsidRPr="00693AD1">
        <w:rPr>
          <w:rFonts w:ascii="Times New Roman" w:hAnsi="Times New Roman"/>
          <w:lang w:eastAsia="en-US"/>
        </w:rPr>
        <w:t xml:space="preserve">тории </w:t>
      </w:r>
      <w:r w:rsidRPr="00693AD1">
        <w:rPr>
          <w:rFonts w:ascii="Times New Roman" w:hAnsi="Times New Roman"/>
          <w:color w:val="000000"/>
        </w:rPr>
        <w:t>Рощинского сельского поселения</w:t>
      </w:r>
      <w:r w:rsidRPr="00693AD1">
        <w:rPr>
          <w:rFonts w:ascii="Times New Roman" w:hAnsi="Times New Roman"/>
          <w:lang w:eastAsia="en-US"/>
        </w:rPr>
        <w:t xml:space="preserve"> не планируется.</w:t>
      </w:r>
    </w:p>
    <w:p w:rsidR="00DA7255" w:rsidRPr="00693AD1" w:rsidRDefault="00DA7255" w:rsidP="00693AD1">
      <w:pPr>
        <w:pStyle w:val="afc"/>
        <w:spacing w:after="0" w:line="240" w:lineRule="auto"/>
        <w:rPr>
          <w:rFonts w:ascii="Times New Roman" w:hAnsi="Times New Roman"/>
          <w:lang w:eastAsia="en-US"/>
        </w:rPr>
      </w:pPr>
    </w:p>
    <w:p w:rsidR="00DA7255" w:rsidRPr="00693AD1" w:rsidRDefault="00DA7255" w:rsidP="00693AD1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  <w:bookmarkStart w:id="63" w:name="_Toc21101690"/>
      <w:r w:rsidRPr="00693AD1">
        <w:rPr>
          <w:b/>
          <w:bCs/>
          <w:sz w:val="24"/>
          <w:szCs w:val="24"/>
        </w:rPr>
        <w:t>18. Решение по бесхозяйным тепловым сетям</w:t>
      </w:r>
      <w:bookmarkEnd w:id="63"/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В соответствии с пунктом 6 статьи 15  Федерального закона от 27 июля 2010 года       № 190-ФЗ «О теплоснабжении»:  «В  случае  выявления  бесхозяйных тепловых  сетей  (тепловых  сетей,  не  имеющих  эксплуатирующей  организации) орган местного  сам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lastRenderedPageBreak/>
        <w:t>упра</w:t>
      </w:r>
      <w:r w:rsidRPr="00693AD1">
        <w:rPr>
          <w:sz w:val="24"/>
          <w:szCs w:val="24"/>
        </w:rPr>
        <w:t>в</w:t>
      </w:r>
      <w:r w:rsidRPr="00693AD1">
        <w:rPr>
          <w:sz w:val="24"/>
          <w:szCs w:val="24"/>
        </w:rPr>
        <w:t>ления  поселения  или городского  округа  до  признания  права собственности на указанные бесхозяйные тепловые сети в течение тридцати дней с даты их выявления  об</w:t>
      </w:r>
      <w:r w:rsidRPr="00693AD1">
        <w:rPr>
          <w:sz w:val="24"/>
          <w:szCs w:val="24"/>
        </w:rPr>
        <w:t>я</w:t>
      </w:r>
      <w:r w:rsidRPr="00693AD1">
        <w:rPr>
          <w:sz w:val="24"/>
          <w:szCs w:val="24"/>
        </w:rPr>
        <w:t>зан о</w:t>
      </w:r>
      <w:r w:rsidRPr="00693AD1">
        <w:rPr>
          <w:sz w:val="24"/>
          <w:szCs w:val="24"/>
        </w:rPr>
        <w:t>п</w:t>
      </w:r>
      <w:r w:rsidRPr="00693AD1">
        <w:rPr>
          <w:sz w:val="24"/>
          <w:szCs w:val="24"/>
        </w:rPr>
        <w:t>ределить  теплосетевую  организацию,  тепловые  сети  которой непосредственно  соединены  с  указанными  бесхозяйными тепловыми  сетями,  или  единую теплосна</w:t>
      </w:r>
      <w:r w:rsidRPr="00693AD1">
        <w:rPr>
          <w:sz w:val="24"/>
          <w:szCs w:val="24"/>
        </w:rPr>
        <w:t>б</w:t>
      </w:r>
      <w:r w:rsidRPr="00693AD1">
        <w:rPr>
          <w:sz w:val="24"/>
          <w:szCs w:val="24"/>
        </w:rPr>
        <w:t>жающую  организацию  в  системе теплоснабжения,  в  которую  входят  указанные бесх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зяйные тепловые сети и которая осуществляет содержание и обслуживание указанных бесхозяйных  тепловых  сетей.  Орган регулирования обязан включить затраты на соде</w:t>
      </w:r>
      <w:r w:rsidRPr="00693AD1">
        <w:rPr>
          <w:sz w:val="24"/>
          <w:szCs w:val="24"/>
        </w:rPr>
        <w:t>р</w:t>
      </w:r>
      <w:r w:rsidRPr="00693AD1">
        <w:rPr>
          <w:sz w:val="24"/>
          <w:szCs w:val="24"/>
        </w:rPr>
        <w:t>жание и обслуживание бесхозяйных тепловых сетей в тарифы соответствующей орган</w:t>
      </w:r>
      <w:r w:rsidRPr="00693AD1">
        <w:rPr>
          <w:sz w:val="24"/>
          <w:szCs w:val="24"/>
        </w:rPr>
        <w:t>и</w:t>
      </w:r>
      <w:r w:rsidRPr="00693AD1">
        <w:rPr>
          <w:sz w:val="24"/>
          <w:szCs w:val="24"/>
        </w:rPr>
        <w:t>зации на сл</w:t>
      </w:r>
      <w:r w:rsidRPr="00693AD1">
        <w:rPr>
          <w:sz w:val="24"/>
          <w:szCs w:val="24"/>
        </w:rPr>
        <w:t>е</w:t>
      </w:r>
      <w:r w:rsidRPr="00693AD1">
        <w:rPr>
          <w:sz w:val="24"/>
          <w:szCs w:val="24"/>
        </w:rPr>
        <w:t xml:space="preserve">дующий период регулирования». 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Принятие на учет бесхозяйных тепловых сетей (тепловых сетей, не имеющих эк</w:t>
      </w:r>
      <w:r w:rsidRPr="00693AD1">
        <w:rPr>
          <w:sz w:val="24"/>
          <w:szCs w:val="24"/>
        </w:rPr>
        <w:t>с</w:t>
      </w:r>
      <w:r w:rsidRPr="00693AD1">
        <w:rPr>
          <w:sz w:val="24"/>
          <w:szCs w:val="24"/>
        </w:rPr>
        <w:t>плуатирующей о</w:t>
      </w:r>
      <w:r w:rsidRPr="00693AD1">
        <w:rPr>
          <w:sz w:val="24"/>
          <w:szCs w:val="24"/>
        </w:rPr>
        <w:t>р</w:t>
      </w:r>
      <w:r w:rsidRPr="00693AD1">
        <w:rPr>
          <w:sz w:val="24"/>
          <w:szCs w:val="24"/>
        </w:rPr>
        <w:t>ганизации) осуществляется на основании Приказа Минэкономразвития России от 10.12.2015 № 931 «Об установлении Порядка принятия на учет бесхозяйных недвиж</w:t>
      </w:r>
      <w:r w:rsidRPr="00693AD1">
        <w:rPr>
          <w:sz w:val="24"/>
          <w:szCs w:val="24"/>
        </w:rPr>
        <w:t>и</w:t>
      </w:r>
      <w:r w:rsidRPr="00693AD1">
        <w:rPr>
          <w:sz w:val="24"/>
          <w:szCs w:val="24"/>
        </w:rPr>
        <w:t>мых вещей».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На основании статьи 225 Гражданского кодекса РФ по истечении года со дня п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становки бесхозяйной недвижимой вещи на учет орган, уполномоченный управлять м</w:t>
      </w:r>
      <w:r w:rsidRPr="00693AD1">
        <w:rPr>
          <w:sz w:val="24"/>
          <w:szCs w:val="24"/>
        </w:rPr>
        <w:t>у</w:t>
      </w:r>
      <w:r w:rsidRPr="00693AD1">
        <w:rPr>
          <w:sz w:val="24"/>
          <w:szCs w:val="24"/>
        </w:rPr>
        <w:t>ниципальным имуществом, может обратиться в суд с требованием о признании права м</w:t>
      </w:r>
      <w:r w:rsidRPr="00693AD1">
        <w:rPr>
          <w:sz w:val="24"/>
          <w:szCs w:val="24"/>
        </w:rPr>
        <w:t>у</w:t>
      </w:r>
      <w:r w:rsidRPr="00693AD1">
        <w:rPr>
          <w:sz w:val="24"/>
          <w:szCs w:val="24"/>
        </w:rPr>
        <w:t>ниципал</w:t>
      </w:r>
      <w:r w:rsidRPr="00693AD1">
        <w:rPr>
          <w:sz w:val="24"/>
          <w:szCs w:val="24"/>
        </w:rPr>
        <w:t>ь</w:t>
      </w:r>
      <w:r w:rsidRPr="00693AD1">
        <w:rPr>
          <w:sz w:val="24"/>
          <w:szCs w:val="24"/>
        </w:rPr>
        <w:t xml:space="preserve">ной собственности на эту вещь. 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По состоянию на 01.01.2021 бесхозяйные тепловые сети на территории Рощинского сельского п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селения отсутствуют.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При выявлении бесхозяйных тепловых сетей в качестве организации, уполном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ченной на эксплуатацию бесхозяйных тепловых сетей, предлагается определить единую теплоснабжающую организацию (ЕТО), в границах утвержденной зоны деятельности, к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торой ра</w:t>
      </w:r>
      <w:r w:rsidRPr="00693AD1">
        <w:rPr>
          <w:sz w:val="24"/>
          <w:szCs w:val="24"/>
        </w:rPr>
        <w:t>с</w:t>
      </w:r>
      <w:r w:rsidRPr="00693AD1">
        <w:rPr>
          <w:sz w:val="24"/>
          <w:szCs w:val="24"/>
        </w:rPr>
        <w:t>положены вновь выявленные участки таких сетей.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</w:p>
    <w:p w:rsidR="00DA7255" w:rsidRPr="00693AD1" w:rsidRDefault="00DA7255" w:rsidP="00693AD1">
      <w:pPr>
        <w:ind w:firstLine="709"/>
        <w:jc w:val="center"/>
        <w:rPr>
          <w:b/>
          <w:bCs/>
          <w:sz w:val="24"/>
          <w:szCs w:val="24"/>
        </w:rPr>
      </w:pPr>
      <w:r w:rsidRPr="00693AD1">
        <w:rPr>
          <w:b/>
          <w:bCs/>
          <w:sz w:val="24"/>
          <w:szCs w:val="24"/>
        </w:rPr>
        <w:t>19. Синхронизация схемы теплоснабжения со схемой газоснабжения и газиф</w:t>
      </w:r>
      <w:r w:rsidRPr="00693AD1">
        <w:rPr>
          <w:b/>
          <w:bCs/>
          <w:sz w:val="24"/>
          <w:szCs w:val="24"/>
        </w:rPr>
        <w:t>и</w:t>
      </w:r>
      <w:r w:rsidRPr="00693AD1">
        <w:rPr>
          <w:b/>
          <w:bCs/>
          <w:sz w:val="24"/>
          <w:szCs w:val="24"/>
        </w:rPr>
        <w:t>кации субъекта Российской Федерации и (или) поселения, схемой и программой ра</w:t>
      </w:r>
      <w:r w:rsidRPr="00693AD1">
        <w:rPr>
          <w:b/>
          <w:bCs/>
          <w:sz w:val="24"/>
          <w:szCs w:val="24"/>
        </w:rPr>
        <w:t>з</w:t>
      </w:r>
      <w:r w:rsidRPr="00693AD1">
        <w:rPr>
          <w:b/>
          <w:bCs/>
          <w:sz w:val="24"/>
          <w:szCs w:val="24"/>
        </w:rPr>
        <w:t>вития электроэнергетики, а также со схемой водоснабжения и водоотведения посел</w:t>
      </w:r>
      <w:r w:rsidRPr="00693AD1">
        <w:rPr>
          <w:b/>
          <w:bCs/>
          <w:sz w:val="24"/>
          <w:szCs w:val="24"/>
        </w:rPr>
        <w:t>е</w:t>
      </w:r>
      <w:r w:rsidRPr="00693AD1">
        <w:rPr>
          <w:b/>
          <w:bCs/>
          <w:sz w:val="24"/>
          <w:szCs w:val="24"/>
        </w:rPr>
        <w:t>ния, городского округа, города федерального знач</w:t>
      </w:r>
      <w:r w:rsidRPr="00693AD1">
        <w:rPr>
          <w:b/>
          <w:bCs/>
          <w:sz w:val="24"/>
          <w:szCs w:val="24"/>
        </w:rPr>
        <w:t>е</w:t>
      </w:r>
      <w:r w:rsidR="00693AD1">
        <w:rPr>
          <w:b/>
          <w:bCs/>
          <w:sz w:val="24"/>
          <w:szCs w:val="24"/>
        </w:rPr>
        <w:t>ния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19.1. Описание решений программы газификации жилищно-коммунального хозя</w:t>
      </w:r>
      <w:r w:rsidRPr="00693AD1">
        <w:rPr>
          <w:sz w:val="24"/>
          <w:szCs w:val="24"/>
        </w:rPr>
        <w:t>й</w:t>
      </w:r>
      <w:r w:rsidRPr="00693AD1">
        <w:rPr>
          <w:sz w:val="24"/>
          <w:szCs w:val="24"/>
        </w:rPr>
        <w:t>ства, промышленных и иных организаций о развитии соответствующей системы газ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снабжения в части обеспечения топл</w:t>
      </w:r>
      <w:r w:rsidRPr="00693AD1">
        <w:rPr>
          <w:sz w:val="24"/>
          <w:szCs w:val="24"/>
        </w:rPr>
        <w:t>и</w:t>
      </w:r>
      <w:r w:rsidRPr="00693AD1">
        <w:rPr>
          <w:sz w:val="24"/>
          <w:szCs w:val="24"/>
        </w:rPr>
        <w:t>вом источников тепловой энергии.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Имеется решение о газоснабжении источников тепловой энергии Рощинского сел</w:t>
      </w:r>
      <w:r w:rsidRPr="00693AD1">
        <w:rPr>
          <w:sz w:val="24"/>
          <w:szCs w:val="24"/>
        </w:rPr>
        <w:t>ь</w:t>
      </w:r>
      <w:r w:rsidRPr="00693AD1">
        <w:rPr>
          <w:sz w:val="24"/>
          <w:szCs w:val="24"/>
        </w:rPr>
        <w:t>ского поселения в действующей программе газоснабжения посредством строительства межпоселкового газопровода  «ГРС Валдай-2- д. Шуя- д. Нелюшка- д.Терехово Валда</w:t>
      </w:r>
      <w:r w:rsidRPr="00693AD1">
        <w:rPr>
          <w:sz w:val="24"/>
          <w:szCs w:val="24"/>
        </w:rPr>
        <w:t>й</w:t>
      </w:r>
      <w:r w:rsidRPr="00693AD1">
        <w:rPr>
          <w:sz w:val="24"/>
          <w:szCs w:val="24"/>
        </w:rPr>
        <w:t>ского района». В Рощинском сельском поселении полностью газифицированы природным г</w:t>
      </w:r>
      <w:r w:rsidRPr="00693AD1">
        <w:rPr>
          <w:sz w:val="24"/>
          <w:szCs w:val="24"/>
        </w:rPr>
        <w:t>а</w:t>
      </w:r>
      <w:r w:rsidR="00693AD1">
        <w:rPr>
          <w:sz w:val="24"/>
          <w:szCs w:val="24"/>
        </w:rPr>
        <w:t xml:space="preserve">зом: </w:t>
      </w:r>
      <w:r w:rsidRPr="00693AD1">
        <w:rPr>
          <w:sz w:val="24"/>
          <w:szCs w:val="24"/>
        </w:rPr>
        <w:t xml:space="preserve">п. Рощино, д. Долгие Бороды, д. Усадье, д. Ящерово.                                           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19.2. Описание проблем организации газоснабжения источников тепловой энергии.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19.3. Предложения по корректировке утвержденной (разработке) региональной (межрегиональной) программы газификации жилищнокоммунального хозяйства, пр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мышленных и иных организаций для обе</w:t>
      </w:r>
      <w:r w:rsidRPr="00693AD1">
        <w:rPr>
          <w:sz w:val="24"/>
          <w:szCs w:val="24"/>
        </w:rPr>
        <w:t>с</w:t>
      </w:r>
      <w:r w:rsidRPr="00693AD1">
        <w:rPr>
          <w:sz w:val="24"/>
          <w:szCs w:val="24"/>
        </w:rPr>
        <w:t>печения согласованности такой программы с указанными в схеме теплоснабжения решениями о развитии источников тепловой энергии и систем те</w:t>
      </w:r>
      <w:r w:rsidRPr="00693AD1">
        <w:rPr>
          <w:sz w:val="24"/>
          <w:szCs w:val="24"/>
        </w:rPr>
        <w:t>п</w:t>
      </w:r>
      <w:r w:rsidRPr="00693AD1">
        <w:rPr>
          <w:sz w:val="24"/>
          <w:szCs w:val="24"/>
        </w:rPr>
        <w:t>лоснабжения.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Предложения отсутствуют.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19.4. Описание решений (вырабатываемых с учетом положений утвержденной сх</w:t>
      </w:r>
      <w:r w:rsidRPr="00693AD1">
        <w:rPr>
          <w:sz w:val="24"/>
          <w:szCs w:val="24"/>
        </w:rPr>
        <w:t>е</w:t>
      </w:r>
      <w:r w:rsidRPr="00693AD1">
        <w:rPr>
          <w:sz w:val="24"/>
          <w:szCs w:val="24"/>
        </w:rPr>
        <w:t>мы и программы развития Единой энергетической системы России) о строительстве, р</w:t>
      </w:r>
      <w:r w:rsidRPr="00693AD1">
        <w:rPr>
          <w:sz w:val="24"/>
          <w:szCs w:val="24"/>
        </w:rPr>
        <w:t>е</w:t>
      </w:r>
      <w:r w:rsidRPr="00693AD1">
        <w:rPr>
          <w:sz w:val="24"/>
          <w:szCs w:val="24"/>
        </w:rPr>
        <w:t>конструкции, техническом перевооружении и (или) модернизации, выводе из эксплуат</w:t>
      </w:r>
      <w:r w:rsidRPr="00693AD1">
        <w:rPr>
          <w:sz w:val="24"/>
          <w:szCs w:val="24"/>
        </w:rPr>
        <w:t>а</w:t>
      </w:r>
      <w:r w:rsidRPr="00693AD1">
        <w:rPr>
          <w:sz w:val="24"/>
          <w:szCs w:val="24"/>
        </w:rPr>
        <w:t>ции источников тепловой энергии и генерирующих объектов, включая входящее в их с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став оборудование, функционирующих в режиме комбинированной выработки электрич</w:t>
      </w:r>
      <w:r w:rsidRPr="00693AD1">
        <w:rPr>
          <w:sz w:val="24"/>
          <w:szCs w:val="24"/>
        </w:rPr>
        <w:t>е</w:t>
      </w:r>
      <w:r w:rsidRPr="00693AD1">
        <w:rPr>
          <w:sz w:val="24"/>
          <w:szCs w:val="24"/>
        </w:rPr>
        <w:t>ской и тепловой энергии, в части перспективных балансов тепловой мощности в схемах тепл</w:t>
      </w:r>
      <w:r w:rsidRPr="00693AD1">
        <w:rPr>
          <w:sz w:val="24"/>
          <w:szCs w:val="24"/>
        </w:rPr>
        <w:t>о</w:t>
      </w:r>
      <w:r w:rsidRPr="00693AD1">
        <w:rPr>
          <w:sz w:val="24"/>
          <w:szCs w:val="24"/>
        </w:rPr>
        <w:t>снабжения.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 xml:space="preserve">Предложения отсутствуют. 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lastRenderedPageBreak/>
        <w:t>19.5. Предложения по строительству генерирующих объектов, функционирующих в режиме комб</w:t>
      </w:r>
      <w:r w:rsidRPr="00693AD1">
        <w:rPr>
          <w:sz w:val="24"/>
          <w:szCs w:val="24"/>
        </w:rPr>
        <w:t>и</w:t>
      </w:r>
      <w:r w:rsidRPr="00693AD1">
        <w:rPr>
          <w:sz w:val="24"/>
          <w:szCs w:val="24"/>
        </w:rPr>
        <w:t>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</w:t>
      </w:r>
      <w:r w:rsidRPr="00693AD1">
        <w:rPr>
          <w:sz w:val="24"/>
          <w:szCs w:val="24"/>
        </w:rPr>
        <w:t>и</w:t>
      </w:r>
      <w:r w:rsidRPr="00693AD1">
        <w:rPr>
          <w:sz w:val="24"/>
          <w:szCs w:val="24"/>
        </w:rPr>
        <w:t>тия Единой энергетической системы России.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 xml:space="preserve">Предложения отсутствуют. 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19.6. Описание решений (вырабатываемых с учетом положений утвержденной сх</w:t>
      </w:r>
      <w:r w:rsidRPr="00693AD1">
        <w:rPr>
          <w:sz w:val="24"/>
          <w:szCs w:val="24"/>
        </w:rPr>
        <w:t>е</w:t>
      </w:r>
      <w:r w:rsidRPr="00693AD1">
        <w:rPr>
          <w:sz w:val="24"/>
          <w:szCs w:val="24"/>
        </w:rPr>
        <w:t>мы водоснабжения поселения) о развитии соответствующей системы водоснабжения в части, относящейся к системам те</w:t>
      </w:r>
      <w:r w:rsidRPr="00693AD1">
        <w:rPr>
          <w:sz w:val="24"/>
          <w:szCs w:val="24"/>
        </w:rPr>
        <w:t>п</w:t>
      </w:r>
      <w:r w:rsidRPr="00693AD1">
        <w:rPr>
          <w:sz w:val="24"/>
          <w:szCs w:val="24"/>
        </w:rPr>
        <w:t xml:space="preserve">лоснабжения. 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 xml:space="preserve">Предложения отсутствуют. 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19.7. Предложения по корректировке утвержденной (разработке) схемы водосна</w:t>
      </w:r>
      <w:r w:rsidRPr="00693AD1">
        <w:rPr>
          <w:sz w:val="24"/>
          <w:szCs w:val="24"/>
        </w:rPr>
        <w:t>б</w:t>
      </w:r>
      <w:r w:rsidRPr="00693AD1">
        <w:rPr>
          <w:sz w:val="24"/>
          <w:szCs w:val="24"/>
        </w:rPr>
        <w:t>жения поселения для обеспечения согласованности такой схемы и указанных в схеме те</w:t>
      </w:r>
      <w:r w:rsidRPr="00693AD1">
        <w:rPr>
          <w:sz w:val="24"/>
          <w:szCs w:val="24"/>
        </w:rPr>
        <w:t>п</w:t>
      </w:r>
      <w:r w:rsidRPr="00693AD1">
        <w:rPr>
          <w:sz w:val="24"/>
          <w:szCs w:val="24"/>
        </w:rPr>
        <w:t>лосна</w:t>
      </w:r>
      <w:r w:rsidRPr="00693AD1">
        <w:rPr>
          <w:sz w:val="24"/>
          <w:szCs w:val="24"/>
        </w:rPr>
        <w:t>б</w:t>
      </w:r>
      <w:r w:rsidRPr="00693AD1">
        <w:rPr>
          <w:sz w:val="24"/>
          <w:szCs w:val="24"/>
        </w:rPr>
        <w:t xml:space="preserve">жения решений о развитии источников тепловой энергии и систем теплоснабжения. </w:t>
      </w:r>
    </w:p>
    <w:p w:rsidR="00DA7255" w:rsidRPr="00693AD1" w:rsidRDefault="00DA7255" w:rsidP="00693AD1">
      <w:pPr>
        <w:ind w:firstLine="709"/>
        <w:jc w:val="both"/>
        <w:rPr>
          <w:sz w:val="24"/>
          <w:szCs w:val="24"/>
        </w:rPr>
      </w:pPr>
      <w:r w:rsidRPr="00693AD1">
        <w:rPr>
          <w:sz w:val="24"/>
          <w:szCs w:val="24"/>
        </w:rPr>
        <w:t>Предложения отсутствуют.</w:t>
      </w:r>
    </w:p>
    <w:p w:rsidR="00DA7255" w:rsidRPr="00A80BA4" w:rsidRDefault="00DA7255" w:rsidP="00DA7255">
      <w:pPr>
        <w:autoSpaceDE w:val="0"/>
        <w:autoSpaceDN w:val="0"/>
        <w:adjustRightInd w:val="0"/>
        <w:ind w:firstLine="708"/>
        <w:jc w:val="center"/>
        <w:rPr>
          <w:b/>
          <w:bCs/>
          <w:szCs w:val="24"/>
        </w:rPr>
      </w:pPr>
    </w:p>
    <w:p w:rsidR="00DA7255" w:rsidRPr="00693AD1" w:rsidRDefault="00DA7255" w:rsidP="00DA7255">
      <w:pPr>
        <w:autoSpaceDE w:val="0"/>
        <w:autoSpaceDN w:val="0"/>
        <w:adjustRightInd w:val="0"/>
        <w:ind w:firstLine="708"/>
        <w:jc w:val="center"/>
        <w:rPr>
          <w:b/>
          <w:bCs/>
          <w:sz w:val="24"/>
          <w:szCs w:val="24"/>
        </w:rPr>
      </w:pPr>
      <w:r w:rsidRPr="00693AD1">
        <w:rPr>
          <w:b/>
          <w:bCs/>
          <w:sz w:val="24"/>
          <w:szCs w:val="24"/>
        </w:rPr>
        <w:t xml:space="preserve">20. Индикаторы развития </w:t>
      </w:r>
      <w:r w:rsidR="00693AD1">
        <w:rPr>
          <w:b/>
          <w:bCs/>
          <w:sz w:val="24"/>
          <w:szCs w:val="24"/>
        </w:rPr>
        <w:t>систем теплоснабжения поселения</w:t>
      </w:r>
    </w:p>
    <w:p w:rsidR="00DA7255" w:rsidRPr="00693AD1" w:rsidRDefault="00DA7255" w:rsidP="00DA7255">
      <w:pPr>
        <w:autoSpaceDE w:val="0"/>
        <w:autoSpaceDN w:val="0"/>
        <w:adjustRightInd w:val="0"/>
        <w:ind w:firstLine="708"/>
        <w:jc w:val="right"/>
        <w:rPr>
          <w:bCs/>
          <w:sz w:val="24"/>
          <w:szCs w:val="24"/>
        </w:rPr>
      </w:pPr>
      <w:r w:rsidRPr="00693AD1">
        <w:rPr>
          <w:bCs/>
          <w:sz w:val="24"/>
          <w:szCs w:val="24"/>
        </w:rPr>
        <w:t>Таблица 9.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7"/>
        <w:gridCol w:w="5348"/>
        <w:gridCol w:w="1610"/>
        <w:gridCol w:w="2005"/>
      </w:tblGrid>
      <w:tr w:rsidR="00DA7255" w:rsidRPr="00693AD1" w:rsidTr="00693AD1">
        <w:trPr>
          <w:trHeight w:val="670"/>
        </w:trPr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b/>
                <w:sz w:val="24"/>
                <w:szCs w:val="24"/>
              </w:rPr>
            </w:pPr>
            <w:r w:rsidRPr="00693AD1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b/>
                <w:sz w:val="24"/>
                <w:szCs w:val="24"/>
              </w:rPr>
            </w:pPr>
            <w:r w:rsidRPr="00693AD1">
              <w:rPr>
                <w:b/>
                <w:sz w:val="24"/>
                <w:szCs w:val="24"/>
              </w:rPr>
              <w:t>Индикаторы развития системы теплоснабж</w:t>
            </w:r>
            <w:r w:rsidRPr="00693AD1">
              <w:rPr>
                <w:b/>
                <w:sz w:val="24"/>
                <w:szCs w:val="24"/>
              </w:rPr>
              <w:t>е</w:t>
            </w:r>
            <w:r w:rsidRPr="00693AD1">
              <w:rPr>
                <w:b/>
                <w:sz w:val="24"/>
                <w:szCs w:val="24"/>
              </w:rPr>
              <w:t>ния, ед. измерения</w:t>
            </w:r>
          </w:p>
        </w:tc>
        <w:tc>
          <w:tcPr>
            <w:tcW w:w="0" w:type="auto"/>
            <w:vAlign w:val="center"/>
          </w:tcPr>
          <w:p w:rsidR="00DA7255" w:rsidRPr="00693AD1" w:rsidRDefault="00693AD1" w:rsidP="00DA725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Котельная № 16 </w:t>
            </w:r>
            <w:r w:rsidR="00DA7255" w:rsidRPr="00693AD1">
              <w:rPr>
                <w:b/>
                <w:bCs/>
                <w:sz w:val="24"/>
                <w:szCs w:val="24"/>
              </w:rPr>
              <w:t>д. Шуя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b/>
                <w:bCs/>
                <w:sz w:val="24"/>
                <w:szCs w:val="24"/>
              </w:rPr>
            </w:pPr>
            <w:r w:rsidRPr="00693AD1">
              <w:rPr>
                <w:b/>
                <w:bCs/>
                <w:sz w:val="24"/>
                <w:szCs w:val="24"/>
              </w:rPr>
              <w:t>Котельная ФГБУ УДП «Дом отдыха «Валдай»</w:t>
            </w:r>
          </w:p>
        </w:tc>
      </w:tr>
      <w:tr w:rsidR="00DA7255" w:rsidRPr="00693AD1" w:rsidTr="00693AD1">
        <w:tc>
          <w:tcPr>
            <w:tcW w:w="0" w:type="auto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4</w:t>
            </w:r>
          </w:p>
        </w:tc>
      </w:tr>
      <w:tr w:rsidR="00DA7255" w:rsidRPr="00693AD1" w:rsidTr="00693AD1"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количество прекращений подачи тепловой эне</w:t>
            </w:r>
            <w:r w:rsidRPr="00693AD1">
              <w:rPr>
                <w:sz w:val="24"/>
                <w:szCs w:val="24"/>
              </w:rPr>
              <w:t>р</w:t>
            </w:r>
            <w:r w:rsidRPr="00693AD1">
              <w:rPr>
                <w:sz w:val="24"/>
                <w:szCs w:val="24"/>
              </w:rPr>
              <w:t>гии, теплоносителя в результате технологических нарушений на тепловых с</w:t>
            </w:r>
            <w:r w:rsidRPr="00693AD1">
              <w:rPr>
                <w:sz w:val="24"/>
                <w:szCs w:val="24"/>
              </w:rPr>
              <w:t>е</w:t>
            </w:r>
            <w:r w:rsidRPr="00693AD1">
              <w:rPr>
                <w:sz w:val="24"/>
                <w:szCs w:val="24"/>
              </w:rPr>
              <w:t>тях, ед.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0</w:t>
            </w:r>
          </w:p>
        </w:tc>
      </w:tr>
      <w:tr w:rsidR="00DA7255" w:rsidRPr="00693AD1" w:rsidTr="00693AD1"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количество прекращений подачи тепловой эне</w:t>
            </w:r>
            <w:r w:rsidRPr="00693AD1">
              <w:rPr>
                <w:sz w:val="24"/>
                <w:szCs w:val="24"/>
              </w:rPr>
              <w:t>р</w:t>
            </w:r>
            <w:r w:rsidRPr="00693AD1">
              <w:rPr>
                <w:sz w:val="24"/>
                <w:szCs w:val="24"/>
              </w:rPr>
              <w:t>гии, теплоносителя в результате технологических нарушений на источниках тепловой эне</w:t>
            </w:r>
            <w:r w:rsidRPr="00693AD1">
              <w:rPr>
                <w:sz w:val="24"/>
                <w:szCs w:val="24"/>
              </w:rPr>
              <w:t>р</w:t>
            </w:r>
            <w:r w:rsidRPr="00693AD1">
              <w:rPr>
                <w:sz w:val="24"/>
                <w:szCs w:val="24"/>
              </w:rPr>
              <w:t>гии, ед.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0</w:t>
            </w:r>
          </w:p>
        </w:tc>
      </w:tr>
      <w:tr w:rsidR="00DA7255" w:rsidRPr="00693AD1" w:rsidTr="00693AD1"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удельный расход условного топлива на единицу тепловой энергии, отпускаемой с коллекторов источников тепловой эне</w:t>
            </w:r>
            <w:r w:rsidRPr="00693AD1">
              <w:rPr>
                <w:sz w:val="24"/>
                <w:szCs w:val="24"/>
              </w:rPr>
              <w:t>р</w:t>
            </w:r>
            <w:r w:rsidRPr="00693AD1">
              <w:rPr>
                <w:sz w:val="24"/>
                <w:szCs w:val="24"/>
              </w:rPr>
              <w:t>гии, кг.у.т./Гкал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ind w:hanging="121"/>
              <w:jc w:val="center"/>
              <w:rPr>
                <w:color w:val="000000"/>
                <w:sz w:val="24"/>
                <w:szCs w:val="24"/>
              </w:rPr>
            </w:pPr>
            <w:r w:rsidRPr="00693AD1">
              <w:rPr>
                <w:color w:val="000000"/>
                <w:sz w:val="24"/>
                <w:szCs w:val="24"/>
              </w:rPr>
              <w:t>362,69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ind w:hanging="121"/>
              <w:jc w:val="center"/>
              <w:rPr>
                <w:color w:val="000000"/>
                <w:sz w:val="24"/>
                <w:szCs w:val="24"/>
              </w:rPr>
            </w:pPr>
            <w:r w:rsidRPr="00693AD1">
              <w:rPr>
                <w:color w:val="000000"/>
                <w:sz w:val="24"/>
                <w:szCs w:val="24"/>
              </w:rPr>
              <w:t>154,86</w:t>
            </w:r>
          </w:p>
        </w:tc>
      </w:tr>
      <w:tr w:rsidR="00DA7255" w:rsidRPr="00693AD1" w:rsidTr="00693AD1"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отношение величины технологических потерь тепловой энергии, теплоносителя к материал</w:t>
            </w:r>
            <w:r w:rsidRPr="00693AD1">
              <w:rPr>
                <w:sz w:val="24"/>
                <w:szCs w:val="24"/>
              </w:rPr>
              <w:t>ь</w:t>
            </w:r>
            <w:r w:rsidRPr="00693AD1">
              <w:rPr>
                <w:sz w:val="24"/>
                <w:szCs w:val="24"/>
              </w:rPr>
              <w:t>ной характеристике тепловой сети, Гкал/м2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ind w:hanging="121"/>
              <w:jc w:val="center"/>
              <w:rPr>
                <w:color w:val="000000"/>
                <w:sz w:val="24"/>
                <w:szCs w:val="24"/>
              </w:rPr>
            </w:pPr>
            <w:r w:rsidRPr="00693AD1">
              <w:rPr>
                <w:color w:val="000000"/>
                <w:sz w:val="24"/>
                <w:szCs w:val="24"/>
              </w:rPr>
              <w:t>2,16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ind w:hanging="121"/>
              <w:jc w:val="center"/>
              <w:rPr>
                <w:color w:val="000000"/>
                <w:sz w:val="24"/>
                <w:szCs w:val="24"/>
              </w:rPr>
            </w:pPr>
            <w:r w:rsidRPr="00693AD1">
              <w:rPr>
                <w:color w:val="000000"/>
                <w:sz w:val="24"/>
                <w:szCs w:val="24"/>
              </w:rPr>
              <w:t>2,42</w:t>
            </w:r>
          </w:p>
        </w:tc>
      </w:tr>
      <w:tr w:rsidR="00DA7255" w:rsidRPr="00693AD1" w:rsidTr="00693AD1"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коэффициент использования установленной те</w:t>
            </w:r>
            <w:r w:rsidRPr="00693AD1">
              <w:rPr>
                <w:sz w:val="24"/>
                <w:szCs w:val="24"/>
              </w:rPr>
              <w:t>п</w:t>
            </w:r>
            <w:r w:rsidRPr="00693AD1">
              <w:rPr>
                <w:sz w:val="24"/>
                <w:szCs w:val="24"/>
              </w:rPr>
              <w:t>ловой мощности, ч/год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  <w:lang w:val="en-US"/>
              </w:rPr>
              <w:t>26,67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  <w:lang w:val="en-US"/>
              </w:rPr>
            </w:pPr>
            <w:r w:rsidRPr="00693AD1">
              <w:rPr>
                <w:sz w:val="24"/>
                <w:szCs w:val="24"/>
                <w:lang w:val="en-US"/>
              </w:rPr>
              <w:t>46,71</w:t>
            </w:r>
          </w:p>
        </w:tc>
      </w:tr>
      <w:tr w:rsidR="00DA7255" w:rsidRPr="00693AD1" w:rsidTr="00693AD1"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удельная материальная характеристика тепловых сетей, приведенная к расчетной тепловой нагру</w:t>
            </w:r>
            <w:r w:rsidRPr="00693AD1">
              <w:rPr>
                <w:sz w:val="24"/>
                <w:szCs w:val="24"/>
              </w:rPr>
              <w:t>з</w:t>
            </w:r>
            <w:r w:rsidRPr="00693AD1">
              <w:rPr>
                <w:sz w:val="24"/>
                <w:szCs w:val="24"/>
              </w:rPr>
              <w:t>ке, м.м./Гкал/ч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color w:val="000000"/>
                <w:sz w:val="24"/>
                <w:szCs w:val="24"/>
              </w:rPr>
            </w:pPr>
            <w:r w:rsidRPr="00693AD1">
              <w:rPr>
                <w:color w:val="000000"/>
                <w:sz w:val="24"/>
                <w:szCs w:val="24"/>
              </w:rPr>
              <w:t>45,70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color w:val="000000"/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н/д</w:t>
            </w:r>
          </w:p>
        </w:tc>
      </w:tr>
      <w:tr w:rsidR="00DA7255" w:rsidRPr="00693AD1" w:rsidTr="00693AD1"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доля тепловой энергии, выработанной в комб</w:t>
            </w:r>
            <w:r w:rsidRPr="00693AD1">
              <w:rPr>
                <w:sz w:val="24"/>
                <w:szCs w:val="24"/>
              </w:rPr>
              <w:t>и</w:t>
            </w:r>
            <w:r w:rsidRPr="00693AD1">
              <w:rPr>
                <w:sz w:val="24"/>
                <w:szCs w:val="24"/>
              </w:rPr>
              <w:t>нированном режиме, %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-</w:t>
            </w:r>
          </w:p>
        </w:tc>
      </w:tr>
      <w:tr w:rsidR="00DA7255" w:rsidRPr="00693AD1" w:rsidTr="00693AD1"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удельный расход условного топлива на отпуск электрической энергии, кг.у.т./кВт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-</w:t>
            </w:r>
          </w:p>
        </w:tc>
      </w:tr>
      <w:tr w:rsidR="00DA7255" w:rsidRPr="00693AD1" w:rsidTr="00693AD1"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коэффициент использования теплоты то</w:t>
            </w:r>
            <w:r w:rsidRPr="00693AD1">
              <w:rPr>
                <w:sz w:val="24"/>
                <w:szCs w:val="24"/>
              </w:rPr>
              <w:t>п</w:t>
            </w:r>
            <w:r w:rsidRPr="00693AD1">
              <w:rPr>
                <w:sz w:val="24"/>
                <w:szCs w:val="24"/>
              </w:rPr>
              <w:t>лива, % (для ТЭЦ)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-</w:t>
            </w:r>
          </w:p>
        </w:tc>
      </w:tr>
      <w:tr w:rsidR="00DA7255" w:rsidRPr="00693AD1" w:rsidTr="00693AD1"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доля отпуска тепловой энергии, осуществляемой потребителям по приборам учета, в общем объ</w:t>
            </w:r>
            <w:r w:rsidRPr="00693AD1">
              <w:rPr>
                <w:sz w:val="24"/>
                <w:szCs w:val="24"/>
              </w:rPr>
              <w:t>е</w:t>
            </w:r>
            <w:r w:rsidRPr="00693AD1">
              <w:rPr>
                <w:sz w:val="24"/>
                <w:szCs w:val="24"/>
              </w:rPr>
              <w:t>ме отпущенной тепловой эне</w:t>
            </w:r>
            <w:r w:rsidRPr="00693AD1">
              <w:rPr>
                <w:sz w:val="24"/>
                <w:szCs w:val="24"/>
              </w:rPr>
              <w:t>р</w:t>
            </w:r>
            <w:r w:rsidRPr="00693AD1">
              <w:rPr>
                <w:sz w:val="24"/>
                <w:szCs w:val="24"/>
              </w:rPr>
              <w:t>гии, %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0</w:t>
            </w:r>
          </w:p>
        </w:tc>
      </w:tr>
      <w:tr w:rsidR="00DA7255" w:rsidRPr="00693AD1" w:rsidTr="00693AD1"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DA7255" w:rsidRPr="00693AD1" w:rsidRDefault="00DA7255" w:rsidP="00DA7255">
            <w:pPr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средневзвешенный срок эксплуатации тепл</w:t>
            </w:r>
            <w:r w:rsidRPr="00693AD1">
              <w:rPr>
                <w:sz w:val="24"/>
                <w:szCs w:val="24"/>
              </w:rPr>
              <w:t>о</w:t>
            </w:r>
            <w:r w:rsidRPr="00693AD1">
              <w:rPr>
                <w:sz w:val="24"/>
                <w:szCs w:val="24"/>
              </w:rPr>
              <w:t>вых сетей, лет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  <w:lang w:val="en-US"/>
              </w:rPr>
            </w:pPr>
            <w:r w:rsidRPr="00693AD1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0" w:type="auto"/>
            <w:vAlign w:val="center"/>
          </w:tcPr>
          <w:p w:rsidR="00DA7255" w:rsidRPr="00693AD1" w:rsidRDefault="00DA7255" w:rsidP="00DA7255">
            <w:pPr>
              <w:jc w:val="center"/>
              <w:rPr>
                <w:sz w:val="24"/>
                <w:szCs w:val="24"/>
              </w:rPr>
            </w:pPr>
            <w:r w:rsidRPr="00693AD1">
              <w:rPr>
                <w:sz w:val="24"/>
                <w:szCs w:val="24"/>
              </w:rPr>
              <w:t>20</w:t>
            </w:r>
          </w:p>
        </w:tc>
      </w:tr>
      <w:tr w:rsidR="00DA7255" w:rsidRPr="00DA7255" w:rsidTr="00693AD1">
        <w:tc>
          <w:tcPr>
            <w:tcW w:w="0" w:type="auto"/>
          </w:tcPr>
          <w:p w:rsidR="00DA7255" w:rsidRPr="00DA7255" w:rsidRDefault="00DA7255" w:rsidP="00DA7255">
            <w:pPr>
              <w:rPr>
                <w:sz w:val="24"/>
                <w:szCs w:val="24"/>
              </w:rPr>
            </w:pPr>
            <w:r w:rsidRPr="00DA7255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DA7255" w:rsidRPr="00DA7255" w:rsidRDefault="00DA7255" w:rsidP="00DA7255">
            <w:pPr>
              <w:rPr>
                <w:sz w:val="24"/>
                <w:szCs w:val="24"/>
              </w:rPr>
            </w:pPr>
            <w:r w:rsidRPr="00DA7255">
              <w:rPr>
                <w:sz w:val="24"/>
                <w:szCs w:val="24"/>
              </w:rPr>
              <w:t>отношение материальной характеристики тепл</w:t>
            </w:r>
            <w:r w:rsidRPr="00DA7255">
              <w:rPr>
                <w:sz w:val="24"/>
                <w:szCs w:val="24"/>
              </w:rPr>
              <w:t>о</w:t>
            </w:r>
            <w:r w:rsidRPr="00DA7255">
              <w:rPr>
                <w:sz w:val="24"/>
                <w:szCs w:val="24"/>
              </w:rPr>
              <w:lastRenderedPageBreak/>
              <w:t>вых сетей, реконструированных за год, к общей материальной характеристике тепловых сетей, %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jc w:val="center"/>
              <w:rPr>
                <w:sz w:val="24"/>
                <w:szCs w:val="24"/>
              </w:rPr>
            </w:pPr>
            <w:r w:rsidRPr="00DA7255">
              <w:rPr>
                <w:sz w:val="24"/>
                <w:szCs w:val="24"/>
              </w:rPr>
              <w:lastRenderedPageBreak/>
              <w:t>н/д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jc w:val="center"/>
              <w:rPr>
                <w:sz w:val="24"/>
                <w:szCs w:val="24"/>
              </w:rPr>
            </w:pPr>
            <w:r w:rsidRPr="00DA7255">
              <w:rPr>
                <w:sz w:val="24"/>
                <w:szCs w:val="24"/>
              </w:rPr>
              <w:t>н/д</w:t>
            </w:r>
          </w:p>
        </w:tc>
      </w:tr>
      <w:tr w:rsidR="00DA7255" w:rsidRPr="00DA7255" w:rsidTr="00693AD1">
        <w:tc>
          <w:tcPr>
            <w:tcW w:w="0" w:type="auto"/>
          </w:tcPr>
          <w:p w:rsidR="00DA7255" w:rsidRPr="00DA7255" w:rsidRDefault="00DA7255" w:rsidP="00DA7255">
            <w:pPr>
              <w:rPr>
                <w:sz w:val="24"/>
                <w:szCs w:val="24"/>
              </w:rPr>
            </w:pPr>
            <w:r w:rsidRPr="00DA7255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</w:tcPr>
          <w:p w:rsidR="00DA7255" w:rsidRPr="00DA7255" w:rsidRDefault="00DA7255" w:rsidP="00DA7255">
            <w:pPr>
              <w:rPr>
                <w:sz w:val="24"/>
                <w:szCs w:val="24"/>
              </w:rPr>
            </w:pPr>
            <w:r w:rsidRPr="00DA7255">
              <w:rPr>
                <w:sz w:val="24"/>
                <w:szCs w:val="24"/>
              </w:rPr>
              <w:t>отношение установленной тепловой мощности оборудования источников тепловой энергии, р</w:t>
            </w:r>
            <w:r w:rsidRPr="00DA7255">
              <w:rPr>
                <w:sz w:val="24"/>
                <w:szCs w:val="24"/>
              </w:rPr>
              <w:t>е</w:t>
            </w:r>
            <w:r w:rsidRPr="00DA7255">
              <w:rPr>
                <w:sz w:val="24"/>
                <w:szCs w:val="24"/>
              </w:rPr>
              <w:t>конструированного за год, к общей установле</w:t>
            </w:r>
            <w:r w:rsidRPr="00DA7255">
              <w:rPr>
                <w:sz w:val="24"/>
                <w:szCs w:val="24"/>
              </w:rPr>
              <w:t>н</w:t>
            </w:r>
            <w:r w:rsidRPr="00DA7255">
              <w:rPr>
                <w:sz w:val="24"/>
                <w:szCs w:val="24"/>
              </w:rPr>
              <w:t>ной тепловой мощности источников тепл</w:t>
            </w:r>
            <w:r w:rsidRPr="00DA7255">
              <w:rPr>
                <w:sz w:val="24"/>
                <w:szCs w:val="24"/>
              </w:rPr>
              <w:t>о</w:t>
            </w:r>
            <w:r w:rsidRPr="00DA7255">
              <w:rPr>
                <w:sz w:val="24"/>
                <w:szCs w:val="24"/>
              </w:rPr>
              <w:t>вой энергии, %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jc w:val="center"/>
              <w:rPr>
                <w:sz w:val="24"/>
                <w:szCs w:val="24"/>
              </w:rPr>
            </w:pPr>
            <w:r w:rsidRPr="00DA7255">
              <w:rPr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DA7255" w:rsidRPr="00DA7255" w:rsidRDefault="00DA7255" w:rsidP="00DA7255">
            <w:pPr>
              <w:jc w:val="center"/>
              <w:rPr>
                <w:sz w:val="24"/>
                <w:szCs w:val="24"/>
              </w:rPr>
            </w:pPr>
            <w:r w:rsidRPr="00DA7255">
              <w:rPr>
                <w:sz w:val="24"/>
                <w:szCs w:val="24"/>
              </w:rPr>
              <w:t>н/д</w:t>
            </w:r>
          </w:p>
        </w:tc>
      </w:tr>
    </w:tbl>
    <w:p w:rsidR="00DA7255" w:rsidRDefault="00DA7255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</w:pPr>
    </w:p>
    <w:p w:rsidR="00693AD1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  <w:sectPr w:rsidR="00693AD1" w:rsidSect="00DA7255">
          <w:pgSz w:w="11906" w:h="16838"/>
          <w:pgMar w:top="851" w:right="567" w:bottom="1701" w:left="1985" w:header="0" w:footer="0" w:gutter="0"/>
          <w:cols w:space="708"/>
          <w:docGrid w:linePitch="381"/>
        </w:sectPr>
      </w:pPr>
    </w:p>
    <w:p w:rsidR="00693AD1" w:rsidRPr="00A80BA4" w:rsidRDefault="00693AD1" w:rsidP="00693AD1">
      <w:pPr>
        <w:autoSpaceDE w:val="0"/>
        <w:autoSpaceDN w:val="0"/>
        <w:adjustRightInd w:val="0"/>
        <w:spacing w:before="240"/>
        <w:jc w:val="center"/>
        <w:rPr>
          <w:b/>
          <w:bCs/>
          <w:szCs w:val="24"/>
        </w:rPr>
      </w:pPr>
      <w:r w:rsidRPr="00A80BA4">
        <w:rPr>
          <w:b/>
          <w:bCs/>
          <w:szCs w:val="24"/>
        </w:rPr>
        <w:lastRenderedPageBreak/>
        <w:t>21. Ценовые (тарифные) последствия</w:t>
      </w:r>
    </w:p>
    <w:p w:rsidR="00693AD1" w:rsidRPr="00A80BA4" w:rsidRDefault="00693AD1" w:rsidP="00693AD1">
      <w:pPr>
        <w:autoSpaceDE w:val="0"/>
        <w:autoSpaceDN w:val="0"/>
        <w:adjustRightInd w:val="0"/>
        <w:spacing w:before="240"/>
        <w:jc w:val="center"/>
        <w:rPr>
          <w:szCs w:val="24"/>
        </w:rPr>
      </w:pPr>
      <w:r w:rsidRPr="00A80BA4">
        <w:rPr>
          <w:szCs w:val="24"/>
        </w:rPr>
        <w:t>Информация об утвержденных тарифах на услуги коммунального комплекса Новгородской области на 2021-2024 годы</w:t>
      </w:r>
    </w:p>
    <w:p w:rsidR="00693AD1" w:rsidRPr="00A80BA4" w:rsidRDefault="00693AD1" w:rsidP="00693AD1">
      <w:pPr>
        <w:autoSpaceDE w:val="0"/>
        <w:autoSpaceDN w:val="0"/>
        <w:adjustRightInd w:val="0"/>
        <w:spacing w:before="240"/>
        <w:jc w:val="right"/>
        <w:rPr>
          <w:szCs w:val="24"/>
        </w:rPr>
      </w:pPr>
      <w:r w:rsidRPr="00A80BA4">
        <w:rPr>
          <w:szCs w:val="24"/>
        </w:rPr>
        <w:t xml:space="preserve">   Таблица 10.</w:t>
      </w:r>
    </w:p>
    <w:tbl>
      <w:tblPr>
        <w:tblW w:w="0" w:type="auto"/>
        <w:tblInd w:w="93" w:type="dxa"/>
        <w:tblLook w:val="00A0"/>
      </w:tblPr>
      <w:tblGrid>
        <w:gridCol w:w="523"/>
        <w:gridCol w:w="2677"/>
        <w:gridCol w:w="626"/>
        <w:gridCol w:w="627"/>
        <w:gridCol w:w="627"/>
        <w:gridCol w:w="627"/>
        <w:gridCol w:w="1375"/>
        <w:gridCol w:w="627"/>
        <w:gridCol w:w="627"/>
        <w:gridCol w:w="627"/>
        <w:gridCol w:w="627"/>
        <w:gridCol w:w="627"/>
        <w:gridCol w:w="627"/>
        <w:gridCol w:w="627"/>
        <w:gridCol w:w="627"/>
        <w:gridCol w:w="631"/>
        <w:gridCol w:w="594"/>
        <w:gridCol w:w="543"/>
        <w:gridCol w:w="543"/>
      </w:tblGrid>
      <w:tr w:rsidR="00693AD1" w:rsidRPr="00A80BA4" w:rsidTr="00693AD1">
        <w:trPr>
          <w:trHeight w:val="338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№п/п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Наименование ра</w:t>
            </w:r>
            <w:r w:rsidRPr="00A80BA4">
              <w:rPr>
                <w:b/>
                <w:bCs/>
                <w:sz w:val="16"/>
                <w:szCs w:val="16"/>
              </w:rPr>
              <w:t>й</w:t>
            </w:r>
            <w:r w:rsidRPr="00A80BA4">
              <w:rPr>
                <w:b/>
                <w:bCs/>
                <w:sz w:val="16"/>
                <w:szCs w:val="16"/>
              </w:rPr>
              <w:t>она/организации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2021 год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Постановления комитета по тарифной п</w:t>
            </w:r>
            <w:r w:rsidRPr="00A80BA4">
              <w:rPr>
                <w:b/>
                <w:bCs/>
                <w:sz w:val="16"/>
                <w:szCs w:val="16"/>
              </w:rPr>
              <w:t>о</w:t>
            </w:r>
            <w:r w:rsidRPr="00A80BA4">
              <w:rPr>
                <w:b/>
                <w:bCs/>
                <w:sz w:val="16"/>
                <w:szCs w:val="16"/>
              </w:rPr>
              <w:t>литике Новг</w:t>
            </w:r>
            <w:r w:rsidRPr="00A80BA4">
              <w:rPr>
                <w:b/>
                <w:bCs/>
                <w:sz w:val="16"/>
                <w:szCs w:val="16"/>
              </w:rPr>
              <w:t>о</w:t>
            </w:r>
            <w:r w:rsidRPr="00A80BA4">
              <w:rPr>
                <w:b/>
                <w:bCs/>
                <w:sz w:val="16"/>
                <w:szCs w:val="16"/>
              </w:rPr>
              <w:t>родской обла</w:t>
            </w:r>
            <w:r w:rsidRPr="00A80BA4">
              <w:rPr>
                <w:b/>
                <w:bCs/>
                <w:sz w:val="16"/>
                <w:szCs w:val="16"/>
              </w:rPr>
              <w:t>с</w:t>
            </w:r>
            <w:r w:rsidRPr="00A80BA4">
              <w:rPr>
                <w:b/>
                <w:bCs/>
                <w:sz w:val="16"/>
                <w:szCs w:val="16"/>
              </w:rPr>
              <w:t>ти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2022 год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2023 год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2024 год</w:t>
            </w:r>
          </w:p>
        </w:tc>
      </w:tr>
      <w:tr w:rsidR="00693AD1" w:rsidRPr="00A80BA4" w:rsidTr="00693AD1">
        <w:trPr>
          <w:trHeight w:val="93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 xml:space="preserve"> Тариф для потребителей, кроме нас</w:t>
            </w:r>
            <w:r w:rsidRPr="00A80BA4">
              <w:rPr>
                <w:b/>
                <w:bCs/>
                <w:sz w:val="16"/>
                <w:szCs w:val="16"/>
              </w:rPr>
              <w:t>е</w:t>
            </w:r>
            <w:r w:rsidRPr="00A80BA4">
              <w:rPr>
                <w:b/>
                <w:bCs/>
                <w:sz w:val="16"/>
                <w:szCs w:val="16"/>
              </w:rPr>
              <w:t>ления, руб/Гкал,руб/м3, без НДС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Тариф для нас</w:t>
            </w:r>
            <w:r w:rsidRPr="00A80BA4">
              <w:rPr>
                <w:b/>
                <w:bCs/>
                <w:sz w:val="16"/>
                <w:szCs w:val="16"/>
              </w:rPr>
              <w:t>е</w:t>
            </w:r>
            <w:r w:rsidRPr="00A80BA4">
              <w:rPr>
                <w:b/>
                <w:bCs/>
                <w:sz w:val="16"/>
                <w:szCs w:val="16"/>
              </w:rPr>
              <w:t>ления, руб/Гкал ,руб/м3 с НДС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93AD1" w:rsidRPr="00A80BA4" w:rsidRDefault="00693AD1" w:rsidP="00693AD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 xml:space="preserve"> Тариф для потребителей, кроме нас</w:t>
            </w:r>
            <w:r w:rsidRPr="00A80BA4">
              <w:rPr>
                <w:b/>
                <w:bCs/>
                <w:sz w:val="16"/>
                <w:szCs w:val="16"/>
              </w:rPr>
              <w:t>е</w:t>
            </w:r>
            <w:r w:rsidRPr="00A80BA4">
              <w:rPr>
                <w:b/>
                <w:bCs/>
                <w:sz w:val="16"/>
                <w:szCs w:val="16"/>
              </w:rPr>
              <w:t>ления, руб/Гкал,руб/м3, без НДС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Тариф для нас</w:t>
            </w:r>
            <w:r w:rsidRPr="00A80BA4">
              <w:rPr>
                <w:b/>
                <w:bCs/>
                <w:sz w:val="16"/>
                <w:szCs w:val="16"/>
              </w:rPr>
              <w:t>е</w:t>
            </w:r>
            <w:r w:rsidRPr="00A80BA4">
              <w:rPr>
                <w:b/>
                <w:bCs/>
                <w:sz w:val="16"/>
                <w:szCs w:val="16"/>
              </w:rPr>
              <w:t>ления, руб/Гкал ,руб/м3 с НДС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 xml:space="preserve"> Тариф для потребителей, кроме нас</w:t>
            </w:r>
            <w:r w:rsidRPr="00A80BA4">
              <w:rPr>
                <w:b/>
                <w:bCs/>
                <w:sz w:val="16"/>
                <w:szCs w:val="16"/>
              </w:rPr>
              <w:t>е</w:t>
            </w:r>
            <w:r w:rsidRPr="00A80BA4">
              <w:rPr>
                <w:b/>
                <w:bCs/>
                <w:sz w:val="16"/>
                <w:szCs w:val="16"/>
              </w:rPr>
              <w:t>ления, руб/Гкал,руб/м3, без НДС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Тариф для нас</w:t>
            </w:r>
            <w:r w:rsidRPr="00A80BA4">
              <w:rPr>
                <w:b/>
                <w:bCs/>
                <w:sz w:val="16"/>
                <w:szCs w:val="16"/>
              </w:rPr>
              <w:t>е</w:t>
            </w:r>
            <w:r w:rsidRPr="00A80BA4">
              <w:rPr>
                <w:b/>
                <w:bCs/>
                <w:sz w:val="16"/>
                <w:szCs w:val="16"/>
              </w:rPr>
              <w:t>ления, руб/Гкал ,руб/м3 с НДС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 xml:space="preserve"> Тариф для потребит</w:t>
            </w:r>
            <w:r w:rsidRPr="00A80BA4">
              <w:rPr>
                <w:b/>
                <w:bCs/>
                <w:sz w:val="16"/>
                <w:szCs w:val="16"/>
              </w:rPr>
              <w:t>е</w:t>
            </w:r>
            <w:r w:rsidRPr="00A80BA4">
              <w:rPr>
                <w:b/>
                <w:bCs/>
                <w:sz w:val="16"/>
                <w:szCs w:val="16"/>
              </w:rPr>
              <w:t>лей, кроме насел</w:t>
            </w:r>
            <w:r w:rsidRPr="00A80BA4">
              <w:rPr>
                <w:b/>
                <w:bCs/>
                <w:sz w:val="16"/>
                <w:szCs w:val="16"/>
              </w:rPr>
              <w:t>е</w:t>
            </w:r>
            <w:r w:rsidRPr="00A80BA4">
              <w:rPr>
                <w:b/>
                <w:bCs/>
                <w:sz w:val="16"/>
                <w:szCs w:val="16"/>
              </w:rPr>
              <w:t>ния, руб/Гкал,руб/м3, без НДС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Тариф для населения, руб/Гкал ,руб/м3 с НДС</w:t>
            </w:r>
          </w:p>
        </w:tc>
      </w:tr>
      <w:tr w:rsidR="00693AD1" w:rsidRPr="00A80BA4" w:rsidTr="00693AD1">
        <w:trPr>
          <w:trHeight w:val="63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 xml:space="preserve"> 01.01-30.06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01.07-31.12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 xml:space="preserve"> 01.01-30.06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01.07-31.12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93AD1" w:rsidRPr="00A80BA4" w:rsidRDefault="00693AD1" w:rsidP="00693AD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 xml:space="preserve"> 01.01-30.06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01.07-31.12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 xml:space="preserve"> 01.01-30.06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01.07-31.12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 xml:space="preserve"> 01.01-30.06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01.07-31.12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 xml:space="preserve"> 01.01-30.06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01.07-31.12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 xml:space="preserve"> 01.01-30.06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01.07-31.12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 xml:space="preserve"> 01.01-30.06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01.07-31.12</w:t>
            </w: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21</w:t>
            </w: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Валдайский район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ООО «Тепловая Компания Но</w:t>
            </w:r>
            <w:r w:rsidRPr="00A80BA4">
              <w:rPr>
                <w:b/>
                <w:bCs/>
                <w:sz w:val="16"/>
                <w:szCs w:val="16"/>
              </w:rPr>
              <w:t>в</w:t>
            </w:r>
            <w:r w:rsidRPr="00A80BA4">
              <w:rPr>
                <w:b/>
                <w:bCs/>
                <w:sz w:val="16"/>
                <w:szCs w:val="16"/>
              </w:rPr>
              <w:t>городская»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 xml:space="preserve"> тепловая энергия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3376,40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3680,28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2611,10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2872,21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от 18.12.2018 №65/12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3305,42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3407,81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2872,21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2791,89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3407,81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3528,6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2791,89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2903,56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32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>ГВС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259,46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280,25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186,96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200,05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от 18.12.2018 №65/13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280,25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280,63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200,05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202,22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280,63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291,86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202,22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210,3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32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ООО «Строител</w:t>
            </w:r>
            <w:r w:rsidRPr="00A80BA4">
              <w:rPr>
                <w:b/>
                <w:bCs/>
                <w:sz w:val="16"/>
                <w:szCs w:val="16"/>
              </w:rPr>
              <w:t>ь</w:t>
            </w:r>
            <w:r w:rsidRPr="00A80BA4">
              <w:rPr>
                <w:b/>
                <w:bCs/>
                <w:sz w:val="16"/>
                <w:szCs w:val="16"/>
              </w:rPr>
              <w:t>ное управление 53»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693AD1" w:rsidRPr="00A80BA4" w:rsidTr="00693AD1">
        <w:trPr>
          <w:trHeight w:val="32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>водоснабжение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43,66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45,03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52,39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54,49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от 16.12.2020 №75/6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32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>водоотведение (по</w:t>
            </w:r>
            <w:r w:rsidRPr="00A80BA4">
              <w:rPr>
                <w:iCs/>
                <w:sz w:val="16"/>
                <w:szCs w:val="16"/>
              </w:rPr>
              <w:t>л</w:t>
            </w:r>
            <w:r w:rsidRPr="00A80BA4">
              <w:rPr>
                <w:iCs/>
                <w:sz w:val="16"/>
                <w:szCs w:val="16"/>
              </w:rPr>
              <w:t>ный цикл)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74,60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76,84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72,45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77,52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vAlign w:val="center"/>
          </w:tcPr>
          <w:p w:rsidR="00693AD1" w:rsidRPr="00A80BA4" w:rsidRDefault="00693AD1" w:rsidP="00693AD1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32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>пропуск стоков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50,58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52,10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37,47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40,09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32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>очистка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93AD1" w:rsidRPr="00A80BA4" w:rsidRDefault="00693AD1" w:rsidP="00693AD1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42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ФГБУ «Дом отдыха «Валдай»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693AD1" w:rsidRPr="00A80BA4" w:rsidTr="00693AD1">
        <w:trPr>
          <w:trHeight w:val="34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 xml:space="preserve"> тепловая энергия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1113,34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1171,49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1336,00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1405,79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от 01.11.2018 №40/5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1156,04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1185,95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1387,25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1423,12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1185,95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1216,79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1423,15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1460,14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 xml:space="preserve"> ГВС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63,96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67,76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76,75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81,31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от 06.12.2018 №59/2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65,57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67,26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78,68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80,71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67,26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80,71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82,8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>водоснабжение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11,44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13,73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15,00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от 12.11.2018 №44/1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11,58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12,18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14,25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14,62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>водоотведение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28,85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23,13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25,44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93AD1" w:rsidRPr="00A80BA4" w:rsidRDefault="00693AD1" w:rsidP="00693AD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29,24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29,9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24,54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29,9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24,54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25,52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lastRenderedPageBreak/>
              <w:t>3.4.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ФГБУ ЦЖКУ МО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>водоснабжение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22,48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25,14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26,98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30,17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от 23.10.2020 №49/2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 xml:space="preserve">водоотведение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6,82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7,75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8,18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9,30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 xml:space="preserve">тепловая энергия     (д. Ижицы, д. Долгие Бороды)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3031,25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3145,23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2167,60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2254,30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от 10.12.2020 №72/5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>тепловая энергия       ( д. Загорье)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3031,25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3145,23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1738,55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1912,41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 xml:space="preserve"> ГВС (д. Ижицы)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192,84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201,90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157,45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168,47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от 10.12.2020 №72/6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>ГВС (д. Загорье)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192,84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201,90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109,58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117,25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АО «Нордэнерго»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>тепловая энергия (котельная н.п. Ва</w:t>
            </w:r>
            <w:r w:rsidRPr="00A80BA4">
              <w:rPr>
                <w:iCs/>
                <w:sz w:val="16"/>
                <w:szCs w:val="16"/>
              </w:rPr>
              <w:t>л</w:t>
            </w:r>
            <w:r w:rsidRPr="00A80BA4">
              <w:rPr>
                <w:iCs/>
                <w:sz w:val="16"/>
                <w:szCs w:val="16"/>
              </w:rPr>
              <w:t>дай-5)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3967,25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4063,54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от 29.09.2020 №41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693AD1" w:rsidRPr="00A80BA4" w:rsidTr="00693AD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3.6.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ООО «Экосервис»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sz w:val="16"/>
                <w:szCs w:val="16"/>
              </w:rPr>
            </w:pPr>
            <w:r w:rsidRPr="00A80BA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693AD1" w:rsidRPr="00266B30" w:rsidTr="00693AD1">
        <w:trPr>
          <w:trHeight w:val="32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iCs/>
                <w:sz w:val="16"/>
                <w:szCs w:val="16"/>
              </w:rPr>
            </w:pPr>
            <w:r w:rsidRPr="00A80BA4">
              <w:rPr>
                <w:iCs/>
                <w:sz w:val="16"/>
                <w:szCs w:val="16"/>
              </w:rPr>
              <w:t xml:space="preserve">обращение с ТКО       2 зона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324,86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452,95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324,86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452,95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от 07.12.2018 №60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361,22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385,07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361,22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385,07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385,07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396,8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385,07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396,8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93AD1" w:rsidRPr="00A80BA4" w:rsidRDefault="00693AD1" w:rsidP="00693AD1">
            <w:pPr>
              <w:jc w:val="center"/>
              <w:rPr>
                <w:b/>
                <w:bCs/>
                <w:sz w:val="16"/>
                <w:szCs w:val="16"/>
              </w:rPr>
            </w:pPr>
            <w:r w:rsidRPr="00A80BA4">
              <w:rPr>
                <w:b/>
                <w:bCs/>
                <w:sz w:val="16"/>
                <w:szCs w:val="16"/>
              </w:rPr>
              <w:t>-</w:t>
            </w:r>
          </w:p>
        </w:tc>
      </w:tr>
    </w:tbl>
    <w:p w:rsidR="00693AD1" w:rsidRPr="00266B30" w:rsidRDefault="00693AD1" w:rsidP="00693AD1">
      <w:pPr>
        <w:autoSpaceDE w:val="0"/>
        <w:autoSpaceDN w:val="0"/>
        <w:adjustRightInd w:val="0"/>
        <w:spacing w:before="240"/>
        <w:rPr>
          <w:b/>
          <w:bCs/>
          <w:szCs w:val="28"/>
        </w:rPr>
      </w:pPr>
    </w:p>
    <w:p w:rsidR="00693AD1" w:rsidRPr="00DA7255" w:rsidRDefault="00693AD1" w:rsidP="00DA7255">
      <w:pPr>
        <w:pStyle w:val="S"/>
        <w:spacing w:after="0" w:line="240" w:lineRule="auto"/>
        <w:ind w:firstLine="0"/>
        <w:rPr>
          <w:rFonts w:ascii="Times New Roman" w:hAnsi="Times New Roman"/>
          <w:bCs/>
          <w:lang w:eastAsia="en-US"/>
        </w:rPr>
        <w:sectPr w:rsidR="00693AD1" w:rsidRPr="00DA7255" w:rsidSect="00693AD1">
          <w:pgSz w:w="16838" w:h="11906" w:orient="landscape"/>
          <w:pgMar w:top="1985" w:right="851" w:bottom="567" w:left="1701" w:header="0" w:footer="0" w:gutter="0"/>
          <w:cols w:space="708"/>
          <w:docGrid w:linePitch="381"/>
        </w:sectPr>
      </w:pPr>
    </w:p>
    <w:p w:rsidR="00281919" w:rsidRPr="00DA7255" w:rsidRDefault="00281919" w:rsidP="00933222">
      <w:pPr>
        <w:spacing w:line="240" w:lineRule="exact"/>
        <w:ind w:left="10206"/>
        <w:jc w:val="center"/>
        <w:rPr>
          <w:sz w:val="24"/>
          <w:szCs w:val="24"/>
        </w:rPr>
      </w:pPr>
    </w:p>
    <w:p w:rsidR="00281919" w:rsidRPr="00DA7255" w:rsidRDefault="00281919" w:rsidP="00281919">
      <w:pPr>
        <w:spacing w:line="240" w:lineRule="exact"/>
        <w:rPr>
          <w:sz w:val="24"/>
          <w:szCs w:val="24"/>
        </w:rPr>
        <w:sectPr w:rsidR="00281919" w:rsidRPr="00DA7255" w:rsidSect="00281919">
          <w:pgSz w:w="11906" w:h="16838"/>
          <w:pgMar w:top="1134" w:right="567" w:bottom="1134" w:left="1985" w:header="720" w:footer="720" w:gutter="0"/>
          <w:cols w:space="720"/>
          <w:titlePg/>
          <w:docGrid w:linePitch="272"/>
        </w:sectPr>
      </w:pPr>
    </w:p>
    <w:p w:rsidR="002F0E2C" w:rsidRDefault="002F0E2C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p w:rsidR="00281919" w:rsidRDefault="00281919" w:rsidP="00933222">
      <w:pPr>
        <w:spacing w:line="240" w:lineRule="exact"/>
        <w:ind w:left="10206"/>
        <w:jc w:val="center"/>
        <w:rPr>
          <w:sz w:val="28"/>
          <w:szCs w:val="28"/>
        </w:rPr>
      </w:pPr>
    </w:p>
    <w:sectPr w:rsidR="00281919" w:rsidSect="003F2E78">
      <w:pgSz w:w="11906" w:h="16838"/>
      <w:pgMar w:top="1134" w:right="567" w:bottom="1134" w:left="1985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B26" w:rsidRDefault="007E7B26">
      <w:r>
        <w:separator/>
      </w:r>
    </w:p>
  </w:endnote>
  <w:endnote w:type="continuationSeparator" w:id="0">
    <w:p w:rsidR="007E7B26" w:rsidRDefault="007E7B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B26" w:rsidRDefault="007E7B26">
      <w:r>
        <w:separator/>
      </w:r>
    </w:p>
  </w:footnote>
  <w:footnote w:type="continuationSeparator" w:id="0">
    <w:p w:rsidR="007E7B26" w:rsidRDefault="007E7B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AD1" w:rsidRDefault="00693AD1" w:rsidP="00D624C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693AD1" w:rsidRDefault="00693AD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AD1" w:rsidRDefault="00693AD1">
    <w:pPr>
      <w:pStyle w:val="a3"/>
      <w:jc w:val="center"/>
    </w:pPr>
    <w:fldSimple w:instr=" PAGE   \* MERGEFORMAT ">
      <w:r w:rsidR="00D46063">
        <w:rPr>
          <w:noProof/>
        </w:rPr>
        <w:t>24</w:t>
      </w:r>
    </w:fldSimple>
  </w:p>
  <w:p w:rsidR="00693AD1" w:rsidRDefault="00693AD1" w:rsidP="002001D5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145A00"/>
    <w:multiLevelType w:val="hybridMultilevel"/>
    <w:tmpl w:val="80409DAE"/>
    <w:lvl w:ilvl="0" w:tplc="C276A37E">
      <w:start w:val="1"/>
      <w:numFmt w:val="decimal"/>
      <w:lvlText w:val="%1."/>
      <w:lvlJc w:val="left"/>
      <w:pPr>
        <w:ind w:left="115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  <w:rPr>
        <w:rFonts w:cs="Times New Roman"/>
      </w:rPr>
    </w:lvl>
  </w:abstractNum>
  <w:abstractNum w:abstractNumId="8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E31"/>
    <w:rsid w:val="0000193A"/>
    <w:rsid w:val="00002BBD"/>
    <w:rsid w:val="00004BB1"/>
    <w:rsid w:val="000056CC"/>
    <w:rsid w:val="000058EA"/>
    <w:rsid w:val="00007D6E"/>
    <w:rsid w:val="00011771"/>
    <w:rsid w:val="00014D12"/>
    <w:rsid w:val="000150F5"/>
    <w:rsid w:val="0001667F"/>
    <w:rsid w:val="00016B41"/>
    <w:rsid w:val="00017B5F"/>
    <w:rsid w:val="00021C80"/>
    <w:rsid w:val="00021EAE"/>
    <w:rsid w:val="000222DB"/>
    <w:rsid w:val="00024449"/>
    <w:rsid w:val="000256E4"/>
    <w:rsid w:val="00025F8C"/>
    <w:rsid w:val="00031A6B"/>
    <w:rsid w:val="00032B80"/>
    <w:rsid w:val="0003350B"/>
    <w:rsid w:val="00034ACC"/>
    <w:rsid w:val="00034BFF"/>
    <w:rsid w:val="000355DA"/>
    <w:rsid w:val="000360AF"/>
    <w:rsid w:val="00040165"/>
    <w:rsid w:val="00047FB2"/>
    <w:rsid w:val="00050858"/>
    <w:rsid w:val="00050AA2"/>
    <w:rsid w:val="00053941"/>
    <w:rsid w:val="00053BEA"/>
    <w:rsid w:val="00054456"/>
    <w:rsid w:val="000545A7"/>
    <w:rsid w:val="000557E2"/>
    <w:rsid w:val="0005599E"/>
    <w:rsid w:val="00055D2C"/>
    <w:rsid w:val="00060DF6"/>
    <w:rsid w:val="000621BD"/>
    <w:rsid w:val="00063D91"/>
    <w:rsid w:val="0006408A"/>
    <w:rsid w:val="00064DF3"/>
    <w:rsid w:val="00065445"/>
    <w:rsid w:val="00065A31"/>
    <w:rsid w:val="00070128"/>
    <w:rsid w:val="00070DF9"/>
    <w:rsid w:val="00071299"/>
    <w:rsid w:val="000714E0"/>
    <w:rsid w:val="0007218B"/>
    <w:rsid w:val="000722CD"/>
    <w:rsid w:val="00072398"/>
    <w:rsid w:val="000727B6"/>
    <w:rsid w:val="00072EB8"/>
    <w:rsid w:val="0007720C"/>
    <w:rsid w:val="0007797E"/>
    <w:rsid w:val="00082008"/>
    <w:rsid w:val="00086596"/>
    <w:rsid w:val="000875D8"/>
    <w:rsid w:val="0009180F"/>
    <w:rsid w:val="00092494"/>
    <w:rsid w:val="00096D0E"/>
    <w:rsid w:val="000A0559"/>
    <w:rsid w:val="000A457F"/>
    <w:rsid w:val="000A58F2"/>
    <w:rsid w:val="000A637A"/>
    <w:rsid w:val="000A668B"/>
    <w:rsid w:val="000A715A"/>
    <w:rsid w:val="000A72C8"/>
    <w:rsid w:val="000B56C2"/>
    <w:rsid w:val="000B7AB2"/>
    <w:rsid w:val="000C338B"/>
    <w:rsid w:val="000C4130"/>
    <w:rsid w:val="000C5B75"/>
    <w:rsid w:val="000C6E84"/>
    <w:rsid w:val="000D0E99"/>
    <w:rsid w:val="000D4802"/>
    <w:rsid w:val="000D5F65"/>
    <w:rsid w:val="000D72E6"/>
    <w:rsid w:val="000E1E7C"/>
    <w:rsid w:val="000E255E"/>
    <w:rsid w:val="000E2B7B"/>
    <w:rsid w:val="000E3B81"/>
    <w:rsid w:val="000E5404"/>
    <w:rsid w:val="000E61E3"/>
    <w:rsid w:val="000E6D12"/>
    <w:rsid w:val="000F2BDE"/>
    <w:rsid w:val="000F4E71"/>
    <w:rsid w:val="000F54B0"/>
    <w:rsid w:val="00100631"/>
    <w:rsid w:val="001014FE"/>
    <w:rsid w:val="00103E93"/>
    <w:rsid w:val="00104081"/>
    <w:rsid w:val="00105BC4"/>
    <w:rsid w:val="00105EF6"/>
    <w:rsid w:val="001062F1"/>
    <w:rsid w:val="00107435"/>
    <w:rsid w:val="001108C5"/>
    <w:rsid w:val="00111CC1"/>
    <w:rsid w:val="00112A62"/>
    <w:rsid w:val="00116F72"/>
    <w:rsid w:val="00117D2A"/>
    <w:rsid w:val="00120890"/>
    <w:rsid w:val="00122B03"/>
    <w:rsid w:val="00123872"/>
    <w:rsid w:val="00127890"/>
    <w:rsid w:val="00133F75"/>
    <w:rsid w:val="00134408"/>
    <w:rsid w:val="001345FC"/>
    <w:rsid w:val="00137C84"/>
    <w:rsid w:val="00144F28"/>
    <w:rsid w:val="0014745B"/>
    <w:rsid w:val="0015146C"/>
    <w:rsid w:val="00151FC6"/>
    <w:rsid w:val="00153E9D"/>
    <w:rsid w:val="00153EC0"/>
    <w:rsid w:val="00154069"/>
    <w:rsid w:val="00155132"/>
    <w:rsid w:val="0015585E"/>
    <w:rsid w:val="001559B7"/>
    <w:rsid w:val="00160976"/>
    <w:rsid w:val="0016349F"/>
    <w:rsid w:val="00163F49"/>
    <w:rsid w:val="0016458C"/>
    <w:rsid w:val="00165A33"/>
    <w:rsid w:val="00165D1D"/>
    <w:rsid w:val="00166749"/>
    <w:rsid w:val="00166FFC"/>
    <w:rsid w:val="00170E48"/>
    <w:rsid w:val="001721CF"/>
    <w:rsid w:val="001722F9"/>
    <w:rsid w:val="001749D4"/>
    <w:rsid w:val="00175EB5"/>
    <w:rsid w:val="00176EC4"/>
    <w:rsid w:val="0018238C"/>
    <w:rsid w:val="00183D6C"/>
    <w:rsid w:val="001843F2"/>
    <w:rsid w:val="00185487"/>
    <w:rsid w:val="001859C8"/>
    <w:rsid w:val="00186E13"/>
    <w:rsid w:val="001901BA"/>
    <w:rsid w:val="001907B1"/>
    <w:rsid w:val="00191611"/>
    <w:rsid w:val="001B0471"/>
    <w:rsid w:val="001B195A"/>
    <w:rsid w:val="001B3384"/>
    <w:rsid w:val="001B3D75"/>
    <w:rsid w:val="001B46A5"/>
    <w:rsid w:val="001B4D3F"/>
    <w:rsid w:val="001B68EB"/>
    <w:rsid w:val="001B7EBB"/>
    <w:rsid w:val="001C0598"/>
    <w:rsid w:val="001C234B"/>
    <w:rsid w:val="001C5BD4"/>
    <w:rsid w:val="001C5C4F"/>
    <w:rsid w:val="001D1CD4"/>
    <w:rsid w:val="001D1D65"/>
    <w:rsid w:val="001D3E5B"/>
    <w:rsid w:val="001D3FCA"/>
    <w:rsid w:val="001D4E70"/>
    <w:rsid w:val="001D5EB3"/>
    <w:rsid w:val="001D6DE2"/>
    <w:rsid w:val="001E0CDD"/>
    <w:rsid w:val="001E1AA9"/>
    <w:rsid w:val="001E223B"/>
    <w:rsid w:val="001E24A0"/>
    <w:rsid w:val="001E548E"/>
    <w:rsid w:val="001E5964"/>
    <w:rsid w:val="001E6736"/>
    <w:rsid w:val="001F0A7E"/>
    <w:rsid w:val="001F4394"/>
    <w:rsid w:val="001F44CE"/>
    <w:rsid w:val="001F6436"/>
    <w:rsid w:val="001F7943"/>
    <w:rsid w:val="002001D5"/>
    <w:rsid w:val="00201987"/>
    <w:rsid w:val="00202CE1"/>
    <w:rsid w:val="002045B3"/>
    <w:rsid w:val="002063B5"/>
    <w:rsid w:val="00207DF7"/>
    <w:rsid w:val="00211CBC"/>
    <w:rsid w:val="00214DB4"/>
    <w:rsid w:val="002230FA"/>
    <w:rsid w:val="002231BC"/>
    <w:rsid w:val="00224ACF"/>
    <w:rsid w:val="00226516"/>
    <w:rsid w:val="00227748"/>
    <w:rsid w:val="00232069"/>
    <w:rsid w:val="002322B1"/>
    <w:rsid w:val="00233BFF"/>
    <w:rsid w:val="00233E20"/>
    <w:rsid w:val="00234785"/>
    <w:rsid w:val="002404C1"/>
    <w:rsid w:val="002417E7"/>
    <w:rsid w:val="00241CE2"/>
    <w:rsid w:val="00242613"/>
    <w:rsid w:val="00252724"/>
    <w:rsid w:val="002536EE"/>
    <w:rsid w:val="00254AAE"/>
    <w:rsid w:val="00254EBE"/>
    <w:rsid w:val="002565A7"/>
    <w:rsid w:val="002565AA"/>
    <w:rsid w:val="00260B69"/>
    <w:rsid w:val="00260C4F"/>
    <w:rsid w:val="00260E3E"/>
    <w:rsid w:val="00261686"/>
    <w:rsid w:val="00262EF3"/>
    <w:rsid w:val="002648E6"/>
    <w:rsid w:val="002652E4"/>
    <w:rsid w:val="002721FD"/>
    <w:rsid w:val="00272649"/>
    <w:rsid w:val="00272BF6"/>
    <w:rsid w:val="00281587"/>
    <w:rsid w:val="00281919"/>
    <w:rsid w:val="00281DF5"/>
    <w:rsid w:val="0028344B"/>
    <w:rsid w:val="00283AB5"/>
    <w:rsid w:val="0028654E"/>
    <w:rsid w:val="00290BC1"/>
    <w:rsid w:val="00292125"/>
    <w:rsid w:val="00295C60"/>
    <w:rsid w:val="00296572"/>
    <w:rsid w:val="002970B3"/>
    <w:rsid w:val="00297CB8"/>
    <w:rsid w:val="002A4B29"/>
    <w:rsid w:val="002A61C6"/>
    <w:rsid w:val="002A6E31"/>
    <w:rsid w:val="002B33D0"/>
    <w:rsid w:val="002B5E7B"/>
    <w:rsid w:val="002B649C"/>
    <w:rsid w:val="002B6D79"/>
    <w:rsid w:val="002C08B7"/>
    <w:rsid w:val="002C1B3E"/>
    <w:rsid w:val="002C1BF4"/>
    <w:rsid w:val="002C5DED"/>
    <w:rsid w:val="002C775A"/>
    <w:rsid w:val="002D097B"/>
    <w:rsid w:val="002D296E"/>
    <w:rsid w:val="002D4AEA"/>
    <w:rsid w:val="002D75AE"/>
    <w:rsid w:val="002E0E8E"/>
    <w:rsid w:val="002E0FCC"/>
    <w:rsid w:val="002E22C9"/>
    <w:rsid w:val="002E274B"/>
    <w:rsid w:val="002E3F0D"/>
    <w:rsid w:val="002E4503"/>
    <w:rsid w:val="002E5A3C"/>
    <w:rsid w:val="002E5EF5"/>
    <w:rsid w:val="002E6063"/>
    <w:rsid w:val="002F02BB"/>
    <w:rsid w:val="002F0E2C"/>
    <w:rsid w:val="002F0E36"/>
    <w:rsid w:val="002F2EB8"/>
    <w:rsid w:val="002F3860"/>
    <w:rsid w:val="002F42F9"/>
    <w:rsid w:val="002F6A9C"/>
    <w:rsid w:val="002F7248"/>
    <w:rsid w:val="00302A94"/>
    <w:rsid w:val="003059E4"/>
    <w:rsid w:val="00311CC9"/>
    <w:rsid w:val="003124E6"/>
    <w:rsid w:val="0031575A"/>
    <w:rsid w:val="00315D79"/>
    <w:rsid w:val="0031677F"/>
    <w:rsid w:val="003168B8"/>
    <w:rsid w:val="0031746F"/>
    <w:rsid w:val="00317E99"/>
    <w:rsid w:val="003216A6"/>
    <w:rsid w:val="003276F2"/>
    <w:rsid w:val="00330B21"/>
    <w:rsid w:val="00333FEC"/>
    <w:rsid w:val="0033408A"/>
    <w:rsid w:val="0033468E"/>
    <w:rsid w:val="003351FE"/>
    <w:rsid w:val="00335925"/>
    <w:rsid w:val="0033686E"/>
    <w:rsid w:val="00342252"/>
    <w:rsid w:val="00342581"/>
    <w:rsid w:val="003438C0"/>
    <w:rsid w:val="00344D3C"/>
    <w:rsid w:val="00350943"/>
    <w:rsid w:val="00353FF8"/>
    <w:rsid w:val="00355160"/>
    <w:rsid w:val="00355FB2"/>
    <w:rsid w:val="0036173A"/>
    <w:rsid w:val="00361CA3"/>
    <w:rsid w:val="00362038"/>
    <w:rsid w:val="00365E4E"/>
    <w:rsid w:val="00367715"/>
    <w:rsid w:val="00367FC3"/>
    <w:rsid w:val="00370B82"/>
    <w:rsid w:val="00370E9D"/>
    <w:rsid w:val="00371FD5"/>
    <w:rsid w:val="00374610"/>
    <w:rsid w:val="00376146"/>
    <w:rsid w:val="00376A4E"/>
    <w:rsid w:val="00376AA4"/>
    <w:rsid w:val="0038136D"/>
    <w:rsid w:val="00381CD4"/>
    <w:rsid w:val="00381ECF"/>
    <w:rsid w:val="00382AFC"/>
    <w:rsid w:val="00384122"/>
    <w:rsid w:val="00385AF8"/>
    <w:rsid w:val="00390BE0"/>
    <w:rsid w:val="0039115B"/>
    <w:rsid w:val="0039358E"/>
    <w:rsid w:val="00393B6A"/>
    <w:rsid w:val="00395139"/>
    <w:rsid w:val="00395B5B"/>
    <w:rsid w:val="00395B5F"/>
    <w:rsid w:val="003967A4"/>
    <w:rsid w:val="00397324"/>
    <w:rsid w:val="003A0EAF"/>
    <w:rsid w:val="003A1AD5"/>
    <w:rsid w:val="003A2681"/>
    <w:rsid w:val="003A392A"/>
    <w:rsid w:val="003A5F37"/>
    <w:rsid w:val="003A7F77"/>
    <w:rsid w:val="003B0F73"/>
    <w:rsid w:val="003C0469"/>
    <w:rsid w:val="003C0F39"/>
    <w:rsid w:val="003C294F"/>
    <w:rsid w:val="003C43BE"/>
    <w:rsid w:val="003C50EF"/>
    <w:rsid w:val="003C5247"/>
    <w:rsid w:val="003D15FA"/>
    <w:rsid w:val="003D1754"/>
    <w:rsid w:val="003D2486"/>
    <w:rsid w:val="003D2C82"/>
    <w:rsid w:val="003D37EF"/>
    <w:rsid w:val="003D3BB0"/>
    <w:rsid w:val="003D75BB"/>
    <w:rsid w:val="003E09BE"/>
    <w:rsid w:val="003E09EF"/>
    <w:rsid w:val="003E49DF"/>
    <w:rsid w:val="003E6333"/>
    <w:rsid w:val="003F26D6"/>
    <w:rsid w:val="003F2E78"/>
    <w:rsid w:val="003F40EC"/>
    <w:rsid w:val="004000F2"/>
    <w:rsid w:val="00400A4F"/>
    <w:rsid w:val="00402234"/>
    <w:rsid w:val="0040295E"/>
    <w:rsid w:val="004033F0"/>
    <w:rsid w:val="00404275"/>
    <w:rsid w:val="00406620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2138D"/>
    <w:rsid w:val="00422C77"/>
    <w:rsid w:val="00422DAD"/>
    <w:rsid w:val="0042364F"/>
    <w:rsid w:val="004236B2"/>
    <w:rsid w:val="0042372B"/>
    <w:rsid w:val="0042558A"/>
    <w:rsid w:val="00426C23"/>
    <w:rsid w:val="00427135"/>
    <w:rsid w:val="004351B7"/>
    <w:rsid w:val="00436C82"/>
    <w:rsid w:val="00440795"/>
    <w:rsid w:val="004413D4"/>
    <w:rsid w:val="004415E3"/>
    <w:rsid w:val="00442275"/>
    <w:rsid w:val="00442278"/>
    <w:rsid w:val="004430A5"/>
    <w:rsid w:val="00444964"/>
    <w:rsid w:val="00445EF8"/>
    <w:rsid w:val="004501ED"/>
    <w:rsid w:val="00451564"/>
    <w:rsid w:val="0045217D"/>
    <w:rsid w:val="00453721"/>
    <w:rsid w:val="0045408C"/>
    <w:rsid w:val="00455CF2"/>
    <w:rsid w:val="00456839"/>
    <w:rsid w:val="00456D18"/>
    <w:rsid w:val="0046095D"/>
    <w:rsid w:val="00463FE7"/>
    <w:rsid w:val="004647A5"/>
    <w:rsid w:val="004665D4"/>
    <w:rsid w:val="00466FA3"/>
    <w:rsid w:val="00470580"/>
    <w:rsid w:val="0047217D"/>
    <w:rsid w:val="00472633"/>
    <w:rsid w:val="0047503F"/>
    <w:rsid w:val="00475225"/>
    <w:rsid w:val="00476FD6"/>
    <w:rsid w:val="00481456"/>
    <w:rsid w:val="00481579"/>
    <w:rsid w:val="00481736"/>
    <w:rsid w:val="004819FD"/>
    <w:rsid w:val="00483584"/>
    <w:rsid w:val="004835E4"/>
    <w:rsid w:val="004861CA"/>
    <w:rsid w:val="00490FA8"/>
    <w:rsid w:val="00492DF3"/>
    <w:rsid w:val="00492E7F"/>
    <w:rsid w:val="004949E4"/>
    <w:rsid w:val="004A1569"/>
    <w:rsid w:val="004A3298"/>
    <w:rsid w:val="004A52A1"/>
    <w:rsid w:val="004B02FF"/>
    <w:rsid w:val="004B0A52"/>
    <w:rsid w:val="004B0A80"/>
    <w:rsid w:val="004B0C01"/>
    <w:rsid w:val="004B1635"/>
    <w:rsid w:val="004B27DE"/>
    <w:rsid w:val="004B64E3"/>
    <w:rsid w:val="004C015F"/>
    <w:rsid w:val="004C0449"/>
    <w:rsid w:val="004C1135"/>
    <w:rsid w:val="004C1278"/>
    <w:rsid w:val="004C1D4A"/>
    <w:rsid w:val="004C2179"/>
    <w:rsid w:val="004C266B"/>
    <w:rsid w:val="004C2C70"/>
    <w:rsid w:val="004C4801"/>
    <w:rsid w:val="004C563F"/>
    <w:rsid w:val="004C7BAE"/>
    <w:rsid w:val="004D0738"/>
    <w:rsid w:val="004D0CC1"/>
    <w:rsid w:val="004D2453"/>
    <w:rsid w:val="004D3433"/>
    <w:rsid w:val="004D3F89"/>
    <w:rsid w:val="004D6426"/>
    <w:rsid w:val="004D6493"/>
    <w:rsid w:val="004D76EB"/>
    <w:rsid w:val="004D7CBB"/>
    <w:rsid w:val="004E4831"/>
    <w:rsid w:val="004E4B0B"/>
    <w:rsid w:val="004E6F12"/>
    <w:rsid w:val="004F062B"/>
    <w:rsid w:val="004F3696"/>
    <w:rsid w:val="004F4DC2"/>
    <w:rsid w:val="004F7168"/>
    <w:rsid w:val="00501293"/>
    <w:rsid w:val="00501CD0"/>
    <w:rsid w:val="00502ABF"/>
    <w:rsid w:val="00502AC1"/>
    <w:rsid w:val="00504D34"/>
    <w:rsid w:val="00507AD4"/>
    <w:rsid w:val="00514649"/>
    <w:rsid w:val="0051546B"/>
    <w:rsid w:val="00522AEB"/>
    <w:rsid w:val="0052526A"/>
    <w:rsid w:val="0052620A"/>
    <w:rsid w:val="005306D7"/>
    <w:rsid w:val="00532557"/>
    <w:rsid w:val="00534837"/>
    <w:rsid w:val="00537382"/>
    <w:rsid w:val="00541B6B"/>
    <w:rsid w:val="00545C2F"/>
    <w:rsid w:val="0054601C"/>
    <w:rsid w:val="005464BA"/>
    <w:rsid w:val="00550E1C"/>
    <w:rsid w:val="00551AF8"/>
    <w:rsid w:val="00556623"/>
    <w:rsid w:val="00556A05"/>
    <w:rsid w:val="00557000"/>
    <w:rsid w:val="00557422"/>
    <w:rsid w:val="00560E43"/>
    <w:rsid w:val="00561443"/>
    <w:rsid w:val="00561BDC"/>
    <w:rsid w:val="00563737"/>
    <w:rsid w:val="0056766A"/>
    <w:rsid w:val="005705F0"/>
    <w:rsid w:val="005721F1"/>
    <w:rsid w:val="00574389"/>
    <w:rsid w:val="00575972"/>
    <w:rsid w:val="00577AB4"/>
    <w:rsid w:val="00577D46"/>
    <w:rsid w:val="00586A71"/>
    <w:rsid w:val="005875CB"/>
    <w:rsid w:val="00591FE6"/>
    <w:rsid w:val="0059349A"/>
    <w:rsid w:val="00597B43"/>
    <w:rsid w:val="005A0591"/>
    <w:rsid w:val="005A235B"/>
    <w:rsid w:val="005B10A6"/>
    <w:rsid w:val="005B1544"/>
    <w:rsid w:val="005B2EE3"/>
    <w:rsid w:val="005B3D89"/>
    <w:rsid w:val="005B52DA"/>
    <w:rsid w:val="005B60A4"/>
    <w:rsid w:val="005C06A1"/>
    <w:rsid w:val="005C247F"/>
    <w:rsid w:val="005C3251"/>
    <w:rsid w:val="005C3A58"/>
    <w:rsid w:val="005D03E4"/>
    <w:rsid w:val="005D1B92"/>
    <w:rsid w:val="005D217B"/>
    <w:rsid w:val="005D2804"/>
    <w:rsid w:val="005E0CFB"/>
    <w:rsid w:val="005E3492"/>
    <w:rsid w:val="005E47D2"/>
    <w:rsid w:val="005E6A41"/>
    <w:rsid w:val="005E7E79"/>
    <w:rsid w:val="005F07C1"/>
    <w:rsid w:val="005F19A4"/>
    <w:rsid w:val="005F24EE"/>
    <w:rsid w:val="005F30CD"/>
    <w:rsid w:val="005F5BA8"/>
    <w:rsid w:val="005F6E9D"/>
    <w:rsid w:val="005F75C5"/>
    <w:rsid w:val="00600356"/>
    <w:rsid w:val="00603A8F"/>
    <w:rsid w:val="00604F80"/>
    <w:rsid w:val="00607DD7"/>
    <w:rsid w:val="006125C0"/>
    <w:rsid w:val="00614103"/>
    <w:rsid w:val="00614653"/>
    <w:rsid w:val="00615000"/>
    <w:rsid w:val="00620B39"/>
    <w:rsid w:val="0062157C"/>
    <w:rsid w:val="006231B6"/>
    <w:rsid w:val="00624ED9"/>
    <w:rsid w:val="00625E4A"/>
    <w:rsid w:val="0062663B"/>
    <w:rsid w:val="00630D96"/>
    <w:rsid w:val="00633411"/>
    <w:rsid w:val="00633940"/>
    <w:rsid w:val="006378DA"/>
    <w:rsid w:val="00637DCB"/>
    <w:rsid w:val="00642C6B"/>
    <w:rsid w:val="0064586C"/>
    <w:rsid w:val="00645A48"/>
    <w:rsid w:val="00645F61"/>
    <w:rsid w:val="00647F6A"/>
    <w:rsid w:val="006510AE"/>
    <w:rsid w:val="00653A78"/>
    <w:rsid w:val="00654190"/>
    <w:rsid w:val="006548D9"/>
    <w:rsid w:val="00654A5E"/>
    <w:rsid w:val="0065641E"/>
    <w:rsid w:val="006611FC"/>
    <w:rsid w:val="00661546"/>
    <w:rsid w:val="00661AAC"/>
    <w:rsid w:val="00662311"/>
    <w:rsid w:val="00662901"/>
    <w:rsid w:val="00664494"/>
    <w:rsid w:val="00666D79"/>
    <w:rsid w:val="0067032F"/>
    <w:rsid w:val="0067121E"/>
    <w:rsid w:val="006718EA"/>
    <w:rsid w:val="00671CAD"/>
    <w:rsid w:val="006744E1"/>
    <w:rsid w:val="00674518"/>
    <w:rsid w:val="00675832"/>
    <w:rsid w:val="00680E02"/>
    <w:rsid w:val="0068195C"/>
    <w:rsid w:val="00681E26"/>
    <w:rsid w:val="00686505"/>
    <w:rsid w:val="00687482"/>
    <w:rsid w:val="0068787F"/>
    <w:rsid w:val="00691426"/>
    <w:rsid w:val="00691DE8"/>
    <w:rsid w:val="00693219"/>
    <w:rsid w:val="00693AD1"/>
    <w:rsid w:val="00694052"/>
    <w:rsid w:val="00694F57"/>
    <w:rsid w:val="00696FBB"/>
    <w:rsid w:val="00697E9E"/>
    <w:rsid w:val="006A00A9"/>
    <w:rsid w:val="006A0120"/>
    <w:rsid w:val="006A120F"/>
    <w:rsid w:val="006A7467"/>
    <w:rsid w:val="006A7943"/>
    <w:rsid w:val="006B0158"/>
    <w:rsid w:val="006B1AD9"/>
    <w:rsid w:val="006C017D"/>
    <w:rsid w:val="006C09C0"/>
    <w:rsid w:val="006C13AF"/>
    <w:rsid w:val="006C1434"/>
    <w:rsid w:val="006C2A37"/>
    <w:rsid w:val="006C491B"/>
    <w:rsid w:val="006C5F31"/>
    <w:rsid w:val="006C6D4E"/>
    <w:rsid w:val="006D28CA"/>
    <w:rsid w:val="006D2EFA"/>
    <w:rsid w:val="006D4649"/>
    <w:rsid w:val="006D4CF4"/>
    <w:rsid w:val="006D4E3A"/>
    <w:rsid w:val="006D78AC"/>
    <w:rsid w:val="006E0086"/>
    <w:rsid w:val="006E3A21"/>
    <w:rsid w:val="006E4631"/>
    <w:rsid w:val="006E74F3"/>
    <w:rsid w:val="006E76F3"/>
    <w:rsid w:val="006F0F72"/>
    <w:rsid w:val="006F2B03"/>
    <w:rsid w:val="006F4AF0"/>
    <w:rsid w:val="006F4E65"/>
    <w:rsid w:val="006F7488"/>
    <w:rsid w:val="00701BCC"/>
    <w:rsid w:val="00702164"/>
    <w:rsid w:val="00702477"/>
    <w:rsid w:val="0070312B"/>
    <w:rsid w:val="0070375E"/>
    <w:rsid w:val="0070727E"/>
    <w:rsid w:val="00710444"/>
    <w:rsid w:val="00711A64"/>
    <w:rsid w:val="00712634"/>
    <w:rsid w:val="00712820"/>
    <w:rsid w:val="00715636"/>
    <w:rsid w:val="007156CA"/>
    <w:rsid w:val="0071576D"/>
    <w:rsid w:val="0072059C"/>
    <w:rsid w:val="00721C52"/>
    <w:rsid w:val="00725CB3"/>
    <w:rsid w:val="007260E2"/>
    <w:rsid w:val="00726107"/>
    <w:rsid w:val="00726E8C"/>
    <w:rsid w:val="007272F9"/>
    <w:rsid w:val="00730931"/>
    <w:rsid w:val="00730BBA"/>
    <w:rsid w:val="00731BEB"/>
    <w:rsid w:val="007327C2"/>
    <w:rsid w:val="0073445E"/>
    <w:rsid w:val="0073656D"/>
    <w:rsid w:val="007370B5"/>
    <w:rsid w:val="00737876"/>
    <w:rsid w:val="007406AF"/>
    <w:rsid w:val="007421E4"/>
    <w:rsid w:val="00745375"/>
    <w:rsid w:val="00745990"/>
    <w:rsid w:val="00746236"/>
    <w:rsid w:val="00750395"/>
    <w:rsid w:val="0075761A"/>
    <w:rsid w:val="007609A4"/>
    <w:rsid w:val="00760CE1"/>
    <w:rsid w:val="00762250"/>
    <w:rsid w:val="007624BC"/>
    <w:rsid w:val="00767018"/>
    <w:rsid w:val="00767534"/>
    <w:rsid w:val="007718F5"/>
    <w:rsid w:val="00771937"/>
    <w:rsid w:val="00775161"/>
    <w:rsid w:val="00775591"/>
    <w:rsid w:val="007816AC"/>
    <w:rsid w:val="007849E9"/>
    <w:rsid w:val="00785359"/>
    <w:rsid w:val="00785783"/>
    <w:rsid w:val="00786E2A"/>
    <w:rsid w:val="00787DBE"/>
    <w:rsid w:val="0079008B"/>
    <w:rsid w:val="00790F31"/>
    <w:rsid w:val="00792FC4"/>
    <w:rsid w:val="00793D16"/>
    <w:rsid w:val="007A107E"/>
    <w:rsid w:val="007A2BD9"/>
    <w:rsid w:val="007A4D5C"/>
    <w:rsid w:val="007A609B"/>
    <w:rsid w:val="007A705F"/>
    <w:rsid w:val="007B1968"/>
    <w:rsid w:val="007B3528"/>
    <w:rsid w:val="007C169E"/>
    <w:rsid w:val="007C63E9"/>
    <w:rsid w:val="007C6DC4"/>
    <w:rsid w:val="007D255F"/>
    <w:rsid w:val="007D34DE"/>
    <w:rsid w:val="007D42CB"/>
    <w:rsid w:val="007E212F"/>
    <w:rsid w:val="007E2AC5"/>
    <w:rsid w:val="007E6A42"/>
    <w:rsid w:val="007E6CD8"/>
    <w:rsid w:val="007E7160"/>
    <w:rsid w:val="007E7B26"/>
    <w:rsid w:val="007E7DA8"/>
    <w:rsid w:val="007F14CE"/>
    <w:rsid w:val="007F1B19"/>
    <w:rsid w:val="007F2854"/>
    <w:rsid w:val="007F2A8C"/>
    <w:rsid w:val="007F40BA"/>
    <w:rsid w:val="007F76B2"/>
    <w:rsid w:val="007F7A1B"/>
    <w:rsid w:val="00800A1C"/>
    <w:rsid w:val="00800B9A"/>
    <w:rsid w:val="008015B5"/>
    <w:rsid w:val="0081533F"/>
    <w:rsid w:val="0081625A"/>
    <w:rsid w:val="00816C64"/>
    <w:rsid w:val="00816EC4"/>
    <w:rsid w:val="0081743D"/>
    <w:rsid w:val="00817DCC"/>
    <w:rsid w:val="0082075C"/>
    <w:rsid w:val="00821A0F"/>
    <w:rsid w:val="00824BEF"/>
    <w:rsid w:val="008258FA"/>
    <w:rsid w:val="008271A5"/>
    <w:rsid w:val="0083044B"/>
    <w:rsid w:val="00834512"/>
    <w:rsid w:val="00836E9B"/>
    <w:rsid w:val="00837B19"/>
    <w:rsid w:val="00842A24"/>
    <w:rsid w:val="00844643"/>
    <w:rsid w:val="00844688"/>
    <w:rsid w:val="008455F1"/>
    <w:rsid w:val="00846260"/>
    <w:rsid w:val="008469FB"/>
    <w:rsid w:val="00846D04"/>
    <w:rsid w:val="00847391"/>
    <w:rsid w:val="00852F25"/>
    <w:rsid w:val="008539E6"/>
    <w:rsid w:val="0086310E"/>
    <w:rsid w:val="0086403C"/>
    <w:rsid w:val="00865107"/>
    <w:rsid w:val="008656BA"/>
    <w:rsid w:val="0086693F"/>
    <w:rsid w:val="008705A1"/>
    <w:rsid w:val="00870C0B"/>
    <w:rsid w:val="00870DCD"/>
    <w:rsid w:val="008712DF"/>
    <w:rsid w:val="008745EA"/>
    <w:rsid w:val="0087503C"/>
    <w:rsid w:val="00876853"/>
    <w:rsid w:val="00880A11"/>
    <w:rsid w:val="00880EB1"/>
    <w:rsid w:val="00880F8D"/>
    <w:rsid w:val="00881542"/>
    <w:rsid w:val="00881740"/>
    <w:rsid w:val="00881EBC"/>
    <w:rsid w:val="00882EF3"/>
    <w:rsid w:val="00885A34"/>
    <w:rsid w:val="0089275E"/>
    <w:rsid w:val="008943C9"/>
    <w:rsid w:val="0089451F"/>
    <w:rsid w:val="00894924"/>
    <w:rsid w:val="0089494D"/>
    <w:rsid w:val="008950E6"/>
    <w:rsid w:val="008951AF"/>
    <w:rsid w:val="008A0340"/>
    <w:rsid w:val="008A0967"/>
    <w:rsid w:val="008A2819"/>
    <w:rsid w:val="008A3E9E"/>
    <w:rsid w:val="008A55C6"/>
    <w:rsid w:val="008A6720"/>
    <w:rsid w:val="008A699C"/>
    <w:rsid w:val="008A7166"/>
    <w:rsid w:val="008B7B77"/>
    <w:rsid w:val="008C5237"/>
    <w:rsid w:val="008C66B0"/>
    <w:rsid w:val="008C7AE4"/>
    <w:rsid w:val="008D0E42"/>
    <w:rsid w:val="008D4E58"/>
    <w:rsid w:val="008E368E"/>
    <w:rsid w:val="008E385C"/>
    <w:rsid w:val="008E5EA9"/>
    <w:rsid w:val="008F16BC"/>
    <w:rsid w:val="008F323E"/>
    <w:rsid w:val="008F6A82"/>
    <w:rsid w:val="0090235C"/>
    <w:rsid w:val="00902A34"/>
    <w:rsid w:val="00903C2C"/>
    <w:rsid w:val="0090532F"/>
    <w:rsid w:val="00905C11"/>
    <w:rsid w:val="00906A63"/>
    <w:rsid w:val="00907CF8"/>
    <w:rsid w:val="00910B6F"/>
    <w:rsid w:val="009126DB"/>
    <w:rsid w:val="00916E84"/>
    <w:rsid w:val="009170FA"/>
    <w:rsid w:val="00917B0E"/>
    <w:rsid w:val="00920195"/>
    <w:rsid w:val="009209B0"/>
    <w:rsid w:val="00920AE0"/>
    <w:rsid w:val="009211F5"/>
    <w:rsid w:val="0092317A"/>
    <w:rsid w:val="0092396C"/>
    <w:rsid w:val="00924370"/>
    <w:rsid w:val="009308C8"/>
    <w:rsid w:val="00933222"/>
    <w:rsid w:val="00934356"/>
    <w:rsid w:val="00935912"/>
    <w:rsid w:val="009405CE"/>
    <w:rsid w:val="009419B6"/>
    <w:rsid w:val="009433EA"/>
    <w:rsid w:val="009470ED"/>
    <w:rsid w:val="009474C3"/>
    <w:rsid w:val="00947E11"/>
    <w:rsid w:val="00950FB4"/>
    <w:rsid w:val="0095207B"/>
    <w:rsid w:val="00954796"/>
    <w:rsid w:val="00956A59"/>
    <w:rsid w:val="009571A4"/>
    <w:rsid w:val="009575A6"/>
    <w:rsid w:val="009631F4"/>
    <w:rsid w:val="00970632"/>
    <w:rsid w:val="0097221A"/>
    <w:rsid w:val="00973230"/>
    <w:rsid w:val="00974350"/>
    <w:rsid w:val="0098215A"/>
    <w:rsid w:val="00986B32"/>
    <w:rsid w:val="00991E19"/>
    <w:rsid w:val="009922DA"/>
    <w:rsid w:val="00993411"/>
    <w:rsid w:val="00997E68"/>
    <w:rsid w:val="009A0366"/>
    <w:rsid w:val="009A04C8"/>
    <w:rsid w:val="009A6ACA"/>
    <w:rsid w:val="009B0E52"/>
    <w:rsid w:val="009B2E73"/>
    <w:rsid w:val="009B329B"/>
    <w:rsid w:val="009B48D9"/>
    <w:rsid w:val="009B5916"/>
    <w:rsid w:val="009C18D0"/>
    <w:rsid w:val="009C2CDB"/>
    <w:rsid w:val="009C45B7"/>
    <w:rsid w:val="009C4ADA"/>
    <w:rsid w:val="009C67CC"/>
    <w:rsid w:val="009C6982"/>
    <w:rsid w:val="009D21A8"/>
    <w:rsid w:val="009D2FB6"/>
    <w:rsid w:val="009E2486"/>
    <w:rsid w:val="009E6DD3"/>
    <w:rsid w:val="009F0241"/>
    <w:rsid w:val="009F03D1"/>
    <w:rsid w:val="009F048D"/>
    <w:rsid w:val="009F0F08"/>
    <w:rsid w:val="009F1E7E"/>
    <w:rsid w:val="009F3BF9"/>
    <w:rsid w:val="009F4AC3"/>
    <w:rsid w:val="009F5A47"/>
    <w:rsid w:val="009F7BF2"/>
    <w:rsid w:val="009F7CA8"/>
    <w:rsid w:val="00A001EE"/>
    <w:rsid w:val="00A00D2B"/>
    <w:rsid w:val="00A010C6"/>
    <w:rsid w:val="00A04048"/>
    <w:rsid w:val="00A07E76"/>
    <w:rsid w:val="00A11867"/>
    <w:rsid w:val="00A15C7E"/>
    <w:rsid w:val="00A162BF"/>
    <w:rsid w:val="00A22284"/>
    <w:rsid w:val="00A230A3"/>
    <w:rsid w:val="00A23F2C"/>
    <w:rsid w:val="00A26013"/>
    <w:rsid w:val="00A26D77"/>
    <w:rsid w:val="00A27D92"/>
    <w:rsid w:val="00A3226E"/>
    <w:rsid w:val="00A3299B"/>
    <w:rsid w:val="00A32BD6"/>
    <w:rsid w:val="00A32F99"/>
    <w:rsid w:val="00A33F0D"/>
    <w:rsid w:val="00A3560E"/>
    <w:rsid w:val="00A37395"/>
    <w:rsid w:val="00A50172"/>
    <w:rsid w:val="00A5146E"/>
    <w:rsid w:val="00A51544"/>
    <w:rsid w:val="00A51821"/>
    <w:rsid w:val="00A54823"/>
    <w:rsid w:val="00A54C50"/>
    <w:rsid w:val="00A61080"/>
    <w:rsid w:val="00A61642"/>
    <w:rsid w:val="00A6287F"/>
    <w:rsid w:val="00A654C6"/>
    <w:rsid w:val="00A65F90"/>
    <w:rsid w:val="00A669D9"/>
    <w:rsid w:val="00A70871"/>
    <w:rsid w:val="00A708BD"/>
    <w:rsid w:val="00A72E07"/>
    <w:rsid w:val="00A73734"/>
    <w:rsid w:val="00A7397E"/>
    <w:rsid w:val="00A755ED"/>
    <w:rsid w:val="00A76CA9"/>
    <w:rsid w:val="00A77528"/>
    <w:rsid w:val="00A8215F"/>
    <w:rsid w:val="00A825B0"/>
    <w:rsid w:val="00A82C99"/>
    <w:rsid w:val="00A8530B"/>
    <w:rsid w:val="00A85D8C"/>
    <w:rsid w:val="00A91E80"/>
    <w:rsid w:val="00A94625"/>
    <w:rsid w:val="00A94B25"/>
    <w:rsid w:val="00A95096"/>
    <w:rsid w:val="00A961FE"/>
    <w:rsid w:val="00A96E66"/>
    <w:rsid w:val="00AA3646"/>
    <w:rsid w:val="00AA5697"/>
    <w:rsid w:val="00AB032A"/>
    <w:rsid w:val="00AB102D"/>
    <w:rsid w:val="00AB2A80"/>
    <w:rsid w:val="00AB3AA0"/>
    <w:rsid w:val="00AB643A"/>
    <w:rsid w:val="00AB7728"/>
    <w:rsid w:val="00AC0619"/>
    <w:rsid w:val="00AC0992"/>
    <w:rsid w:val="00AC17E5"/>
    <w:rsid w:val="00AC5654"/>
    <w:rsid w:val="00AC56A3"/>
    <w:rsid w:val="00AC7B87"/>
    <w:rsid w:val="00AD16A1"/>
    <w:rsid w:val="00AD2300"/>
    <w:rsid w:val="00AD388E"/>
    <w:rsid w:val="00AD600D"/>
    <w:rsid w:val="00AD6325"/>
    <w:rsid w:val="00AD6F2E"/>
    <w:rsid w:val="00AD7187"/>
    <w:rsid w:val="00AE1B96"/>
    <w:rsid w:val="00AE1C11"/>
    <w:rsid w:val="00AE4666"/>
    <w:rsid w:val="00AE6685"/>
    <w:rsid w:val="00AE6DF9"/>
    <w:rsid w:val="00AF1D3D"/>
    <w:rsid w:val="00AF2A0C"/>
    <w:rsid w:val="00AF4F89"/>
    <w:rsid w:val="00AF6B0C"/>
    <w:rsid w:val="00AF7889"/>
    <w:rsid w:val="00B014EA"/>
    <w:rsid w:val="00B01770"/>
    <w:rsid w:val="00B01A82"/>
    <w:rsid w:val="00B02FEA"/>
    <w:rsid w:val="00B07CEE"/>
    <w:rsid w:val="00B103A3"/>
    <w:rsid w:val="00B1294C"/>
    <w:rsid w:val="00B175C6"/>
    <w:rsid w:val="00B17D89"/>
    <w:rsid w:val="00B22C00"/>
    <w:rsid w:val="00B22C46"/>
    <w:rsid w:val="00B234DE"/>
    <w:rsid w:val="00B300FE"/>
    <w:rsid w:val="00B30A55"/>
    <w:rsid w:val="00B31DCC"/>
    <w:rsid w:val="00B31FF0"/>
    <w:rsid w:val="00B3379C"/>
    <w:rsid w:val="00B33A23"/>
    <w:rsid w:val="00B354B5"/>
    <w:rsid w:val="00B3643E"/>
    <w:rsid w:val="00B3688B"/>
    <w:rsid w:val="00B37234"/>
    <w:rsid w:val="00B41011"/>
    <w:rsid w:val="00B455A8"/>
    <w:rsid w:val="00B5347A"/>
    <w:rsid w:val="00B5457D"/>
    <w:rsid w:val="00B564B5"/>
    <w:rsid w:val="00B60833"/>
    <w:rsid w:val="00B60D1A"/>
    <w:rsid w:val="00B610C2"/>
    <w:rsid w:val="00B6188E"/>
    <w:rsid w:val="00B61A96"/>
    <w:rsid w:val="00B61FFE"/>
    <w:rsid w:val="00B66885"/>
    <w:rsid w:val="00B67FAA"/>
    <w:rsid w:val="00B71EEE"/>
    <w:rsid w:val="00B7228A"/>
    <w:rsid w:val="00B73706"/>
    <w:rsid w:val="00B7398F"/>
    <w:rsid w:val="00B73A1C"/>
    <w:rsid w:val="00B74B0D"/>
    <w:rsid w:val="00B75788"/>
    <w:rsid w:val="00B77922"/>
    <w:rsid w:val="00B80294"/>
    <w:rsid w:val="00B826F3"/>
    <w:rsid w:val="00B851F0"/>
    <w:rsid w:val="00B86E70"/>
    <w:rsid w:val="00B91BEA"/>
    <w:rsid w:val="00B96B73"/>
    <w:rsid w:val="00B96E13"/>
    <w:rsid w:val="00B9751F"/>
    <w:rsid w:val="00B975F4"/>
    <w:rsid w:val="00BA0E68"/>
    <w:rsid w:val="00BA0F7B"/>
    <w:rsid w:val="00BA276C"/>
    <w:rsid w:val="00BA30DD"/>
    <w:rsid w:val="00BA5EB1"/>
    <w:rsid w:val="00BB1121"/>
    <w:rsid w:val="00BB137E"/>
    <w:rsid w:val="00BB3F0C"/>
    <w:rsid w:val="00BB3FA1"/>
    <w:rsid w:val="00BB4B90"/>
    <w:rsid w:val="00BB4C9B"/>
    <w:rsid w:val="00BB4D5F"/>
    <w:rsid w:val="00BB6FA4"/>
    <w:rsid w:val="00BB72B5"/>
    <w:rsid w:val="00BB7B66"/>
    <w:rsid w:val="00BB7D75"/>
    <w:rsid w:val="00BC03A7"/>
    <w:rsid w:val="00BC3853"/>
    <w:rsid w:val="00BC5DB1"/>
    <w:rsid w:val="00BC751C"/>
    <w:rsid w:val="00BC774F"/>
    <w:rsid w:val="00BD145E"/>
    <w:rsid w:val="00BD229E"/>
    <w:rsid w:val="00BD4275"/>
    <w:rsid w:val="00BD448A"/>
    <w:rsid w:val="00BD750E"/>
    <w:rsid w:val="00BE0833"/>
    <w:rsid w:val="00BE0E9F"/>
    <w:rsid w:val="00BE1848"/>
    <w:rsid w:val="00BE342B"/>
    <w:rsid w:val="00BE595F"/>
    <w:rsid w:val="00BF242C"/>
    <w:rsid w:val="00BF3EBE"/>
    <w:rsid w:val="00BF49F6"/>
    <w:rsid w:val="00BF4D2C"/>
    <w:rsid w:val="00BF50CA"/>
    <w:rsid w:val="00BF6CCD"/>
    <w:rsid w:val="00C0061E"/>
    <w:rsid w:val="00C01E0F"/>
    <w:rsid w:val="00C01F84"/>
    <w:rsid w:val="00C05D5A"/>
    <w:rsid w:val="00C06046"/>
    <w:rsid w:val="00C0612B"/>
    <w:rsid w:val="00C0634B"/>
    <w:rsid w:val="00C074F5"/>
    <w:rsid w:val="00C10AA0"/>
    <w:rsid w:val="00C126C4"/>
    <w:rsid w:val="00C1391F"/>
    <w:rsid w:val="00C15A6B"/>
    <w:rsid w:val="00C15AAA"/>
    <w:rsid w:val="00C16BC0"/>
    <w:rsid w:val="00C16D9E"/>
    <w:rsid w:val="00C16F02"/>
    <w:rsid w:val="00C17573"/>
    <w:rsid w:val="00C17A6B"/>
    <w:rsid w:val="00C21763"/>
    <w:rsid w:val="00C22137"/>
    <w:rsid w:val="00C22553"/>
    <w:rsid w:val="00C23620"/>
    <w:rsid w:val="00C23F98"/>
    <w:rsid w:val="00C2566A"/>
    <w:rsid w:val="00C25E43"/>
    <w:rsid w:val="00C2733A"/>
    <w:rsid w:val="00C30293"/>
    <w:rsid w:val="00C31631"/>
    <w:rsid w:val="00C317EF"/>
    <w:rsid w:val="00C31C52"/>
    <w:rsid w:val="00C32BA3"/>
    <w:rsid w:val="00C344D2"/>
    <w:rsid w:val="00C3521B"/>
    <w:rsid w:val="00C37341"/>
    <w:rsid w:val="00C37A37"/>
    <w:rsid w:val="00C40040"/>
    <w:rsid w:val="00C411DD"/>
    <w:rsid w:val="00C4209C"/>
    <w:rsid w:val="00C432E0"/>
    <w:rsid w:val="00C4491A"/>
    <w:rsid w:val="00C51D56"/>
    <w:rsid w:val="00C533F6"/>
    <w:rsid w:val="00C54731"/>
    <w:rsid w:val="00C60A2B"/>
    <w:rsid w:val="00C6262E"/>
    <w:rsid w:val="00C63D92"/>
    <w:rsid w:val="00C67AE8"/>
    <w:rsid w:val="00C67C1C"/>
    <w:rsid w:val="00C67D4D"/>
    <w:rsid w:val="00C705CD"/>
    <w:rsid w:val="00C722B4"/>
    <w:rsid w:val="00C77976"/>
    <w:rsid w:val="00C81BEC"/>
    <w:rsid w:val="00C81F6D"/>
    <w:rsid w:val="00C87775"/>
    <w:rsid w:val="00C879F4"/>
    <w:rsid w:val="00C93EC1"/>
    <w:rsid w:val="00CA5104"/>
    <w:rsid w:val="00CA535C"/>
    <w:rsid w:val="00CA6658"/>
    <w:rsid w:val="00CB2B31"/>
    <w:rsid w:val="00CB34FF"/>
    <w:rsid w:val="00CB4F03"/>
    <w:rsid w:val="00CB6BCA"/>
    <w:rsid w:val="00CB75D8"/>
    <w:rsid w:val="00CC0467"/>
    <w:rsid w:val="00CC2F55"/>
    <w:rsid w:val="00CC3ED5"/>
    <w:rsid w:val="00CC4EAE"/>
    <w:rsid w:val="00CC5C4D"/>
    <w:rsid w:val="00CD1D0F"/>
    <w:rsid w:val="00CD240F"/>
    <w:rsid w:val="00CD3306"/>
    <w:rsid w:val="00CD33E3"/>
    <w:rsid w:val="00CD3BC9"/>
    <w:rsid w:val="00CD441B"/>
    <w:rsid w:val="00CD5310"/>
    <w:rsid w:val="00CD58CF"/>
    <w:rsid w:val="00CE0524"/>
    <w:rsid w:val="00CE0701"/>
    <w:rsid w:val="00CE076F"/>
    <w:rsid w:val="00CE1E44"/>
    <w:rsid w:val="00CE2A50"/>
    <w:rsid w:val="00CE2ED3"/>
    <w:rsid w:val="00CE55A5"/>
    <w:rsid w:val="00CE6012"/>
    <w:rsid w:val="00CE71FD"/>
    <w:rsid w:val="00CF09B3"/>
    <w:rsid w:val="00CF0F2D"/>
    <w:rsid w:val="00CF2A2F"/>
    <w:rsid w:val="00D0291A"/>
    <w:rsid w:val="00D064EE"/>
    <w:rsid w:val="00D06B58"/>
    <w:rsid w:val="00D07D5E"/>
    <w:rsid w:val="00D11549"/>
    <w:rsid w:val="00D1238C"/>
    <w:rsid w:val="00D157BD"/>
    <w:rsid w:val="00D15DA1"/>
    <w:rsid w:val="00D16442"/>
    <w:rsid w:val="00D17FA3"/>
    <w:rsid w:val="00D20790"/>
    <w:rsid w:val="00D23A46"/>
    <w:rsid w:val="00D258DB"/>
    <w:rsid w:val="00D318EE"/>
    <w:rsid w:val="00D3223A"/>
    <w:rsid w:val="00D34021"/>
    <w:rsid w:val="00D341F9"/>
    <w:rsid w:val="00D365FF"/>
    <w:rsid w:val="00D40905"/>
    <w:rsid w:val="00D43247"/>
    <w:rsid w:val="00D443ED"/>
    <w:rsid w:val="00D44874"/>
    <w:rsid w:val="00D44DAB"/>
    <w:rsid w:val="00D45156"/>
    <w:rsid w:val="00D46063"/>
    <w:rsid w:val="00D4769D"/>
    <w:rsid w:val="00D502A5"/>
    <w:rsid w:val="00D507B6"/>
    <w:rsid w:val="00D5260A"/>
    <w:rsid w:val="00D528B7"/>
    <w:rsid w:val="00D53D16"/>
    <w:rsid w:val="00D56E8A"/>
    <w:rsid w:val="00D574A5"/>
    <w:rsid w:val="00D578A9"/>
    <w:rsid w:val="00D6183A"/>
    <w:rsid w:val="00D624C6"/>
    <w:rsid w:val="00D6393A"/>
    <w:rsid w:val="00D65AC6"/>
    <w:rsid w:val="00D66518"/>
    <w:rsid w:val="00D804A2"/>
    <w:rsid w:val="00D8238B"/>
    <w:rsid w:val="00D82416"/>
    <w:rsid w:val="00D82B32"/>
    <w:rsid w:val="00D82B7E"/>
    <w:rsid w:val="00D84D3C"/>
    <w:rsid w:val="00D865BC"/>
    <w:rsid w:val="00D872D3"/>
    <w:rsid w:val="00D90A37"/>
    <w:rsid w:val="00D90B66"/>
    <w:rsid w:val="00D90D39"/>
    <w:rsid w:val="00D938BB"/>
    <w:rsid w:val="00D95E83"/>
    <w:rsid w:val="00D97DFF"/>
    <w:rsid w:val="00DA00FB"/>
    <w:rsid w:val="00DA1AEB"/>
    <w:rsid w:val="00DA3199"/>
    <w:rsid w:val="00DA3556"/>
    <w:rsid w:val="00DA4DAE"/>
    <w:rsid w:val="00DA5852"/>
    <w:rsid w:val="00DA7255"/>
    <w:rsid w:val="00DA7A46"/>
    <w:rsid w:val="00DA7A79"/>
    <w:rsid w:val="00DB2B06"/>
    <w:rsid w:val="00DB4B51"/>
    <w:rsid w:val="00DB6104"/>
    <w:rsid w:val="00DB6557"/>
    <w:rsid w:val="00DB73A9"/>
    <w:rsid w:val="00DC0A66"/>
    <w:rsid w:val="00DC19E0"/>
    <w:rsid w:val="00DC2704"/>
    <w:rsid w:val="00DC2F81"/>
    <w:rsid w:val="00DC43E6"/>
    <w:rsid w:val="00DC579C"/>
    <w:rsid w:val="00DC6746"/>
    <w:rsid w:val="00DC6AFE"/>
    <w:rsid w:val="00DC7983"/>
    <w:rsid w:val="00DC7E4B"/>
    <w:rsid w:val="00DD09D6"/>
    <w:rsid w:val="00DD70E5"/>
    <w:rsid w:val="00DE0865"/>
    <w:rsid w:val="00DE237E"/>
    <w:rsid w:val="00DE4F70"/>
    <w:rsid w:val="00DE7B4C"/>
    <w:rsid w:val="00DF1182"/>
    <w:rsid w:val="00DF3057"/>
    <w:rsid w:val="00DF487E"/>
    <w:rsid w:val="00DF70CB"/>
    <w:rsid w:val="00E01984"/>
    <w:rsid w:val="00E02FBE"/>
    <w:rsid w:val="00E033B6"/>
    <w:rsid w:val="00E03678"/>
    <w:rsid w:val="00E06D47"/>
    <w:rsid w:val="00E06F15"/>
    <w:rsid w:val="00E079D5"/>
    <w:rsid w:val="00E124B4"/>
    <w:rsid w:val="00E1268E"/>
    <w:rsid w:val="00E12FBE"/>
    <w:rsid w:val="00E13372"/>
    <w:rsid w:val="00E14B14"/>
    <w:rsid w:val="00E20C42"/>
    <w:rsid w:val="00E214A5"/>
    <w:rsid w:val="00E21C4B"/>
    <w:rsid w:val="00E23187"/>
    <w:rsid w:val="00E27573"/>
    <w:rsid w:val="00E34EFC"/>
    <w:rsid w:val="00E3574A"/>
    <w:rsid w:val="00E419F9"/>
    <w:rsid w:val="00E423F1"/>
    <w:rsid w:val="00E44553"/>
    <w:rsid w:val="00E460AC"/>
    <w:rsid w:val="00E47554"/>
    <w:rsid w:val="00E476C1"/>
    <w:rsid w:val="00E50628"/>
    <w:rsid w:val="00E50757"/>
    <w:rsid w:val="00E520EC"/>
    <w:rsid w:val="00E52C64"/>
    <w:rsid w:val="00E53B70"/>
    <w:rsid w:val="00E55776"/>
    <w:rsid w:val="00E55D5E"/>
    <w:rsid w:val="00E640E1"/>
    <w:rsid w:val="00E6691C"/>
    <w:rsid w:val="00E6714C"/>
    <w:rsid w:val="00E71D2A"/>
    <w:rsid w:val="00E76E97"/>
    <w:rsid w:val="00E77162"/>
    <w:rsid w:val="00E77527"/>
    <w:rsid w:val="00E81224"/>
    <w:rsid w:val="00E81E66"/>
    <w:rsid w:val="00E828FF"/>
    <w:rsid w:val="00E839B4"/>
    <w:rsid w:val="00E84BDB"/>
    <w:rsid w:val="00E84EAA"/>
    <w:rsid w:val="00E850BC"/>
    <w:rsid w:val="00E85A6A"/>
    <w:rsid w:val="00E860F1"/>
    <w:rsid w:val="00E909F3"/>
    <w:rsid w:val="00E90B92"/>
    <w:rsid w:val="00E928C8"/>
    <w:rsid w:val="00EA1BFB"/>
    <w:rsid w:val="00EA6B95"/>
    <w:rsid w:val="00EA7BAE"/>
    <w:rsid w:val="00EB23F1"/>
    <w:rsid w:val="00EB2AE3"/>
    <w:rsid w:val="00EC0868"/>
    <w:rsid w:val="00EC0CC0"/>
    <w:rsid w:val="00EC11BE"/>
    <w:rsid w:val="00EC1982"/>
    <w:rsid w:val="00EC6865"/>
    <w:rsid w:val="00EC7EA3"/>
    <w:rsid w:val="00ED03D8"/>
    <w:rsid w:val="00ED2572"/>
    <w:rsid w:val="00ED3696"/>
    <w:rsid w:val="00ED37A5"/>
    <w:rsid w:val="00ED4EFC"/>
    <w:rsid w:val="00ED5965"/>
    <w:rsid w:val="00ED6318"/>
    <w:rsid w:val="00EE0AA4"/>
    <w:rsid w:val="00EE232A"/>
    <w:rsid w:val="00EE2858"/>
    <w:rsid w:val="00EE3E4E"/>
    <w:rsid w:val="00EE40D6"/>
    <w:rsid w:val="00EE54AC"/>
    <w:rsid w:val="00EF1A0E"/>
    <w:rsid w:val="00EF23A0"/>
    <w:rsid w:val="00EF2B84"/>
    <w:rsid w:val="00F01FAF"/>
    <w:rsid w:val="00F02050"/>
    <w:rsid w:val="00F0255C"/>
    <w:rsid w:val="00F041D3"/>
    <w:rsid w:val="00F04EE7"/>
    <w:rsid w:val="00F055F2"/>
    <w:rsid w:val="00F06910"/>
    <w:rsid w:val="00F103D2"/>
    <w:rsid w:val="00F10D2A"/>
    <w:rsid w:val="00F10EDC"/>
    <w:rsid w:val="00F10FE0"/>
    <w:rsid w:val="00F11820"/>
    <w:rsid w:val="00F11EF1"/>
    <w:rsid w:val="00F12B9E"/>
    <w:rsid w:val="00F13D27"/>
    <w:rsid w:val="00F16F07"/>
    <w:rsid w:val="00F20811"/>
    <w:rsid w:val="00F2110E"/>
    <w:rsid w:val="00F2327B"/>
    <w:rsid w:val="00F2640A"/>
    <w:rsid w:val="00F331D4"/>
    <w:rsid w:val="00F336D1"/>
    <w:rsid w:val="00F346D3"/>
    <w:rsid w:val="00F34948"/>
    <w:rsid w:val="00F36F28"/>
    <w:rsid w:val="00F370BA"/>
    <w:rsid w:val="00F37F04"/>
    <w:rsid w:val="00F4099E"/>
    <w:rsid w:val="00F40FE7"/>
    <w:rsid w:val="00F41330"/>
    <w:rsid w:val="00F41839"/>
    <w:rsid w:val="00F4286C"/>
    <w:rsid w:val="00F43F3C"/>
    <w:rsid w:val="00F458AA"/>
    <w:rsid w:val="00F5284E"/>
    <w:rsid w:val="00F559CA"/>
    <w:rsid w:val="00F56DE0"/>
    <w:rsid w:val="00F57709"/>
    <w:rsid w:val="00F578FC"/>
    <w:rsid w:val="00F61790"/>
    <w:rsid w:val="00F64E47"/>
    <w:rsid w:val="00F67536"/>
    <w:rsid w:val="00F72E7E"/>
    <w:rsid w:val="00F72EE7"/>
    <w:rsid w:val="00F73F34"/>
    <w:rsid w:val="00F74592"/>
    <w:rsid w:val="00F74CC7"/>
    <w:rsid w:val="00F74D14"/>
    <w:rsid w:val="00F76809"/>
    <w:rsid w:val="00F76EE4"/>
    <w:rsid w:val="00F77FFC"/>
    <w:rsid w:val="00F807FB"/>
    <w:rsid w:val="00F80A39"/>
    <w:rsid w:val="00F8130F"/>
    <w:rsid w:val="00F81465"/>
    <w:rsid w:val="00F85CCD"/>
    <w:rsid w:val="00F90689"/>
    <w:rsid w:val="00F90A24"/>
    <w:rsid w:val="00F90B4B"/>
    <w:rsid w:val="00F93F34"/>
    <w:rsid w:val="00F96E17"/>
    <w:rsid w:val="00FA1A32"/>
    <w:rsid w:val="00FA258C"/>
    <w:rsid w:val="00FA482D"/>
    <w:rsid w:val="00FA4844"/>
    <w:rsid w:val="00FA54BC"/>
    <w:rsid w:val="00FA5FCB"/>
    <w:rsid w:val="00FA66FA"/>
    <w:rsid w:val="00FB1EEF"/>
    <w:rsid w:val="00FB6BF0"/>
    <w:rsid w:val="00FB6FC9"/>
    <w:rsid w:val="00FC05F8"/>
    <w:rsid w:val="00FC11D0"/>
    <w:rsid w:val="00FC1953"/>
    <w:rsid w:val="00FC33F3"/>
    <w:rsid w:val="00FC6478"/>
    <w:rsid w:val="00FC7054"/>
    <w:rsid w:val="00FD15B8"/>
    <w:rsid w:val="00FD2DB6"/>
    <w:rsid w:val="00FD3A94"/>
    <w:rsid w:val="00FD5AE8"/>
    <w:rsid w:val="00FD5D0D"/>
    <w:rsid w:val="00FE1548"/>
    <w:rsid w:val="00FE454D"/>
    <w:rsid w:val="00FE4572"/>
    <w:rsid w:val="00FE53C6"/>
    <w:rsid w:val="00FE5980"/>
    <w:rsid w:val="00FE74D2"/>
    <w:rsid w:val="00FE7AC5"/>
    <w:rsid w:val="00FF31A6"/>
    <w:rsid w:val="00FF34F0"/>
    <w:rsid w:val="00FF549B"/>
    <w:rsid w:val="00FF68F9"/>
    <w:rsid w:val="00FF7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rsid w:val="00FF34F0"/>
    <w:pPr>
      <w:jc w:val="both"/>
    </w:pPr>
    <w:rPr>
      <w:color w:val="000000"/>
      <w:sz w:val="28"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1">
    <w:name w:val="Body Text 2"/>
    <w:basedOn w:val="a"/>
    <w:link w:val="22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2">
    <w:name w:val="Основной текст 2 Знак"/>
    <w:basedOn w:val="a0"/>
    <w:link w:val="21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semiHidden/>
    <w:rsid w:val="00A5017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CC4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481736"/>
    <w:pPr>
      <w:tabs>
        <w:tab w:val="center" w:pos="4677"/>
        <w:tab w:val="right" w:pos="9355"/>
      </w:tabs>
    </w:pPr>
  </w:style>
  <w:style w:type="character" w:customStyle="1" w:styleId="ac">
    <w:name w:val="Центр Знак"/>
    <w:basedOn w:val="a0"/>
    <w:link w:val="ad"/>
    <w:rsid w:val="00BD4275"/>
    <w:rPr>
      <w:sz w:val="28"/>
      <w:szCs w:val="24"/>
      <w:lang w:val="ru-RU" w:eastAsia="ru-RU" w:bidi="ar-SA"/>
    </w:rPr>
  </w:style>
  <w:style w:type="paragraph" w:customStyle="1" w:styleId="ad">
    <w:name w:val="Центр"/>
    <w:basedOn w:val="a"/>
    <w:link w:val="ac"/>
    <w:rsid w:val="00BD4275"/>
    <w:pPr>
      <w:jc w:val="center"/>
    </w:pPr>
    <w:rPr>
      <w:sz w:val="28"/>
      <w:szCs w:val="24"/>
    </w:rPr>
  </w:style>
  <w:style w:type="paragraph" w:styleId="ae">
    <w:name w:val="Title"/>
    <w:basedOn w:val="a"/>
    <w:qFormat/>
    <w:rsid w:val="00BD4275"/>
    <w:pPr>
      <w:ind w:left="-567"/>
      <w:jc w:val="center"/>
    </w:pPr>
    <w:rPr>
      <w:sz w:val="28"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uiPriority w:val="99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0">
    <w:name w:val="Normal (Web)"/>
    <w:aliases w:val="Обычный (Web)"/>
    <w:basedOn w:val="a"/>
    <w:uiPriority w:val="99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1">
    <w:name w:val="Strong"/>
    <w:basedOn w:val="a0"/>
    <w:qFormat/>
    <w:rsid w:val="005C06A1"/>
    <w:rPr>
      <w:b/>
      <w:bCs/>
    </w:rPr>
  </w:style>
  <w:style w:type="paragraph" w:styleId="af2">
    <w:name w:val="No Spacing"/>
    <w:uiPriority w:val="1"/>
    <w:qFormat/>
    <w:rsid w:val="00E76E97"/>
    <w:rPr>
      <w:sz w:val="24"/>
      <w:szCs w:val="24"/>
    </w:rPr>
  </w:style>
  <w:style w:type="paragraph" w:styleId="af3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3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4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4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5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6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7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20">
    <w:name w:val="Заголовок 2 Знак"/>
    <w:aliases w:val="Заголовок 2 Знак Знак Знак Знак Знак1,Заголовок 2 Знак Знак Знак Знак Знак Знак Знак Знак Знак2,Заголовок 2 Знак Знак Знак Знак Знак Знак Знак Знак Знак Знак1,Заголовок 2 Знак1 Знак Знак,Заголовок 2 Знак Знак Знак Знак1"/>
    <w:basedOn w:val="a0"/>
    <w:link w:val="2"/>
    <w:locked/>
    <w:rsid w:val="00281919"/>
    <w:rPr>
      <w:b/>
      <w:sz w:val="44"/>
    </w:rPr>
  </w:style>
  <w:style w:type="paragraph" w:styleId="af8">
    <w:name w:val="List Paragraph"/>
    <w:aliases w:val="Bullet List,FooterText,numbered,Цветной список - Акцент 11,Список нумерованный цифры"/>
    <w:basedOn w:val="a"/>
    <w:link w:val="af9"/>
    <w:uiPriority w:val="99"/>
    <w:qFormat/>
    <w:rsid w:val="00281919"/>
    <w:pPr>
      <w:spacing w:after="120"/>
      <w:ind w:left="720"/>
      <w:contextualSpacing/>
    </w:pPr>
    <w:rPr>
      <w:rFonts w:ascii="Bookman Old Style" w:hAnsi="Bookman Old Style"/>
      <w:sz w:val="26"/>
      <w:szCs w:val="24"/>
    </w:rPr>
  </w:style>
  <w:style w:type="paragraph" w:customStyle="1" w:styleId="afa">
    <w:name w:val="+Таб"/>
    <w:basedOn w:val="a"/>
    <w:link w:val="afb"/>
    <w:uiPriority w:val="99"/>
    <w:rsid w:val="00281919"/>
    <w:pPr>
      <w:jc w:val="center"/>
    </w:pPr>
    <w:rPr>
      <w:rFonts w:ascii="Bookman Old Style" w:eastAsia="Calibri" w:hAnsi="Bookman Old Style"/>
      <w:lang w:eastAsia="en-US"/>
    </w:rPr>
  </w:style>
  <w:style w:type="character" w:customStyle="1" w:styleId="afb">
    <w:name w:val="+Таб Знак"/>
    <w:basedOn w:val="a0"/>
    <w:link w:val="afa"/>
    <w:uiPriority w:val="99"/>
    <w:locked/>
    <w:rsid w:val="00281919"/>
    <w:rPr>
      <w:rFonts w:ascii="Bookman Old Style" w:eastAsia="Calibri" w:hAnsi="Bookman Old Style"/>
      <w:lang w:eastAsia="en-US"/>
    </w:rPr>
  </w:style>
  <w:style w:type="paragraph" w:customStyle="1" w:styleId="S">
    <w:name w:val="S_Обычный"/>
    <w:basedOn w:val="a"/>
    <w:link w:val="S0"/>
    <w:uiPriority w:val="99"/>
    <w:rsid w:val="00281919"/>
    <w:pPr>
      <w:spacing w:after="120" w:line="276" w:lineRule="auto"/>
      <w:ind w:firstLine="567"/>
      <w:jc w:val="both"/>
    </w:pPr>
    <w:rPr>
      <w:rFonts w:ascii="Bookman Old Style" w:hAnsi="Bookman Old Style"/>
      <w:sz w:val="24"/>
      <w:szCs w:val="24"/>
    </w:rPr>
  </w:style>
  <w:style w:type="character" w:customStyle="1" w:styleId="S0">
    <w:name w:val="S_Обычный Знак"/>
    <w:basedOn w:val="a0"/>
    <w:link w:val="S"/>
    <w:uiPriority w:val="99"/>
    <w:locked/>
    <w:rsid w:val="00281919"/>
    <w:rPr>
      <w:rFonts w:ascii="Bookman Old Style" w:hAnsi="Bookman Old Style"/>
      <w:sz w:val="24"/>
      <w:szCs w:val="24"/>
    </w:rPr>
  </w:style>
  <w:style w:type="paragraph" w:customStyle="1" w:styleId="afc">
    <w:name w:val="Текст новый"/>
    <w:basedOn w:val="a"/>
    <w:uiPriority w:val="99"/>
    <w:rsid w:val="00281919"/>
    <w:pPr>
      <w:spacing w:after="120" w:line="276" w:lineRule="auto"/>
      <w:ind w:firstLine="709"/>
      <w:jc w:val="both"/>
    </w:pPr>
    <w:rPr>
      <w:rFonts w:ascii="Bookman Old Style" w:hAnsi="Bookman Old Style"/>
      <w:sz w:val="24"/>
      <w:szCs w:val="24"/>
    </w:rPr>
  </w:style>
  <w:style w:type="character" w:customStyle="1" w:styleId="FontStyle129">
    <w:name w:val="Font Style129"/>
    <w:uiPriority w:val="99"/>
    <w:rsid w:val="00281919"/>
    <w:rPr>
      <w:rFonts w:ascii="Times New Roman" w:hAnsi="Times New Roman"/>
      <w:sz w:val="16"/>
    </w:rPr>
  </w:style>
  <w:style w:type="character" w:customStyle="1" w:styleId="af9">
    <w:name w:val="Абзац списка Знак"/>
    <w:aliases w:val="Bullet List Знак,FooterText Знак,numbered Знак,Цветной список - Акцент 11 Знак,Список нумерованный цифры Знак"/>
    <w:basedOn w:val="a0"/>
    <w:link w:val="af8"/>
    <w:uiPriority w:val="99"/>
    <w:locked/>
    <w:rsid w:val="00281919"/>
    <w:rPr>
      <w:rFonts w:ascii="Bookman Old Style" w:hAnsi="Bookman Old Style"/>
      <w:sz w:val="26"/>
      <w:szCs w:val="24"/>
    </w:rPr>
  </w:style>
  <w:style w:type="character" w:styleId="afd">
    <w:name w:val="annotation reference"/>
    <w:basedOn w:val="a0"/>
    <w:uiPriority w:val="99"/>
    <w:rsid w:val="00DA7255"/>
    <w:rPr>
      <w:rFonts w:cs="Times New Roman"/>
      <w:sz w:val="16"/>
      <w:szCs w:val="16"/>
    </w:rPr>
  </w:style>
  <w:style w:type="character" w:customStyle="1" w:styleId="FontStyle274">
    <w:name w:val="Font Style274"/>
    <w:basedOn w:val="a0"/>
    <w:uiPriority w:val="99"/>
    <w:rsid w:val="00DA7255"/>
    <w:rPr>
      <w:rFonts w:ascii="Times New Roman" w:hAnsi="Times New Roman" w:cs="Times New Roman"/>
      <w:sz w:val="20"/>
      <w:szCs w:val="20"/>
    </w:rPr>
  </w:style>
  <w:style w:type="paragraph" w:customStyle="1" w:styleId="afe">
    <w:name w:val="+таб"/>
    <w:basedOn w:val="a"/>
    <w:link w:val="aff"/>
    <w:uiPriority w:val="99"/>
    <w:rsid w:val="00DA7255"/>
    <w:pPr>
      <w:jc w:val="center"/>
    </w:pPr>
    <w:rPr>
      <w:rFonts w:ascii="Bookman Old Style" w:hAnsi="Bookman Old Style"/>
    </w:rPr>
  </w:style>
  <w:style w:type="character" w:customStyle="1" w:styleId="aff">
    <w:name w:val="+таб Знак"/>
    <w:basedOn w:val="a0"/>
    <w:link w:val="afe"/>
    <w:uiPriority w:val="99"/>
    <w:locked/>
    <w:rsid w:val="00DA7255"/>
    <w:rPr>
      <w:rFonts w:ascii="Bookman Old Style" w:hAnsi="Bookman Old Style"/>
    </w:rPr>
  </w:style>
  <w:style w:type="paragraph" w:customStyle="1" w:styleId="aff0">
    <w:name w:val="ОснТекст"/>
    <w:basedOn w:val="a"/>
    <w:link w:val="aff1"/>
    <w:uiPriority w:val="99"/>
    <w:rsid w:val="00DA7255"/>
    <w:pPr>
      <w:spacing w:after="120" w:line="276" w:lineRule="auto"/>
      <w:ind w:firstLine="540"/>
      <w:jc w:val="both"/>
    </w:pPr>
    <w:rPr>
      <w:rFonts w:eastAsia="Calibri"/>
      <w:lang/>
    </w:rPr>
  </w:style>
  <w:style w:type="character" w:customStyle="1" w:styleId="aff1">
    <w:name w:val="ОснТекст Знак"/>
    <w:link w:val="aff0"/>
    <w:uiPriority w:val="99"/>
    <w:locked/>
    <w:rsid w:val="00DA7255"/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B860D0FF93A9660AA3B4A280659F83DE2C481CEA90D8ADFCF6C0E2D74fDgFI" TargetMode="External"/><Relationship Id="rId13" Type="http://schemas.openxmlformats.org/officeDocument/2006/relationships/hyperlink" Target="http://ru.wikipedia.org/wiki/%D0%A2%D0%B0%D1%80%D0%B8%D1%84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8%D0%BD%D0%B2%D0%B5%D1%81%D1%82%D0%B8%D1%86%D0%B8%D0%B8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D%D0%BD%D0%B5%D1%80%D0%B3%D0%BE%D1%81%D0%B1%D0%B5%D1%80%D0%B5%D0%B6%D0%B5%D0%BD%D0%B8%D0%B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ru.wikipedia.org/wiki/%D0%A2%D0%B5%D0%BF%D0%BB%D0%BE%D1%81%D0%BD%D0%B0%D0%B1%D0%B6%D0%B5%D0%BD%D0%B8%D0%B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F%D0%BE%D1%81%D0%B5%D0%BB%D0%B5%D0%BD%D0%B8%D0%B5" TargetMode="External"/><Relationship Id="rId14" Type="http://schemas.openxmlformats.org/officeDocument/2006/relationships/hyperlink" Target="http://ru.wikipedia.org/wiki/%D0%9A%D0%BE%D0%BC%D0%BC%D1%83%D0%BD%D0%B0%D0%BB%D1%8C%D0%BD%D0%BE%D0%B5_%D1%85%D0%BE%D0%B7%D1%8F%D0%B9%D1%81%D1%82%D0%B2%D0%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42FF8-129F-464F-A895-17D4B7AB1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7548</Words>
  <Characters>43024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50472</CharactersWithSpaces>
  <SharedDoc>false</SharedDoc>
  <HLinks>
    <vt:vector size="42" baseType="variant">
      <vt:variant>
        <vt:i4>2162703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http://ru.wikipedia.org/wiki/%D0%9A%D0%BE%D0%BC%D0%BC%D1%83%D0%BD%D0%B0%D0%BB%D1%8C%D0%BD%D0%BE%D0%B5_%D1%85%D0%BE%D0%B7%D1%8F%D0%B9%D1%81%D1%82%D0%B2%D0%BE</vt:lpwstr>
      </vt:variant>
      <vt:variant>
        <vt:lpwstr/>
      </vt:variant>
      <vt:variant>
        <vt:i4>8126565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http://ru.wikipedia.org/wiki/%D0%A2%D0%B0%D1%80%D0%B8%D1%84</vt:lpwstr>
      </vt:variant>
      <vt:variant>
        <vt:lpwstr/>
      </vt:variant>
      <vt:variant>
        <vt:i4>524352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http://ru.wikipedia.org/wiki/%D0%98%D0%BD%D0%B2%D0%B5%D1%81%D1%82%D0%B8%D1%86%D0%B8%D0%B8</vt:lpwstr>
      </vt:variant>
      <vt:variant>
        <vt:lpwstr/>
      </vt:variant>
      <vt:variant>
        <vt:i4>5242898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  <vt:variant>
        <vt:i4>8323171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http://ru.wikipedia.org/wiki/%D0%9F%D0%BE%D1%81%D0%B5%D0%BB%D0%B5%D0%BD%D0%B8%D0%B5</vt:lpwstr>
      </vt:variant>
      <vt:variant>
        <vt:lpwstr/>
      </vt:variant>
      <vt:variant>
        <vt:i4>4915290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consultantplus://offline/ref=1B860D0FF93A9660AA3B4A280659F83DE2C481CEA90D8ADFCF6C0E2D74fDgFI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Гаврилов Евгений Александрович</dc:creator>
  <cp:lastModifiedBy>Бойцова Светлана Петровна</cp:lastModifiedBy>
  <cp:revision>2</cp:revision>
  <cp:lastPrinted>2021-07-30T13:37:00Z</cp:lastPrinted>
  <dcterms:created xsi:type="dcterms:W3CDTF">2021-08-03T09:57:00Z</dcterms:created>
  <dcterms:modified xsi:type="dcterms:W3CDTF">2021-08-03T09:57:00Z</dcterms:modified>
</cp:coreProperties>
</file>