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39751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2FC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07948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07948" w:rsidRDefault="00507948" w:rsidP="0050794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07948">
        <w:rPr>
          <w:b/>
          <w:sz w:val="28"/>
          <w:szCs w:val="28"/>
        </w:rPr>
        <w:t xml:space="preserve">О начале отопительного сезона </w:t>
      </w:r>
    </w:p>
    <w:p w:rsidR="00507948" w:rsidRPr="00507948" w:rsidRDefault="00507948" w:rsidP="00507948">
      <w:pPr>
        <w:spacing w:line="240" w:lineRule="exact"/>
        <w:jc w:val="center"/>
        <w:rPr>
          <w:b/>
          <w:sz w:val="28"/>
          <w:szCs w:val="28"/>
        </w:rPr>
      </w:pPr>
      <w:r w:rsidRPr="00507948">
        <w:rPr>
          <w:b/>
          <w:sz w:val="28"/>
          <w:szCs w:val="28"/>
        </w:rPr>
        <w:t>2020-2021 годов</w:t>
      </w:r>
      <w:bookmarkEnd w:id="0"/>
    </w:p>
    <w:p w:rsidR="00507948" w:rsidRPr="00507948" w:rsidRDefault="00507948" w:rsidP="0050794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07948" w:rsidRPr="00507948" w:rsidRDefault="00507948" w:rsidP="0050794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07948" w:rsidRPr="00507948" w:rsidRDefault="00507948" w:rsidP="0050794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7948">
        <w:rPr>
          <w:sz w:val="28"/>
          <w:szCs w:val="28"/>
        </w:rPr>
        <w:t xml:space="preserve">В соответствии с Федеральным </w:t>
      </w:r>
      <w:hyperlink r:id="rId10" w:history="1">
        <w:r w:rsidRPr="00507948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507948">
        <w:rPr>
          <w:sz w:val="28"/>
          <w:szCs w:val="28"/>
        </w:rPr>
        <w:t xml:space="preserve"> 131-ФЗ «Об общих принципах организации местного самоуправления в Росси</w:t>
      </w:r>
      <w:r w:rsidRPr="00507948">
        <w:rPr>
          <w:sz w:val="28"/>
          <w:szCs w:val="28"/>
        </w:rPr>
        <w:t>й</w:t>
      </w:r>
      <w:r w:rsidRPr="00507948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>п</w:t>
      </w:r>
      <w:r w:rsidRPr="00507948">
        <w:rPr>
          <w:sz w:val="28"/>
          <w:szCs w:val="28"/>
        </w:rPr>
        <w:t>остановлением министерства энергетики Российской Ф</w:t>
      </w:r>
      <w:r w:rsidRPr="00507948">
        <w:rPr>
          <w:sz w:val="28"/>
          <w:szCs w:val="28"/>
        </w:rPr>
        <w:t>е</w:t>
      </w:r>
      <w:r w:rsidRPr="00507948">
        <w:rPr>
          <w:sz w:val="28"/>
          <w:szCs w:val="28"/>
        </w:rPr>
        <w:t>дер</w:t>
      </w:r>
      <w:r w:rsidRPr="00507948">
        <w:rPr>
          <w:sz w:val="28"/>
          <w:szCs w:val="28"/>
        </w:rPr>
        <w:t>а</w:t>
      </w:r>
      <w:r>
        <w:rPr>
          <w:sz w:val="28"/>
          <w:szCs w:val="28"/>
        </w:rPr>
        <w:t>ции от 12.03.</w:t>
      </w:r>
      <w:r w:rsidRPr="00507948">
        <w:rPr>
          <w:sz w:val="28"/>
          <w:szCs w:val="28"/>
        </w:rPr>
        <w:t xml:space="preserve">2013 № 103 «Об утверждении правил оценки готовности к отопительному периоду», </w:t>
      </w:r>
      <w:r w:rsidRPr="00507948">
        <w:rPr>
          <w:color w:val="000000"/>
          <w:sz w:val="28"/>
          <w:szCs w:val="28"/>
        </w:rPr>
        <w:t>в связи с понижением средней температуры н</w:t>
      </w:r>
      <w:r w:rsidRPr="00507948">
        <w:rPr>
          <w:color w:val="000000"/>
          <w:sz w:val="28"/>
          <w:szCs w:val="28"/>
        </w:rPr>
        <w:t>а</w:t>
      </w:r>
      <w:r w:rsidRPr="00507948">
        <w:rPr>
          <w:color w:val="000000"/>
          <w:sz w:val="28"/>
          <w:szCs w:val="28"/>
        </w:rPr>
        <w:t xml:space="preserve">ружного воздуха (ниже +8 градусов по Цельсию в течение нормативного срока) </w:t>
      </w:r>
      <w:r w:rsidRPr="00507948">
        <w:rPr>
          <w:sz w:val="28"/>
          <w:szCs w:val="28"/>
        </w:rPr>
        <w:t xml:space="preserve">Администрация Валдайского муниципального района </w:t>
      </w:r>
      <w:r w:rsidRPr="00507948">
        <w:rPr>
          <w:b/>
          <w:sz w:val="28"/>
          <w:szCs w:val="28"/>
        </w:rPr>
        <w:t>ПОСТАНО</w:t>
      </w:r>
      <w:r w:rsidRPr="00507948">
        <w:rPr>
          <w:b/>
          <w:sz w:val="28"/>
          <w:szCs w:val="28"/>
        </w:rPr>
        <w:t>В</w:t>
      </w:r>
      <w:r w:rsidRPr="00507948">
        <w:rPr>
          <w:b/>
          <w:sz w:val="28"/>
          <w:szCs w:val="28"/>
        </w:rPr>
        <w:t>ЛЯЕТ:</w:t>
      </w:r>
    </w:p>
    <w:p w:rsidR="00507948" w:rsidRPr="00507948" w:rsidRDefault="00507948" w:rsidP="00507948">
      <w:pPr>
        <w:ind w:firstLine="709"/>
        <w:jc w:val="both"/>
        <w:rPr>
          <w:sz w:val="28"/>
          <w:szCs w:val="28"/>
        </w:rPr>
      </w:pPr>
      <w:r w:rsidRPr="00507948">
        <w:rPr>
          <w:sz w:val="28"/>
          <w:szCs w:val="28"/>
        </w:rPr>
        <w:t>1. Руководителям теплоснабжа</w:t>
      </w:r>
      <w:r>
        <w:rPr>
          <w:sz w:val="28"/>
          <w:szCs w:val="28"/>
        </w:rPr>
        <w:t xml:space="preserve">ющих организаций независимо от </w:t>
      </w:r>
      <w:r w:rsidRPr="00507948">
        <w:rPr>
          <w:sz w:val="28"/>
          <w:szCs w:val="28"/>
        </w:rPr>
        <w:t>орг</w:t>
      </w:r>
      <w:r w:rsidRPr="00507948">
        <w:rPr>
          <w:sz w:val="28"/>
          <w:szCs w:val="28"/>
        </w:rPr>
        <w:t>а</w:t>
      </w:r>
      <w:r w:rsidRPr="00507948">
        <w:rPr>
          <w:sz w:val="28"/>
          <w:szCs w:val="28"/>
        </w:rPr>
        <w:t>низационно-прав</w:t>
      </w:r>
      <w:r>
        <w:rPr>
          <w:sz w:val="28"/>
          <w:szCs w:val="28"/>
        </w:rPr>
        <w:t>ов</w:t>
      </w:r>
      <w:r w:rsidRPr="00507948">
        <w:rPr>
          <w:sz w:val="28"/>
          <w:szCs w:val="28"/>
        </w:rPr>
        <w:t>ой формы, работающим по договорам поставки тепловой энергии для жилого фонда</w:t>
      </w:r>
      <w:r w:rsidRPr="00507948">
        <w:rPr>
          <w:rFonts w:eastAsia="Calibri"/>
          <w:sz w:val="28"/>
          <w:szCs w:val="28"/>
          <w:lang w:eastAsia="en-US"/>
        </w:rPr>
        <w:t xml:space="preserve"> и объектов социально-культурной сферы, упра</w:t>
      </w:r>
      <w:r w:rsidRPr="00507948">
        <w:rPr>
          <w:rFonts w:eastAsia="Calibri"/>
          <w:sz w:val="28"/>
          <w:szCs w:val="28"/>
          <w:lang w:eastAsia="en-US"/>
        </w:rPr>
        <w:t>в</w:t>
      </w:r>
      <w:r w:rsidRPr="00507948">
        <w:rPr>
          <w:rFonts w:eastAsia="Calibri"/>
          <w:sz w:val="28"/>
          <w:szCs w:val="28"/>
          <w:lang w:eastAsia="en-US"/>
        </w:rPr>
        <w:t>ляющих организ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ций, товариществ собственников жилья, жилищно-строительных кооперативов, иных специализированных потребительских кооперат</w:t>
      </w:r>
      <w:r w:rsidRPr="00507948">
        <w:rPr>
          <w:rFonts w:eastAsia="Calibri"/>
          <w:sz w:val="28"/>
          <w:szCs w:val="28"/>
          <w:lang w:eastAsia="en-US"/>
        </w:rPr>
        <w:t>и</w:t>
      </w:r>
      <w:r w:rsidRPr="00507948">
        <w:rPr>
          <w:rFonts w:eastAsia="Calibri"/>
          <w:sz w:val="28"/>
          <w:szCs w:val="28"/>
          <w:lang w:eastAsia="en-US"/>
        </w:rPr>
        <w:t>вов:</w:t>
      </w:r>
      <w:r w:rsidRPr="00507948">
        <w:rPr>
          <w:sz w:val="28"/>
          <w:szCs w:val="28"/>
        </w:rPr>
        <w:t xml:space="preserve"> 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1.1. Начать отопительный период с 24 сентября 2020 года;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1.2. Произвести в первую очередь запуск систем теплоснабжения, к к</w:t>
      </w:r>
      <w:r w:rsidRPr="00507948">
        <w:rPr>
          <w:rFonts w:eastAsia="Calibri"/>
          <w:sz w:val="28"/>
          <w:szCs w:val="28"/>
          <w:lang w:eastAsia="en-US"/>
        </w:rPr>
        <w:t>о</w:t>
      </w:r>
      <w:r w:rsidRPr="00507948">
        <w:rPr>
          <w:rFonts w:eastAsia="Calibri"/>
          <w:sz w:val="28"/>
          <w:szCs w:val="28"/>
          <w:lang w:eastAsia="en-US"/>
        </w:rPr>
        <w:t>торым подключены объекты социально-культурно-быто</w:t>
      </w:r>
      <w:r>
        <w:rPr>
          <w:rFonts w:eastAsia="Calibri"/>
          <w:sz w:val="28"/>
          <w:szCs w:val="28"/>
          <w:lang w:eastAsia="en-US"/>
        </w:rPr>
        <w:t>вого назначения и находящийся в</w:t>
      </w:r>
      <w:r w:rsidRPr="00507948">
        <w:rPr>
          <w:rFonts w:eastAsia="Calibri"/>
          <w:sz w:val="28"/>
          <w:szCs w:val="28"/>
          <w:lang w:eastAsia="en-US"/>
        </w:rPr>
        <w:t xml:space="preserve"> о</w:t>
      </w:r>
      <w:r w:rsidRPr="00507948">
        <w:rPr>
          <w:rFonts w:eastAsia="Calibri"/>
          <w:sz w:val="28"/>
          <w:szCs w:val="28"/>
          <w:lang w:eastAsia="en-US"/>
        </w:rPr>
        <w:t>д</w:t>
      </w:r>
      <w:r w:rsidRPr="00507948">
        <w:rPr>
          <w:rFonts w:eastAsia="Calibri"/>
          <w:sz w:val="28"/>
          <w:szCs w:val="28"/>
          <w:lang w:eastAsia="en-US"/>
        </w:rPr>
        <w:t>ной схеме с ними жилищный фонд.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 Рекомендовать собственникам зданий, управляющим организациям, тов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риществам собственников жилья, жилищно-строительным кооперативам, иным специализированным потребительским кооперативам совместно с те</w:t>
      </w:r>
      <w:r w:rsidRPr="00507948">
        <w:rPr>
          <w:rFonts w:eastAsia="Calibri"/>
          <w:sz w:val="28"/>
          <w:szCs w:val="28"/>
          <w:lang w:eastAsia="en-US"/>
        </w:rPr>
        <w:t>п</w:t>
      </w:r>
      <w:r w:rsidRPr="00507948">
        <w:rPr>
          <w:rFonts w:eastAsia="Calibri"/>
          <w:sz w:val="28"/>
          <w:szCs w:val="28"/>
          <w:lang w:eastAsia="en-US"/>
        </w:rPr>
        <w:t>лоснабжающими орг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низациями: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2.1. Согласовать с теплоснабжающей организацией графики подачи т</w:t>
      </w:r>
      <w:r w:rsidRPr="00507948">
        <w:rPr>
          <w:rFonts w:eastAsia="Calibri"/>
          <w:sz w:val="28"/>
          <w:szCs w:val="28"/>
          <w:lang w:eastAsia="en-US"/>
        </w:rPr>
        <w:t>е</w:t>
      </w:r>
      <w:r w:rsidRPr="00507948">
        <w:rPr>
          <w:rFonts w:eastAsia="Calibri"/>
          <w:sz w:val="28"/>
          <w:szCs w:val="28"/>
          <w:lang w:eastAsia="en-US"/>
        </w:rPr>
        <w:t>плон</w:t>
      </w:r>
      <w:r w:rsidRPr="00507948">
        <w:rPr>
          <w:rFonts w:eastAsia="Calibri"/>
          <w:sz w:val="28"/>
          <w:szCs w:val="28"/>
          <w:lang w:eastAsia="en-US"/>
        </w:rPr>
        <w:t>о</w:t>
      </w:r>
      <w:r w:rsidRPr="00507948">
        <w:rPr>
          <w:rFonts w:eastAsia="Calibri"/>
          <w:sz w:val="28"/>
          <w:szCs w:val="28"/>
          <w:lang w:eastAsia="en-US"/>
        </w:rPr>
        <w:t>сителя в здания;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2.2. Обеспечить прием тепла и в течение двух недель устранить выя</w:t>
      </w:r>
      <w:r w:rsidRPr="00507948">
        <w:rPr>
          <w:rFonts w:eastAsia="Calibri"/>
          <w:sz w:val="28"/>
          <w:szCs w:val="28"/>
          <w:lang w:eastAsia="en-US"/>
        </w:rPr>
        <w:t>в</w:t>
      </w:r>
      <w:r w:rsidRPr="00507948">
        <w:rPr>
          <w:rFonts w:eastAsia="Calibri"/>
          <w:sz w:val="28"/>
          <w:szCs w:val="28"/>
          <w:lang w:eastAsia="en-US"/>
        </w:rPr>
        <w:t>ленные при з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пуске системы отопления неисправности.</w:t>
      </w:r>
    </w:p>
    <w:p w:rsidR="00507948" w:rsidRPr="00507948" w:rsidRDefault="00507948" w:rsidP="00507948">
      <w:pPr>
        <w:shd w:val="clear" w:color="auto" w:fill="FFFFFF"/>
        <w:ind w:firstLine="709"/>
        <w:jc w:val="both"/>
        <w:rPr>
          <w:sz w:val="28"/>
          <w:szCs w:val="28"/>
        </w:rPr>
      </w:pPr>
      <w:r w:rsidRPr="00507948">
        <w:rPr>
          <w:sz w:val="28"/>
          <w:szCs w:val="28"/>
        </w:rPr>
        <w:t>3.</w:t>
      </w:r>
      <w:r w:rsidRPr="00507948">
        <w:rPr>
          <w:spacing w:val="-1"/>
          <w:sz w:val="28"/>
          <w:szCs w:val="28"/>
        </w:rPr>
        <w:t xml:space="preserve"> </w:t>
      </w:r>
      <w:r w:rsidRPr="0050794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07948">
        <w:rPr>
          <w:sz w:val="28"/>
          <w:szCs w:val="28"/>
        </w:rPr>
        <w:t>и</w:t>
      </w:r>
      <w:r w:rsidRPr="00507948">
        <w:rPr>
          <w:sz w:val="28"/>
          <w:szCs w:val="28"/>
        </w:rPr>
        <w:t>пального района в сети «Инте</w:t>
      </w:r>
      <w:r w:rsidRPr="00507948">
        <w:rPr>
          <w:sz w:val="28"/>
          <w:szCs w:val="28"/>
        </w:rPr>
        <w:t>р</w:t>
      </w:r>
      <w:r w:rsidRPr="00507948">
        <w:rPr>
          <w:sz w:val="28"/>
          <w:szCs w:val="28"/>
        </w:rPr>
        <w:t>нет».</w:t>
      </w:r>
    </w:p>
    <w:p w:rsidR="002F0E2C" w:rsidRPr="00ED6318" w:rsidRDefault="002F0E2C" w:rsidP="0050794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50794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F6" w:rsidRDefault="00710CF6">
      <w:r>
        <w:separator/>
      </w:r>
    </w:p>
  </w:endnote>
  <w:endnote w:type="continuationSeparator" w:id="0">
    <w:p w:rsidR="00710CF6" w:rsidRDefault="007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F6" w:rsidRDefault="00710CF6">
      <w:r>
        <w:separator/>
      </w:r>
    </w:p>
  </w:footnote>
  <w:footnote w:type="continuationSeparator" w:id="0">
    <w:p w:rsidR="00710CF6" w:rsidRDefault="0071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CAC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0CAC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948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0CF6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787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2FCC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B6D236E-E3FE-42D0-AD85-E5889C9A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DC2811F458A9723A261A99A4BE59F6068C31D0F34104902D45C761E0P6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44DD-1E57-467E-93E2-BA237FB1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consultantplus://offline/ref=BADC2811F458A9723A261A99A4BE59F6068C31D0F34104902D45C761E0P6BCG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2020-09-21T13:27:00Z</cp:lastPrinted>
  <dcterms:created xsi:type="dcterms:W3CDTF">2020-09-23T17:19:00Z</dcterms:created>
  <dcterms:modified xsi:type="dcterms:W3CDTF">2020-09-23T17:19:00Z</dcterms:modified>
</cp:coreProperties>
</file>