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C5FA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29.09.2016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1550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C5FAA" w:rsidRDefault="001C5FAA" w:rsidP="001C5FA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rFonts w:eastAsia="A"/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</w:t>
      </w:r>
      <w:r>
        <w:rPr>
          <w:rFonts w:eastAsia="A"/>
          <w:b/>
          <w:sz w:val="28"/>
          <w:szCs w:val="28"/>
        </w:rPr>
        <w:t xml:space="preserve">ый </w:t>
      </w:r>
      <w:r>
        <w:rPr>
          <w:b/>
          <w:sz w:val="28"/>
          <w:szCs w:val="28"/>
        </w:rPr>
        <w:t xml:space="preserve">регламент </w:t>
      </w:r>
    </w:p>
    <w:p w:rsidR="001C5FAA" w:rsidRDefault="001C5FAA" w:rsidP="001C5FAA">
      <w:pPr>
        <w:spacing w:line="240" w:lineRule="exact"/>
        <w:jc w:val="center"/>
        <w:rPr>
          <w:rFonts w:eastAsia="A"/>
          <w:b/>
          <w:iCs/>
          <w:spacing w:val="-4"/>
          <w:sz w:val="28"/>
          <w:szCs w:val="28"/>
        </w:rPr>
      </w:pPr>
      <w:r>
        <w:rPr>
          <w:b/>
          <w:iCs/>
          <w:sz w:val="28"/>
          <w:szCs w:val="28"/>
        </w:rPr>
        <w:t xml:space="preserve">предоставления муниципальной </w:t>
      </w:r>
      <w:r>
        <w:rPr>
          <w:rFonts w:eastAsia="A"/>
          <w:b/>
          <w:iCs/>
          <w:sz w:val="28"/>
          <w:szCs w:val="28"/>
        </w:rPr>
        <w:t>услуги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pacing w:val="-4"/>
          <w:sz w:val="28"/>
          <w:szCs w:val="28"/>
        </w:rPr>
        <w:t xml:space="preserve"> </w:t>
      </w:r>
      <w:r>
        <w:rPr>
          <w:rFonts w:eastAsia="A"/>
          <w:b/>
          <w:iCs/>
          <w:spacing w:val="-4"/>
          <w:sz w:val="28"/>
          <w:szCs w:val="28"/>
        </w:rPr>
        <w:t xml:space="preserve">по зачислению </w:t>
      </w:r>
    </w:p>
    <w:p w:rsidR="001C5FAA" w:rsidRDefault="001C5FAA" w:rsidP="001C5FAA">
      <w:pPr>
        <w:spacing w:line="240" w:lineRule="exact"/>
        <w:jc w:val="center"/>
      </w:pPr>
      <w:r>
        <w:rPr>
          <w:rFonts w:eastAsia="A"/>
          <w:b/>
          <w:iCs/>
          <w:spacing w:val="-4"/>
          <w:sz w:val="28"/>
          <w:szCs w:val="28"/>
        </w:rPr>
        <w:t>в образовательное учреждение</w:t>
      </w:r>
    </w:p>
    <w:p w:rsidR="001C5FAA" w:rsidRDefault="001C5FAA" w:rsidP="001C5FAA">
      <w:pPr>
        <w:jc w:val="both"/>
        <w:rPr>
          <w:rFonts w:cs="R"/>
          <w:sz w:val="24"/>
          <w:szCs w:val="24"/>
        </w:rPr>
      </w:pPr>
      <w:r>
        <w:rPr>
          <w:rFonts w:ascii="R" w:hAnsi="R" w:cs="R"/>
          <w:sz w:val="24"/>
          <w:szCs w:val="24"/>
        </w:rPr>
        <w:tab/>
      </w:r>
    </w:p>
    <w:p w:rsidR="001C5FAA" w:rsidRDefault="001C5FAA" w:rsidP="001C5FAA">
      <w:pPr>
        <w:jc w:val="both"/>
        <w:rPr>
          <w:rFonts w:cs="R"/>
          <w:sz w:val="24"/>
          <w:szCs w:val="24"/>
        </w:rPr>
      </w:pPr>
    </w:p>
    <w:p w:rsidR="001C5FAA" w:rsidRDefault="001C5FAA" w:rsidP="001C5FAA">
      <w:pPr>
        <w:ind w:firstLine="720"/>
        <w:jc w:val="both"/>
        <w:rPr>
          <w:sz w:val="28"/>
          <w:szCs w:val="28"/>
        </w:rPr>
      </w:pPr>
      <w:r>
        <w:rPr>
          <w:rFonts w:ascii="R" w:hAnsi="R" w:cs="R"/>
          <w:sz w:val="28"/>
          <w:szCs w:val="28"/>
        </w:rPr>
        <w:t xml:space="preserve">В соответствии с Федеральным законом Российской Федерации от 27 июля 2010 года </w:t>
      </w:r>
      <w:r>
        <w:rPr>
          <w:sz w:val="28"/>
          <w:szCs w:val="28"/>
        </w:rPr>
        <w:t>№210-ФЗ «Об организации предоставления государственных и муниципальных услуг» Администрация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 </w:t>
      </w:r>
      <w:r>
        <w:rPr>
          <w:b/>
          <w:bCs/>
          <w:sz w:val="28"/>
          <w:szCs w:val="28"/>
        </w:rPr>
        <w:t>ПОСТАНОВЛЯЕТ:</w:t>
      </w:r>
    </w:p>
    <w:p w:rsidR="001C5FAA" w:rsidRDefault="001C5FAA" w:rsidP="001C5FAA">
      <w:pPr>
        <w:pStyle w:val="ConsPlusTitle"/>
        <w:widowControl/>
        <w:jc w:val="both"/>
        <w:rPr>
          <w:rFonts w:ascii="R" w:hAnsi="R" w:cs="R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 Внести изменения в административный регламент предоставления муниципальной услуги </w:t>
      </w:r>
      <w:r>
        <w:rPr>
          <w:rFonts w:eastAsia="A"/>
          <w:b w:val="0"/>
          <w:bCs w:val="0"/>
          <w:iCs/>
          <w:sz w:val="28"/>
          <w:szCs w:val="28"/>
        </w:rPr>
        <w:t>п</w:t>
      </w:r>
      <w:r>
        <w:rPr>
          <w:rFonts w:eastAsia="A"/>
          <w:b w:val="0"/>
          <w:bCs w:val="0"/>
          <w:iCs/>
          <w:spacing w:val="-4"/>
          <w:sz w:val="28"/>
          <w:szCs w:val="28"/>
        </w:rPr>
        <w:t>о зачислению в образовательное учреждение,</w:t>
      </w:r>
      <w:r>
        <w:rPr>
          <w:rFonts w:ascii="R" w:eastAsia="A" w:hAnsi="R" w:cs="R"/>
          <w:b w:val="0"/>
          <w:sz w:val="28"/>
          <w:szCs w:val="28"/>
        </w:rPr>
        <w:t xml:space="preserve"> утве</w:t>
      </w:r>
      <w:r>
        <w:rPr>
          <w:rFonts w:ascii="R" w:eastAsia="A" w:hAnsi="R" w:cs="R"/>
          <w:b w:val="0"/>
          <w:sz w:val="28"/>
          <w:szCs w:val="28"/>
        </w:rPr>
        <w:t>р</w:t>
      </w:r>
      <w:r>
        <w:rPr>
          <w:rFonts w:ascii="R" w:eastAsia="A" w:hAnsi="R" w:cs="R"/>
          <w:b w:val="0"/>
          <w:sz w:val="28"/>
          <w:szCs w:val="28"/>
        </w:rPr>
        <w:t>жденный распоряжением Администрации муниципального района от 03.07.2013 № 201-рз</w:t>
      </w:r>
      <w:r>
        <w:rPr>
          <w:b w:val="0"/>
          <w:sz w:val="28"/>
          <w:szCs w:val="28"/>
        </w:rPr>
        <w:t>:</w:t>
      </w:r>
    </w:p>
    <w:p w:rsidR="001C5FAA" w:rsidRDefault="001C5FAA" w:rsidP="001C5F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" w:hAnsi="R" w:cs="R"/>
          <w:sz w:val="28"/>
          <w:szCs w:val="28"/>
        </w:rPr>
        <w:t>1.1</w:t>
      </w:r>
      <w:r>
        <w:rPr>
          <w:rFonts w:ascii="R" w:eastAsia="A" w:hAnsi="R" w:cs="R"/>
          <w:sz w:val="28"/>
          <w:szCs w:val="28"/>
        </w:rPr>
        <w:t>.</w:t>
      </w:r>
      <w:r>
        <w:rPr>
          <w:rFonts w:ascii="Times New Roman" w:eastAsia="A" w:hAnsi="Times New Roman" w:cs="Times New Roman"/>
          <w:bCs/>
          <w:spacing w:val="-4"/>
          <w:sz w:val="28"/>
          <w:szCs w:val="28"/>
        </w:rPr>
        <w:t>Изложить пункт 1.2 в редакции:</w:t>
      </w:r>
    </w:p>
    <w:p w:rsidR="001C5FAA" w:rsidRDefault="001C5FAA" w:rsidP="001C5FAA">
      <w:pPr>
        <w:pStyle w:val="ConsPlusNormal"/>
        <w:tabs>
          <w:tab w:val="left" w:pos="142"/>
        </w:tabs>
        <w:ind w:left="709" w:firstLine="0"/>
        <w:jc w:val="both"/>
        <w:rPr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 Круг заявителей на предоставление муниципальной услуги:</w:t>
      </w:r>
    </w:p>
    <w:p w:rsidR="001C5FAA" w:rsidRDefault="001C5FAA" w:rsidP="001C5FAA">
      <w:pPr>
        <w:tabs>
          <w:tab w:val="left" w:pos="720"/>
          <w:tab w:val="left" w:pos="1080"/>
        </w:tabs>
        <w:jc w:val="both"/>
        <w:rPr>
          <w:rFonts w:eastAsia="A"/>
          <w:bCs/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Заявителями на зачисление в </w:t>
      </w:r>
      <w:r>
        <w:rPr>
          <w:sz w:val="28"/>
          <w:szCs w:val="28"/>
        </w:rPr>
        <w:t>муниципальные</w:t>
      </w:r>
      <w:r>
        <w:rPr>
          <w:spacing w:val="-4"/>
          <w:sz w:val="28"/>
          <w:szCs w:val="28"/>
        </w:rPr>
        <w:t xml:space="preserve"> образовательные учрежд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ния являются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родители (законные представители) (далее заявители),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несовершеннолетних детей, достигших возраста шести лет шести мес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цев при отсутствии противопоказаний по состоянию здоровья, но не позже достижения ими возраста восьми лет. По заявлению заявителей учредитель муниципальных</w:t>
      </w:r>
      <w:r>
        <w:rPr>
          <w:spacing w:val="-4"/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 вправе разрешить прием детей в образовательные учреждения (далее ОУ) для обучения в более раннем  или более позднем возрасте. </w:t>
      </w:r>
      <w:r>
        <w:rPr>
          <w:sz w:val="28"/>
          <w:szCs w:val="28"/>
        </w:rPr>
        <w:tab/>
      </w:r>
    </w:p>
    <w:p w:rsidR="001C5FAA" w:rsidRDefault="001C5FAA" w:rsidP="001C5FAA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eastAsia="A" w:hAnsi="Times New Roman" w:cs="Times New Roman"/>
          <w:bCs/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</w:t>
      </w:r>
      <w:r>
        <w:rPr>
          <w:rFonts w:ascii="Times New Roman" w:eastAsia="A" w:hAnsi="Times New Roman" w:cs="Times New Roman"/>
          <w:bCs/>
          <w:sz w:val="28"/>
          <w:szCs w:val="28"/>
        </w:rPr>
        <w:t>а</w:t>
      </w:r>
      <w:r>
        <w:rPr>
          <w:rFonts w:ascii="Times New Roman" w:eastAsia="A" w:hAnsi="Times New Roman" w:cs="Times New Roman"/>
          <w:bCs/>
          <w:sz w:val="28"/>
          <w:szCs w:val="28"/>
        </w:rPr>
        <w:t>тельством Российской Федерации полномочиями выступать от их имени</w:t>
      </w:r>
      <w:proofErr w:type="gramStart"/>
      <w:r>
        <w:rPr>
          <w:rFonts w:ascii="Times New Roman" w:eastAsia="A" w:hAnsi="Times New Roman" w:cs="Times New Roman"/>
          <w:bCs/>
          <w:sz w:val="28"/>
          <w:szCs w:val="28"/>
        </w:rPr>
        <w:t>.»;</w:t>
      </w:r>
      <w:proofErr w:type="gramEnd"/>
    </w:p>
    <w:p w:rsidR="001C5FAA" w:rsidRDefault="001C5FAA" w:rsidP="001C5FAA">
      <w:pPr>
        <w:overflowPunct w:val="0"/>
        <w:autoSpaceDE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 1.3.1 абзацем следующего содержания:</w:t>
      </w:r>
    </w:p>
    <w:p w:rsidR="001C5FAA" w:rsidRDefault="001C5FAA" w:rsidP="001C5FAA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«Адрес областной государственной информационной системы «Портал государственных и муниципальных услуг (функций) Новгородской области»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www.gosuslugi.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C5FAA" w:rsidRPr="001C5FAA" w:rsidRDefault="001C5FAA" w:rsidP="001C5FAA">
      <w:pPr>
        <w:tabs>
          <w:tab w:val="left" w:pos="1440"/>
        </w:tabs>
        <w:ind w:firstLine="709"/>
        <w:jc w:val="both"/>
        <w:rPr>
          <w:rFonts w:ascii="R" w:hAnsi="R" w:cs="R"/>
          <w:sz w:val="28"/>
          <w:szCs w:val="28"/>
        </w:rPr>
      </w:pPr>
      <w:r>
        <w:rPr>
          <w:rFonts w:eastAsia="A"/>
          <w:sz w:val="28"/>
          <w:szCs w:val="28"/>
        </w:rPr>
        <w:t>Адрес федеральной государственной  информационной системы «Ед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 xml:space="preserve">ный портал государственных и муниципальных услуг (функций)»: </w:t>
      </w:r>
      <w:hyperlink r:id="rId8" w:history="1">
        <w:r w:rsidRPr="001C5FAA">
          <w:rPr>
            <w:rStyle w:val="af"/>
            <w:rFonts w:eastAsia="A"/>
            <w:color w:val="auto"/>
            <w:sz w:val="28"/>
            <w:szCs w:val="28"/>
          </w:rPr>
          <w:t>http://pgu.nov.ru.</w:t>
        </w:r>
      </w:hyperlink>
      <w:r w:rsidRPr="001C5FAA">
        <w:rPr>
          <w:rFonts w:eastAsia="A"/>
          <w:sz w:val="28"/>
          <w:szCs w:val="28"/>
        </w:rPr>
        <w:t>»;</w:t>
      </w:r>
    </w:p>
    <w:p w:rsidR="001C5FAA" w:rsidRPr="001C5FAA" w:rsidRDefault="001C5FAA" w:rsidP="001C5FAA">
      <w:pPr>
        <w:ind w:firstLine="770"/>
        <w:jc w:val="both"/>
        <w:rPr>
          <w:rFonts w:eastAsia="A"/>
          <w:bCs/>
          <w:spacing w:val="-4"/>
          <w:sz w:val="28"/>
          <w:szCs w:val="28"/>
        </w:rPr>
      </w:pPr>
      <w:r w:rsidRPr="001C5FAA">
        <w:rPr>
          <w:rFonts w:ascii="R" w:hAnsi="R" w:cs="R"/>
          <w:sz w:val="28"/>
          <w:szCs w:val="28"/>
        </w:rPr>
        <w:t>1.3</w:t>
      </w:r>
      <w:r w:rsidRPr="001C5FAA">
        <w:rPr>
          <w:rFonts w:ascii="R" w:eastAsia="A" w:hAnsi="R" w:cs="R"/>
          <w:sz w:val="28"/>
          <w:szCs w:val="28"/>
        </w:rPr>
        <w:t xml:space="preserve">. </w:t>
      </w:r>
      <w:r w:rsidRPr="001C5FAA">
        <w:rPr>
          <w:rFonts w:eastAsia="A"/>
          <w:bCs/>
          <w:spacing w:val="-4"/>
          <w:sz w:val="28"/>
          <w:szCs w:val="28"/>
        </w:rPr>
        <w:t>Изложить пункт 2.2 в редакции:</w:t>
      </w:r>
    </w:p>
    <w:p w:rsidR="001C5FAA" w:rsidRPr="001C5FAA" w:rsidRDefault="001C5FAA" w:rsidP="001C5FAA">
      <w:pPr>
        <w:ind w:firstLine="770"/>
        <w:jc w:val="both"/>
        <w:rPr>
          <w:sz w:val="28"/>
          <w:szCs w:val="28"/>
        </w:rPr>
      </w:pPr>
      <w:r w:rsidRPr="001C5FAA">
        <w:rPr>
          <w:rFonts w:eastAsia="A"/>
          <w:bCs/>
          <w:spacing w:val="-4"/>
          <w:sz w:val="28"/>
          <w:szCs w:val="28"/>
        </w:rPr>
        <w:t>«</w:t>
      </w:r>
      <w:r w:rsidRPr="001C5FAA">
        <w:rPr>
          <w:sz w:val="28"/>
          <w:szCs w:val="28"/>
        </w:rPr>
        <w:t>2.2. Наименование органа, предоставляющего муниципальную усл</w:t>
      </w:r>
      <w:r w:rsidRPr="001C5FAA">
        <w:rPr>
          <w:sz w:val="28"/>
          <w:szCs w:val="28"/>
        </w:rPr>
        <w:t>у</w:t>
      </w:r>
      <w:r w:rsidRPr="001C5FAA">
        <w:rPr>
          <w:sz w:val="28"/>
          <w:szCs w:val="28"/>
        </w:rPr>
        <w:t>гу:</w:t>
      </w:r>
    </w:p>
    <w:p w:rsidR="001C5FAA" w:rsidRPr="001C5FAA" w:rsidRDefault="001C5FAA" w:rsidP="001C5FAA">
      <w:pPr>
        <w:ind w:firstLine="770"/>
        <w:jc w:val="both"/>
        <w:rPr>
          <w:rFonts w:eastAsia="A"/>
          <w:sz w:val="28"/>
          <w:szCs w:val="28"/>
        </w:rPr>
      </w:pPr>
      <w:r w:rsidRPr="001C5FAA">
        <w:rPr>
          <w:sz w:val="28"/>
          <w:szCs w:val="28"/>
        </w:rPr>
        <w:lastRenderedPageBreak/>
        <w:t>муниципальные образовательные учреждения, указанные в прилож</w:t>
      </w:r>
      <w:r w:rsidRPr="001C5FAA">
        <w:rPr>
          <w:sz w:val="28"/>
          <w:szCs w:val="28"/>
        </w:rPr>
        <w:t>е</w:t>
      </w:r>
      <w:r w:rsidRPr="001C5FAA">
        <w:rPr>
          <w:sz w:val="28"/>
          <w:szCs w:val="28"/>
        </w:rPr>
        <w:t xml:space="preserve">нии 1 к административному регламенту; </w:t>
      </w:r>
    </w:p>
    <w:p w:rsidR="001C5FAA" w:rsidRPr="001C5FAA" w:rsidRDefault="001C5FAA" w:rsidP="001C5FAA">
      <w:pPr>
        <w:autoSpaceDE w:val="0"/>
        <w:ind w:firstLine="709"/>
        <w:jc w:val="both"/>
        <w:rPr>
          <w:rFonts w:eastAsia="A"/>
          <w:sz w:val="28"/>
          <w:szCs w:val="28"/>
        </w:rPr>
      </w:pPr>
      <w:r w:rsidRPr="001C5FAA">
        <w:rPr>
          <w:rFonts w:eastAsia="A"/>
          <w:sz w:val="28"/>
          <w:szCs w:val="28"/>
        </w:rPr>
        <w:t>МФЦ по месту жительства заявителя - в части приема  документов на предоставление муниципальной услуги</w:t>
      </w:r>
      <w:proofErr w:type="gramStart"/>
      <w:r w:rsidRPr="001C5FAA">
        <w:rPr>
          <w:rFonts w:eastAsia="A"/>
          <w:sz w:val="28"/>
          <w:szCs w:val="28"/>
        </w:rPr>
        <w:t>.»;</w:t>
      </w:r>
      <w:proofErr w:type="gramEnd"/>
    </w:p>
    <w:p w:rsidR="001C5FAA" w:rsidRPr="001C5FAA" w:rsidRDefault="001C5FAA" w:rsidP="001C5FAA">
      <w:pPr>
        <w:autoSpaceDE w:val="0"/>
        <w:jc w:val="both"/>
        <w:rPr>
          <w:rFonts w:eastAsia="A"/>
          <w:sz w:val="28"/>
          <w:szCs w:val="28"/>
        </w:rPr>
      </w:pPr>
      <w:r w:rsidRPr="001C5FAA">
        <w:rPr>
          <w:rFonts w:eastAsia="A"/>
          <w:sz w:val="28"/>
          <w:szCs w:val="28"/>
        </w:rPr>
        <w:tab/>
        <w:t xml:space="preserve">1.4. Заменить в пункте 2.6.1 слова «...в приложениях 3 и 4...» </w:t>
      </w:r>
      <w:proofErr w:type="gramStart"/>
      <w:r w:rsidRPr="001C5FAA">
        <w:rPr>
          <w:rFonts w:eastAsia="A"/>
          <w:sz w:val="28"/>
          <w:szCs w:val="28"/>
        </w:rPr>
        <w:t>на</w:t>
      </w:r>
      <w:proofErr w:type="gramEnd"/>
      <w:r w:rsidRPr="001C5FAA">
        <w:rPr>
          <w:rFonts w:eastAsia="A"/>
          <w:sz w:val="28"/>
          <w:szCs w:val="28"/>
        </w:rPr>
        <w:t xml:space="preserve"> «...в приложении 3...»;</w:t>
      </w:r>
    </w:p>
    <w:p w:rsidR="001C5FAA" w:rsidRPr="001C5FAA" w:rsidRDefault="001C5FAA" w:rsidP="001C5FAA">
      <w:pPr>
        <w:autoSpaceDE w:val="0"/>
        <w:jc w:val="both"/>
        <w:rPr>
          <w:rFonts w:eastAsia="A"/>
          <w:sz w:val="28"/>
          <w:szCs w:val="28"/>
        </w:rPr>
      </w:pPr>
      <w:r w:rsidRPr="001C5FAA">
        <w:rPr>
          <w:rFonts w:eastAsia="A"/>
          <w:sz w:val="28"/>
          <w:szCs w:val="28"/>
        </w:rPr>
        <w:tab/>
        <w:t>1.5. Дополнить пункт 2.6 подпунктом 2.6.5 следующего содержания:</w:t>
      </w:r>
    </w:p>
    <w:p w:rsidR="001C5FAA" w:rsidRDefault="001C5FAA" w:rsidP="001C5FAA">
      <w:pPr>
        <w:jc w:val="both"/>
        <w:rPr>
          <w:sz w:val="28"/>
          <w:szCs w:val="28"/>
        </w:rPr>
      </w:pPr>
      <w:r w:rsidRPr="001C5FAA">
        <w:rPr>
          <w:rFonts w:eastAsia="A"/>
          <w:sz w:val="28"/>
          <w:szCs w:val="28"/>
        </w:rPr>
        <w:tab/>
        <w:t>«2.6.5. В случае</w:t>
      </w:r>
      <w:proofErr w:type="gramStart"/>
      <w:r w:rsidRPr="001C5FAA">
        <w:rPr>
          <w:rFonts w:eastAsia="A"/>
          <w:sz w:val="28"/>
          <w:szCs w:val="28"/>
        </w:rPr>
        <w:t>,</w:t>
      </w:r>
      <w:proofErr w:type="gramEnd"/>
      <w:r w:rsidRPr="001C5FAA">
        <w:rPr>
          <w:rFonts w:eastAsia="A"/>
          <w:sz w:val="28"/>
          <w:szCs w:val="28"/>
        </w:rPr>
        <w:t xml:space="preserve"> если заявления подаются через Единый портал гос</w:t>
      </w:r>
      <w:r w:rsidRPr="001C5FAA">
        <w:rPr>
          <w:rFonts w:eastAsia="A"/>
          <w:sz w:val="28"/>
          <w:szCs w:val="28"/>
        </w:rPr>
        <w:t>у</w:t>
      </w:r>
      <w:r w:rsidRPr="001C5FAA">
        <w:rPr>
          <w:rFonts w:eastAsia="A"/>
          <w:sz w:val="28"/>
          <w:szCs w:val="28"/>
        </w:rPr>
        <w:t>дарственных и муниципальных услуг (функций) (</w:t>
      </w:r>
      <w:hyperlink r:id="rId9" w:history="1">
        <w:r w:rsidRPr="001C5FAA">
          <w:rPr>
            <w:rStyle w:val="af"/>
            <w:rFonts w:eastAsia="A"/>
            <w:color w:val="auto"/>
            <w:sz w:val="28"/>
            <w:szCs w:val="28"/>
          </w:rPr>
          <w:t>www.gosuslugi.ru</w:t>
        </w:r>
      </w:hyperlink>
      <w:r w:rsidRPr="001C5FAA">
        <w:rPr>
          <w:rFonts w:eastAsia="A"/>
          <w:sz w:val="28"/>
          <w:szCs w:val="28"/>
        </w:rPr>
        <w:t>.) или Портал государственных и муниципальных услуг (функций) области (</w:t>
      </w:r>
      <w:hyperlink r:id="rId10" w:history="1">
        <w:r w:rsidRPr="001C5FAA">
          <w:rPr>
            <w:rStyle w:val="af"/>
            <w:rFonts w:eastAsia="A"/>
            <w:color w:val="auto"/>
            <w:sz w:val="28"/>
            <w:szCs w:val="28"/>
          </w:rPr>
          <w:t>http://pgu.nov.ru</w:t>
        </w:r>
      </w:hyperlink>
      <w:hyperlink r:id="rId11" w:history="1">
        <w:r w:rsidRPr="001C5FAA">
          <w:rPr>
            <w:rStyle w:val="af"/>
            <w:rFonts w:eastAsia="A"/>
            <w:color w:val="auto"/>
            <w:sz w:val="28"/>
            <w:szCs w:val="28"/>
          </w:rPr>
          <w:t>.</w:t>
        </w:r>
      </w:hyperlink>
      <w:r w:rsidRPr="001C5FAA">
        <w:rPr>
          <w:rFonts w:eastAsia="A"/>
          <w:sz w:val="28"/>
          <w:szCs w:val="28"/>
        </w:rPr>
        <w:t>) (да</w:t>
      </w:r>
      <w:r>
        <w:rPr>
          <w:rFonts w:eastAsia="A"/>
          <w:sz w:val="28"/>
          <w:szCs w:val="28"/>
        </w:rPr>
        <w:t>лее - Портал),  заявитель после</w:t>
      </w:r>
      <w:r>
        <w:rPr>
          <w:rFonts w:eastAsia="A"/>
          <w:color w:val="00000A"/>
          <w:sz w:val="28"/>
          <w:szCs w:val="28"/>
        </w:rPr>
        <w:t xml:space="preserve"> авторизации в «Личном кабинете» заполняет форму заявления, включающую сведения, необходимые и обязательные для предоставления услуги. </w:t>
      </w:r>
      <w:r>
        <w:rPr>
          <w:sz w:val="28"/>
          <w:szCs w:val="28"/>
        </w:rPr>
        <w:t>Заявитель несет ответственность за достоверность предоставляемых в заявлении сведений.</w:t>
      </w:r>
      <w:r>
        <w:rPr>
          <w:rFonts w:eastAsia="A"/>
          <w:color w:val="00000A"/>
          <w:sz w:val="28"/>
          <w:szCs w:val="28"/>
        </w:rPr>
        <w:t xml:space="preserve"> После отправки з</w:t>
      </w:r>
      <w:r>
        <w:rPr>
          <w:rFonts w:eastAsia="A"/>
          <w:color w:val="00000A"/>
          <w:sz w:val="28"/>
          <w:szCs w:val="28"/>
        </w:rPr>
        <w:t>а</w:t>
      </w:r>
      <w:r>
        <w:rPr>
          <w:rFonts w:eastAsia="A"/>
          <w:color w:val="00000A"/>
          <w:sz w:val="28"/>
          <w:szCs w:val="28"/>
        </w:rPr>
        <w:t xml:space="preserve">полненного электронного заявления заявитель </w:t>
      </w:r>
      <w:r>
        <w:rPr>
          <w:sz w:val="28"/>
          <w:szCs w:val="28"/>
        </w:rPr>
        <w:t>получает в «Личном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те» на Портале уведомление, подтверждающее, что заявление направлено на обработку, в котором указываются идентификационный номер и дата подачи заявления.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трех рабочих дней со дня, следующего за днем подачи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заявления, заявитель по электронной почте или телефону получает приглашение прибыть в муниципальное образовательное учреждение с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кументами, указанными в пункте 2.6.1.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необходимые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не представлены в указанный период - данное заявление не подлежит дальнейшему рассмотрению.»;</w:t>
      </w:r>
    </w:p>
    <w:p w:rsidR="001C5FAA" w:rsidRDefault="001C5FAA" w:rsidP="001C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1.6.Изложить пункт 2.6.2 в редакции:</w:t>
      </w:r>
    </w:p>
    <w:p w:rsidR="001C5FAA" w:rsidRDefault="001C5FAA" w:rsidP="001C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«2.6.2.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лем, и если в соответствии с федеральным законом обработка таких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данных может осуществляться с согласия указанного лица, при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ца. Документы, подтверждающие получение согласия, могут быть </w:t>
      </w:r>
      <w:proofErr w:type="gramStart"/>
      <w:r>
        <w:rPr>
          <w:sz w:val="28"/>
          <w:szCs w:val="28"/>
        </w:rPr>
        <w:t>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</w:t>
      </w:r>
      <w:proofErr w:type="gramEnd"/>
      <w:r>
        <w:rPr>
          <w:sz w:val="28"/>
          <w:szCs w:val="28"/>
        </w:rPr>
        <w:t xml:space="preserve"> в том числе в форме электронного документа. Действие настоящего пункта не распространяется на лиц, признанных безвестно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ствующими, и на разыскиваемых лиц, место нахождения которых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номоченным федеральным органом исполнительной власти</w:t>
      </w:r>
      <w:proofErr w:type="gramStart"/>
      <w:r>
        <w:rPr>
          <w:sz w:val="28"/>
          <w:szCs w:val="28"/>
        </w:rPr>
        <w:t>.»;</w:t>
      </w:r>
      <w:proofErr w:type="gramEnd"/>
    </w:p>
    <w:p w:rsidR="001C5FAA" w:rsidRDefault="001C5FAA" w:rsidP="001C5FA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Изложить пункт 2.9 в редакции:</w:t>
      </w:r>
    </w:p>
    <w:p w:rsidR="001C5FAA" w:rsidRDefault="001C5FAA" w:rsidP="001C5FAA">
      <w:pPr>
        <w:autoSpaceDE w:val="0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«2.9. Исчерпывающий перечень оснований для приостановления либо отказа в предоставлении муниципальной  услуги:</w:t>
      </w:r>
    </w:p>
    <w:p w:rsidR="001C5FAA" w:rsidRDefault="001C5FAA" w:rsidP="001C5FAA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основания для приостановления предоставления муниципальной услуги </w:t>
      </w:r>
      <w:r>
        <w:rPr>
          <w:sz w:val="28"/>
          <w:szCs w:val="28"/>
        </w:rPr>
        <w:t>отсутствуют.</w:t>
      </w:r>
    </w:p>
    <w:p w:rsidR="001C5FAA" w:rsidRDefault="001C5FAA" w:rsidP="001C5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 услуги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образовательном учреждении:</w:t>
      </w:r>
    </w:p>
    <w:p w:rsidR="001C5FAA" w:rsidRDefault="001C5FAA" w:rsidP="001C5FAA">
      <w:pPr>
        <w:tabs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отсутствие  свободных мест в муниципальном образовательном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ждении;</w:t>
      </w:r>
    </w:p>
    <w:p w:rsidR="001C5FAA" w:rsidRDefault="001C5FAA" w:rsidP="001C5FAA">
      <w:pPr>
        <w:tabs>
          <w:tab w:val="left" w:pos="540"/>
        </w:tabs>
        <w:autoSpaceDE w:val="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предоставление или представление не в полном объеме документов, указанных в пункте 2.6.1.»; </w:t>
      </w:r>
    </w:p>
    <w:p w:rsidR="001C5FAA" w:rsidRDefault="001C5FAA" w:rsidP="001C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пункт 2.16.1 в редакции:</w:t>
      </w:r>
    </w:p>
    <w:p w:rsidR="001C5FAA" w:rsidRDefault="001C5FAA" w:rsidP="001C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«2.16.1. Предоставление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может осуществляться в МФЦ Валдайского муниципального района. В случае подачи документов посредством МФЦ работник МФЦ принимает документы от заявителя на предоставление муниципальной услуги в соответствии с пунктом 2.6.1. По окончании приема документов работник МФЦ выдает заявителю расписку в приеме заявления и документов. </w:t>
      </w:r>
    </w:p>
    <w:p w:rsidR="001C5FAA" w:rsidRDefault="001C5FAA" w:rsidP="001C5FAA">
      <w:pPr>
        <w:jc w:val="both"/>
        <w:rPr>
          <w:rFonts w:eastAsia="Verdana"/>
          <w:sz w:val="28"/>
          <w:szCs w:val="28"/>
        </w:rPr>
      </w:pPr>
      <w:r>
        <w:rPr>
          <w:sz w:val="28"/>
          <w:szCs w:val="28"/>
        </w:rPr>
        <w:tab/>
        <w:t xml:space="preserve">В течение трех дней МФЦ передает заявление и документы в </w:t>
      </w:r>
      <w:r>
        <w:rPr>
          <w:rFonts w:eastAsia="Verdana"/>
          <w:sz w:val="28"/>
          <w:szCs w:val="28"/>
        </w:rPr>
        <w:t>муниц</w:t>
      </w:r>
      <w:r>
        <w:rPr>
          <w:rFonts w:eastAsia="Verdana"/>
          <w:sz w:val="28"/>
          <w:szCs w:val="28"/>
        </w:rPr>
        <w:t>и</w:t>
      </w:r>
      <w:r>
        <w:rPr>
          <w:rFonts w:eastAsia="Verdana"/>
          <w:sz w:val="28"/>
          <w:szCs w:val="28"/>
        </w:rPr>
        <w:t xml:space="preserve">пальное </w:t>
      </w:r>
      <w:r>
        <w:rPr>
          <w:sz w:val="28"/>
          <w:szCs w:val="28"/>
        </w:rPr>
        <w:t>образовательное учреждение для принятия решения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(отказе в предоставлении) заявителю услуги. </w:t>
      </w:r>
      <w:r>
        <w:rPr>
          <w:rFonts w:eastAsia="Verdana"/>
          <w:sz w:val="28"/>
          <w:szCs w:val="28"/>
        </w:rPr>
        <w:t>Должностное лицо мун</w:t>
      </w:r>
      <w:r>
        <w:rPr>
          <w:rFonts w:eastAsia="Verdana"/>
          <w:sz w:val="28"/>
          <w:szCs w:val="28"/>
        </w:rPr>
        <w:t>и</w:t>
      </w:r>
      <w:r>
        <w:rPr>
          <w:rFonts w:eastAsia="Verdana"/>
          <w:sz w:val="28"/>
          <w:szCs w:val="28"/>
        </w:rPr>
        <w:t>ципального образовательного учреждения принимает заявление и документы заявителя из МФЦ по акту приемки-передачи документов.</w:t>
      </w:r>
    </w:p>
    <w:p w:rsidR="001C5FAA" w:rsidRDefault="001C5FAA" w:rsidP="001C5FAA">
      <w:pPr>
        <w:autoSpaceDE w:val="0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ab/>
        <w:t xml:space="preserve">МФЦ также предоставляет возможность подать электронное заявление через Портал для получения муниципальной услуги. В этом случае работник МФЦ заполняет электронное заявление по данным, которые предоставляет заявитель. Далее работа с электронным заявлением производится в </w:t>
      </w:r>
      <w:proofErr w:type="spellStart"/>
      <w:r>
        <w:rPr>
          <w:rFonts w:eastAsia="Verdana"/>
          <w:sz w:val="28"/>
          <w:szCs w:val="28"/>
        </w:rPr>
        <w:t>соотве</w:t>
      </w:r>
      <w:r>
        <w:rPr>
          <w:rFonts w:eastAsia="Verdana"/>
          <w:sz w:val="28"/>
          <w:szCs w:val="28"/>
        </w:rPr>
        <w:t>т</w:t>
      </w:r>
      <w:r>
        <w:rPr>
          <w:rFonts w:eastAsia="Verdana"/>
          <w:sz w:val="28"/>
          <w:szCs w:val="28"/>
        </w:rPr>
        <w:t>свии</w:t>
      </w:r>
      <w:proofErr w:type="spellEnd"/>
      <w:r>
        <w:rPr>
          <w:rFonts w:eastAsia="Verdana"/>
          <w:sz w:val="28"/>
          <w:szCs w:val="28"/>
        </w:rPr>
        <w:t xml:space="preserve"> с пунктом 2.6.5.»;</w:t>
      </w:r>
    </w:p>
    <w:p w:rsidR="001C5FAA" w:rsidRDefault="001C5FAA" w:rsidP="001C5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645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>1.9. Изложить пункт 3.2.2 в редакции: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«3.2.2. Должностное лицо муниципального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вносит в журнал входящих документов запись о приеме документов, в том числе: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номер;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приема документов;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подачи документов (лично, заказным письмом, через МФЦ,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Портал)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заявителя;</w:t>
      </w:r>
    </w:p>
    <w:p w:rsidR="001C5FAA" w:rsidRDefault="001C5FAA" w:rsidP="001C5FAA">
      <w:pPr>
        <w:autoSpaceDE w:val="0"/>
        <w:ind w:firstLine="709"/>
        <w:jc w:val="both"/>
        <w:rPr>
          <w:rFonts w:eastAsia="Verdana"/>
          <w:sz w:val="28"/>
          <w:szCs w:val="28"/>
        </w:rPr>
      </w:pPr>
      <w:r>
        <w:rPr>
          <w:sz w:val="28"/>
          <w:szCs w:val="28"/>
        </w:rPr>
        <w:t>наименование входящего документа.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</w:t>
      </w:r>
      <w:r>
        <w:rPr>
          <w:rFonts w:eastAsia="Verdana"/>
          <w:sz w:val="28"/>
          <w:szCs w:val="28"/>
        </w:rPr>
        <w:t>н</w:t>
      </w:r>
      <w:r>
        <w:rPr>
          <w:rFonts w:eastAsia="Verdana"/>
          <w:sz w:val="28"/>
          <w:szCs w:val="28"/>
        </w:rPr>
        <w:t>тов.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Заявителю выдается уведомление о приеме документов, заверенное подписью должностного лица  муниципального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печатью муниципального образовательного учреждения. Образец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 приеме документов представлен в приложении 4 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уведомлении о приеме документов указываются следующие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фамилия, имя, отчество заявителя;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муниципального образовательного учреждения;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входящий номер и дата приема документов по журналу входящих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муниципального образовательного учреждения;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перечень представленных документов и отметка об их получении;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контактные телефоны муниципального образовательного учреждения для получения информации.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поступления электронного заявления с Портала должностное лицо  муниципального образовательного учреждения в течение трех дней со дня поступления направляет заявителю по электронной почте или сообщает по телефону приглашение с указанием даты и времени представления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в образовательное учреждение. Образец приглашения представлен в приложении  8 к административному регламенту</w:t>
      </w:r>
      <w:proofErr w:type="gramStart"/>
      <w:r>
        <w:rPr>
          <w:sz w:val="28"/>
          <w:szCs w:val="28"/>
        </w:rPr>
        <w:t>.»;</w:t>
      </w:r>
    </w:p>
    <w:p w:rsidR="001C5FAA" w:rsidRDefault="001C5FAA" w:rsidP="001C5FAA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ab/>
      </w:r>
      <w:r>
        <w:rPr>
          <w:rFonts w:eastAsia="Verdana"/>
          <w:sz w:val="28"/>
          <w:szCs w:val="28"/>
        </w:rPr>
        <w:t>1.10. Изложить пункт 3.2.4 в редакции: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«3.2.4. Результат исполнения административного действия при личном обращении заявителя,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подачи</w:t>
      </w:r>
      <w:proofErr w:type="gramEnd"/>
      <w:r>
        <w:rPr>
          <w:sz w:val="28"/>
          <w:szCs w:val="28"/>
        </w:rPr>
        <w:t xml:space="preserve"> заявления через МФЦ или при подаче электронного заявления через Портал – регистрация заявления в журнале входящих документов.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Электронные заявления, поступившие с Портала, регистрируются в журнал входящих документов в день предъявления заявителем документов, необходимых для получения муниципальной услуги</w:t>
      </w:r>
      <w:proofErr w:type="gramStart"/>
      <w:r>
        <w:rPr>
          <w:sz w:val="28"/>
          <w:szCs w:val="28"/>
        </w:rPr>
        <w:t>.»;</w:t>
      </w:r>
      <w:proofErr w:type="gramEnd"/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ab/>
        <w:t>1.11.Изложить пункт 3.3 в редакции: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 Рассмотрение принятого заявления и представленных документов: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является поступление заявления и документов заявителя должностному лицу,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ственному за предоставление муниципальной  услуги.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Должностным лицом, ответственным за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услуги, является руководитель муниципального образовательного учреждения. Рассмотрение принятого заявления и документов производится руководителем муниципального образовательного учреждения на предмет наличия всех необходимых документов, указанных в подпункте 2.6.1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регламента.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По результатам рассмотрения документов и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заявителем документов руководитель муниципального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учреждения определяет наличие либо отсутствие у заявителя права на муниципальную услугу и принимает решение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 услуги либо об отказе в её предоставлении. 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proofErr w:type="gramStart"/>
      <w:r>
        <w:rPr>
          <w:sz w:val="28"/>
          <w:szCs w:val="28"/>
        </w:rPr>
        <w:t>Рассмотрение принятого заявления и представленных документов производится в соответствии с пунктом 2.4, для поступающих в течение учебного года – в день обращения.»;</w:t>
      </w:r>
      <w:proofErr w:type="gramEnd"/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ab/>
        <w:t>1.12. Изложить пункт 3.4 в редакции: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 Принятие решения о зачислении в муниципальное 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учреждение: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административной процедуры является принятие решения руководителем муниципального образовательного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о предоставлении муниципальной услуги в зачислении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учреждение либо об отказе в её предоставлении.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3.4.2. Критерии принятия решения о зачислении в образовательное учреждение: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 приеме в первый класс на следующий учебный год для детей,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живающих на закрепленной за муниципальным образовательным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территории, - наличие регистрации на закрепленной за муниципальным образовательным учреждением территории;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приеме в первый класс на следующий учебный год для детей, не проживающих на закрепленной за муниципальным образовательным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ждением территории, - наличие свободных мест в муниципальном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 учреждении;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приеме в 1-11 классы в текущем учебном году - наличие свобо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мест в муниципальном образовательном учреждении.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3.4.3. По результатам  принятия решения руководителем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образовательного учреждения  оформляется: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принятии решения о зачислении в муниципальное образовательное учреждение  - распорядительный акт о зачислении в муниципальное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вательное учреждение;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принятии решения об отказе в зачислении в муниципальное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зовательное учреждение  - уведомление об отказе в зачислении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пальное образовательное учреждение.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3.4.4. Зачисление в первый класс муниципального образовательного учреждения  на следующий учебный год оформляется распорядительным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муниципального образовательного учреждения в течение 7 рабочих дней после приема документов.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Зачисление в 1-11 классы муниципального образовательного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 на текущий учебный год оформляется распорядительным актом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образовательного учреждения в течение 3 рабочих дней после приема документов.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Распорядительные акты о зачислении в муниципальное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учреждение размещаются на информационном стенде муниципального образовательного учреждения в день их издания.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3.4.5. В случае принятия решения о зачислении в муниципальное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зовательное учреждение (в первый класс) в течение 3-х рабочих дней после принятия такого решения  муниципальное образовательное учреждение направляет заявителю уведомление о зачислении. Образец уведомления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числении (в первый класс) представлен в приложении 5 к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регламенту.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случае принятия решения об отказе в зачислении в муниципальное образовательное учреждение в течение</w:t>
      </w:r>
      <w:proofErr w:type="gramEnd"/>
      <w:r>
        <w:rPr>
          <w:sz w:val="28"/>
          <w:szCs w:val="28"/>
        </w:rPr>
        <w:t xml:space="preserve"> 3-х рабочих дней после принятия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 решения муниципальное образовательное учреждение направляет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явителю уведомление об отказе в предоставлении услуги. Уведомление направляется заявителю по электронной почте на адрес заявителя или может быть получено заявителем лично. Образец уведомления об отказе в зачисл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муниципальное образовательное учреждение представлен в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7 к административному регламенту.</w:t>
      </w:r>
    </w:p>
    <w:p w:rsidR="001C5FAA" w:rsidRDefault="001C5FAA" w:rsidP="001C5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3.4.6. Результатом процедуры является издание распорядительного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 о зачислении в муниципальное образовательное учреждение или выдача </w:t>
      </w:r>
      <w:r>
        <w:rPr>
          <w:sz w:val="28"/>
          <w:szCs w:val="28"/>
        </w:rPr>
        <w:lastRenderedPageBreak/>
        <w:t>уведомления об отказе в зачислении в муниципальное образовательное учреждение. В случае зачисления в муниципальное 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результат муниципальной услуги учитывается в автоматизированной информационной системе (АИС) «Зачисление в ОО»;</w:t>
      </w:r>
    </w:p>
    <w:p w:rsidR="001C5FAA" w:rsidRDefault="001C5FAA" w:rsidP="001C5FA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Исключить в приложении 1 </w:t>
      </w:r>
      <w:r>
        <w:rPr>
          <w:rFonts w:eastAsia="Calibri"/>
          <w:sz w:val="28"/>
          <w:szCs w:val="28"/>
        </w:rPr>
        <w:t>к административному регламенту строки 5, 7;</w:t>
      </w:r>
    </w:p>
    <w:p w:rsidR="001C5FAA" w:rsidRDefault="001C5FAA" w:rsidP="001C5FAA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1.14. Изложить приложение  4 </w:t>
      </w:r>
      <w:r>
        <w:rPr>
          <w:rFonts w:eastAsia="Calibri"/>
          <w:sz w:val="28"/>
          <w:szCs w:val="28"/>
        </w:rPr>
        <w:t>к административному регламенту в 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дакции:</w:t>
      </w:r>
    </w:p>
    <w:p w:rsidR="001C5FAA" w:rsidRDefault="001C5FAA" w:rsidP="001C5FAA">
      <w:pPr>
        <w:widowControl w:val="0"/>
        <w:autoSpaceDE w:val="0"/>
        <w:spacing w:line="283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«Форма уведомления заявителя о приеме документов</w:t>
      </w:r>
    </w:p>
    <w:p w:rsidR="001C5FAA" w:rsidRDefault="001C5FAA" w:rsidP="001C5FA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________________________________________________</w:t>
      </w:r>
    </w:p>
    <w:p w:rsidR="001C5FAA" w:rsidRPr="001C5FAA" w:rsidRDefault="001C5FAA" w:rsidP="001C5FAA">
      <w:pPr>
        <w:jc w:val="center"/>
        <w:rPr>
          <w:sz w:val="24"/>
          <w:szCs w:val="24"/>
        </w:rPr>
      </w:pPr>
      <w:r w:rsidRPr="001C5FAA">
        <w:rPr>
          <w:sz w:val="24"/>
          <w:szCs w:val="24"/>
        </w:rPr>
        <w:t>(ФИО заявителя)</w:t>
      </w:r>
    </w:p>
    <w:p w:rsidR="001C5FAA" w:rsidRDefault="001C5FAA" w:rsidP="001C5FA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Уведомляем Вас о том, что представленные Вами документы к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 приеме в муниципальное образовательное учреждение зарегистрир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ваны в журнале регистрации входящих документов  _________________________________________________________________.</w:t>
      </w:r>
    </w:p>
    <w:p w:rsidR="001C5FAA" w:rsidRPr="001C5FAA" w:rsidRDefault="001C5FAA" w:rsidP="001C5FAA">
      <w:pPr>
        <w:jc w:val="center"/>
        <w:rPr>
          <w:sz w:val="24"/>
          <w:szCs w:val="24"/>
        </w:rPr>
      </w:pPr>
      <w:r w:rsidRPr="001C5FAA">
        <w:rPr>
          <w:sz w:val="24"/>
          <w:szCs w:val="24"/>
        </w:rPr>
        <w:t>(наименование образовательного учреждения)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>Входящий номер и дата приема документов ______________________________________</w:t>
      </w:r>
    </w:p>
    <w:p w:rsidR="001C5FAA" w:rsidRDefault="001C5FAA" w:rsidP="001C5FAA">
      <w:pPr>
        <w:rPr>
          <w:rFonts w:ascii="Verdana" w:eastAsia="Verdana" w:hAnsi="Verdana" w:cs="Verdana"/>
          <w:sz w:val="28"/>
          <w:szCs w:val="28"/>
        </w:rPr>
      </w:pPr>
      <w:r>
        <w:rPr>
          <w:sz w:val="28"/>
          <w:szCs w:val="28"/>
        </w:rPr>
        <w:t>Перечень представленных документов:</w:t>
      </w:r>
    </w:p>
    <w:p w:rsidR="001C5FAA" w:rsidRDefault="001C5FAA" w:rsidP="001C5FAA">
      <w:pPr>
        <w:rPr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>Сведения о сроках уведомления о зачислении</w:t>
      </w:r>
      <w:r>
        <w:rPr>
          <w:rFonts w:ascii="Verdana" w:eastAsia="Verdana" w:hAnsi="Verdana" w:cs="Verdana"/>
          <w:sz w:val="28"/>
          <w:szCs w:val="28"/>
        </w:rPr>
        <w:t xml:space="preserve"> ____________________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>Контактные телефоны для получения информации _____________________</w:t>
      </w:r>
    </w:p>
    <w:p w:rsidR="001C5FAA" w:rsidRDefault="001C5FAA" w:rsidP="001C5FAA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rFonts w:ascii="Verdana" w:eastAsia="Verdana" w:hAnsi="Verdana" w:cs="Verdana"/>
          <w:sz w:val="28"/>
          <w:szCs w:val="28"/>
        </w:rPr>
        <w:t xml:space="preserve"> ________________________</w:t>
      </w:r>
    </w:p>
    <w:p w:rsidR="001C5FAA" w:rsidRDefault="001C5FAA" w:rsidP="001C5FAA">
      <w:pPr>
        <w:widowControl w:val="0"/>
        <w:autoSpaceDE w:val="0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>Исполнитель _____________________________________________________</w:t>
      </w:r>
      <w:r>
        <w:rPr>
          <w:rFonts w:eastAsia="Calibri"/>
          <w:sz w:val="24"/>
          <w:szCs w:val="24"/>
        </w:rPr>
        <w:t xml:space="preserve"> </w:t>
      </w:r>
    </w:p>
    <w:p w:rsidR="001C5FAA" w:rsidRDefault="001C5FAA" w:rsidP="001C5FAA">
      <w:pPr>
        <w:widowControl w:val="0"/>
        <w:autoSpaceDE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(ФИО, подпись)                                     </w:t>
      </w:r>
      <w:r>
        <w:rPr>
          <w:rFonts w:eastAsia="Calibri"/>
          <w:sz w:val="28"/>
          <w:szCs w:val="28"/>
        </w:rPr>
        <w:t>»;</w:t>
      </w:r>
    </w:p>
    <w:p w:rsidR="001C5FAA" w:rsidRDefault="001C5FAA" w:rsidP="001C5FAA">
      <w:pPr>
        <w:widowControl w:val="0"/>
        <w:autoSpaceDE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1.15.Изложить приложение  5 к административному регламенту в 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дакции: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ab/>
        <w:t>«Форма уведомления о зачислении в муниципальное образовательное учреждение</w:t>
      </w:r>
    </w:p>
    <w:p w:rsidR="001C5FAA" w:rsidRDefault="001C5FAA" w:rsidP="001C5FA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________________________________________________</w:t>
      </w:r>
    </w:p>
    <w:p w:rsidR="001C5FAA" w:rsidRDefault="001C5FAA" w:rsidP="001C5FAA">
      <w:pPr>
        <w:jc w:val="center"/>
        <w:rPr>
          <w:sz w:val="24"/>
          <w:szCs w:val="24"/>
        </w:rPr>
      </w:pPr>
      <w:r>
        <w:rPr>
          <w:sz w:val="24"/>
          <w:szCs w:val="24"/>
        </w:rPr>
        <w:t>(ФИО заявителя)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 xml:space="preserve">Уведомляем Вас о том, что на основании Вашего 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_______________________________________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4"/>
          <w:szCs w:val="24"/>
        </w:rPr>
        <w:t>(дата подачи заявления)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 xml:space="preserve">Ваш ребенок  _____________________________________________________  </w:t>
      </w:r>
    </w:p>
    <w:p w:rsidR="001C5FAA" w:rsidRDefault="001C5FAA" w:rsidP="001C5F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(Ф.И.О. ребенка)</w:t>
      </w:r>
    </w:p>
    <w:p w:rsidR="001C5FAA" w:rsidRDefault="001C5FAA" w:rsidP="001C5F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зачислен</w:t>
      </w:r>
      <w:proofErr w:type="gramEnd"/>
      <w:r>
        <w:rPr>
          <w:sz w:val="28"/>
          <w:szCs w:val="28"/>
        </w:rPr>
        <w:t xml:space="preserve"> в муниципальное образовательное учреждение 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5FAA" w:rsidRDefault="001C5FAA" w:rsidP="001C5FAA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образовательного учреждения)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>Дата и № приказа о зачислении: _____________________________________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Дата ________________________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 _______________________________________ </w:t>
      </w:r>
    </w:p>
    <w:p w:rsidR="001C5FAA" w:rsidRDefault="001C5FAA" w:rsidP="001C5FAA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eastAsia="Calibri"/>
          <w:sz w:val="24"/>
          <w:szCs w:val="24"/>
        </w:rPr>
        <w:t xml:space="preserve">(ФИО, подпись)                         </w:t>
      </w:r>
      <w:r>
        <w:rPr>
          <w:rFonts w:eastAsia="Calibri"/>
          <w:sz w:val="28"/>
          <w:szCs w:val="28"/>
        </w:rPr>
        <w:t>»;</w:t>
      </w:r>
    </w:p>
    <w:p w:rsidR="001C5FAA" w:rsidRDefault="001C5FAA" w:rsidP="001C5FAA">
      <w:pPr>
        <w:widowControl w:val="0"/>
        <w:autoSpaceDE w:val="0"/>
        <w:spacing w:line="283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1.16. Изложить приложение  7 к административному регламенту в 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дакции:</w:t>
      </w:r>
    </w:p>
    <w:p w:rsidR="001C5FAA" w:rsidRDefault="001C5FAA" w:rsidP="001C5FAA">
      <w:pPr>
        <w:widowControl w:val="0"/>
        <w:autoSpaceDE w:val="0"/>
        <w:spacing w:line="283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«</w:t>
      </w:r>
      <w:r>
        <w:rPr>
          <w:sz w:val="28"/>
          <w:szCs w:val="28"/>
        </w:rPr>
        <w:t>Форма приглашения</w:t>
      </w:r>
      <w:r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муниципальное образовательное учреждение</w:t>
      </w:r>
    </w:p>
    <w:p w:rsidR="001C5FAA" w:rsidRDefault="001C5FAA" w:rsidP="001C5FAA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</w:p>
    <w:p w:rsidR="001C5FAA" w:rsidRDefault="001C5FAA" w:rsidP="001C5FAA">
      <w:pPr>
        <w:jc w:val="center"/>
        <w:rPr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____________________________________________________</w:t>
      </w:r>
    </w:p>
    <w:p w:rsidR="001C5FAA" w:rsidRDefault="001C5FAA" w:rsidP="001C5FAA">
      <w:pPr>
        <w:jc w:val="center"/>
        <w:rPr>
          <w:sz w:val="24"/>
          <w:szCs w:val="24"/>
        </w:rPr>
      </w:pPr>
      <w:r>
        <w:rPr>
          <w:sz w:val="24"/>
          <w:szCs w:val="24"/>
        </w:rPr>
        <w:t>(ФИО заявителя)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 xml:space="preserve">Уведомляем Вас о том, что Ваше заявление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____________________</w:t>
      </w:r>
    </w:p>
    <w:p w:rsidR="001C5FAA" w:rsidRDefault="001C5FAA" w:rsidP="001C5FAA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4"/>
          <w:szCs w:val="24"/>
        </w:rPr>
        <w:t>(дата подачи заявления)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>зарегистрировано в муниципальном образовательном учреждении.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>Вам необходимо явиться лично в муниципальное образовательное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для представления оригиналов документов.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>Приглашаем Вас на прием документов по адресу: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    </w:t>
      </w:r>
    </w:p>
    <w:p w:rsidR="001C5FAA" w:rsidRDefault="001C5FAA" w:rsidP="001C5FA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4"/>
          <w:szCs w:val="24"/>
        </w:rPr>
        <w:t>(дата и время приема документов)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rFonts w:ascii="Verdana" w:eastAsia="Verdana" w:hAnsi="Verdana" w:cs="Verdana"/>
          <w:sz w:val="28"/>
          <w:szCs w:val="28"/>
        </w:rPr>
        <w:t xml:space="preserve"> __________________________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 _____________________________________________________  </w:t>
      </w:r>
    </w:p>
    <w:p w:rsidR="001C5FAA" w:rsidRDefault="001C5FAA" w:rsidP="001C5FAA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4"/>
          <w:szCs w:val="24"/>
        </w:rPr>
        <w:t>(ФИО, подпись)</w:t>
      </w:r>
      <w:r>
        <w:rPr>
          <w:sz w:val="28"/>
          <w:szCs w:val="28"/>
        </w:rPr>
        <w:t xml:space="preserve">                                                  »;</w:t>
      </w:r>
    </w:p>
    <w:p w:rsidR="001C5FAA" w:rsidRDefault="001C5FAA" w:rsidP="001C5FA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1.17. Дополнить  административный регламент приложением  8 в 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дакции:</w:t>
      </w:r>
    </w:p>
    <w:p w:rsidR="001C5FAA" w:rsidRDefault="001C5FAA" w:rsidP="001C5FAA">
      <w:pPr>
        <w:widowControl w:val="0"/>
        <w:autoSpaceDE w:val="0"/>
        <w:spacing w:line="283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«</w:t>
      </w:r>
      <w:r>
        <w:rPr>
          <w:sz w:val="28"/>
          <w:szCs w:val="28"/>
        </w:rPr>
        <w:t>Форма уведомления заявителя об отказе в предоставлении услуги</w:t>
      </w:r>
    </w:p>
    <w:p w:rsidR="001C5FAA" w:rsidRDefault="001C5FAA" w:rsidP="001C5FA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)_________________________________</w:t>
      </w:r>
    </w:p>
    <w:p w:rsidR="001C5FAA" w:rsidRDefault="001C5FAA" w:rsidP="001C5FAA">
      <w:pPr>
        <w:jc w:val="center"/>
        <w:rPr>
          <w:sz w:val="28"/>
          <w:szCs w:val="28"/>
        </w:rPr>
      </w:pPr>
      <w:r>
        <w:rPr>
          <w:sz w:val="28"/>
          <w:szCs w:val="28"/>
        </w:rPr>
        <w:t>(ФИО заявителя)</w:t>
      </w:r>
    </w:p>
    <w:p w:rsidR="001C5FAA" w:rsidRDefault="001C5FAA" w:rsidP="001C5FA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Уведомляем Вас о том, что на основании Вашего 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___________________</w:t>
      </w:r>
    </w:p>
    <w:p w:rsidR="001C5FAA" w:rsidRDefault="001C5FAA" w:rsidP="001C5FAA">
      <w:pPr>
        <w:rPr>
          <w:sz w:val="24"/>
          <w:szCs w:val="24"/>
        </w:rPr>
      </w:pPr>
      <w:r>
        <w:rPr>
          <w:sz w:val="24"/>
          <w:szCs w:val="24"/>
        </w:rPr>
        <w:t xml:space="preserve">      (дата подачи заявления)</w:t>
      </w:r>
    </w:p>
    <w:p w:rsidR="001C5FAA" w:rsidRDefault="001C5FAA" w:rsidP="001C5FAA">
      <w:pPr>
        <w:rPr>
          <w:rFonts w:ascii="Verdana" w:eastAsia="Verdana" w:hAnsi="Verdana" w:cs="Verdana"/>
          <w:sz w:val="28"/>
          <w:szCs w:val="28"/>
        </w:rPr>
      </w:pPr>
      <w:r>
        <w:rPr>
          <w:sz w:val="28"/>
          <w:szCs w:val="28"/>
        </w:rPr>
        <w:t>Вам не может быть предоставлена услуга по зачислению в муниципальное образовательное учреждение</w:t>
      </w:r>
      <w:r>
        <w:rPr>
          <w:rFonts w:ascii="Verdana" w:eastAsia="Verdana" w:hAnsi="Verdana" w:cs="Verdana"/>
          <w:sz w:val="28"/>
          <w:szCs w:val="28"/>
        </w:rPr>
        <w:t xml:space="preserve"> </w:t>
      </w:r>
    </w:p>
    <w:p w:rsidR="001C5FAA" w:rsidRDefault="001C5FAA" w:rsidP="001C5FAA">
      <w:pPr>
        <w:rPr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____________________________________________________</w:t>
      </w:r>
    </w:p>
    <w:p w:rsidR="001C5FAA" w:rsidRDefault="001C5FAA" w:rsidP="001C5FAA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образовательного учреждения)</w:t>
      </w:r>
    </w:p>
    <w:p w:rsidR="001C5FAA" w:rsidRDefault="001C5FAA" w:rsidP="001C5FAA">
      <w:pPr>
        <w:rPr>
          <w:rFonts w:ascii="Verdana" w:eastAsia="Verdana" w:hAnsi="Verdana" w:cs="Verdana"/>
          <w:sz w:val="28"/>
          <w:szCs w:val="28"/>
        </w:rPr>
      </w:pPr>
      <w:r>
        <w:rPr>
          <w:sz w:val="28"/>
          <w:szCs w:val="28"/>
        </w:rPr>
        <w:t>по следующим причинам:</w:t>
      </w:r>
    </w:p>
    <w:p w:rsidR="001C5FAA" w:rsidRDefault="001C5FAA" w:rsidP="001C5FAA">
      <w:pPr>
        <w:rPr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____________________________________________________</w:t>
      </w:r>
    </w:p>
    <w:p w:rsidR="001C5FAA" w:rsidRDefault="001C5FAA" w:rsidP="001C5FAA">
      <w:pPr>
        <w:jc w:val="center"/>
        <w:rPr>
          <w:sz w:val="24"/>
          <w:szCs w:val="24"/>
        </w:rPr>
      </w:pPr>
      <w:r>
        <w:rPr>
          <w:sz w:val="24"/>
          <w:szCs w:val="24"/>
        </w:rPr>
        <w:t>(указать причину отказа)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rFonts w:ascii="Verdana" w:eastAsia="Verdana" w:hAnsi="Verdana" w:cs="Verdana"/>
          <w:sz w:val="28"/>
          <w:szCs w:val="28"/>
        </w:rPr>
        <w:t xml:space="preserve"> ______________</w:t>
      </w:r>
    </w:p>
    <w:p w:rsidR="001C5FAA" w:rsidRDefault="001C5FAA" w:rsidP="001C5FAA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  ____________________________________________________ </w:t>
      </w:r>
    </w:p>
    <w:p w:rsidR="001C5FAA" w:rsidRDefault="001C5FAA" w:rsidP="001C5FAA">
      <w:pPr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4"/>
          <w:szCs w:val="24"/>
        </w:rPr>
        <w:t xml:space="preserve">(ФИО, подпись) </w:t>
      </w:r>
      <w:r>
        <w:rPr>
          <w:sz w:val="28"/>
          <w:szCs w:val="28"/>
        </w:rPr>
        <w:t xml:space="preserve">                                          ».</w:t>
      </w:r>
    </w:p>
    <w:p w:rsidR="001C5FAA" w:rsidRDefault="001C5FAA" w:rsidP="001C5FAA">
      <w:pPr>
        <w:jc w:val="both"/>
        <w:rPr>
          <w:rFonts w:eastAsia="A"/>
          <w:sz w:val="28"/>
          <w:szCs w:val="28"/>
        </w:rPr>
      </w:pPr>
    </w:p>
    <w:p w:rsidR="00CF2A2F" w:rsidRPr="001C5FAA" w:rsidRDefault="001C5FAA" w:rsidP="001C5FAA">
      <w:pPr>
        <w:autoSpaceDE w:val="0"/>
        <w:ind w:firstLine="54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2. Опубликовать постановление в бюллетене «Валдайский Вестник» и разместить  на официальном сайте Администрации Валдайского 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144C0">
        <w:rPr>
          <w:b/>
          <w:sz w:val="28"/>
          <w:szCs w:val="28"/>
        </w:rPr>
        <w:t>лава муниципального района</w:t>
      </w:r>
      <w:r w:rsidR="005144C0">
        <w:rPr>
          <w:b/>
          <w:sz w:val="28"/>
          <w:szCs w:val="28"/>
        </w:rPr>
        <w:tab/>
      </w:r>
      <w:r w:rsidR="005144C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B2" w:rsidRDefault="002702B2">
      <w:r>
        <w:separator/>
      </w:r>
    </w:p>
  </w:endnote>
  <w:endnote w:type="continuationSeparator" w:id="0">
    <w:p w:rsidR="002702B2" w:rsidRDefault="0027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R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B2" w:rsidRDefault="002702B2">
      <w:r>
        <w:separator/>
      </w:r>
    </w:p>
  </w:footnote>
  <w:footnote w:type="continuationSeparator" w:id="0">
    <w:p w:rsidR="002702B2" w:rsidRDefault="00270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C13F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C5FAA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02B2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4C0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3F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gov35.ru.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gov35.ru.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gu.n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16978</CharactersWithSpaces>
  <SharedDoc>false</SharedDoc>
  <HLinks>
    <vt:vector size="24" baseType="variant">
      <vt:variant>
        <vt:i4>2621544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7012468</vt:i4>
      </vt:variant>
      <vt:variant>
        <vt:i4>6</vt:i4>
      </vt:variant>
      <vt:variant>
        <vt:i4>0</vt:i4>
      </vt:variant>
      <vt:variant>
        <vt:i4>5</vt:i4>
      </vt:variant>
      <vt:variant>
        <vt:lpwstr>http://pgu.nov.ru/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2621544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2016-09-30T06:14:00Z</cp:lastPrinted>
  <dcterms:created xsi:type="dcterms:W3CDTF">2016-09-30T08:24:00Z</dcterms:created>
  <dcterms:modified xsi:type="dcterms:W3CDTF">2016-09-30T08:24:00Z</dcterms:modified>
</cp:coreProperties>
</file>