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A319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</w:t>
      </w:r>
      <w:r w:rsidR="007C082D">
        <w:rPr>
          <w:color w:val="000000"/>
          <w:sz w:val="28"/>
        </w:rPr>
        <w:t>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C082D" w:rsidRDefault="007C082D" w:rsidP="003A0EAF">
      <w:pPr>
        <w:jc w:val="center"/>
        <w:rPr>
          <w:color w:val="000000"/>
          <w:sz w:val="28"/>
        </w:rPr>
      </w:pPr>
    </w:p>
    <w:p w:rsidR="007C082D" w:rsidRDefault="007C082D" w:rsidP="007C082D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</w:t>
      </w:r>
      <w:r>
        <w:rPr>
          <w:bCs w:val="0"/>
          <w:sz w:val="28"/>
          <w:szCs w:val="28"/>
        </w:rPr>
        <w:t>в</w:t>
      </w:r>
      <w:r>
        <w:rPr>
          <w:bCs w:val="0"/>
          <w:sz w:val="28"/>
          <w:szCs w:val="28"/>
        </w:rPr>
        <w:t xml:space="preserve">ный </w:t>
      </w:r>
    </w:p>
    <w:p w:rsidR="007C082D" w:rsidRDefault="007C082D" w:rsidP="007C082D">
      <w:pPr>
        <w:pStyle w:val="ConsPlusTitle"/>
        <w:widowControl/>
        <w:spacing w:line="240" w:lineRule="exact"/>
        <w:jc w:val="center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 xml:space="preserve">регламент </w:t>
      </w:r>
      <w:r>
        <w:rPr>
          <w:sz w:val="28"/>
          <w:szCs w:val="28"/>
        </w:rPr>
        <w:t>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</w:p>
    <w:p w:rsidR="007C082D" w:rsidRDefault="007C082D" w:rsidP="007C082D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архивных  документов для </w:t>
      </w:r>
    </w:p>
    <w:p w:rsidR="007C082D" w:rsidRDefault="007C082D" w:rsidP="007C082D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пользователей  в читальный зал архива»</w:t>
      </w:r>
    </w:p>
    <w:p w:rsidR="007C082D" w:rsidRDefault="007C082D" w:rsidP="007C082D">
      <w:pPr>
        <w:widowControl w:val="0"/>
        <w:autoSpaceDE w:val="0"/>
        <w:autoSpaceDN w:val="0"/>
        <w:adjustRightInd w:val="0"/>
        <w:ind w:firstLine="697"/>
        <w:jc w:val="center"/>
        <w:rPr>
          <w:sz w:val="28"/>
          <w:szCs w:val="28"/>
        </w:rPr>
      </w:pPr>
    </w:p>
    <w:p w:rsidR="007C082D" w:rsidRDefault="007C082D" w:rsidP="007C082D">
      <w:pPr>
        <w:widowControl w:val="0"/>
        <w:autoSpaceDE w:val="0"/>
        <w:autoSpaceDN w:val="0"/>
        <w:adjustRightInd w:val="0"/>
        <w:ind w:firstLine="697"/>
        <w:jc w:val="center"/>
        <w:rPr>
          <w:sz w:val="28"/>
          <w:szCs w:val="28"/>
        </w:rPr>
      </w:pPr>
    </w:p>
    <w:p w:rsidR="007C082D" w:rsidRDefault="007C082D" w:rsidP="007C082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7C082D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7C082D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7C082D">
        <w:rPr>
          <w:sz w:val="28"/>
          <w:szCs w:val="28"/>
        </w:rPr>
        <w:t>с</w:t>
      </w:r>
      <w:r w:rsidRPr="007C082D">
        <w:rPr>
          <w:sz w:val="28"/>
          <w:szCs w:val="28"/>
        </w:rPr>
        <w:t xml:space="preserve">луг», </w:t>
      </w:r>
      <w:hyperlink r:id="rId8" w:history="1">
        <w:r w:rsidRPr="007C082D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7C082D">
        <w:rPr>
          <w:sz w:val="28"/>
          <w:szCs w:val="28"/>
        </w:rPr>
        <w:t xml:space="preserve"> Администрации В</w:t>
      </w:r>
      <w:r>
        <w:rPr>
          <w:sz w:val="28"/>
          <w:szCs w:val="28"/>
        </w:rPr>
        <w:t>алдайского муниципального района от 30.09.2011 № 1550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предоставления муниципальных услуг»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C082D" w:rsidRDefault="007C082D" w:rsidP="007C082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административный регламент предоставления муниципальной услуги</w:t>
      </w:r>
      <w:r>
        <w:rPr>
          <w:rFonts w:ascii="Times New Roman CYR" w:hAnsi="Times New Roman CYR"/>
          <w:sz w:val="28"/>
          <w:szCs w:val="28"/>
        </w:rPr>
        <w:t xml:space="preserve"> «П</w:t>
      </w:r>
      <w:r>
        <w:rPr>
          <w:sz w:val="28"/>
          <w:szCs w:val="28"/>
        </w:rPr>
        <w:t>редоставление архивных  документов для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вателей  в читальный зал архива», утвержденный</w:t>
      </w:r>
      <w:r>
        <w:rPr>
          <w:color w:val="000000"/>
          <w:sz w:val="28"/>
          <w:szCs w:val="28"/>
        </w:rPr>
        <w:t xml:space="preserve"> распоряжением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рации Валдайского муниципального района </w:t>
      </w:r>
      <w:r>
        <w:rPr>
          <w:sz w:val="28"/>
          <w:szCs w:val="28"/>
        </w:rPr>
        <w:t>от 28.02.2012 №44-рг:</w:t>
      </w:r>
    </w:p>
    <w:p w:rsidR="007C082D" w:rsidRDefault="007C082D" w:rsidP="007C082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подпункте 1.3.1 пункта 1.3 слова:</w:t>
      </w:r>
    </w:p>
    <w:p w:rsidR="007C082D" w:rsidRDefault="007C082D" w:rsidP="007C082D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«непосредственно в архивном секторе и по телефонам 2-08-85, 2-03-25, 2-31-44 (доп.127) на «Телефон/факс (816-66) 2-25-16/46-305»;</w:t>
      </w:r>
    </w:p>
    <w:p w:rsidR="007C082D" w:rsidRDefault="007C082D" w:rsidP="007C08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ertseva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(для архива)» на «Е-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valda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>arxiv</w:t>
      </w:r>
      <w:r>
        <w:rPr>
          <w:sz w:val="28"/>
          <w:szCs w:val="28"/>
        </w:rPr>
        <w:t>@ у</w:t>
      </w:r>
      <w:r>
        <w:rPr>
          <w:sz w:val="28"/>
          <w:szCs w:val="28"/>
          <w:lang w:val="en-US"/>
        </w:rPr>
        <w:t>andex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»;</w:t>
      </w:r>
    </w:p>
    <w:p w:rsidR="007C082D" w:rsidRDefault="007C082D" w:rsidP="007C08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«Телефон заведующего архивным сектором: (8-816-66) 2-08-85, 2-03-25, 2-31-44 (доп.127)» на «Телефон  архивного сектора: (816-66) 46-323»; </w:t>
      </w:r>
    </w:p>
    <w:p w:rsidR="007C082D" w:rsidRDefault="007C082D" w:rsidP="007C082D">
      <w:pPr>
        <w:widowControl w:val="0"/>
        <w:numPr>
          <w:ilvl w:val="3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Изложить приложение 3 в редакции:</w:t>
      </w:r>
    </w:p>
    <w:p w:rsidR="007C082D" w:rsidRDefault="007C082D" w:rsidP="007C082D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240" w:lineRule="exact"/>
        <w:ind w:left="4111"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«Приложение 3</w:t>
      </w:r>
    </w:p>
    <w:p w:rsidR="007C082D" w:rsidRDefault="007C082D" w:rsidP="007C082D">
      <w:pPr>
        <w:pStyle w:val="ConsPlusTitle"/>
        <w:widowControl/>
        <w:spacing w:line="240" w:lineRule="exact"/>
        <w:ind w:left="3402"/>
        <w:jc w:val="center"/>
        <w:rPr>
          <w:b w:val="0"/>
          <w:bCs w:val="0"/>
        </w:rPr>
      </w:pPr>
      <w:r>
        <w:rPr>
          <w:b w:val="0"/>
          <w:spacing w:val="-6"/>
        </w:rPr>
        <w:t xml:space="preserve">к </w:t>
      </w:r>
      <w:r>
        <w:rPr>
          <w:b w:val="0"/>
          <w:bCs w:val="0"/>
        </w:rPr>
        <w:t xml:space="preserve">административному регламенту </w:t>
      </w:r>
      <w:r>
        <w:rPr>
          <w:b w:val="0"/>
        </w:rPr>
        <w:t>предоставления</w:t>
      </w:r>
    </w:p>
    <w:p w:rsidR="007C082D" w:rsidRDefault="007C082D" w:rsidP="007C082D">
      <w:pPr>
        <w:pStyle w:val="ConsPlusTitle"/>
        <w:widowControl/>
        <w:spacing w:line="240" w:lineRule="exact"/>
        <w:ind w:left="3402"/>
        <w:jc w:val="center"/>
        <w:rPr>
          <w:b w:val="0"/>
          <w:color w:val="000000"/>
        </w:rPr>
      </w:pPr>
      <w:r>
        <w:rPr>
          <w:b w:val="0"/>
        </w:rPr>
        <w:t>муниципальных услуг</w:t>
      </w:r>
      <w:r>
        <w:rPr>
          <w:b w:val="0"/>
          <w:color w:val="000000"/>
        </w:rPr>
        <w:t xml:space="preserve"> </w:t>
      </w:r>
      <w:r>
        <w:rPr>
          <w:b w:val="0"/>
        </w:rPr>
        <w:t>«Предоставление архивных</w:t>
      </w:r>
    </w:p>
    <w:p w:rsidR="007C082D" w:rsidRDefault="007C082D" w:rsidP="007C082D">
      <w:pPr>
        <w:pStyle w:val="ConsPlusTitle"/>
        <w:widowControl/>
        <w:spacing w:line="240" w:lineRule="exact"/>
        <w:ind w:left="3402"/>
        <w:jc w:val="center"/>
        <w:rPr>
          <w:b w:val="0"/>
        </w:rPr>
      </w:pPr>
      <w:r>
        <w:rPr>
          <w:b w:val="0"/>
        </w:rPr>
        <w:t xml:space="preserve">  документов для пользователей  в читальный</w:t>
      </w:r>
    </w:p>
    <w:p w:rsidR="007C082D" w:rsidRDefault="007C082D" w:rsidP="007C082D">
      <w:pPr>
        <w:pStyle w:val="ConsPlusTitle"/>
        <w:widowControl/>
        <w:spacing w:line="240" w:lineRule="exact"/>
        <w:ind w:left="3402"/>
        <w:jc w:val="center"/>
        <w:rPr>
          <w:b w:val="0"/>
        </w:rPr>
      </w:pPr>
      <w:r>
        <w:rPr>
          <w:b w:val="0"/>
        </w:rPr>
        <w:t>зал архива»</w:t>
      </w:r>
    </w:p>
    <w:p w:rsidR="007C082D" w:rsidRPr="007C082D" w:rsidRDefault="007C082D" w:rsidP="007C082D">
      <w:pPr>
        <w:pStyle w:val="ConsPlusTitle"/>
        <w:widowControl/>
        <w:spacing w:line="240" w:lineRule="exact"/>
        <w:ind w:left="3402"/>
        <w:jc w:val="center"/>
        <w:rPr>
          <w:b w:val="0"/>
          <w:bCs w:val="0"/>
        </w:rPr>
      </w:pPr>
    </w:p>
    <w:p w:rsidR="007C082D" w:rsidRDefault="007C082D" w:rsidP="007C082D">
      <w:pPr>
        <w:jc w:val="right"/>
        <w:rPr>
          <w:sz w:val="24"/>
          <w:szCs w:val="24"/>
        </w:rPr>
      </w:pPr>
      <w:r>
        <w:rPr>
          <w:sz w:val="24"/>
          <w:szCs w:val="24"/>
        </w:rPr>
        <w:t>В архивный сектор</w:t>
      </w:r>
    </w:p>
    <w:p w:rsidR="007C082D" w:rsidRDefault="007C082D" w:rsidP="007C082D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Валдайского</w:t>
      </w:r>
    </w:p>
    <w:p w:rsidR="007C082D" w:rsidRPr="007C082D" w:rsidRDefault="007C082D" w:rsidP="007C082D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C082D" w:rsidRDefault="007C082D" w:rsidP="007C0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:rsidR="007C082D" w:rsidRDefault="007C082D" w:rsidP="007C082D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от</w:t>
      </w:r>
      <w:r>
        <w:rPr>
          <w:b/>
          <w:sz w:val="24"/>
          <w:szCs w:val="24"/>
        </w:rPr>
        <w:t>__________________________________</w:t>
      </w:r>
    </w:p>
    <w:p w:rsidR="007C082D" w:rsidRDefault="007C082D" w:rsidP="007C082D">
      <w:pPr>
        <w:jc w:val="right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7C082D" w:rsidRDefault="007C082D" w:rsidP="007C08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</w:p>
    <w:p w:rsidR="007C082D" w:rsidRDefault="007C082D" w:rsidP="007C082D">
      <w:pPr>
        <w:jc w:val="right"/>
        <w:rPr>
          <w:sz w:val="24"/>
          <w:szCs w:val="24"/>
        </w:rPr>
      </w:pPr>
      <w:r>
        <w:rPr>
          <w:sz w:val="24"/>
          <w:szCs w:val="24"/>
        </w:rPr>
        <w:t>(должность, ученое звание, степень))</w:t>
      </w:r>
    </w:p>
    <w:p w:rsidR="007C082D" w:rsidRDefault="007C082D" w:rsidP="007C082D">
      <w:pPr>
        <w:jc w:val="right"/>
        <w:rPr>
          <w:b/>
          <w:sz w:val="24"/>
          <w:szCs w:val="24"/>
        </w:rPr>
      </w:pPr>
    </w:p>
    <w:p w:rsidR="007C082D" w:rsidRDefault="007C082D" w:rsidP="007C08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7C082D" w:rsidRDefault="007C082D" w:rsidP="007C082D">
      <w:pPr>
        <w:jc w:val="center"/>
        <w:rPr>
          <w:b/>
          <w:sz w:val="24"/>
          <w:szCs w:val="24"/>
        </w:rPr>
      </w:pPr>
    </w:p>
    <w:p w:rsidR="007C082D" w:rsidRDefault="007C082D" w:rsidP="007C082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</w:t>
      </w:r>
      <w:r>
        <w:rPr>
          <w:sz w:val="24"/>
          <w:szCs w:val="24"/>
        </w:rPr>
        <w:t>Прошу разрешения на работу в читальном зале архивного сектора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 Валдайского муниципального района по  теме 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C082D" w:rsidRDefault="007C082D" w:rsidP="007C08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(тема исследования)</w:t>
      </w:r>
    </w:p>
    <w:p w:rsidR="007C082D" w:rsidRDefault="007C082D" w:rsidP="007C082D">
      <w:pPr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для   исследования          документы        за  _______________________ годы     </w:t>
      </w:r>
    </w:p>
    <w:p w:rsidR="007C082D" w:rsidRDefault="007C082D" w:rsidP="007C082D">
      <w:pPr>
        <w:rPr>
          <w:sz w:val="24"/>
          <w:szCs w:val="24"/>
        </w:rPr>
      </w:pPr>
    </w:p>
    <w:p w:rsidR="007C082D" w:rsidRDefault="007C082D" w:rsidP="007C082D">
      <w:pPr>
        <w:rPr>
          <w:sz w:val="24"/>
          <w:szCs w:val="24"/>
        </w:rPr>
      </w:pPr>
      <w:r>
        <w:rPr>
          <w:sz w:val="24"/>
          <w:szCs w:val="24"/>
        </w:rPr>
        <w:t>Подпись исследователя__________________                                     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та_______________  </w:t>
      </w:r>
    </w:p>
    <w:p w:rsidR="007C082D" w:rsidRDefault="007C082D" w:rsidP="007C082D"/>
    <w:p w:rsidR="007C082D" w:rsidRDefault="007C082D" w:rsidP="007C082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не возражаю против обработки Уполномоченным органом Администрации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дайского муниципального района (Новгородская область, г.Валдай, пр.Комсомольский, д.19/21), то есть совершение, в том числе, следующих действий: обработку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средств автоматизации или без использования таких средств (включая сбор, сист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сание вышеуказанных способов обработки данных приведено в Федеральном законе от 27 июля 2006 года № 152-ФЗ «О персональных данных», а также на передачу такой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мации третьим лицам, в случаях, установленных нормативными документами вышесто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щих органов и законодательством.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сторон, путем письменного сообщения об указанном отзыве в произвольной форме, в Уполномоченный орган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Валдайского муниципального района, если иное не установлено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ством Российской Федерации. </w:t>
      </w:r>
    </w:p>
    <w:p w:rsidR="007C082D" w:rsidRDefault="007C082D" w:rsidP="007C082D">
      <w:pPr>
        <w:ind w:left="-357" w:right="-363"/>
        <w:jc w:val="center"/>
        <w:rPr>
          <w:sz w:val="24"/>
          <w:szCs w:val="24"/>
        </w:rPr>
      </w:pPr>
    </w:p>
    <w:p w:rsidR="007C082D" w:rsidRDefault="007C082D" w:rsidP="007C08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____________________________/ ________________«____»__________20____г.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082D" w:rsidRDefault="007C082D" w:rsidP="007C082D">
      <w:pPr>
        <w:ind w:left="351" w:right="-363" w:firstLine="1065"/>
        <w:rPr>
          <w:sz w:val="24"/>
          <w:szCs w:val="24"/>
        </w:rPr>
      </w:pPr>
      <w:r>
        <w:rPr>
          <w:sz w:val="24"/>
          <w:szCs w:val="24"/>
        </w:rPr>
        <w:t xml:space="preserve">(Ф.И.О.)                            (подпись) </w:t>
      </w:r>
    </w:p>
    <w:p w:rsidR="007C082D" w:rsidRDefault="007C082D" w:rsidP="007C082D">
      <w:pPr>
        <w:ind w:left="-357" w:right="-363"/>
        <w:jc w:val="center"/>
      </w:pPr>
      <w:r>
        <w:t xml:space="preserve">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</w:t>
      </w:r>
    </w:p>
    <w:p w:rsidR="007C082D" w:rsidRDefault="007C082D" w:rsidP="007C0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Разместить постановление на официальном сайте Администрации Валдайского муниципального района в сети «Интернет».</w:t>
      </w:r>
    </w:p>
    <w:p w:rsidR="0089451F" w:rsidRPr="007C082D" w:rsidRDefault="0089451F" w:rsidP="007C082D">
      <w:pPr>
        <w:ind w:left="709" w:hanging="709"/>
        <w:rPr>
          <w:b/>
          <w:sz w:val="28"/>
          <w:szCs w:val="28"/>
        </w:rPr>
      </w:pPr>
    </w:p>
    <w:p w:rsidR="0089451F" w:rsidRPr="007C082D" w:rsidRDefault="0089451F" w:rsidP="007C082D">
      <w:pPr>
        <w:ind w:left="709" w:hanging="709"/>
        <w:rPr>
          <w:b/>
          <w:sz w:val="28"/>
          <w:szCs w:val="28"/>
        </w:rPr>
      </w:pPr>
    </w:p>
    <w:p w:rsidR="0089451F" w:rsidRPr="007C082D" w:rsidRDefault="007C082D" w:rsidP="007C08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sectPr w:rsidR="00FC7054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D1" w:rsidRDefault="006047D1">
      <w:r>
        <w:separator/>
      </w:r>
    </w:p>
  </w:endnote>
  <w:endnote w:type="continuationSeparator" w:id="0">
    <w:p w:rsidR="006047D1" w:rsidRDefault="0060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D1" w:rsidRDefault="006047D1">
      <w:r>
        <w:separator/>
      </w:r>
    </w:p>
  </w:footnote>
  <w:footnote w:type="continuationSeparator" w:id="0">
    <w:p w:rsidR="006047D1" w:rsidRDefault="0060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2D" w:rsidRDefault="007C082D">
    <w:pPr>
      <w:pStyle w:val="a3"/>
      <w:jc w:val="center"/>
    </w:pPr>
    <w:fldSimple w:instr=" PAGE   \* MERGEFORMAT ">
      <w:r w:rsidR="003B20AE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9739A"/>
    <w:multiLevelType w:val="hybridMultilevel"/>
    <w:tmpl w:val="0E8A14E6"/>
    <w:lvl w:ilvl="0" w:tplc="16566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 w:tplc="F0D6FA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1A0B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8444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2E06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567F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5E66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60C1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F81E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B20AE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7D1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082D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0FD"/>
    <w:rsid w:val="00DA3199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4368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2018-01-26T13:05:00Z</cp:lastPrinted>
  <dcterms:created xsi:type="dcterms:W3CDTF">2018-01-29T05:22:00Z</dcterms:created>
  <dcterms:modified xsi:type="dcterms:W3CDTF">2018-01-29T05:22:00Z</dcterms:modified>
</cp:coreProperties>
</file>