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proofErr w:type="gramStart"/>
      <w:r>
        <w:t>П</w:t>
      </w:r>
      <w:proofErr w:type="gramEnd"/>
      <w:r>
        <w:t xml:space="preserve"> О С Т А Н О В Л Е Н И Е</w:t>
      </w:r>
    </w:p>
    <w:p w:rsidR="002E6063" w:rsidRPr="002045B3" w:rsidRDefault="002E6063">
      <w:pPr>
        <w:jc w:val="center"/>
        <w:rPr>
          <w:rFonts w:ascii="Courier New" w:hAnsi="Courier New"/>
          <w:color w:val="000000"/>
          <w:sz w:val="28"/>
        </w:rPr>
      </w:pPr>
    </w:p>
    <w:p w:rsidR="001907B1" w:rsidRDefault="0094140E" w:rsidP="003A0EAF">
      <w:pPr>
        <w:jc w:val="center"/>
        <w:rPr>
          <w:color w:val="000000"/>
          <w:sz w:val="28"/>
        </w:rPr>
      </w:pPr>
      <w:r>
        <w:rPr>
          <w:color w:val="000000"/>
          <w:sz w:val="28"/>
        </w:rPr>
        <w:t>12.10.2016</w:t>
      </w:r>
      <w:r w:rsidR="003A0EAF">
        <w:rPr>
          <w:color w:val="000000"/>
          <w:sz w:val="28"/>
        </w:rPr>
        <w:t xml:space="preserve">  </w:t>
      </w:r>
      <w:r w:rsidR="002E6063">
        <w:rPr>
          <w:color w:val="000000"/>
          <w:sz w:val="28"/>
        </w:rPr>
        <w:t>№</w:t>
      </w:r>
      <w:r>
        <w:rPr>
          <w:color w:val="000000"/>
          <w:sz w:val="28"/>
        </w:rPr>
        <w:t xml:space="preserve"> 1607</w:t>
      </w:r>
      <w:r w:rsidR="00D507B6">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94140E" w:rsidRDefault="0094140E" w:rsidP="0094140E">
      <w:pPr>
        <w:pStyle w:val="a4"/>
        <w:tabs>
          <w:tab w:val="left" w:pos="708"/>
        </w:tabs>
        <w:spacing w:line="240" w:lineRule="exact"/>
        <w:jc w:val="center"/>
        <w:rPr>
          <w:b/>
          <w:sz w:val="28"/>
          <w:szCs w:val="28"/>
        </w:rPr>
      </w:pPr>
      <w:r>
        <w:rPr>
          <w:b/>
          <w:sz w:val="28"/>
          <w:szCs w:val="28"/>
        </w:rPr>
        <w:t xml:space="preserve">Об утверждении Методики прогнозирования </w:t>
      </w:r>
    </w:p>
    <w:p w:rsidR="0094140E" w:rsidRDefault="0094140E" w:rsidP="0094140E">
      <w:pPr>
        <w:pStyle w:val="a4"/>
        <w:tabs>
          <w:tab w:val="left" w:pos="708"/>
        </w:tabs>
        <w:spacing w:line="240" w:lineRule="exact"/>
        <w:jc w:val="center"/>
        <w:rPr>
          <w:b/>
          <w:sz w:val="28"/>
          <w:szCs w:val="28"/>
        </w:rPr>
      </w:pPr>
      <w:r>
        <w:rPr>
          <w:b/>
          <w:sz w:val="28"/>
          <w:szCs w:val="28"/>
        </w:rPr>
        <w:t xml:space="preserve">поступлений доходов в бюджет </w:t>
      </w:r>
      <w:proofErr w:type="gramStart"/>
      <w:r>
        <w:rPr>
          <w:b/>
          <w:sz w:val="28"/>
          <w:szCs w:val="28"/>
        </w:rPr>
        <w:t>Валдайского</w:t>
      </w:r>
      <w:proofErr w:type="gramEnd"/>
      <w:r>
        <w:rPr>
          <w:b/>
          <w:sz w:val="28"/>
          <w:szCs w:val="28"/>
        </w:rPr>
        <w:t xml:space="preserve"> </w:t>
      </w:r>
    </w:p>
    <w:p w:rsidR="0094140E" w:rsidRDefault="0094140E" w:rsidP="0094140E">
      <w:pPr>
        <w:pStyle w:val="a4"/>
        <w:tabs>
          <w:tab w:val="left" w:pos="708"/>
        </w:tabs>
        <w:spacing w:line="240" w:lineRule="exact"/>
        <w:jc w:val="center"/>
        <w:rPr>
          <w:sz w:val="28"/>
          <w:szCs w:val="28"/>
          <w:lang w:val="x-none"/>
        </w:rPr>
      </w:pPr>
      <w:r>
        <w:rPr>
          <w:b/>
          <w:sz w:val="28"/>
          <w:szCs w:val="28"/>
        </w:rPr>
        <w:t>муниципального района</w:t>
      </w:r>
    </w:p>
    <w:p w:rsidR="0094140E" w:rsidRDefault="0094140E" w:rsidP="0094140E">
      <w:pPr>
        <w:pStyle w:val="a4"/>
        <w:tabs>
          <w:tab w:val="left" w:pos="708"/>
        </w:tabs>
        <w:rPr>
          <w:sz w:val="28"/>
          <w:szCs w:val="28"/>
        </w:rPr>
      </w:pPr>
    </w:p>
    <w:p w:rsidR="0094140E" w:rsidRDefault="0094140E" w:rsidP="0094140E">
      <w:pPr>
        <w:pStyle w:val="a4"/>
        <w:tabs>
          <w:tab w:val="left" w:pos="708"/>
        </w:tabs>
        <w:rPr>
          <w:sz w:val="28"/>
          <w:szCs w:val="28"/>
        </w:rPr>
      </w:pPr>
    </w:p>
    <w:p w:rsidR="0094140E" w:rsidRDefault="0094140E" w:rsidP="0094140E">
      <w:pPr>
        <w:ind w:right="-6" w:firstLine="708"/>
        <w:jc w:val="both"/>
        <w:rPr>
          <w:b/>
          <w:sz w:val="28"/>
          <w:szCs w:val="28"/>
        </w:rPr>
      </w:pPr>
      <w:proofErr w:type="gramStart"/>
      <w:r>
        <w:rPr>
          <w:sz w:val="28"/>
          <w:szCs w:val="28"/>
        </w:rPr>
        <w:t>В соответствии с пунктом 1 статьи 160.1 Бюджетного кодекса Росси</w:t>
      </w:r>
      <w:r>
        <w:rPr>
          <w:sz w:val="28"/>
          <w:szCs w:val="28"/>
        </w:rPr>
        <w:t>й</w:t>
      </w:r>
      <w:r>
        <w:rPr>
          <w:sz w:val="28"/>
          <w:szCs w:val="28"/>
        </w:rPr>
        <w:t>ской Федерации, части 3 постановления Правительства Российской Федер</w:t>
      </w:r>
      <w:r>
        <w:rPr>
          <w:sz w:val="28"/>
          <w:szCs w:val="28"/>
        </w:rPr>
        <w:t>а</w:t>
      </w:r>
      <w:r>
        <w:rPr>
          <w:sz w:val="28"/>
          <w:szCs w:val="28"/>
        </w:rPr>
        <w:t>ции от 23.06.2016 №574 «Об общих требованиях к методике прогнозиров</w:t>
      </w:r>
      <w:r>
        <w:rPr>
          <w:sz w:val="28"/>
          <w:szCs w:val="28"/>
        </w:rPr>
        <w:t>а</w:t>
      </w:r>
      <w:r>
        <w:rPr>
          <w:sz w:val="28"/>
          <w:szCs w:val="28"/>
        </w:rPr>
        <w:t>ния поступлений доходов в бюджеты бюджетной системы Российской Фед</w:t>
      </w:r>
      <w:r>
        <w:rPr>
          <w:sz w:val="28"/>
          <w:szCs w:val="28"/>
        </w:rPr>
        <w:t>е</w:t>
      </w:r>
      <w:r>
        <w:rPr>
          <w:sz w:val="28"/>
          <w:szCs w:val="28"/>
        </w:rPr>
        <w:t>рации», на основании статьи 2 Положения «О бюджетном процессе в Ва</w:t>
      </w:r>
      <w:r>
        <w:rPr>
          <w:sz w:val="28"/>
          <w:szCs w:val="28"/>
        </w:rPr>
        <w:t>л</w:t>
      </w:r>
      <w:r>
        <w:rPr>
          <w:sz w:val="28"/>
          <w:szCs w:val="28"/>
        </w:rPr>
        <w:t>дайском  муниципальном районе», утвержденного решением Думы Валда</w:t>
      </w:r>
      <w:r>
        <w:rPr>
          <w:sz w:val="28"/>
          <w:szCs w:val="28"/>
        </w:rPr>
        <w:t>й</w:t>
      </w:r>
      <w:r>
        <w:rPr>
          <w:sz w:val="28"/>
          <w:szCs w:val="28"/>
        </w:rPr>
        <w:t>ского  муниципального района от 08.10.2015 №12, Администрация Валда</w:t>
      </w:r>
      <w:r>
        <w:rPr>
          <w:sz w:val="28"/>
          <w:szCs w:val="28"/>
        </w:rPr>
        <w:t>й</w:t>
      </w:r>
      <w:r>
        <w:rPr>
          <w:sz w:val="28"/>
          <w:szCs w:val="28"/>
        </w:rPr>
        <w:t xml:space="preserve">ского муниципального района </w:t>
      </w:r>
      <w:r>
        <w:rPr>
          <w:b/>
          <w:sz w:val="28"/>
          <w:szCs w:val="28"/>
        </w:rPr>
        <w:t xml:space="preserve">ПОСТАНОВЛЯЕТ: </w:t>
      </w:r>
      <w:proofErr w:type="gramEnd"/>
    </w:p>
    <w:p w:rsidR="0094140E" w:rsidRDefault="0094140E" w:rsidP="0094140E">
      <w:pPr>
        <w:ind w:right="-6" w:firstLine="708"/>
        <w:jc w:val="both"/>
        <w:rPr>
          <w:sz w:val="28"/>
          <w:szCs w:val="28"/>
        </w:rPr>
      </w:pPr>
      <w:r>
        <w:rPr>
          <w:sz w:val="28"/>
          <w:szCs w:val="28"/>
        </w:rPr>
        <w:t>1.</w:t>
      </w:r>
      <w:r>
        <w:rPr>
          <w:b/>
          <w:sz w:val="28"/>
          <w:szCs w:val="28"/>
        </w:rPr>
        <w:t xml:space="preserve"> </w:t>
      </w:r>
      <w:r>
        <w:rPr>
          <w:sz w:val="28"/>
          <w:szCs w:val="28"/>
        </w:rPr>
        <w:t>Утвердить прилагаемую Методику прогнозирования поступлений доходов в бюджет Валдайского  муниципального района.</w:t>
      </w:r>
    </w:p>
    <w:p w:rsidR="00CF2A2F" w:rsidRPr="0094140E" w:rsidRDefault="0094140E" w:rsidP="0094140E">
      <w:pPr>
        <w:ind w:right="-6" w:firstLine="708"/>
        <w:jc w:val="both"/>
        <w:rPr>
          <w:sz w:val="28"/>
          <w:szCs w:val="28"/>
        </w:rPr>
      </w:pPr>
      <w:r>
        <w:rPr>
          <w:sz w:val="28"/>
          <w:szCs w:val="28"/>
        </w:rPr>
        <w:t xml:space="preserve">2. </w:t>
      </w:r>
      <w:proofErr w:type="gramStart"/>
      <w:r>
        <w:rPr>
          <w:sz w:val="28"/>
          <w:szCs w:val="28"/>
        </w:rPr>
        <w:t>Разместить постановление</w:t>
      </w:r>
      <w:proofErr w:type="gramEnd"/>
      <w:r>
        <w:rPr>
          <w:sz w:val="28"/>
          <w:szCs w:val="28"/>
        </w:rPr>
        <w:t xml:space="preserve">  на официальном сайте Администрации Валдайского муниципального района в сети «Интернет».</w:t>
      </w:r>
    </w:p>
    <w:p w:rsidR="00BC03A7" w:rsidRDefault="00BC03A7" w:rsidP="006F7488">
      <w:pPr>
        <w:spacing w:line="200" w:lineRule="atLeast"/>
        <w:rPr>
          <w:sz w:val="28"/>
          <w:szCs w:val="28"/>
        </w:rPr>
      </w:pPr>
    </w:p>
    <w:p w:rsidR="009F7BF2" w:rsidRDefault="009F7BF2" w:rsidP="006F7488">
      <w:pPr>
        <w:spacing w:line="200" w:lineRule="atLeast"/>
        <w:rPr>
          <w:sz w:val="28"/>
          <w:szCs w:val="28"/>
        </w:rPr>
      </w:pPr>
    </w:p>
    <w:p w:rsidR="00055D2C" w:rsidRPr="00055D2C" w:rsidRDefault="00B014EA" w:rsidP="00470580">
      <w:pPr>
        <w:spacing w:line="240" w:lineRule="exact"/>
        <w:jc w:val="both"/>
        <w:rPr>
          <w:b/>
          <w:sz w:val="28"/>
          <w:szCs w:val="28"/>
        </w:rPr>
      </w:pPr>
      <w:r>
        <w:rPr>
          <w:b/>
          <w:sz w:val="28"/>
          <w:szCs w:val="28"/>
        </w:rPr>
        <w:t>Глава муниципального р</w:t>
      </w:r>
      <w:r w:rsidR="005E0D64">
        <w:rPr>
          <w:b/>
          <w:sz w:val="28"/>
          <w:szCs w:val="28"/>
        </w:rPr>
        <w:t>айона</w:t>
      </w:r>
      <w:r w:rsidR="005E0D64">
        <w:rPr>
          <w:b/>
          <w:sz w:val="28"/>
          <w:szCs w:val="28"/>
        </w:rPr>
        <w:tab/>
      </w:r>
      <w:r w:rsidR="005E0D64">
        <w:rPr>
          <w:b/>
          <w:sz w:val="28"/>
          <w:szCs w:val="28"/>
        </w:rPr>
        <w:tab/>
      </w:r>
      <w:proofErr w:type="spellStart"/>
      <w:r>
        <w:rPr>
          <w:b/>
          <w:sz w:val="28"/>
          <w:szCs w:val="28"/>
        </w:rPr>
        <w:t>Ю.В.Стадэ</w:t>
      </w:r>
      <w:proofErr w:type="spellEnd"/>
    </w:p>
    <w:p w:rsidR="00117D2A" w:rsidRDefault="00226516" w:rsidP="00CF2A2F">
      <w:pPr>
        <w:spacing w:line="240" w:lineRule="exact"/>
        <w:ind w:left="709" w:hanging="709"/>
        <w:rPr>
          <w:b/>
          <w:sz w:val="28"/>
          <w:szCs w:val="28"/>
        </w:rPr>
      </w:pPr>
      <w:r>
        <w:rPr>
          <w:b/>
          <w:sz w:val="24"/>
          <w:szCs w:val="24"/>
        </w:rPr>
        <w:tab/>
      </w:r>
      <w:r>
        <w:rPr>
          <w:sz w:val="24"/>
          <w:szCs w:val="24"/>
        </w:rPr>
        <w:t xml:space="preserve">                                                     </w:t>
      </w:r>
      <w:r w:rsidR="00DD70E5">
        <w:rPr>
          <w:b/>
          <w:sz w:val="28"/>
          <w:szCs w:val="28"/>
        </w:rPr>
        <w:tab/>
      </w:r>
      <w:r w:rsidR="00DD70E5">
        <w:rPr>
          <w:b/>
          <w:sz w:val="28"/>
          <w:szCs w:val="28"/>
        </w:rPr>
        <w:tab/>
      </w:r>
    </w:p>
    <w:p w:rsidR="0094140E" w:rsidRDefault="0094140E" w:rsidP="00CF2A2F">
      <w:pPr>
        <w:spacing w:line="240" w:lineRule="exact"/>
        <w:ind w:left="709" w:hanging="709"/>
        <w:rPr>
          <w:b/>
          <w:sz w:val="28"/>
          <w:szCs w:val="28"/>
        </w:rPr>
      </w:pPr>
    </w:p>
    <w:p w:rsidR="0094140E" w:rsidRDefault="0094140E" w:rsidP="00CF2A2F">
      <w:pPr>
        <w:spacing w:line="240" w:lineRule="exact"/>
        <w:ind w:left="709" w:hanging="709"/>
        <w:rPr>
          <w:b/>
          <w:sz w:val="28"/>
          <w:szCs w:val="28"/>
        </w:rPr>
      </w:pPr>
    </w:p>
    <w:p w:rsidR="0094140E" w:rsidRDefault="0094140E" w:rsidP="00CF2A2F">
      <w:pPr>
        <w:spacing w:line="240" w:lineRule="exact"/>
        <w:ind w:left="709" w:hanging="709"/>
        <w:rPr>
          <w:b/>
          <w:sz w:val="28"/>
          <w:szCs w:val="28"/>
        </w:rPr>
      </w:pPr>
    </w:p>
    <w:p w:rsidR="0094140E" w:rsidRDefault="0094140E" w:rsidP="00CF2A2F">
      <w:pPr>
        <w:spacing w:line="240" w:lineRule="exact"/>
        <w:ind w:left="709" w:hanging="709"/>
        <w:rPr>
          <w:b/>
          <w:sz w:val="28"/>
          <w:szCs w:val="28"/>
        </w:rPr>
      </w:pPr>
    </w:p>
    <w:p w:rsidR="0094140E" w:rsidRDefault="0094140E" w:rsidP="00CF2A2F">
      <w:pPr>
        <w:spacing w:line="240" w:lineRule="exact"/>
        <w:ind w:left="709" w:hanging="709"/>
        <w:rPr>
          <w:b/>
          <w:sz w:val="28"/>
          <w:szCs w:val="28"/>
        </w:rPr>
      </w:pPr>
    </w:p>
    <w:p w:rsidR="0094140E" w:rsidRDefault="0094140E" w:rsidP="00CF2A2F">
      <w:pPr>
        <w:spacing w:line="240" w:lineRule="exact"/>
        <w:ind w:left="709" w:hanging="709"/>
        <w:rPr>
          <w:b/>
          <w:sz w:val="28"/>
          <w:szCs w:val="28"/>
        </w:rPr>
      </w:pPr>
    </w:p>
    <w:p w:rsidR="0094140E" w:rsidRDefault="0094140E" w:rsidP="00CF2A2F">
      <w:pPr>
        <w:spacing w:line="240" w:lineRule="exact"/>
        <w:ind w:left="709" w:hanging="709"/>
        <w:rPr>
          <w:b/>
          <w:sz w:val="28"/>
          <w:szCs w:val="28"/>
        </w:rPr>
      </w:pPr>
    </w:p>
    <w:p w:rsidR="0094140E" w:rsidRDefault="0094140E" w:rsidP="00CF2A2F">
      <w:pPr>
        <w:spacing w:line="240" w:lineRule="exact"/>
        <w:ind w:left="709" w:hanging="709"/>
        <w:rPr>
          <w:b/>
          <w:sz w:val="28"/>
          <w:szCs w:val="28"/>
        </w:rPr>
      </w:pPr>
    </w:p>
    <w:p w:rsidR="0094140E" w:rsidRDefault="0094140E" w:rsidP="00CF2A2F">
      <w:pPr>
        <w:spacing w:line="240" w:lineRule="exact"/>
        <w:ind w:left="709" w:hanging="709"/>
        <w:rPr>
          <w:b/>
          <w:sz w:val="28"/>
          <w:szCs w:val="28"/>
        </w:rPr>
      </w:pPr>
    </w:p>
    <w:p w:rsidR="0094140E" w:rsidRDefault="0094140E" w:rsidP="00CF2A2F">
      <w:pPr>
        <w:spacing w:line="240" w:lineRule="exact"/>
        <w:ind w:left="709" w:hanging="709"/>
        <w:rPr>
          <w:b/>
          <w:sz w:val="28"/>
          <w:szCs w:val="28"/>
        </w:rPr>
      </w:pPr>
    </w:p>
    <w:p w:rsidR="00DC3776" w:rsidRDefault="00DC3776" w:rsidP="00CF2A2F">
      <w:pPr>
        <w:spacing w:line="240" w:lineRule="exact"/>
        <w:ind w:left="709" w:hanging="709"/>
        <w:rPr>
          <w:b/>
          <w:sz w:val="28"/>
          <w:szCs w:val="28"/>
        </w:rPr>
      </w:pPr>
    </w:p>
    <w:p w:rsidR="00DC3776" w:rsidRDefault="00DC3776" w:rsidP="00CF2A2F">
      <w:pPr>
        <w:spacing w:line="240" w:lineRule="exact"/>
        <w:ind w:left="709" w:hanging="709"/>
        <w:rPr>
          <w:b/>
          <w:sz w:val="28"/>
          <w:szCs w:val="28"/>
        </w:rPr>
      </w:pPr>
    </w:p>
    <w:p w:rsidR="00DC3776" w:rsidRDefault="00DC3776" w:rsidP="00CF2A2F">
      <w:pPr>
        <w:spacing w:line="240" w:lineRule="exact"/>
        <w:ind w:left="709" w:hanging="709"/>
        <w:rPr>
          <w:b/>
          <w:sz w:val="28"/>
          <w:szCs w:val="28"/>
        </w:rPr>
      </w:pPr>
    </w:p>
    <w:p w:rsidR="00DC3776" w:rsidRDefault="00DC3776" w:rsidP="00CF2A2F">
      <w:pPr>
        <w:spacing w:line="240" w:lineRule="exact"/>
        <w:ind w:left="709" w:hanging="709"/>
        <w:rPr>
          <w:b/>
          <w:sz w:val="28"/>
          <w:szCs w:val="28"/>
        </w:rPr>
      </w:pPr>
    </w:p>
    <w:p w:rsidR="00DC3776" w:rsidRDefault="00DC3776" w:rsidP="00CF2A2F">
      <w:pPr>
        <w:spacing w:line="240" w:lineRule="exact"/>
        <w:ind w:left="709" w:hanging="709"/>
        <w:rPr>
          <w:b/>
          <w:sz w:val="28"/>
          <w:szCs w:val="28"/>
        </w:rPr>
      </w:pPr>
    </w:p>
    <w:p w:rsidR="00DC3776" w:rsidRDefault="00DC3776" w:rsidP="00CF2A2F">
      <w:pPr>
        <w:spacing w:line="240" w:lineRule="exact"/>
        <w:ind w:left="709" w:hanging="709"/>
        <w:rPr>
          <w:b/>
          <w:sz w:val="28"/>
          <w:szCs w:val="28"/>
        </w:rPr>
      </w:pPr>
      <w:bookmarkStart w:id="0" w:name="_GoBack"/>
      <w:bookmarkEnd w:id="0"/>
    </w:p>
    <w:p w:rsidR="0094140E" w:rsidRDefault="0094140E" w:rsidP="00CF2A2F">
      <w:pPr>
        <w:spacing w:line="240" w:lineRule="exact"/>
        <w:ind w:left="709" w:hanging="709"/>
        <w:rPr>
          <w:b/>
          <w:sz w:val="28"/>
          <w:szCs w:val="28"/>
        </w:rPr>
      </w:pPr>
    </w:p>
    <w:p w:rsidR="0094140E" w:rsidRDefault="0094140E" w:rsidP="00CF2A2F">
      <w:pPr>
        <w:spacing w:line="240" w:lineRule="exact"/>
        <w:ind w:left="709" w:hanging="709"/>
        <w:rPr>
          <w:b/>
          <w:sz w:val="28"/>
          <w:szCs w:val="28"/>
        </w:rPr>
      </w:pPr>
    </w:p>
    <w:p w:rsidR="0094140E" w:rsidRDefault="0094140E" w:rsidP="00CF2A2F">
      <w:pPr>
        <w:spacing w:line="240" w:lineRule="exact"/>
        <w:ind w:left="709" w:hanging="709"/>
        <w:rPr>
          <w:b/>
          <w:sz w:val="28"/>
          <w:szCs w:val="28"/>
        </w:rPr>
      </w:pPr>
    </w:p>
    <w:p w:rsidR="0094140E" w:rsidRDefault="0094140E" w:rsidP="00CF2A2F">
      <w:pPr>
        <w:spacing w:line="240" w:lineRule="exact"/>
        <w:ind w:left="709" w:hanging="709"/>
        <w:rPr>
          <w:b/>
          <w:sz w:val="28"/>
          <w:szCs w:val="28"/>
        </w:rPr>
      </w:pPr>
    </w:p>
    <w:p w:rsidR="0094140E" w:rsidRDefault="0094140E" w:rsidP="00CF2A2F">
      <w:pPr>
        <w:spacing w:line="240" w:lineRule="exact"/>
        <w:ind w:left="709" w:hanging="709"/>
        <w:rPr>
          <w:b/>
          <w:sz w:val="28"/>
          <w:szCs w:val="28"/>
        </w:rPr>
      </w:pPr>
    </w:p>
    <w:p w:rsidR="0094140E" w:rsidRDefault="0094140E" w:rsidP="00CF2A2F">
      <w:pPr>
        <w:spacing w:line="240" w:lineRule="exact"/>
        <w:ind w:left="709" w:hanging="709"/>
        <w:rPr>
          <w:b/>
          <w:sz w:val="28"/>
          <w:szCs w:val="28"/>
        </w:rPr>
      </w:pPr>
    </w:p>
    <w:p w:rsidR="0094140E" w:rsidRDefault="0094140E" w:rsidP="00CF2A2F">
      <w:pPr>
        <w:spacing w:line="240" w:lineRule="exact"/>
        <w:ind w:left="709" w:hanging="709"/>
        <w:rPr>
          <w:b/>
          <w:sz w:val="28"/>
          <w:szCs w:val="28"/>
        </w:rPr>
      </w:pPr>
    </w:p>
    <w:p w:rsidR="00E86F22" w:rsidRDefault="00E86F22" w:rsidP="00E86F22">
      <w:pPr>
        <w:pStyle w:val="ConsPlusNormal"/>
        <w:widowControl/>
        <w:ind w:left="5220" w:firstLine="84"/>
        <w:jc w:val="center"/>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E86F22" w:rsidRDefault="00E86F22" w:rsidP="00E86F22">
      <w:pPr>
        <w:pStyle w:val="ConsPlusNormal"/>
        <w:widowControl/>
        <w:spacing w:before="120" w:line="240" w:lineRule="exact"/>
        <w:ind w:left="5222" w:firstLine="85"/>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E86F22" w:rsidRDefault="00E86F22" w:rsidP="00E86F22">
      <w:pPr>
        <w:pStyle w:val="ConsPlusNormal"/>
        <w:widowControl/>
        <w:spacing w:line="240" w:lineRule="exact"/>
        <w:ind w:left="5222" w:firstLine="85"/>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E86F22" w:rsidRDefault="00E86F22" w:rsidP="00E86F22">
      <w:pPr>
        <w:pStyle w:val="ConsPlusNormal"/>
        <w:widowControl/>
        <w:spacing w:line="240" w:lineRule="exact"/>
        <w:ind w:left="5222" w:firstLine="85"/>
        <w:jc w:val="center"/>
        <w:rPr>
          <w:rFonts w:ascii="Times New Roman" w:hAnsi="Times New Roman" w:cs="Times New Roman"/>
          <w:sz w:val="28"/>
          <w:szCs w:val="28"/>
        </w:rPr>
      </w:pPr>
      <w:r>
        <w:rPr>
          <w:rFonts w:ascii="Times New Roman" w:hAnsi="Times New Roman" w:cs="Times New Roman"/>
          <w:sz w:val="28"/>
          <w:szCs w:val="28"/>
        </w:rPr>
        <w:t>от 12.10.2016 № 1607</w:t>
      </w:r>
    </w:p>
    <w:p w:rsidR="00E86F22" w:rsidRDefault="00E86F22" w:rsidP="00E86F2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
    <w:p w:rsidR="00E86F22" w:rsidRDefault="00E86F22" w:rsidP="00E86F22">
      <w:pPr>
        <w:autoSpaceDE w:val="0"/>
        <w:autoSpaceDN w:val="0"/>
        <w:adjustRightInd w:val="0"/>
        <w:jc w:val="both"/>
        <w:rPr>
          <w:sz w:val="28"/>
          <w:szCs w:val="28"/>
        </w:rPr>
      </w:pPr>
    </w:p>
    <w:p w:rsidR="00E86F22" w:rsidRDefault="00E86F22" w:rsidP="00E86F22">
      <w:pPr>
        <w:autoSpaceDE w:val="0"/>
        <w:autoSpaceDN w:val="0"/>
        <w:adjustRightInd w:val="0"/>
        <w:jc w:val="center"/>
        <w:rPr>
          <w:b/>
          <w:sz w:val="28"/>
          <w:szCs w:val="28"/>
        </w:rPr>
      </w:pPr>
      <w:r>
        <w:rPr>
          <w:b/>
          <w:sz w:val="28"/>
          <w:szCs w:val="28"/>
        </w:rPr>
        <w:t>М Е Т О Д И К А</w:t>
      </w:r>
    </w:p>
    <w:p w:rsidR="00E86F22" w:rsidRDefault="00E86F22" w:rsidP="00E86F22">
      <w:pPr>
        <w:autoSpaceDE w:val="0"/>
        <w:autoSpaceDN w:val="0"/>
        <w:adjustRightInd w:val="0"/>
        <w:spacing w:before="120" w:line="240" w:lineRule="exact"/>
        <w:jc w:val="center"/>
        <w:rPr>
          <w:b/>
          <w:sz w:val="28"/>
          <w:szCs w:val="28"/>
        </w:rPr>
      </w:pPr>
      <w:r>
        <w:rPr>
          <w:b/>
          <w:sz w:val="28"/>
          <w:szCs w:val="28"/>
        </w:rPr>
        <w:t xml:space="preserve"> прогнозирования поступлений доходов в бюджет Валдайского </w:t>
      </w:r>
    </w:p>
    <w:p w:rsidR="00E86F22" w:rsidRDefault="00E86F22" w:rsidP="00E86F22">
      <w:pPr>
        <w:autoSpaceDE w:val="0"/>
        <w:autoSpaceDN w:val="0"/>
        <w:adjustRightInd w:val="0"/>
        <w:spacing w:line="240" w:lineRule="exact"/>
        <w:jc w:val="center"/>
        <w:rPr>
          <w:b/>
          <w:sz w:val="28"/>
          <w:szCs w:val="28"/>
        </w:rPr>
      </w:pPr>
      <w:r>
        <w:rPr>
          <w:b/>
          <w:sz w:val="28"/>
          <w:szCs w:val="28"/>
        </w:rPr>
        <w:t>муниц</w:t>
      </w:r>
      <w:r>
        <w:rPr>
          <w:b/>
          <w:sz w:val="28"/>
          <w:szCs w:val="28"/>
        </w:rPr>
        <w:t>и</w:t>
      </w:r>
      <w:r>
        <w:rPr>
          <w:b/>
          <w:sz w:val="28"/>
          <w:szCs w:val="28"/>
        </w:rPr>
        <w:t>пального района</w:t>
      </w:r>
    </w:p>
    <w:p w:rsidR="00E86F22" w:rsidRDefault="00E86F22" w:rsidP="00E86F22">
      <w:pPr>
        <w:autoSpaceDE w:val="0"/>
        <w:autoSpaceDN w:val="0"/>
        <w:adjustRightInd w:val="0"/>
        <w:jc w:val="center"/>
        <w:rPr>
          <w:sz w:val="28"/>
          <w:szCs w:val="28"/>
        </w:rPr>
      </w:pPr>
    </w:p>
    <w:p w:rsidR="00E86F22" w:rsidRDefault="00E86F22" w:rsidP="00E86F22">
      <w:pPr>
        <w:autoSpaceDE w:val="0"/>
        <w:autoSpaceDN w:val="0"/>
        <w:adjustRightInd w:val="0"/>
        <w:jc w:val="center"/>
        <w:rPr>
          <w:sz w:val="28"/>
          <w:szCs w:val="28"/>
        </w:rPr>
      </w:pPr>
    </w:p>
    <w:p w:rsidR="00E86F22" w:rsidRDefault="00E86F22" w:rsidP="00E86F22">
      <w:pPr>
        <w:pStyle w:val="af7"/>
        <w:autoSpaceDE w:val="0"/>
        <w:autoSpaceDN w:val="0"/>
        <w:adjustRightInd w:val="0"/>
        <w:ind w:left="0" w:firstLine="708"/>
        <w:jc w:val="both"/>
        <w:rPr>
          <w:sz w:val="28"/>
          <w:szCs w:val="28"/>
        </w:rPr>
      </w:pPr>
      <w:proofErr w:type="gramStart"/>
      <w:r>
        <w:rPr>
          <w:sz w:val="28"/>
          <w:szCs w:val="28"/>
        </w:rPr>
        <w:t>1.Настоящая Методика прогнозирования поступлений доходов в бю</w:t>
      </w:r>
      <w:r>
        <w:rPr>
          <w:sz w:val="28"/>
          <w:szCs w:val="28"/>
        </w:rPr>
        <w:t>д</w:t>
      </w:r>
      <w:r>
        <w:rPr>
          <w:sz w:val="28"/>
          <w:szCs w:val="28"/>
        </w:rPr>
        <w:t>жет  Валдайского муниципального района (далее  - Методика) разработана в соответствии с положениями пункта 1 статьи 160.1 Бюджетного кодекса Ро</w:t>
      </w:r>
      <w:r>
        <w:rPr>
          <w:sz w:val="28"/>
          <w:szCs w:val="28"/>
        </w:rPr>
        <w:t>с</w:t>
      </w:r>
      <w:r>
        <w:rPr>
          <w:sz w:val="28"/>
          <w:szCs w:val="28"/>
        </w:rPr>
        <w:t>сийской Федерации, постановлением Правительства Российской Федерации от 23.06.2016 №574 «Об общих требованиях к методике прогнозирования п</w:t>
      </w:r>
      <w:r>
        <w:rPr>
          <w:sz w:val="28"/>
          <w:szCs w:val="28"/>
        </w:rPr>
        <w:t>о</w:t>
      </w:r>
      <w:r>
        <w:rPr>
          <w:sz w:val="28"/>
          <w:szCs w:val="28"/>
        </w:rPr>
        <w:t>ступлений доходов в бюджеты бюджетной системы Российской Федерации» в целях осуществления Администрацией Валдайского муниципального рай</w:t>
      </w:r>
      <w:r>
        <w:rPr>
          <w:sz w:val="28"/>
          <w:szCs w:val="28"/>
        </w:rPr>
        <w:t>о</w:t>
      </w:r>
      <w:r>
        <w:rPr>
          <w:sz w:val="28"/>
          <w:szCs w:val="28"/>
        </w:rPr>
        <w:t>на (далее – Администрация) бюджетных полномочий главного администр</w:t>
      </w:r>
      <w:r>
        <w:rPr>
          <w:sz w:val="28"/>
          <w:szCs w:val="28"/>
        </w:rPr>
        <w:t>а</w:t>
      </w:r>
      <w:r>
        <w:rPr>
          <w:sz w:val="28"/>
          <w:szCs w:val="28"/>
        </w:rPr>
        <w:t>тора</w:t>
      </w:r>
      <w:proofErr w:type="gramEnd"/>
      <w:r>
        <w:rPr>
          <w:sz w:val="28"/>
          <w:szCs w:val="28"/>
        </w:rPr>
        <w:t xml:space="preserve"> доходов бюджета Валдайского муниципального района. Методика определяет показатели, используемые для расчета прогнозного объема п</w:t>
      </w:r>
      <w:r>
        <w:rPr>
          <w:sz w:val="28"/>
          <w:szCs w:val="28"/>
        </w:rPr>
        <w:t>о</w:t>
      </w:r>
      <w:r>
        <w:rPr>
          <w:sz w:val="28"/>
          <w:szCs w:val="28"/>
        </w:rPr>
        <w:t>ступлений, источники данных для соответствующего показателя, характер</w:t>
      </w:r>
      <w:r>
        <w:rPr>
          <w:sz w:val="28"/>
          <w:szCs w:val="28"/>
        </w:rPr>
        <w:t>и</w:t>
      </w:r>
      <w:r>
        <w:rPr>
          <w:sz w:val="28"/>
          <w:szCs w:val="28"/>
        </w:rPr>
        <w:t>стику метода расчета прогнозного объема поступлений и описание фактич</w:t>
      </w:r>
      <w:r>
        <w:rPr>
          <w:sz w:val="28"/>
          <w:szCs w:val="28"/>
        </w:rPr>
        <w:t>е</w:t>
      </w:r>
      <w:r>
        <w:rPr>
          <w:sz w:val="28"/>
          <w:szCs w:val="28"/>
        </w:rPr>
        <w:t xml:space="preserve">ского </w:t>
      </w:r>
      <w:proofErr w:type="gramStart"/>
      <w:r>
        <w:rPr>
          <w:sz w:val="28"/>
          <w:szCs w:val="28"/>
        </w:rPr>
        <w:t>алгоритма расчета прогнозируемого объема поступлений доходов</w:t>
      </w:r>
      <w:proofErr w:type="gramEnd"/>
      <w:r>
        <w:rPr>
          <w:sz w:val="28"/>
          <w:szCs w:val="28"/>
        </w:rPr>
        <w:t xml:space="preserve"> в бюджет  Валдайского муниципального района.</w:t>
      </w:r>
    </w:p>
    <w:p w:rsidR="00E86F22" w:rsidRDefault="00E86F22" w:rsidP="00E86F22">
      <w:pPr>
        <w:autoSpaceDE w:val="0"/>
        <w:autoSpaceDN w:val="0"/>
        <w:adjustRightInd w:val="0"/>
        <w:spacing w:before="100" w:beforeAutospacing="1" w:after="100" w:afterAutospacing="1"/>
        <w:ind w:firstLine="708"/>
        <w:contextualSpacing/>
        <w:jc w:val="both"/>
        <w:rPr>
          <w:rFonts w:eastAsia="Calibri"/>
          <w:sz w:val="28"/>
          <w:szCs w:val="28"/>
        </w:rPr>
      </w:pPr>
      <w:r>
        <w:rPr>
          <w:rFonts w:eastAsia="Calibri"/>
          <w:sz w:val="28"/>
          <w:szCs w:val="28"/>
        </w:rPr>
        <w:t>2.Основной задачей прогнозирования поступлений доходов бюджета Валдайского муниципального района (далее – бюджет района) является определение экономически обоснованного размера поступлений доходов бюджета района на очередной финансовый год.</w:t>
      </w:r>
    </w:p>
    <w:p w:rsidR="00E86F22" w:rsidRDefault="00E86F22" w:rsidP="00E86F22">
      <w:pPr>
        <w:autoSpaceDE w:val="0"/>
        <w:autoSpaceDN w:val="0"/>
        <w:adjustRightInd w:val="0"/>
        <w:spacing w:before="100" w:beforeAutospacing="1" w:after="100" w:afterAutospacing="1"/>
        <w:ind w:firstLine="708"/>
        <w:contextualSpacing/>
        <w:jc w:val="both"/>
        <w:rPr>
          <w:rFonts w:eastAsia="Calibri"/>
          <w:sz w:val="28"/>
          <w:szCs w:val="28"/>
        </w:rPr>
      </w:pPr>
      <w:r>
        <w:rPr>
          <w:rFonts w:eastAsia="Calibri"/>
          <w:sz w:val="28"/>
          <w:szCs w:val="28"/>
        </w:rPr>
        <w:t>3.Прогнозирование поступлений осуществляется по доходам бюджета района, в отношении которых Администрация выполняет бюджетные полн</w:t>
      </w:r>
      <w:r>
        <w:rPr>
          <w:rFonts w:eastAsia="Calibri"/>
          <w:sz w:val="28"/>
          <w:szCs w:val="28"/>
        </w:rPr>
        <w:t>о</w:t>
      </w:r>
      <w:r>
        <w:rPr>
          <w:rFonts w:eastAsia="Calibri"/>
          <w:sz w:val="28"/>
          <w:szCs w:val="28"/>
        </w:rPr>
        <w:t xml:space="preserve">мочия главного администратора доходов бюджета района, согласно решению Думы Валдайского муниципального района  о бюджете </w:t>
      </w:r>
      <w:r>
        <w:rPr>
          <w:sz w:val="28"/>
          <w:szCs w:val="28"/>
        </w:rPr>
        <w:t>Валдайского</w:t>
      </w:r>
      <w:r>
        <w:rPr>
          <w:rFonts w:eastAsia="Calibri"/>
          <w:sz w:val="28"/>
          <w:szCs w:val="28"/>
        </w:rPr>
        <w:t xml:space="preserve"> мун</w:t>
      </w:r>
      <w:r>
        <w:rPr>
          <w:rFonts w:eastAsia="Calibri"/>
          <w:sz w:val="28"/>
          <w:szCs w:val="28"/>
        </w:rPr>
        <w:t>и</w:t>
      </w:r>
      <w:r>
        <w:rPr>
          <w:rFonts w:eastAsia="Calibri"/>
          <w:sz w:val="28"/>
          <w:szCs w:val="28"/>
        </w:rPr>
        <w:t>ципального района на очередной финансовый год и плановый период, в с</w:t>
      </w:r>
      <w:r>
        <w:rPr>
          <w:rFonts w:eastAsia="Calibri"/>
          <w:sz w:val="28"/>
          <w:szCs w:val="28"/>
        </w:rPr>
        <w:t>о</w:t>
      </w:r>
      <w:r>
        <w:rPr>
          <w:rFonts w:eastAsia="Calibri"/>
          <w:sz w:val="28"/>
          <w:szCs w:val="28"/>
        </w:rPr>
        <w:t>ответствии со следующим перечнем:</w:t>
      </w:r>
    </w:p>
    <w:p w:rsidR="00E86F22" w:rsidRDefault="00E86F22" w:rsidP="00E86F22">
      <w:pPr>
        <w:autoSpaceDE w:val="0"/>
        <w:autoSpaceDN w:val="0"/>
        <w:adjustRightInd w:val="0"/>
        <w:jc w:val="both"/>
        <w:rPr>
          <w:rFonts w:eastAsia="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764"/>
      </w:tblGrid>
      <w:tr w:rsidR="00E86F22" w:rsidRPr="00E86F22" w:rsidTr="00E86F22">
        <w:trPr>
          <w:trHeight w:val="737"/>
          <w:jc w:val="center"/>
        </w:trPr>
        <w:tc>
          <w:tcPr>
            <w:tcW w:w="3652" w:type="dxa"/>
            <w:tcBorders>
              <w:top w:val="single" w:sz="4" w:space="0" w:color="auto"/>
              <w:left w:val="single" w:sz="4" w:space="0" w:color="auto"/>
              <w:bottom w:val="single" w:sz="4" w:space="0" w:color="auto"/>
              <w:right w:val="single" w:sz="4" w:space="0" w:color="auto"/>
            </w:tcBorders>
          </w:tcPr>
          <w:p w:rsidR="00E86F22" w:rsidRPr="00E86F22" w:rsidRDefault="00E86F22" w:rsidP="00E86F22">
            <w:pPr>
              <w:tabs>
                <w:tab w:val="center" w:pos="4677"/>
                <w:tab w:val="right" w:pos="9355"/>
              </w:tabs>
              <w:spacing w:line="240" w:lineRule="exact"/>
              <w:jc w:val="center"/>
              <w:rPr>
                <w:b/>
                <w:bCs/>
                <w:sz w:val="28"/>
                <w:szCs w:val="28"/>
              </w:rPr>
            </w:pPr>
            <w:r w:rsidRPr="00E86F22">
              <w:rPr>
                <w:b/>
                <w:bCs/>
                <w:sz w:val="28"/>
                <w:szCs w:val="28"/>
              </w:rPr>
              <w:t>Код бюджетной классиф</w:t>
            </w:r>
            <w:r w:rsidRPr="00E86F22">
              <w:rPr>
                <w:b/>
                <w:bCs/>
                <w:sz w:val="28"/>
                <w:szCs w:val="28"/>
              </w:rPr>
              <w:t>и</w:t>
            </w:r>
            <w:r w:rsidRPr="00E86F22">
              <w:rPr>
                <w:b/>
                <w:bCs/>
                <w:sz w:val="28"/>
                <w:szCs w:val="28"/>
              </w:rPr>
              <w:t>кации Российской Фед</w:t>
            </w:r>
            <w:r w:rsidRPr="00E86F22">
              <w:rPr>
                <w:b/>
                <w:bCs/>
                <w:sz w:val="28"/>
                <w:szCs w:val="28"/>
              </w:rPr>
              <w:t>е</w:t>
            </w:r>
            <w:r w:rsidRPr="00E86F22">
              <w:rPr>
                <w:b/>
                <w:bCs/>
                <w:sz w:val="28"/>
                <w:szCs w:val="28"/>
              </w:rPr>
              <w:t>рации</w:t>
            </w:r>
          </w:p>
        </w:tc>
        <w:tc>
          <w:tcPr>
            <w:tcW w:w="5764" w:type="dxa"/>
            <w:tcBorders>
              <w:top w:val="single" w:sz="4" w:space="0" w:color="auto"/>
              <w:left w:val="single" w:sz="4" w:space="0" w:color="auto"/>
              <w:bottom w:val="single" w:sz="4" w:space="0" w:color="auto"/>
              <w:right w:val="single" w:sz="4" w:space="0" w:color="auto"/>
            </w:tcBorders>
          </w:tcPr>
          <w:p w:rsidR="00E86F22" w:rsidRPr="00E86F22" w:rsidRDefault="00E86F22" w:rsidP="00E86F22">
            <w:pPr>
              <w:pStyle w:val="3"/>
              <w:tabs>
                <w:tab w:val="center" w:pos="4677"/>
                <w:tab w:val="right" w:pos="9355"/>
              </w:tabs>
              <w:spacing w:line="240" w:lineRule="exact"/>
              <w:rPr>
                <w:b/>
                <w:sz w:val="28"/>
                <w:szCs w:val="28"/>
              </w:rPr>
            </w:pPr>
            <w:r w:rsidRPr="00E86F22">
              <w:rPr>
                <w:b/>
                <w:sz w:val="28"/>
                <w:szCs w:val="28"/>
              </w:rPr>
              <w:t>Наименование вида, подвида доходов</w:t>
            </w:r>
          </w:p>
        </w:tc>
      </w:tr>
      <w:tr w:rsidR="00E86F22" w:rsidRPr="00E86F22" w:rsidTr="00E86F22">
        <w:trPr>
          <w:jc w:val="center"/>
        </w:trPr>
        <w:tc>
          <w:tcPr>
            <w:tcW w:w="3652" w:type="dxa"/>
            <w:tcBorders>
              <w:top w:val="single" w:sz="4" w:space="0" w:color="auto"/>
              <w:left w:val="single" w:sz="4" w:space="0" w:color="auto"/>
              <w:bottom w:val="single" w:sz="4" w:space="0" w:color="auto"/>
              <w:right w:val="single" w:sz="4" w:space="0" w:color="auto"/>
            </w:tcBorders>
          </w:tcPr>
          <w:p w:rsidR="00E86F22" w:rsidRPr="00E86F22" w:rsidRDefault="00E86F22" w:rsidP="00E86F22">
            <w:pPr>
              <w:spacing w:line="240" w:lineRule="exact"/>
              <w:jc w:val="center"/>
              <w:rPr>
                <w:color w:val="000000"/>
                <w:sz w:val="28"/>
                <w:szCs w:val="28"/>
              </w:rPr>
            </w:pPr>
            <w:r w:rsidRPr="00E86F22">
              <w:rPr>
                <w:color w:val="000000"/>
                <w:sz w:val="28"/>
                <w:szCs w:val="28"/>
              </w:rPr>
              <w:t>900 1 11 05013 10 0000 120</w:t>
            </w:r>
          </w:p>
        </w:tc>
        <w:tc>
          <w:tcPr>
            <w:tcW w:w="5764" w:type="dxa"/>
            <w:tcBorders>
              <w:top w:val="single" w:sz="4" w:space="0" w:color="auto"/>
              <w:left w:val="single" w:sz="4" w:space="0" w:color="auto"/>
              <w:bottom w:val="single" w:sz="4" w:space="0" w:color="auto"/>
              <w:right w:val="single" w:sz="4" w:space="0" w:color="auto"/>
            </w:tcBorders>
          </w:tcPr>
          <w:p w:rsidR="00E86F22" w:rsidRPr="00E86F22" w:rsidRDefault="00E86F22" w:rsidP="00E86F22">
            <w:pPr>
              <w:spacing w:line="240" w:lineRule="exact"/>
              <w:jc w:val="both"/>
              <w:rPr>
                <w:sz w:val="28"/>
                <w:szCs w:val="28"/>
              </w:rPr>
            </w:pPr>
            <w:r w:rsidRPr="00E86F22">
              <w:rPr>
                <w:sz w:val="28"/>
                <w:szCs w:val="28"/>
              </w:rPr>
              <w:t>доходы, получаемые в виде арендной платы за земельные участки, государственная со</w:t>
            </w:r>
            <w:r w:rsidRPr="00E86F22">
              <w:rPr>
                <w:sz w:val="28"/>
                <w:szCs w:val="28"/>
              </w:rPr>
              <w:t>б</w:t>
            </w:r>
            <w:r w:rsidRPr="00E86F22">
              <w:rPr>
                <w:sz w:val="28"/>
                <w:szCs w:val="28"/>
              </w:rPr>
              <w:t>ственность на которые не разграничена и к</w:t>
            </w:r>
            <w:r w:rsidRPr="00E86F22">
              <w:rPr>
                <w:sz w:val="28"/>
                <w:szCs w:val="28"/>
              </w:rPr>
              <w:t>о</w:t>
            </w:r>
            <w:r w:rsidRPr="00E86F22">
              <w:rPr>
                <w:sz w:val="28"/>
                <w:szCs w:val="28"/>
              </w:rPr>
              <w:t>торые расположены в границах поселений, а также средства от продажи права на заключ</w:t>
            </w:r>
            <w:r w:rsidRPr="00E86F22">
              <w:rPr>
                <w:sz w:val="28"/>
                <w:szCs w:val="28"/>
              </w:rPr>
              <w:t>е</w:t>
            </w:r>
            <w:r w:rsidRPr="00E86F22">
              <w:rPr>
                <w:sz w:val="28"/>
                <w:szCs w:val="28"/>
              </w:rPr>
              <w:t>ние договоров аренды указанных земельных участков</w:t>
            </w:r>
          </w:p>
        </w:tc>
      </w:tr>
      <w:tr w:rsidR="00E86F22" w:rsidRPr="00E86F22" w:rsidTr="00E86F22">
        <w:trPr>
          <w:jc w:val="center"/>
        </w:trPr>
        <w:tc>
          <w:tcPr>
            <w:tcW w:w="3652" w:type="dxa"/>
            <w:tcBorders>
              <w:top w:val="single" w:sz="4" w:space="0" w:color="auto"/>
              <w:left w:val="single" w:sz="4" w:space="0" w:color="auto"/>
              <w:bottom w:val="single" w:sz="4" w:space="0" w:color="auto"/>
              <w:right w:val="single" w:sz="4" w:space="0" w:color="auto"/>
            </w:tcBorders>
          </w:tcPr>
          <w:p w:rsidR="00E86F22" w:rsidRPr="00E86F22" w:rsidRDefault="00E86F22" w:rsidP="00E86F22">
            <w:pPr>
              <w:spacing w:line="240" w:lineRule="exact"/>
              <w:jc w:val="center"/>
              <w:rPr>
                <w:color w:val="000000"/>
                <w:sz w:val="28"/>
                <w:szCs w:val="28"/>
              </w:rPr>
            </w:pPr>
            <w:r w:rsidRPr="00E86F22">
              <w:rPr>
                <w:color w:val="000000"/>
                <w:sz w:val="28"/>
                <w:szCs w:val="28"/>
              </w:rPr>
              <w:t>900 1 11 05035 05 0000 120</w:t>
            </w:r>
          </w:p>
        </w:tc>
        <w:tc>
          <w:tcPr>
            <w:tcW w:w="5764" w:type="dxa"/>
            <w:tcBorders>
              <w:top w:val="single" w:sz="4" w:space="0" w:color="auto"/>
              <w:left w:val="single" w:sz="4" w:space="0" w:color="auto"/>
              <w:bottom w:val="single" w:sz="4" w:space="0" w:color="auto"/>
              <w:right w:val="single" w:sz="4" w:space="0" w:color="auto"/>
            </w:tcBorders>
          </w:tcPr>
          <w:p w:rsidR="00E86F22" w:rsidRPr="00E86F22" w:rsidRDefault="00E86F22" w:rsidP="00E86F22">
            <w:pPr>
              <w:spacing w:line="240" w:lineRule="exact"/>
              <w:jc w:val="both"/>
              <w:rPr>
                <w:sz w:val="28"/>
                <w:szCs w:val="28"/>
              </w:rPr>
            </w:pPr>
            <w:r w:rsidRPr="00E86F22">
              <w:rPr>
                <w:sz w:val="28"/>
                <w:szCs w:val="28"/>
              </w:rPr>
              <w:t>доходы  от сдачи в аренду имущества, нах</w:t>
            </w:r>
            <w:r w:rsidRPr="00E86F22">
              <w:rPr>
                <w:sz w:val="28"/>
                <w:szCs w:val="28"/>
              </w:rPr>
              <w:t>о</w:t>
            </w:r>
            <w:r w:rsidRPr="00E86F22">
              <w:rPr>
                <w:sz w:val="28"/>
                <w:szCs w:val="28"/>
              </w:rPr>
              <w:t xml:space="preserve">дящегося в оперативном управлении органов </w:t>
            </w:r>
            <w:r w:rsidRPr="00E86F22">
              <w:rPr>
                <w:sz w:val="28"/>
                <w:szCs w:val="28"/>
              </w:rPr>
              <w:lastRenderedPageBreak/>
              <w:t>управления муниципальных районов и с</w:t>
            </w:r>
            <w:r w:rsidRPr="00E86F22">
              <w:rPr>
                <w:sz w:val="28"/>
                <w:szCs w:val="28"/>
              </w:rPr>
              <w:t>о</w:t>
            </w:r>
            <w:r w:rsidRPr="00E86F22">
              <w:rPr>
                <w:sz w:val="28"/>
                <w:szCs w:val="28"/>
              </w:rPr>
              <w:t>зданных ими учреждений (за  исключением имущества муниципальных бюджетных и а</w:t>
            </w:r>
            <w:r w:rsidRPr="00E86F22">
              <w:rPr>
                <w:sz w:val="28"/>
                <w:szCs w:val="28"/>
              </w:rPr>
              <w:t>в</w:t>
            </w:r>
            <w:r w:rsidRPr="00E86F22">
              <w:rPr>
                <w:sz w:val="28"/>
                <w:szCs w:val="28"/>
              </w:rPr>
              <w:t>тономных учреждений)</w:t>
            </w:r>
          </w:p>
        </w:tc>
      </w:tr>
      <w:tr w:rsidR="00E86F22" w:rsidRPr="00E86F22" w:rsidTr="00E86F22">
        <w:trPr>
          <w:jc w:val="center"/>
        </w:trPr>
        <w:tc>
          <w:tcPr>
            <w:tcW w:w="3652" w:type="dxa"/>
            <w:tcBorders>
              <w:top w:val="single" w:sz="4" w:space="0" w:color="auto"/>
              <w:left w:val="single" w:sz="4" w:space="0" w:color="auto"/>
              <w:bottom w:val="single" w:sz="4" w:space="0" w:color="auto"/>
              <w:right w:val="single" w:sz="4" w:space="0" w:color="auto"/>
            </w:tcBorders>
          </w:tcPr>
          <w:p w:rsidR="00E86F22" w:rsidRPr="00E86F22" w:rsidRDefault="00E86F22" w:rsidP="00E86F22">
            <w:pPr>
              <w:spacing w:line="240" w:lineRule="exact"/>
              <w:jc w:val="center"/>
              <w:rPr>
                <w:color w:val="000000"/>
                <w:sz w:val="28"/>
                <w:szCs w:val="28"/>
              </w:rPr>
            </w:pPr>
            <w:r w:rsidRPr="00E86F22">
              <w:rPr>
                <w:bCs/>
                <w:color w:val="000000"/>
                <w:sz w:val="28"/>
                <w:szCs w:val="28"/>
              </w:rPr>
              <w:lastRenderedPageBreak/>
              <w:t>900 1 11 07015 05 0000 120</w:t>
            </w:r>
          </w:p>
        </w:tc>
        <w:tc>
          <w:tcPr>
            <w:tcW w:w="5764" w:type="dxa"/>
            <w:tcBorders>
              <w:top w:val="single" w:sz="4" w:space="0" w:color="auto"/>
              <w:left w:val="single" w:sz="4" w:space="0" w:color="auto"/>
              <w:bottom w:val="single" w:sz="4" w:space="0" w:color="auto"/>
              <w:right w:val="single" w:sz="4" w:space="0" w:color="auto"/>
            </w:tcBorders>
          </w:tcPr>
          <w:p w:rsidR="00E86F22" w:rsidRPr="00E86F22" w:rsidRDefault="00E86F22" w:rsidP="00E86F22">
            <w:pPr>
              <w:spacing w:line="240" w:lineRule="exact"/>
              <w:jc w:val="both"/>
              <w:rPr>
                <w:sz w:val="28"/>
                <w:szCs w:val="28"/>
              </w:rPr>
            </w:pPr>
            <w:r w:rsidRPr="00E86F22">
              <w:rPr>
                <w:sz w:val="28"/>
                <w:szCs w:val="28"/>
              </w:rPr>
              <w:t>доходы от перечисления части прибыли, остающейся после уплаты налогов и иных обязательных платежей муниципальных ун</w:t>
            </w:r>
            <w:r w:rsidRPr="00E86F22">
              <w:rPr>
                <w:sz w:val="28"/>
                <w:szCs w:val="28"/>
              </w:rPr>
              <w:t>и</w:t>
            </w:r>
            <w:r w:rsidRPr="00E86F22">
              <w:rPr>
                <w:sz w:val="28"/>
                <w:szCs w:val="28"/>
              </w:rPr>
              <w:t>тарных предприятий, созданных муниц</w:t>
            </w:r>
            <w:r w:rsidRPr="00E86F22">
              <w:rPr>
                <w:sz w:val="28"/>
                <w:szCs w:val="28"/>
              </w:rPr>
              <w:t>и</w:t>
            </w:r>
            <w:r w:rsidRPr="00E86F22">
              <w:rPr>
                <w:sz w:val="28"/>
                <w:szCs w:val="28"/>
              </w:rPr>
              <w:t>пальн</w:t>
            </w:r>
            <w:r w:rsidRPr="00E86F22">
              <w:rPr>
                <w:sz w:val="28"/>
                <w:szCs w:val="28"/>
              </w:rPr>
              <w:t>ы</w:t>
            </w:r>
            <w:r w:rsidRPr="00E86F22">
              <w:rPr>
                <w:sz w:val="28"/>
                <w:szCs w:val="28"/>
              </w:rPr>
              <w:t>ми районами</w:t>
            </w:r>
          </w:p>
        </w:tc>
      </w:tr>
      <w:tr w:rsidR="00E86F22" w:rsidRPr="00E86F22" w:rsidTr="00E86F22">
        <w:trPr>
          <w:jc w:val="center"/>
        </w:trPr>
        <w:tc>
          <w:tcPr>
            <w:tcW w:w="3652" w:type="dxa"/>
            <w:tcBorders>
              <w:top w:val="single" w:sz="4" w:space="0" w:color="auto"/>
              <w:left w:val="single" w:sz="4" w:space="0" w:color="auto"/>
              <w:bottom w:val="single" w:sz="4" w:space="0" w:color="auto"/>
              <w:right w:val="single" w:sz="4" w:space="0" w:color="auto"/>
            </w:tcBorders>
          </w:tcPr>
          <w:p w:rsidR="00E86F22" w:rsidRPr="00E86F22" w:rsidRDefault="00E86F22" w:rsidP="00E86F22">
            <w:pPr>
              <w:spacing w:line="240" w:lineRule="exact"/>
              <w:jc w:val="center"/>
              <w:rPr>
                <w:color w:val="000000"/>
                <w:sz w:val="28"/>
                <w:szCs w:val="28"/>
              </w:rPr>
            </w:pPr>
            <w:r w:rsidRPr="00E86F22">
              <w:rPr>
                <w:bCs/>
                <w:sz w:val="28"/>
                <w:szCs w:val="28"/>
              </w:rPr>
              <w:t>900 1 11 09045 05 0000 120</w:t>
            </w:r>
          </w:p>
        </w:tc>
        <w:tc>
          <w:tcPr>
            <w:tcW w:w="5764" w:type="dxa"/>
            <w:tcBorders>
              <w:top w:val="single" w:sz="4" w:space="0" w:color="auto"/>
              <w:left w:val="single" w:sz="4" w:space="0" w:color="auto"/>
              <w:bottom w:val="single" w:sz="4" w:space="0" w:color="auto"/>
              <w:right w:val="single" w:sz="4" w:space="0" w:color="auto"/>
            </w:tcBorders>
          </w:tcPr>
          <w:p w:rsidR="00E86F22" w:rsidRPr="00E86F22" w:rsidRDefault="00E86F22" w:rsidP="00E86F22">
            <w:pPr>
              <w:autoSpaceDE w:val="0"/>
              <w:autoSpaceDN w:val="0"/>
              <w:adjustRightInd w:val="0"/>
              <w:spacing w:line="240" w:lineRule="exact"/>
              <w:jc w:val="both"/>
              <w:rPr>
                <w:sz w:val="28"/>
                <w:szCs w:val="28"/>
              </w:rPr>
            </w:pPr>
            <w:r w:rsidRPr="00E86F22">
              <w:rPr>
                <w:bCs/>
                <w:sz w:val="28"/>
                <w:szCs w:val="28"/>
              </w:rPr>
              <w:t>прочие поступления от использования им</w:t>
            </w:r>
            <w:r w:rsidRPr="00E86F22">
              <w:rPr>
                <w:bCs/>
                <w:sz w:val="28"/>
                <w:szCs w:val="28"/>
              </w:rPr>
              <w:t>у</w:t>
            </w:r>
            <w:r w:rsidRPr="00E86F22">
              <w:rPr>
                <w:bCs/>
                <w:sz w:val="28"/>
                <w:szCs w:val="28"/>
              </w:rPr>
              <w:t>щества, находящегося в собственности мун</w:t>
            </w:r>
            <w:r w:rsidRPr="00E86F22">
              <w:rPr>
                <w:bCs/>
                <w:sz w:val="28"/>
                <w:szCs w:val="28"/>
              </w:rPr>
              <w:t>и</w:t>
            </w:r>
            <w:r w:rsidRPr="00E86F22">
              <w:rPr>
                <w:bCs/>
                <w:sz w:val="28"/>
                <w:szCs w:val="28"/>
              </w:rPr>
              <w:t>ципальных районов (за исключением имущ</w:t>
            </w:r>
            <w:r w:rsidRPr="00E86F22">
              <w:rPr>
                <w:bCs/>
                <w:sz w:val="28"/>
                <w:szCs w:val="28"/>
              </w:rPr>
              <w:t>е</w:t>
            </w:r>
            <w:r w:rsidRPr="00E86F22">
              <w:rPr>
                <w:bCs/>
                <w:sz w:val="28"/>
                <w:szCs w:val="28"/>
              </w:rPr>
              <w:t>ства муниципальных бюджетных и автоно</w:t>
            </w:r>
            <w:r w:rsidRPr="00E86F22">
              <w:rPr>
                <w:bCs/>
                <w:sz w:val="28"/>
                <w:szCs w:val="28"/>
              </w:rPr>
              <w:t>м</w:t>
            </w:r>
            <w:r w:rsidRPr="00E86F22">
              <w:rPr>
                <w:bCs/>
                <w:sz w:val="28"/>
                <w:szCs w:val="28"/>
              </w:rPr>
              <w:t>ных учреждений, а также имущества мун</w:t>
            </w:r>
            <w:r w:rsidRPr="00E86F22">
              <w:rPr>
                <w:bCs/>
                <w:sz w:val="28"/>
                <w:szCs w:val="28"/>
              </w:rPr>
              <w:t>и</w:t>
            </w:r>
            <w:r w:rsidRPr="00E86F22">
              <w:rPr>
                <w:bCs/>
                <w:sz w:val="28"/>
                <w:szCs w:val="28"/>
              </w:rPr>
              <w:t>ципальных унитарных предприятий, в том числе казенных)</w:t>
            </w:r>
          </w:p>
        </w:tc>
      </w:tr>
      <w:tr w:rsidR="00E86F22" w:rsidRPr="00E86F22" w:rsidTr="00E86F22">
        <w:trPr>
          <w:jc w:val="center"/>
        </w:trPr>
        <w:tc>
          <w:tcPr>
            <w:tcW w:w="3652" w:type="dxa"/>
            <w:tcBorders>
              <w:top w:val="single" w:sz="4" w:space="0" w:color="auto"/>
              <w:left w:val="single" w:sz="4" w:space="0" w:color="auto"/>
              <w:bottom w:val="single" w:sz="4" w:space="0" w:color="auto"/>
              <w:right w:val="single" w:sz="4" w:space="0" w:color="auto"/>
            </w:tcBorders>
          </w:tcPr>
          <w:p w:rsidR="00E86F22" w:rsidRPr="00E86F22" w:rsidRDefault="00E86F22" w:rsidP="00E86F22">
            <w:pPr>
              <w:spacing w:line="240" w:lineRule="exact"/>
              <w:jc w:val="center"/>
              <w:rPr>
                <w:color w:val="000000"/>
                <w:sz w:val="28"/>
                <w:szCs w:val="28"/>
              </w:rPr>
            </w:pPr>
            <w:r w:rsidRPr="00E86F22">
              <w:rPr>
                <w:color w:val="000000"/>
                <w:sz w:val="28"/>
                <w:szCs w:val="28"/>
              </w:rPr>
              <w:t>900 1 14 02052 05 0000 410</w:t>
            </w:r>
          </w:p>
        </w:tc>
        <w:tc>
          <w:tcPr>
            <w:tcW w:w="5764" w:type="dxa"/>
            <w:tcBorders>
              <w:top w:val="single" w:sz="4" w:space="0" w:color="auto"/>
              <w:left w:val="single" w:sz="4" w:space="0" w:color="auto"/>
              <w:bottom w:val="single" w:sz="4" w:space="0" w:color="auto"/>
              <w:right w:val="single" w:sz="4" w:space="0" w:color="auto"/>
            </w:tcBorders>
          </w:tcPr>
          <w:p w:rsidR="00E86F22" w:rsidRPr="00E86F22" w:rsidRDefault="00E86F22" w:rsidP="00E86F22">
            <w:pPr>
              <w:spacing w:line="240" w:lineRule="exact"/>
              <w:jc w:val="both"/>
              <w:rPr>
                <w:sz w:val="28"/>
                <w:szCs w:val="28"/>
              </w:rPr>
            </w:pPr>
            <w:r w:rsidRPr="00E86F22">
              <w:rPr>
                <w:sz w:val="28"/>
                <w:szCs w:val="28"/>
              </w:rPr>
              <w:t>доходы от реализации имущества, находящ</w:t>
            </w:r>
            <w:r w:rsidRPr="00E86F22">
              <w:rPr>
                <w:sz w:val="28"/>
                <w:szCs w:val="28"/>
              </w:rPr>
              <w:t>е</w:t>
            </w:r>
            <w:r w:rsidRPr="00E86F22">
              <w:rPr>
                <w:sz w:val="28"/>
                <w:szCs w:val="28"/>
              </w:rPr>
              <w:t>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w:t>
            </w:r>
            <w:r w:rsidRPr="00E86F22">
              <w:rPr>
                <w:sz w:val="28"/>
                <w:szCs w:val="28"/>
              </w:rPr>
              <w:t>в</w:t>
            </w:r>
            <w:r w:rsidRPr="00E86F22">
              <w:rPr>
                <w:sz w:val="28"/>
                <w:szCs w:val="28"/>
              </w:rPr>
              <w:t>тономных учреждений), в части реализации основных средств по указанному имуществу</w:t>
            </w:r>
          </w:p>
        </w:tc>
      </w:tr>
      <w:tr w:rsidR="00E86F22" w:rsidRPr="00E86F22" w:rsidTr="00E86F22">
        <w:trPr>
          <w:jc w:val="center"/>
        </w:trPr>
        <w:tc>
          <w:tcPr>
            <w:tcW w:w="3652" w:type="dxa"/>
            <w:tcBorders>
              <w:top w:val="single" w:sz="4" w:space="0" w:color="auto"/>
              <w:left w:val="single" w:sz="4" w:space="0" w:color="auto"/>
              <w:bottom w:val="single" w:sz="4" w:space="0" w:color="auto"/>
              <w:right w:val="single" w:sz="4" w:space="0" w:color="auto"/>
            </w:tcBorders>
          </w:tcPr>
          <w:p w:rsidR="00E86F22" w:rsidRPr="00E86F22" w:rsidRDefault="00E86F22" w:rsidP="00E86F22">
            <w:pPr>
              <w:spacing w:line="240" w:lineRule="exact"/>
              <w:jc w:val="center"/>
              <w:rPr>
                <w:bCs/>
                <w:color w:val="000000"/>
                <w:sz w:val="28"/>
                <w:szCs w:val="28"/>
              </w:rPr>
            </w:pPr>
            <w:r w:rsidRPr="00E86F22">
              <w:rPr>
                <w:bCs/>
                <w:color w:val="000000"/>
                <w:sz w:val="28"/>
                <w:szCs w:val="28"/>
              </w:rPr>
              <w:t>900 1 14 06013 10 0000 430</w:t>
            </w:r>
          </w:p>
        </w:tc>
        <w:tc>
          <w:tcPr>
            <w:tcW w:w="5764" w:type="dxa"/>
            <w:tcBorders>
              <w:top w:val="single" w:sz="4" w:space="0" w:color="auto"/>
              <w:left w:val="single" w:sz="4" w:space="0" w:color="auto"/>
              <w:bottom w:val="single" w:sz="4" w:space="0" w:color="auto"/>
              <w:right w:val="single" w:sz="4" w:space="0" w:color="auto"/>
            </w:tcBorders>
          </w:tcPr>
          <w:p w:rsidR="00E86F22" w:rsidRPr="00E86F22" w:rsidRDefault="00E86F22" w:rsidP="00E86F22">
            <w:pPr>
              <w:spacing w:line="240" w:lineRule="exact"/>
              <w:jc w:val="both"/>
              <w:rPr>
                <w:bCs/>
                <w:sz w:val="28"/>
                <w:szCs w:val="28"/>
              </w:rPr>
            </w:pPr>
            <w:r w:rsidRPr="00E86F22">
              <w:rPr>
                <w:bCs/>
                <w:sz w:val="28"/>
                <w:szCs w:val="28"/>
              </w:rPr>
              <w:t>доходы от продажи земельных участков, го</w:t>
            </w:r>
            <w:r w:rsidRPr="00E86F22">
              <w:rPr>
                <w:bCs/>
                <w:sz w:val="28"/>
                <w:szCs w:val="28"/>
              </w:rPr>
              <w:t>с</w:t>
            </w:r>
            <w:r w:rsidRPr="00E86F22">
              <w:rPr>
                <w:bCs/>
                <w:sz w:val="28"/>
                <w:szCs w:val="28"/>
              </w:rPr>
              <w:t>ударственная собственность на которые не разграничена и которые расположены в гр</w:t>
            </w:r>
            <w:r w:rsidRPr="00E86F22">
              <w:rPr>
                <w:bCs/>
                <w:sz w:val="28"/>
                <w:szCs w:val="28"/>
              </w:rPr>
              <w:t>а</w:t>
            </w:r>
            <w:r w:rsidRPr="00E86F22">
              <w:rPr>
                <w:bCs/>
                <w:sz w:val="28"/>
                <w:szCs w:val="28"/>
              </w:rPr>
              <w:t>ницах сельских поселений</w:t>
            </w:r>
          </w:p>
        </w:tc>
      </w:tr>
      <w:tr w:rsidR="00E86F22" w:rsidRPr="00E86F22" w:rsidTr="00E86F22">
        <w:trPr>
          <w:jc w:val="center"/>
        </w:trPr>
        <w:tc>
          <w:tcPr>
            <w:tcW w:w="3652" w:type="dxa"/>
            <w:tcBorders>
              <w:top w:val="single" w:sz="4" w:space="0" w:color="auto"/>
              <w:left w:val="single" w:sz="4" w:space="0" w:color="auto"/>
              <w:bottom w:val="single" w:sz="4" w:space="0" w:color="auto"/>
              <w:right w:val="single" w:sz="4" w:space="0" w:color="auto"/>
            </w:tcBorders>
          </w:tcPr>
          <w:p w:rsidR="00E86F22" w:rsidRPr="00E86F22" w:rsidRDefault="00E86F22" w:rsidP="00E86F22">
            <w:pPr>
              <w:spacing w:line="240" w:lineRule="exact"/>
              <w:jc w:val="center"/>
              <w:rPr>
                <w:sz w:val="28"/>
                <w:szCs w:val="28"/>
              </w:rPr>
            </w:pPr>
            <w:r w:rsidRPr="00E86F22">
              <w:rPr>
                <w:snapToGrid w:val="0"/>
                <w:sz w:val="28"/>
                <w:szCs w:val="28"/>
              </w:rPr>
              <w:t xml:space="preserve">900 2 07 </w:t>
            </w:r>
            <w:r w:rsidRPr="00E86F22">
              <w:rPr>
                <w:sz w:val="28"/>
                <w:szCs w:val="28"/>
              </w:rPr>
              <w:t>05030 05 0000 180</w:t>
            </w:r>
          </w:p>
        </w:tc>
        <w:tc>
          <w:tcPr>
            <w:tcW w:w="5764" w:type="dxa"/>
            <w:tcBorders>
              <w:top w:val="single" w:sz="4" w:space="0" w:color="auto"/>
              <w:left w:val="single" w:sz="4" w:space="0" w:color="auto"/>
              <w:bottom w:val="single" w:sz="4" w:space="0" w:color="auto"/>
              <w:right w:val="single" w:sz="4" w:space="0" w:color="auto"/>
            </w:tcBorders>
          </w:tcPr>
          <w:p w:rsidR="00E86F22" w:rsidRPr="00E86F22" w:rsidRDefault="00E86F22" w:rsidP="00E86F22">
            <w:pPr>
              <w:tabs>
                <w:tab w:val="center" w:pos="4677"/>
                <w:tab w:val="right" w:pos="9355"/>
              </w:tabs>
              <w:spacing w:line="240" w:lineRule="exact"/>
              <w:jc w:val="both"/>
              <w:rPr>
                <w:sz w:val="28"/>
                <w:szCs w:val="28"/>
              </w:rPr>
            </w:pPr>
            <w:r w:rsidRPr="00E86F22">
              <w:rPr>
                <w:snapToGrid w:val="0"/>
                <w:sz w:val="28"/>
                <w:szCs w:val="28"/>
              </w:rPr>
              <w:t>прочие безвозмездные поступления в бюдж</w:t>
            </w:r>
            <w:r w:rsidRPr="00E86F22">
              <w:rPr>
                <w:snapToGrid w:val="0"/>
                <w:sz w:val="28"/>
                <w:szCs w:val="28"/>
              </w:rPr>
              <w:t>е</w:t>
            </w:r>
            <w:r w:rsidRPr="00E86F22">
              <w:rPr>
                <w:snapToGrid w:val="0"/>
                <w:sz w:val="28"/>
                <w:szCs w:val="28"/>
              </w:rPr>
              <w:t>ты муниципальных районов</w:t>
            </w:r>
          </w:p>
        </w:tc>
      </w:tr>
    </w:tbl>
    <w:p w:rsidR="00E86F22" w:rsidRDefault="00E86F22" w:rsidP="00E86F22">
      <w:pPr>
        <w:autoSpaceDE w:val="0"/>
        <w:autoSpaceDN w:val="0"/>
        <w:adjustRightInd w:val="0"/>
        <w:jc w:val="both"/>
        <w:rPr>
          <w:rFonts w:eastAsia="Calibri"/>
          <w:sz w:val="28"/>
          <w:szCs w:val="28"/>
        </w:rPr>
      </w:pPr>
    </w:p>
    <w:p w:rsidR="00E86F22" w:rsidRDefault="00E86F22" w:rsidP="00E86F22">
      <w:pPr>
        <w:pStyle w:val="af7"/>
        <w:ind w:left="0" w:firstLine="708"/>
        <w:jc w:val="both"/>
        <w:rPr>
          <w:sz w:val="28"/>
          <w:szCs w:val="28"/>
        </w:rPr>
      </w:pPr>
      <w:r>
        <w:rPr>
          <w:sz w:val="28"/>
          <w:szCs w:val="28"/>
        </w:rPr>
        <w:t xml:space="preserve">4.Расчет прогнозного </w:t>
      </w:r>
      <w:proofErr w:type="gramStart"/>
      <w:r>
        <w:rPr>
          <w:sz w:val="28"/>
          <w:szCs w:val="28"/>
        </w:rPr>
        <w:t>объема поступлений доходов бюджета</w:t>
      </w:r>
      <w:r>
        <w:rPr>
          <w:rFonts w:eastAsia="Calibri"/>
          <w:sz w:val="28"/>
          <w:szCs w:val="28"/>
        </w:rPr>
        <w:t xml:space="preserve"> района</w:t>
      </w:r>
      <w:proofErr w:type="gramEnd"/>
      <w:r>
        <w:rPr>
          <w:sz w:val="28"/>
          <w:szCs w:val="28"/>
        </w:rPr>
        <w:t xml:space="preserve">  производится при формировании бюджета Валдайского муниципального района на очередной финансовый год, а также при его уточнении.</w:t>
      </w:r>
    </w:p>
    <w:p w:rsidR="00E86F22" w:rsidRDefault="00E86F22" w:rsidP="00E86F22">
      <w:pPr>
        <w:spacing w:before="100" w:beforeAutospacing="1" w:after="100" w:afterAutospacing="1"/>
        <w:ind w:firstLine="708"/>
        <w:contextualSpacing/>
        <w:jc w:val="both"/>
        <w:rPr>
          <w:sz w:val="28"/>
          <w:szCs w:val="28"/>
        </w:rPr>
      </w:pPr>
      <w:r>
        <w:rPr>
          <w:sz w:val="28"/>
          <w:szCs w:val="28"/>
        </w:rPr>
        <w:t>Обновление указанных расчетов может производиться по мере необх</w:t>
      </w:r>
      <w:r>
        <w:rPr>
          <w:sz w:val="28"/>
          <w:szCs w:val="28"/>
        </w:rPr>
        <w:t>о</w:t>
      </w:r>
      <w:r>
        <w:rPr>
          <w:sz w:val="28"/>
          <w:szCs w:val="28"/>
        </w:rPr>
        <w:t>димости в течение текущего финансового года с учетом фактического испо</w:t>
      </w:r>
      <w:r>
        <w:rPr>
          <w:sz w:val="28"/>
          <w:szCs w:val="28"/>
        </w:rPr>
        <w:t>л</w:t>
      </w:r>
      <w:r>
        <w:rPr>
          <w:sz w:val="28"/>
          <w:szCs w:val="28"/>
        </w:rPr>
        <w:t>нения бюджета</w:t>
      </w:r>
      <w:r>
        <w:rPr>
          <w:rFonts w:eastAsia="Calibri"/>
          <w:sz w:val="28"/>
          <w:szCs w:val="28"/>
        </w:rPr>
        <w:t xml:space="preserve"> района</w:t>
      </w:r>
      <w:r>
        <w:rPr>
          <w:sz w:val="28"/>
          <w:szCs w:val="28"/>
        </w:rPr>
        <w:t>.</w:t>
      </w:r>
    </w:p>
    <w:p w:rsidR="00E86F22" w:rsidRDefault="00E86F22" w:rsidP="00E86F22">
      <w:pPr>
        <w:spacing w:before="100" w:beforeAutospacing="1" w:after="100" w:afterAutospacing="1"/>
        <w:ind w:firstLine="708"/>
        <w:contextualSpacing/>
        <w:jc w:val="both"/>
        <w:rPr>
          <w:sz w:val="28"/>
          <w:szCs w:val="28"/>
        </w:rPr>
      </w:pPr>
      <w:r>
        <w:rPr>
          <w:sz w:val="28"/>
          <w:szCs w:val="28"/>
        </w:rPr>
        <w:t>5.При планировании поступлений доходов бюджета</w:t>
      </w:r>
      <w:r>
        <w:rPr>
          <w:rFonts w:eastAsia="Calibri"/>
          <w:sz w:val="28"/>
          <w:szCs w:val="28"/>
        </w:rPr>
        <w:t xml:space="preserve"> района</w:t>
      </w:r>
      <w:r>
        <w:rPr>
          <w:sz w:val="28"/>
          <w:szCs w:val="28"/>
        </w:rPr>
        <w:t xml:space="preserve"> использ</w:t>
      </w:r>
      <w:r>
        <w:rPr>
          <w:sz w:val="28"/>
          <w:szCs w:val="28"/>
        </w:rPr>
        <w:t>у</w:t>
      </w:r>
      <w:r>
        <w:rPr>
          <w:sz w:val="28"/>
          <w:szCs w:val="28"/>
        </w:rPr>
        <w:t>ются:</w:t>
      </w:r>
    </w:p>
    <w:p w:rsidR="00E86F22" w:rsidRDefault="00E86F22" w:rsidP="00E86F22">
      <w:pPr>
        <w:tabs>
          <w:tab w:val="num" w:pos="0"/>
        </w:tabs>
        <w:spacing w:before="100" w:beforeAutospacing="1" w:after="100" w:afterAutospacing="1"/>
        <w:ind w:firstLine="540"/>
        <w:contextualSpacing/>
        <w:jc w:val="both"/>
        <w:rPr>
          <w:sz w:val="28"/>
          <w:szCs w:val="28"/>
        </w:rPr>
      </w:pPr>
      <w:r>
        <w:rPr>
          <w:sz w:val="28"/>
          <w:szCs w:val="28"/>
        </w:rPr>
        <w:tab/>
        <w:t>нормативы отчислений доходных источников, установленные Бюдже</w:t>
      </w:r>
      <w:r>
        <w:rPr>
          <w:sz w:val="28"/>
          <w:szCs w:val="28"/>
        </w:rPr>
        <w:t>т</w:t>
      </w:r>
      <w:r>
        <w:rPr>
          <w:sz w:val="28"/>
          <w:szCs w:val="28"/>
        </w:rPr>
        <w:t>ным кодексом Российской Федерации;</w:t>
      </w:r>
    </w:p>
    <w:p w:rsidR="00E86F22" w:rsidRDefault="00E86F22" w:rsidP="00E86F22">
      <w:pPr>
        <w:ind w:firstLine="708"/>
        <w:jc w:val="both"/>
        <w:rPr>
          <w:color w:val="000000"/>
          <w:sz w:val="28"/>
          <w:szCs w:val="28"/>
        </w:rPr>
      </w:pPr>
      <w:r>
        <w:rPr>
          <w:color w:val="000000"/>
          <w:sz w:val="28"/>
          <w:szCs w:val="28"/>
        </w:rPr>
        <w:t>нормативы отчислений доходных источников, установленные законом Новгородской области «О межбюджетных отношениях в Новгородской обл</w:t>
      </w:r>
      <w:r>
        <w:rPr>
          <w:color w:val="000000"/>
          <w:sz w:val="28"/>
          <w:szCs w:val="28"/>
        </w:rPr>
        <w:t>а</w:t>
      </w:r>
      <w:r>
        <w:rPr>
          <w:color w:val="000000"/>
          <w:sz w:val="28"/>
          <w:szCs w:val="28"/>
        </w:rPr>
        <w:t>сти»;</w:t>
      </w:r>
    </w:p>
    <w:p w:rsidR="00E86F22" w:rsidRDefault="00E86F22" w:rsidP="00E86F22">
      <w:pPr>
        <w:ind w:firstLine="708"/>
        <w:jc w:val="both"/>
        <w:rPr>
          <w:sz w:val="28"/>
          <w:szCs w:val="28"/>
        </w:rPr>
      </w:pPr>
      <w:r>
        <w:rPr>
          <w:sz w:val="28"/>
          <w:szCs w:val="28"/>
        </w:rPr>
        <w:t>отчеты Администрации об исполнении бюджета за трехлетний период, предшествующий очередному финансовому году, как источник данных о</w:t>
      </w:r>
      <w:r>
        <w:rPr>
          <w:sz w:val="28"/>
          <w:szCs w:val="28"/>
        </w:rPr>
        <w:t>т</w:t>
      </w:r>
      <w:r>
        <w:rPr>
          <w:sz w:val="28"/>
          <w:szCs w:val="28"/>
        </w:rPr>
        <w:t>дельных показателей.</w:t>
      </w:r>
    </w:p>
    <w:p w:rsidR="00E86F22" w:rsidRDefault="00E86F22" w:rsidP="00E86F22">
      <w:pPr>
        <w:ind w:firstLine="708"/>
        <w:jc w:val="both"/>
        <w:rPr>
          <w:sz w:val="28"/>
          <w:szCs w:val="28"/>
        </w:rPr>
      </w:pPr>
      <w:r>
        <w:rPr>
          <w:sz w:val="28"/>
          <w:szCs w:val="28"/>
        </w:rPr>
        <w:t>6. Для расчета прогнозного объема поступлений  для каждого вида д</w:t>
      </w:r>
      <w:r>
        <w:rPr>
          <w:sz w:val="28"/>
          <w:szCs w:val="28"/>
        </w:rPr>
        <w:t>о</w:t>
      </w:r>
      <w:r>
        <w:rPr>
          <w:sz w:val="28"/>
          <w:szCs w:val="28"/>
        </w:rPr>
        <w:t>ходов применяется один или несколько методов:</w:t>
      </w:r>
    </w:p>
    <w:p w:rsidR="00E86F22" w:rsidRDefault="00E86F22" w:rsidP="00E86F22">
      <w:pPr>
        <w:ind w:firstLine="708"/>
        <w:jc w:val="both"/>
        <w:rPr>
          <w:sz w:val="28"/>
          <w:szCs w:val="28"/>
        </w:rPr>
      </w:pPr>
      <w:proofErr w:type="gramStart"/>
      <w:r>
        <w:rPr>
          <w:sz w:val="28"/>
          <w:szCs w:val="28"/>
        </w:rPr>
        <w:t>прямой метод, основанный на непосредственном использовании пр</w:t>
      </w:r>
      <w:r>
        <w:rPr>
          <w:sz w:val="28"/>
          <w:szCs w:val="28"/>
        </w:rPr>
        <w:t>о</w:t>
      </w:r>
      <w:r>
        <w:rPr>
          <w:sz w:val="28"/>
          <w:szCs w:val="28"/>
        </w:rPr>
        <w:t>гнозных значений объемных и стоимостных показателей, уровней ставок и других показателей, определяющих прогнозный объем поступлений прогн</w:t>
      </w:r>
      <w:r>
        <w:rPr>
          <w:sz w:val="28"/>
          <w:szCs w:val="28"/>
        </w:rPr>
        <w:t>о</w:t>
      </w:r>
      <w:r>
        <w:rPr>
          <w:sz w:val="28"/>
          <w:szCs w:val="28"/>
        </w:rPr>
        <w:t>зируемого вида доходов;</w:t>
      </w:r>
      <w:proofErr w:type="gramEnd"/>
    </w:p>
    <w:p w:rsidR="00E86F22" w:rsidRDefault="00E86F22" w:rsidP="00E86F22">
      <w:pPr>
        <w:ind w:firstLine="708"/>
        <w:jc w:val="both"/>
        <w:rPr>
          <w:sz w:val="28"/>
          <w:szCs w:val="28"/>
        </w:rPr>
      </w:pPr>
      <w:r>
        <w:rPr>
          <w:sz w:val="28"/>
          <w:szCs w:val="28"/>
        </w:rPr>
        <w:lastRenderedPageBreak/>
        <w:t>усреднение – расчет, осуществляемый на основании усреднения год</w:t>
      </w:r>
      <w:r>
        <w:rPr>
          <w:sz w:val="28"/>
          <w:szCs w:val="28"/>
        </w:rPr>
        <w:t>о</w:t>
      </w:r>
      <w:r>
        <w:rPr>
          <w:sz w:val="28"/>
          <w:szCs w:val="28"/>
        </w:rPr>
        <w:t>вых объемов доходов не менее чем за три года или весь период поступления соответствующего вида доходов в случае, если он не превышает три  года;</w:t>
      </w:r>
    </w:p>
    <w:p w:rsidR="00E86F22" w:rsidRDefault="00E86F22" w:rsidP="00E86F22">
      <w:pPr>
        <w:ind w:firstLine="708"/>
        <w:jc w:val="both"/>
        <w:rPr>
          <w:sz w:val="28"/>
          <w:szCs w:val="28"/>
        </w:rPr>
      </w:pPr>
      <w:r>
        <w:rPr>
          <w:sz w:val="28"/>
          <w:szCs w:val="28"/>
        </w:rPr>
        <w:t>индексация – расчет с применением индекса потребительских цен или другого коэффициента, характеризующего динамику прогнозного вида дох</w:t>
      </w:r>
      <w:r>
        <w:rPr>
          <w:sz w:val="28"/>
          <w:szCs w:val="28"/>
        </w:rPr>
        <w:t>о</w:t>
      </w:r>
      <w:r>
        <w:rPr>
          <w:sz w:val="28"/>
          <w:szCs w:val="28"/>
        </w:rPr>
        <w:t>дов;</w:t>
      </w:r>
    </w:p>
    <w:p w:rsidR="00E86F22" w:rsidRDefault="00E86F22" w:rsidP="00E86F22">
      <w:pPr>
        <w:ind w:firstLine="708"/>
        <w:jc w:val="both"/>
        <w:rPr>
          <w:sz w:val="28"/>
          <w:szCs w:val="28"/>
        </w:rPr>
      </w:pPr>
      <w:r>
        <w:rPr>
          <w:sz w:val="28"/>
          <w:szCs w:val="28"/>
        </w:rPr>
        <w:t>экстраполяция – расчет, осуществляемый на основании имеющихся данных о тенденциях изменений поступлений в прошлых периодах;</w:t>
      </w:r>
    </w:p>
    <w:p w:rsidR="00E86F22" w:rsidRDefault="00E86F22" w:rsidP="00E86F22">
      <w:pPr>
        <w:ind w:firstLine="708"/>
        <w:jc w:val="both"/>
        <w:rPr>
          <w:sz w:val="28"/>
          <w:szCs w:val="28"/>
        </w:rPr>
      </w:pPr>
      <w:r>
        <w:rPr>
          <w:sz w:val="28"/>
          <w:szCs w:val="28"/>
        </w:rPr>
        <w:t>иной метод.</w:t>
      </w:r>
    </w:p>
    <w:p w:rsidR="00E86F22" w:rsidRDefault="00E86F22" w:rsidP="00E86F22">
      <w:pPr>
        <w:ind w:firstLine="708"/>
        <w:jc w:val="both"/>
        <w:rPr>
          <w:sz w:val="28"/>
          <w:szCs w:val="28"/>
        </w:rPr>
      </w:pPr>
      <w:r>
        <w:rPr>
          <w:sz w:val="28"/>
          <w:szCs w:val="28"/>
        </w:rPr>
        <w:t>7. Прогнозирование поступлений по доходам, получаемым в виде арендной платы за земельные участки, осуществляется методом прямого ра</w:t>
      </w:r>
      <w:r>
        <w:rPr>
          <w:sz w:val="28"/>
          <w:szCs w:val="28"/>
        </w:rPr>
        <w:t>с</w:t>
      </w:r>
      <w:r>
        <w:rPr>
          <w:sz w:val="28"/>
          <w:szCs w:val="28"/>
        </w:rPr>
        <w:t>чета. Для расчета используются следующие показатели:</w:t>
      </w:r>
    </w:p>
    <w:p w:rsidR="00E86F22" w:rsidRDefault="00E86F22" w:rsidP="00E86F22">
      <w:pPr>
        <w:ind w:firstLine="708"/>
        <w:jc w:val="both"/>
        <w:rPr>
          <w:sz w:val="28"/>
          <w:szCs w:val="28"/>
        </w:rPr>
      </w:pPr>
      <w:r>
        <w:rPr>
          <w:sz w:val="28"/>
          <w:szCs w:val="28"/>
        </w:rPr>
        <w:t>договоры на аренду земельных участков и договора на продажу права на заключение договоров аренды земельных участков,</w:t>
      </w:r>
    </w:p>
    <w:p w:rsidR="00E86F22" w:rsidRDefault="00E86F22" w:rsidP="00E86F22">
      <w:pPr>
        <w:ind w:firstLine="708"/>
        <w:jc w:val="both"/>
        <w:rPr>
          <w:sz w:val="28"/>
          <w:szCs w:val="28"/>
        </w:rPr>
      </w:pPr>
      <w:r>
        <w:rPr>
          <w:sz w:val="28"/>
          <w:szCs w:val="28"/>
        </w:rPr>
        <w:t>задолженность по арендной плате согласно отчетности Администрации по состоянию на соответствующую отчетную дату.</w:t>
      </w:r>
    </w:p>
    <w:p w:rsidR="00E86F22" w:rsidRDefault="00E86F22" w:rsidP="00E86F22">
      <w:pPr>
        <w:ind w:firstLine="708"/>
        <w:jc w:val="both"/>
        <w:rPr>
          <w:sz w:val="28"/>
          <w:szCs w:val="28"/>
        </w:rPr>
      </w:pPr>
      <w:r>
        <w:rPr>
          <w:sz w:val="28"/>
          <w:szCs w:val="28"/>
        </w:rPr>
        <w:t>Расчет поступлений по доходам, получаемым в виде арендной платы за земельные участки, осуществляется по следующей формуле:</w:t>
      </w:r>
    </w:p>
    <w:p w:rsidR="00E86F22" w:rsidRDefault="00E86F22" w:rsidP="00E86F22">
      <w:pPr>
        <w:ind w:firstLine="540"/>
        <w:jc w:val="center"/>
        <w:rPr>
          <w:sz w:val="28"/>
          <w:szCs w:val="28"/>
        </w:rPr>
      </w:pPr>
      <w:proofErr w:type="spellStart"/>
      <w:r w:rsidRPr="00E86F22">
        <w:rPr>
          <w:sz w:val="28"/>
          <w:szCs w:val="28"/>
        </w:rPr>
        <w:t>АРзем</w:t>
      </w:r>
      <w:proofErr w:type="spellEnd"/>
      <w:r w:rsidRPr="00E86F22">
        <w:rPr>
          <w:sz w:val="28"/>
          <w:szCs w:val="28"/>
        </w:rPr>
        <w:t xml:space="preserve"> = </w:t>
      </w:r>
      <w:proofErr w:type="spellStart"/>
      <w:r w:rsidRPr="00E86F22">
        <w:rPr>
          <w:sz w:val="28"/>
          <w:szCs w:val="28"/>
        </w:rPr>
        <w:t>Нп</w:t>
      </w:r>
      <w:proofErr w:type="spellEnd"/>
      <w:r w:rsidRPr="00E86F22">
        <w:rPr>
          <w:sz w:val="28"/>
          <w:szCs w:val="28"/>
        </w:rPr>
        <w:t xml:space="preserve">  + </w:t>
      </w:r>
      <w:proofErr w:type="gramStart"/>
      <w:r w:rsidRPr="00E86F22">
        <w:rPr>
          <w:sz w:val="28"/>
          <w:szCs w:val="28"/>
        </w:rPr>
        <w:t>З</w:t>
      </w:r>
      <w:proofErr w:type="gramEnd"/>
      <w:r w:rsidRPr="00E86F22">
        <w:rPr>
          <w:sz w:val="28"/>
          <w:szCs w:val="28"/>
        </w:rPr>
        <w:t>,</w:t>
      </w:r>
    </w:p>
    <w:p w:rsidR="00E86F22" w:rsidRDefault="00E86F22" w:rsidP="00E86F22">
      <w:pPr>
        <w:ind w:firstLine="540"/>
        <w:jc w:val="both"/>
        <w:rPr>
          <w:sz w:val="28"/>
          <w:szCs w:val="28"/>
        </w:rPr>
      </w:pPr>
      <w:r>
        <w:rPr>
          <w:sz w:val="28"/>
          <w:szCs w:val="28"/>
        </w:rPr>
        <w:t>где:</w:t>
      </w:r>
    </w:p>
    <w:p w:rsidR="00E86F22" w:rsidRDefault="00E86F22" w:rsidP="00E86F22">
      <w:pPr>
        <w:ind w:firstLine="540"/>
        <w:jc w:val="both"/>
        <w:rPr>
          <w:sz w:val="28"/>
          <w:szCs w:val="28"/>
        </w:rPr>
      </w:pPr>
      <w:proofErr w:type="spellStart"/>
      <w:r>
        <w:rPr>
          <w:sz w:val="28"/>
          <w:szCs w:val="28"/>
        </w:rPr>
        <w:t>АРзем</w:t>
      </w:r>
      <w:proofErr w:type="spellEnd"/>
      <w:r>
        <w:rPr>
          <w:sz w:val="28"/>
          <w:szCs w:val="28"/>
        </w:rPr>
        <w:t xml:space="preserve"> – прогноз поступлений арендной платы за земельные участки в бюджет района в очередном финансовом году; </w:t>
      </w:r>
    </w:p>
    <w:p w:rsidR="00E86F22" w:rsidRDefault="00E86F22" w:rsidP="00E86F22">
      <w:pPr>
        <w:ind w:firstLine="540"/>
        <w:jc w:val="both"/>
        <w:rPr>
          <w:sz w:val="28"/>
          <w:szCs w:val="28"/>
        </w:rPr>
      </w:pPr>
      <w:proofErr w:type="spellStart"/>
      <w:r>
        <w:rPr>
          <w:sz w:val="28"/>
          <w:szCs w:val="28"/>
        </w:rPr>
        <w:t>Нп</w:t>
      </w:r>
      <w:proofErr w:type="spellEnd"/>
      <w:r>
        <w:rPr>
          <w:sz w:val="28"/>
          <w:szCs w:val="28"/>
        </w:rPr>
        <w:t xml:space="preserve"> – ожидаемая оценка суммы начисленных платежей по арендной пл</w:t>
      </w:r>
      <w:r>
        <w:rPr>
          <w:sz w:val="28"/>
          <w:szCs w:val="28"/>
        </w:rPr>
        <w:t>а</w:t>
      </w:r>
      <w:r>
        <w:rPr>
          <w:sz w:val="28"/>
          <w:szCs w:val="28"/>
        </w:rPr>
        <w:t>те за землю в бюджет Валдайского муниципального района в очередном ф</w:t>
      </w:r>
      <w:r>
        <w:rPr>
          <w:sz w:val="28"/>
          <w:szCs w:val="28"/>
        </w:rPr>
        <w:t>и</w:t>
      </w:r>
      <w:r>
        <w:rPr>
          <w:sz w:val="28"/>
          <w:szCs w:val="28"/>
        </w:rPr>
        <w:t xml:space="preserve">нансовом году, согласно договорам аренды; </w:t>
      </w:r>
    </w:p>
    <w:p w:rsidR="00E86F22" w:rsidRDefault="00E86F22" w:rsidP="00E86F22">
      <w:pPr>
        <w:ind w:firstLine="540"/>
        <w:jc w:val="both"/>
        <w:rPr>
          <w:sz w:val="28"/>
          <w:szCs w:val="28"/>
        </w:rPr>
      </w:pPr>
      <w:proofErr w:type="gramStart"/>
      <w:r>
        <w:rPr>
          <w:sz w:val="28"/>
          <w:szCs w:val="28"/>
        </w:rPr>
        <w:t>З</w:t>
      </w:r>
      <w:proofErr w:type="gramEnd"/>
      <w:r>
        <w:rPr>
          <w:sz w:val="28"/>
          <w:szCs w:val="28"/>
        </w:rPr>
        <w:t xml:space="preserve"> – оценка задолженности по арендной плате, планируемая к погашению в очередном финансовом году, рассчитываемая по формуле:</w:t>
      </w:r>
    </w:p>
    <w:p w:rsidR="00E86F22" w:rsidRDefault="00E86F22" w:rsidP="00E86F22">
      <w:pPr>
        <w:ind w:firstLine="540"/>
        <w:jc w:val="center"/>
        <w:rPr>
          <w:sz w:val="28"/>
          <w:szCs w:val="28"/>
        </w:rPr>
      </w:pPr>
      <w:proofErr w:type="gramStart"/>
      <w:r w:rsidRPr="00E86F22">
        <w:rPr>
          <w:sz w:val="28"/>
          <w:szCs w:val="28"/>
        </w:rPr>
        <w:t>З</w:t>
      </w:r>
      <w:proofErr w:type="gramEnd"/>
      <w:r w:rsidRPr="00E86F22">
        <w:rPr>
          <w:sz w:val="28"/>
          <w:szCs w:val="28"/>
        </w:rPr>
        <w:t xml:space="preserve"> = </w:t>
      </w:r>
      <w:proofErr w:type="spellStart"/>
      <w:r w:rsidRPr="00E86F22">
        <w:rPr>
          <w:sz w:val="28"/>
          <w:szCs w:val="28"/>
        </w:rPr>
        <w:t>Зобщ</w:t>
      </w:r>
      <w:proofErr w:type="spellEnd"/>
      <w:r w:rsidRPr="00E86F22">
        <w:rPr>
          <w:sz w:val="28"/>
          <w:szCs w:val="28"/>
        </w:rPr>
        <w:t xml:space="preserve"> – </w:t>
      </w:r>
      <w:proofErr w:type="spellStart"/>
      <w:r w:rsidRPr="00E86F22">
        <w:rPr>
          <w:sz w:val="28"/>
          <w:szCs w:val="28"/>
        </w:rPr>
        <w:t>Зп</w:t>
      </w:r>
      <w:proofErr w:type="spellEnd"/>
      <w:r w:rsidRPr="00E86F22">
        <w:rPr>
          <w:sz w:val="28"/>
          <w:szCs w:val="28"/>
        </w:rPr>
        <w:t xml:space="preserve"> – </w:t>
      </w:r>
      <w:proofErr w:type="spellStart"/>
      <w:r w:rsidRPr="00E86F22">
        <w:rPr>
          <w:sz w:val="28"/>
          <w:szCs w:val="28"/>
        </w:rPr>
        <w:t>Зр</w:t>
      </w:r>
      <w:proofErr w:type="spellEnd"/>
      <w:r w:rsidRPr="00E86F22">
        <w:rPr>
          <w:sz w:val="28"/>
          <w:szCs w:val="28"/>
        </w:rPr>
        <w:t xml:space="preserve"> – </w:t>
      </w:r>
      <w:proofErr w:type="spellStart"/>
      <w:r w:rsidRPr="00E86F22">
        <w:rPr>
          <w:sz w:val="28"/>
          <w:szCs w:val="28"/>
        </w:rPr>
        <w:t>Зб</w:t>
      </w:r>
      <w:proofErr w:type="spellEnd"/>
      <w:r w:rsidRPr="00E86F22">
        <w:rPr>
          <w:sz w:val="28"/>
          <w:szCs w:val="28"/>
        </w:rPr>
        <w:t>,</w:t>
      </w:r>
    </w:p>
    <w:p w:rsidR="00E86F22" w:rsidRDefault="00E86F22" w:rsidP="00E86F22">
      <w:pPr>
        <w:ind w:firstLine="540"/>
        <w:jc w:val="both"/>
        <w:rPr>
          <w:sz w:val="28"/>
          <w:szCs w:val="28"/>
        </w:rPr>
      </w:pPr>
      <w:r>
        <w:rPr>
          <w:sz w:val="28"/>
          <w:szCs w:val="28"/>
        </w:rPr>
        <w:t>где:</w:t>
      </w:r>
    </w:p>
    <w:p w:rsidR="00E86F22" w:rsidRDefault="00E86F22" w:rsidP="00E86F22">
      <w:pPr>
        <w:ind w:firstLine="540"/>
        <w:jc w:val="both"/>
        <w:rPr>
          <w:sz w:val="28"/>
          <w:szCs w:val="28"/>
        </w:rPr>
      </w:pPr>
      <w:proofErr w:type="spellStart"/>
      <w:r>
        <w:rPr>
          <w:sz w:val="28"/>
          <w:szCs w:val="28"/>
        </w:rPr>
        <w:t>Зобщ</w:t>
      </w:r>
      <w:proofErr w:type="spellEnd"/>
      <w:r>
        <w:rPr>
          <w:sz w:val="28"/>
          <w:szCs w:val="28"/>
        </w:rPr>
        <w:t xml:space="preserve"> – задолженность по арендной плате на отчетную дату,</w:t>
      </w:r>
    </w:p>
    <w:p w:rsidR="00E86F22" w:rsidRDefault="00E86F22" w:rsidP="00E86F22">
      <w:pPr>
        <w:ind w:firstLine="540"/>
        <w:jc w:val="both"/>
        <w:rPr>
          <w:sz w:val="28"/>
          <w:szCs w:val="28"/>
        </w:rPr>
      </w:pPr>
      <w:proofErr w:type="spellStart"/>
      <w:r>
        <w:rPr>
          <w:sz w:val="28"/>
          <w:szCs w:val="28"/>
        </w:rPr>
        <w:t>Зп</w:t>
      </w:r>
      <w:proofErr w:type="spellEnd"/>
      <w:r>
        <w:rPr>
          <w:sz w:val="28"/>
          <w:szCs w:val="28"/>
        </w:rPr>
        <w:t xml:space="preserve"> – задолженность по арендной плате, ожидаемая к погашению в оч</w:t>
      </w:r>
      <w:r>
        <w:rPr>
          <w:sz w:val="28"/>
          <w:szCs w:val="28"/>
        </w:rPr>
        <w:t>е</w:t>
      </w:r>
      <w:r>
        <w:rPr>
          <w:sz w:val="28"/>
          <w:szCs w:val="28"/>
        </w:rPr>
        <w:t>редном финансовом году,</w:t>
      </w:r>
    </w:p>
    <w:p w:rsidR="00E86F22" w:rsidRDefault="00E86F22" w:rsidP="00E86F22">
      <w:pPr>
        <w:ind w:firstLine="540"/>
        <w:jc w:val="both"/>
        <w:rPr>
          <w:sz w:val="28"/>
          <w:szCs w:val="28"/>
        </w:rPr>
      </w:pPr>
      <w:proofErr w:type="spellStart"/>
      <w:r>
        <w:rPr>
          <w:sz w:val="28"/>
          <w:szCs w:val="28"/>
        </w:rPr>
        <w:t>Зр</w:t>
      </w:r>
      <w:proofErr w:type="spellEnd"/>
      <w:r>
        <w:rPr>
          <w:sz w:val="28"/>
          <w:szCs w:val="28"/>
        </w:rPr>
        <w:t xml:space="preserve"> – задолженность, подлежащая погашению в иные сроки (по договору о реструктуризации задолженности),</w:t>
      </w:r>
    </w:p>
    <w:p w:rsidR="00E86F22" w:rsidRDefault="00E86F22" w:rsidP="00E86F22">
      <w:pPr>
        <w:ind w:firstLine="540"/>
        <w:jc w:val="both"/>
        <w:rPr>
          <w:sz w:val="28"/>
          <w:szCs w:val="28"/>
        </w:rPr>
      </w:pPr>
      <w:proofErr w:type="spellStart"/>
      <w:r>
        <w:rPr>
          <w:sz w:val="28"/>
          <w:szCs w:val="28"/>
        </w:rPr>
        <w:t>Зб</w:t>
      </w:r>
      <w:proofErr w:type="spellEnd"/>
      <w:r>
        <w:rPr>
          <w:sz w:val="28"/>
          <w:szCs w:val="28"/>
        </w:rPr>
        <w:t xml:space="preserve"> – задолженность, безнадежная к взысканию по расторгнутым догов</w:t>
      </w:r>
      <w:r>
        <w:rPr>
          <w:sz w:val="28"/>
          <w:szCs w:val="28"/>
        </w:rPr>
        <w:t>о</w:t>
      </w:r>
      <w:r>
        <w:rPr>
          <w:sz w:val="28"/>
          <w:szCs w:val="28"/>
        </w:rPr>
        <w:t>рам аренды.</w:t>
      </w:r>
    </w:p>
    <w:p w:rsidR="00E86F22" w:rsidRDefault="00E86F22" w:rsidP="00E86F22">
      <w:pPr>
        <w:shd w:val="clear" w:color="auto" w:fill="FFFFFF"/>
        <w:tabs>
          <w:tab w:val="left" w:pos="1051"/>
        </w:tabs>
        <w:ind w:firstLine="706"/>
        <w:jc w:val="both"/>
      </w:pPr>
      <w:r>
        <w:rPr>
          <w:sz w:val="28"/>
          <w:szCs w:val="28"/>
        </w:rPr>
        <w:t>8. Прогнозирование поступления доходов от сдачи в аренду имущ</w:t>
      </w:r>
      <w:r>
        <w:rPr>
          <w:sz w:val="28"/>
          <w:szCs w:val="28"/>
        </w:rPr>
        <w:t>е</w:t>
      </w:r>
      <w:r>
        <w:rPr>
          <w:sz w:val="28"/>
          <w:szCs w:val="28"/>
        </w:rPr>
        <w:t>ства, находящегося в оперативном управлении органов управления муниц</w:t>
      </w:r>
      <w:r>
        <w:rPr>
          <w:sz w:val="28"/>
          <w:szCs w:val="28"/>
        </w:rPr>
        <w:t>и</w:t>
      </w:r>
      <w:r>
        <w:rPr>
          <w:sz w:val="28"/>
          <w:szCs w:val="28"/>
        </w:rPr>
        <w:t>пальных районов и созданных ими учреждений (за исключением имущества</w:t>
      </w:r>
      <w:r>
        <w:rPr>
          <w:sz w:val="28"/>
          <w:szCs w:val="28"/>
        </w:rPr>
        <w:br/>
        <w:t>муниципальных бюджетных и автономных учреждений) на очередной</w:t>
      </w:r>
      <w:r>
        <w:rPr>
          <w:sz w:val="28"/>
          <w:szCs w:val="28"/>
        </w:rPr>
        <w:br/>
        <w:t>финансовый год   осуществляется методом прямого расчета.</w:t>
      </w:r>
    </w:p>
    <w:p w:rsidR="00E86F22" w:rsidRDefault="00E86F22" w:rsidP="00E86F22">
      <w:pPr>
        <w:shd w:val="clear" w:color="auto" w:fill="FFFFFF"/>
        <w:ind w:firstLine="610"/>
        <w:jc w:val="both"/>
      </w:pPr>
      <w:r>
        <w:rPr>
          <w:sz w:val="28"/>
          <w:szCs w:val="28"/>
        </w:rPr>
        <w:t xml:space="preserve">Алгоритм расчета прогнозных показателей по данному виду доходов основывается на данных, источником, которых являются договора аренды, заключенные (планируемые к заключению) с арендаторами. </w:t>
      </w:r>
    </w:p>
    <w:p w:rsidR="00E86F22" w:rsidRDefault="00E86F22" w:rsidP="00E86F22">
      <w:pPr>
        <w:shd w:val="clear" w:color="auto" w:fill="FFFFFF"/>
        <w:ind w:left="706"/>
      </w:pPr>
      <w:r>
        <w:rPr>
          <w:sz w:val="28"/>
          <w:szCs w:val="28"/>
        </w:rPr>
        <w:t>Расчет данного вида доходов производится по следующей формуле:</w:t>
      </w:r>
    </w:p>
    <w:p w:rsidR="00E86F22" w:rsidRPr="00E86F22" w:rsidRDefault="00E86F22" w:rsidP="00E86F22">
      <w:pPr>
        <w:shd w:val="clear" w:color="auto" w:fill="FFFFFF"/>
        <w:ind w:left="3691"/>
      </w:pPr>
      <w:r w:rsidRPr="00E86F22">
        <w:rPr>
          <w:bCs/>
          <w:sz w:val="28"/>
          <w:szCs w:val="28"/>
          <w:lang w:val="en-US"/>
        </w:rPr>
        <w:lastRenderedPageBreak/>
        <w:t>N</w:t>
      </w:r>
      <w:r w:rsidRPr="00E86F22">
        <w:rPr>
          <w:bCs/>
          <w:sz w:val="28"/>
          <w:szCs w:val="28"/>
          <w:vertAlign w:val="subscript"/>
        </w:rPr>
        <w:t>м.у.</w:t>
      </w:r>
      <w:r w:rsidRPr="00E86F22">
        <w:rPr>
          <w:bCs/>
          <w:sz w:val="28"/>
          <w:szCs w:val="28"/>
        </w:rPr>
        <w:t xml:space="preserve"> </w:t>
      </w:r>
      <w:r w:rsidRPr="00E86F22">
        <w:rPr>
          <w:bCs/>
          <w:w w:val="90"/>
          <w:sz w:val="28"/>
          <w:szCs w:val="28"/>
        </w:rPr>
        <w:t xml:space="preserve">= </w:t>
      </w:r>
      <w:proofErr w:type="spellStart"/>
      <w:r w:rsidRPr="00E86F22">
        <w:rPr>
          <w:bCs/>
          <w:w w:val="90"/>
          <w:sz w:val="28"/>
          <w:szCs w:val="28"/>
        </w:rPr>
        <w:t>Н</w:t>
      </w:r>
      <w:r w:rsidRPr="00E86F22">
        <w:rPr>
          <w:bCs/>
          <w:w w:val="90"/>
          <w:sz w:val="28"/>
          <w:szCs w:val="28"/>
          <w:vertAlign w:val="subscript"/>
        </w:rPr>
        <w:t>м.у</w:t>
      </w:r>
      <w:proofErr w:type="spellEnd"/>
      <w:r>
        <w:rPr>
          <w:b/>
          <w:bCs/>
          <w:w w:val="90"/>
          <w:sz w:val="28"/>
          <w:szCs w:val="28"/>
        </w:rPr>
        <w:t xml:space="preserve"> + </w:t>
      </w:r>
      <w:r w:rsidRPr="00E86F22">
        <w:rPr>
          <w:bCs/>
          <w:w w:val="90"/>
          <w:sz w:val="28"/>
          <w:szCs w:val="28"/>
        </w:rPr>
        <w:t>З, где</w:t>
      </w:r>
    </w:p>
    <w:p w:rsidR="00E86F22" w:rsidRDefault="00E86F22" w:rsidP="00E86F22">
      <w:pPr>
        <w:shd w:val="clear" w:color="auto" w:fill="FFFFFF"/>
        <w:ind w:firstLine="706"/>
        <w:jc w:val="both"/>
      </w:pPr>
      <w:r>
        <w:rPr>
          <w:b/>
          <w:bCs/>
          <w:w w:val="90"/>
          <w:sz w:val="28"/>
          <w:szCs w:val="28"/>
          <w:lang w:val="en-US"/>
        </w:rPr>
        <w:t>N</w:t>
      </w:r>
      <w:r>
        <w:rPr>
          <w:b/>
          <w:bCs/>
          <w:sz w:val="28"/>
          <w:szCs w:val="28"/>
          <w:vertAlign w:val="subscript"/>
        </w:rPr>
        <w:t>м.у</w:t>
      </w:r>
      <w:r>
        <w:rPr>
          <w:b/>
          <w:bCs/>
          <w:sz w:val="28"/>
          <w:szCs w:val="28"/>
        </w:rPr>
        <w:t xml:space="preserve"> </w:t>
      </w:r>
      <w:r>
        <w:rPr>
          <w:sz w:val="28"/>
          <w:szCs w:val="28"/>
        </w:rPr>
        <w:t>– прогноз поступления арендной платы за муниципальное имущ</w:t>
      </w:r>
      <w:r>
        <w:rPr>
          <w:sz w:val="28"/>
          <w:szCs w:val="28"/>
        </w:rPr>
        <w:t>е</w:t>
      </w:r>
      <w:r>
        <w:rPr>
          <w:sz w:val="28"/>
          <w:szCs w:val="28"/>
        </w:rPr>
        <w:t>ство в бюджет</w:t>
      </w:r>
      <w:r>
        <w:rPr>
          <w:rFonts w:eastAsia="Calibri"/>
          <w:sz w:val="28"/>
          <w:szCs w:val="28"/>
        </w:rPr>
        <w:t xml:space="preserve"> </w:t>
      </w:r>
      <w:proofErr w:type="gramStart"/>
      <w:r>
        <w:rPr>
          <w:rFonts w:eastAsia="Calibri"/>
          <w:sz w:val="28"/>
          <w:szCs w:val="28"/>
        </w:rPr>
        <w:t>района</w:t>
      </w:r>
      <w:r>
        <w:rPr>
          <w:sz w:val="28"/>
          <w:szCs w:val="28"/>
        </w:rPr>
        <w:t xml:space="preserve">  в</w:t>
      </w:r>
      <w:proofErr w:type="gramEnd"/>
      <w:r>
        <w:rPr>
          <w:sz w:val="28"/>
          <w:szCs w:val="28"/>
        </w:rPr>
        <w:t xml:space="preserve"> очередном финансовом году;</w:t>
      </w:r>
    </w:p>
    <w:p w:rsidR="00E86F22" w:rsidRDefault="00E86F22" w:rsidP="00E86F22">
      <w:pPr>
        <w:shd w:val="clear" w:color="auto" w:fill="FFFFFF"/>
        <w:ind w:firstLine="706"/>
        <w:jc w:val="both"/>
        <w:rPr>
          <w:sz w:val="28"/>
          <w:szCs w:val="28"/>
        </w:rPr>
      </w:pPr>
      <w:proofErr w:type="spellStart"/>
      <w:r>
        <w:rPr>
          <w:b/>
          <w:bCs/>
          <w:spacing w:val="-1"/>
          <w:sz w:val="28"/>
          <w:szCs w:val="28"/>
        </w:rPr>
        <w:t>Н</w:t>
      </w:r>
      <w:r>
        <w:rPr>
          <w:b/>
          <w:bCs/>
          <w:spacing w:val="-1"/>
          <w:sz w:val="28"/>
          <w:szCs w:val="28"/>
          <w:vertAlign w:val="subscript"/>
        </w:rPr>
        <w:t>м</w:t>
      </w:r>
      <w:proofErr w:type="gramStart"/>
      <w:r>
        <w:rPr>
          <w:b/>
          <w:bCs/>
          <w:spacing w:val="-1"/>
          <w:sz w:val="28"/>
          <w:szCs w:val="28"/>
          <w:vertAlign w:val="subscript"/>
        </w:rPr>
        <w:t>.у</w:t>
      </w:r>
      <w:proofErr w:type="spellEnd"/>
      <w:proofErr w:type="gramEnd"/>
      <w:r>
        <w:rPr>
          <w:b/>
          <w:bCs/>
          <w:spacing w:val="-1"/>
          <w:sz w:val="28"/>
          <w:szCs w:val="28"/>
        </w:rPr>
        <w:t xml:space="preserve"> </w:t>
      </w:r>
      <w:r>
        <w:rPr>
          <w:spacing w:val="-1"/>
          <w:sz w:val="28"/>
          <w:szCs w:val="28"/>
        </w:rPr>
        <w:t>– сумма начисленных платежей по арендной плате за муниципал</w:t>
      </w:r>
      <w:r>
        <w:rPr>
          <w:spacing w:val="-1"/>
          <w:sz w:val="28"/>
          <w:szCs w:val="28"/>
        </w:rPr>
        <w:t>ь</w:t>
      </w:r>
      <w:r>
        <w:rPr>
          <w:spacing w:val="-1"/>
          <w:sz w:val="28"/>
          <w:szCs w:val="28"/>
        </w:rPr>
        <w:t xml:space="preserve">ное </w:t>
      </w:r>
      <w:r>
        <w:rPr>
          <w:sz w:val="28"/>
          <w:szCs w:val="28"/>
        </w:rPr>
        <w:t>имущество в бюджет</w:t>
      </w:r>
      <w:r>
        <w:rPr>
          <w:rFonts w:eastAsia="Calibri"/>
          <w:sz w:val="28"/>
          <w:szCs w:val="28"/>
        </w:rPr>
        <w:t xml:space="preserve"> района</w:t>
      </w:r>
      <w:r>
        <w:rPr>
          <w:sz w:val="28"/>
          <w:szCs w:val="28"/>
        </w:rPr>
        <w:t xml:space="preserve">  в текущем финансовом году согласно дог</w:t>
      </w:r>
      <w:r>
        <w:rPr>
          <w:sz w:val="28"/>
          <w:szCs w:val="28"/>
        </w:rPr>
        <w:t>о</w:t>
      </w:r>
      <w:r>
        <w:rPr>
          <w:sz w:val="28"/>
          <w:szCs w:val="28"/>
        </w:rPr>
        <w:t>ворам аренды;</w:t>
      </w:r>
    </w:p>
    <w:p w:rsidR="00E86F22" w:rsidRDefault="00E86F22" w:rsidP="00E86F22">
      <w:pPr>
        <w:ind w:firstLine="706"/>
        <w:jc w:val="both"/>
        <w:rPr>
          <w:sz w:val="28"/>
          <w:szCs w:val="28"/>
        </w:rPr>
      </w:pPr>
      <w:proofErr w:type="gramStart"/>
      <w:r>
        <w:rPr>
          <w:b/>
          <w:sz w:val="28"/>
          <w:szCs w:val="28"/>
        </w:rPr>
        <w:t>З</w:t>
      </w:r>
      <w:proofErr w:type="gramEnd"/>
      <w:r>
        <w:rPr>
          <w:sz w:val="28"/>
          <w:szCs w:val="28"/>
        </w:rPr>
        <w:t xml:space="preserve"> – оценка задолженности по арендной плате, планируемая к погаш</w:t>
      </w:r>
      <w:r>
        <w:rPr>
          <w:sz w:val="28"/>
          <w:szCs w:val="28"/>
        </w:rPr>
        <w:t>е</w:t>
      </w:r>
      <w:r>
        <w:rPr>
          <w:sz w:val="28"/>
          <w:szCs w:val="28"/>
        </w:rPr>
        <w:t>нию в очередном финансовом году, рассчитываемая по формуле:</w:t>
      </w:r>
    </w:p>
    <w:p w:rsidR="00E86F22" w:rsidRDefault="00E86F22" w:rsidP="00E86F22">
      <w:pPr>
        <w:ind w:firstLine="540"/>
        <w:jc w:val="center"/>
        <w:rPr>
          <w:sz w:val="28"/>
          <w:szCs w:val="28"/>
        </w:rPr>
      </w:pPr>
      <w:proofErr w:type="gramStart"/>
      <w:r w:rsidRPr="00E86F22">
        <w:rPr>
          <w:sz w:val="28"/>
          <w:szCs w:val="28"/>
        </w:rPr>
        <w:t>З</w:t>
      </w:r>
      <w:proofErr w:type="gramEnd"/>
      <w:r w:rsidRPr="00E86F22">
        <w:rPr>
          <w:sz w:val="28"/>
          <w:szCs w:val="28"/>
        </w:rPr>
        <w:t xml:space="preserve"> = </w:t>
      </w:r>
      <w:proofErr w:type="spellStart"/>
      <w:r w:rsidRPr="00E86F22">
        <w:rPr>
          <w:sz w:val="28"/>
          <w:szCs w:val="28"/>
        </w:rPr>
        <w:t>Зобщ</w:t>
      </w:r>
      <w:proofErr w:type="spellEnd"/>
      <w:r w:rsidRPr="00E86F22">
        <w:rPr>
          <w:sz w:val="28"/>
          <w:szCs w:val="28"/>
        </w:rPr>
        <w:t xml:space="preserve"> – </w:t>
      </w:r>
      <w:proofErr w:type="spellStart"/>
      <w:r w:rsidRPr="00E86F22">
        <w:rPr>
          <w:sz w:val="28"/>
          <w:szCs w:val="28"/>
        </w:rPr>
        <w:t>Зп</w:t>
      </w:r>
      <w:proofErr w:type="spellEnd"/>
      <w:r w:rsidRPr="00E86F22">
        <w:rPr>
          <w:sz w:val="28"/>
          <w:szCs w:val="28"/>
        </w:rPr>
        <w:t xml:space="preserve"> – </w:t>
      </w:r>
      <w:proofErr w:type="spellStart"/>
      <w:r w:rsidRPr="00E86F22">
        <w:rPr>
          <w:sz w:val="28"/>
          <w:szCs w:val="28"/>
        </w:rPr>
        <w:t>Зр</w:t>
      </w:r>
      <w:proofErr w:type="spellEnd"/>
      <w:r w:rsidRPr="00E86F22">
        <w:rPr>
          <w:sz w:val="28"/>
          <w:szCs w:val="28"/>
        </w:rPr>
        <w:t xml:space="preserve"> – </w:t>
      </w:r>
      <w:proofErr w:type="spellStart"/>
      <w:r w:rsidRPr="00E86F22">
        <w:rPr>
          <w:sz w:val="28"/>
          <w:szCs w:val="28"/>
        </w:rPr>
        <w:t>Зб</w:t>
      </w:r>
      <w:proofErr w:type="spellEnd"/>
      <w:r w:rsidRPr="00E86F22">
        <w:rPr>
          <w:sz w:val="28"/>
          <w:szCs w:val="28"/>
        </w:rPr>
        <w:t>,</w:t>
      </w:r>
    </w:p>
    <w:p w:rsidR="00E86F22" w:rsidRDefault="00E86F22" w:rsidP="00E86F22">
      <w:pPr>
        <w:ind w:firstLine="540"/>
        <w:jc w:val="both"/>
        <w:rPr>
          <w:sz w:val="28"/>
          <w:szCs w:val="28"/>
        </w:rPr>
      </w:pPr>
      <w:r>
        <w:rPr>
          <w:sz w:val="28"/>
          <w:szCs w:val="28"/>
        </w:rPr>
        <w:t>где:</w:t>
      </w:r>
    </w:p>
    <w:p w:rsidR="00E86F22" w:rsidRDefault="00E86F22" w:rsidP="00E86F22">
      <w:pPr>
        <w:ind w:firstLine="540"/>
        <w:jc w:val="both"/>
        <w:rPr>
          <w:sz w:val="28"/>
          <w:szCs w:val="28"/>
        </w:rPr>
      </w:pPr>
      <w:proofErr w:type="spellStart"/>
      <w:r>
        <w:rPr>
          <w:sz w:val="28"/>
          <w:szCs w:val="28"/>
        </w:rPr>
        <w:t>Зобщ</w:t>
      </w:r>
      <w:proofErr w:type="spellEnd"/>
      <w:r>
        <w:rPr>
          <w:sz w:val="28"/>
          <w:szCs w:val="28"/>
        </w:rPr>
        <w:t xml:space="preserve"> – задолженность по арендной плате на отчетную дату,</w:t>
      </w:r>
    </w:p>
    <w:p w:rsidR="00E86F22" w:rsidRDefault="00E86F22" w:rsidP="00E86F22">
      <w:pPr>
        <w:ind w:firstLine="540"/>
        <w:jc w:val="both"/>
        <w:rPr>
          <w:sz w:val="28"/>
          <w:szCs w:val="28"/>
        </w:rPr>
      </w:pPr>
      <w:proofErr w:type="spellStart"/>
      <w:r>
        <w:rPr>
          <w:sz w:val="28"/>
          <w:szCs w:val="28"/>
        </w:rPr>
        <w:t>Зп</w:t>
      </w:r>
      <w:proofErr w:type="spellEnd"/>
      <w:r>
        <w:rPr>
          <w:sz w:val="28"/>
          <w:szCs w:val="28"/>
        </w:rPr>
        <w:t xml:space="preserve"> – задолженность по арендной плате, ожидаемая к погашению в оч</w:t>
      </w:r>
      <w:r>
        <w:rPr>
          <w:sz w:val="28"/>
          <w:szCs w:val="28"/>
        </w:rPr>
        <w:t>е</w:t>
      </w:r>
      <w:r>
        <w:rPr>
          <w:sz w:val="28"/>
          <w:szCs w:val="28"/>
        </w:rPr>
        <w:t>редном финансовом году,</w:t>
      </w:r>
    </w:p>
    <w:p w:rsidR="00E86F22" w:rsidRDefault="00E86F22" w:rsidP="00E86F22">
      <w:pPr>
        <w:ind w:firstLine="540"/>
        <w:jc w:val="both"/>
        <w:rPr>
          <w:sz w:val="28"/>
          <w:szCs w:val="28"/>
        </w:rPr>
      </w:pPr>
      <w:proofErr w:type="spellStart"/>
      <w:r>
        <w:rPr>
          <w:sz w:val="28"/>
          <w:szCs w:val="28"/>
        </w:rPr>
        <w:t>Зр</w:t>
      </w:r>
      <w:proofErr w:type="spellEnd"/>
      <w:r>
        <w:rPr>
          <w:sz w:val="28"/>
          <w:szCs w:val="28"/>
        </w:rPr>
        <w:t xml:space="preserve"> – задолженность, подлежащая погашению в иные сроки (по договору о реструктуризации задолженности),</w:t>
      </w:r>
    </w:p>
    <w:p w:rsidR="00E86F22" w:rsidRDefault="00E86F22" w:rsidP="00E86F22">
      <w:pPr>
        <w:ind w:firstLine="540"/>
        <w:jc w:val="both"/>
        <w:rPr>
          <w:sz w:val="28"/>
          <w:szCs w:val="28"/>
        </w:rPr>
      </w:pPr>
      <w:proofErr w:type="spellStart"/>
      <w:r>
        <w:rPr>
          <w:sz w:val="28"/>
          <w:szCs w:val="28"/>
        </w:rPr>
        <w:t>Зб</w:t>
      </w:r>
      <w:proofErr w:type="spellEnd"/>
      <w:r>
        <w:rPr>
          <w:sz w:val="28"/>
          <w:szCs w:val="28"/>
        </w:rPr>
        <w:t xml:space="preserve"> – задолженность, безнадежная к взысканию по расторгнутым догов</w:t>
      </w:r>
      <w:r>
        <w:rPr>
          <w:sz w:val="28"/>
          <w:szCs w:val="28"/>
        </w:rPr>
        <w:t>о</w:t>
      </w:r>
      <w:r>
        <w:rPr>
          <w:sz w:val="28"/>
          <w:szCs w:val="28"/>
        </w:rPr>
        <w:t>рам аренды.</w:t>
      </w:r>
    </w:p>
    <w:p w:rsidR="00E86F22" w:rsidRDefault="00E86F22" w:rsidP="00E86F22">
      <w:pPr>
        <w:ind w:firstLine="540"/>
        <w:jc w:val="both"/>
        <w:rPr>
          <w:sz w:val="28"/>
          <w:szCs w:val="28"/>
        </w:rPr>
      </w:pPr>
      <w:r>
        <w:rPr>
          <w:sz w:val="28"/>
          <w:szCs w:val="28"/>
        </w:rPr>
        <w:t>9. В части доходов в виде прибыли, приходящейся на доли в уставных (складочных) капиталах хозяйственных товариществ и обществ, или див</w:t>
      </w:r>
      <w:r>
        <w:rPr>
          <w:sz w:val="28"/>
          <w:szCs w:val="28"/>
        </w:rPr>
        <w:t>и</w:t>
      </w:r>
      <w:r>
        <w:rPr>
          <w:sz w:val="28"/>
          <w:szCs w:val="28"/>
        </w:rPr>
        <w:t>дендов по акциям, принадлежащим муниципальному образованию примен</w:t>
      </w:r>
      <w:r>
        <w:rPr>
          <w:sz w:val="28"/>
          <w:szCs w:val="28"/>
        </w:rPr>
        <w:t>я</w:t>
      </w:r>
      <w:r>
        <w:rPr>
          <w:sz w:val="28"/>
          <w:szCs w:val="28"/>
        </w:rPr>
        <w:t>ется метод прямого расчета, где;</w:t>
      </w:r>
    </w:p>
    <w:p w:rsidR="00E86F22" w:rsidRPr="00E86F22" w:rsidRDefault="00E86F22" w:rsidP="00E86F22">
      <w:pPr>
        <w:pStyle w:val="af1"/>
        <w:spacing w:before="0" w:after="0"/>
        <w:ind w:firstLine="540"/>
        <w:jc w:val="center"/>
        <w:rPr>
          <w:b/>
          <w:sz w:val="18"/>
        </w:rPr>
      </w:pPr>
      <w:r>
        <w:rPr>
          <w:b/>
          <w:szCs w:val="36"/>
          <w:lang w:val="en-US"/>
        </w:rPr>
        <w:t>R</w:t>
      </w:r>
      <w:r w:rsidRPr="00E86F22">
        <w:rPr>
          <w:b/>
          <w:szCs w:val="36"/>
        </w:rPr>
        <w:t xml:space="preserve"> = </w:t>
      </w:r>
      <w:r>
        <w:rPr>
          <w:b/>
          <w:szCs w:val="36"/>
          <w:lang w:val="en-US"/>
        </w:rPr>
        <w:t>SUM</w:t>
      </w:r>
      <w:r w:rsidRPr="00E86F22">
        <w:rPr>
          <w:b/>
          <w:szCs w:val="36"/>
        </w:rPr>
        <w:t xml:space="preserve"> (</w:t>
      </w:r>
      <w:r>
        <w:rPr>
          <w:b/>
          <w:szCs w:val="36"/>
          <w:lang w:val="en-US"/>
        </w:rPr>
        <w:t>P</w:t>
      </w:r>
      <w:r w:rsidRPr="00E86F22">
        <w:rPr>
          <w:b/>
          <w:szCs w:val="36"/>
        </w:rPr>
        <w:t xml:space="preserve"> – </w:t>
      </w:r>
      <w:r>
        <w:rPr>
          <w:b/>
          <w:szCs w:val="36"/>
          <w:lang w:val="en-US"/>
        </w:rPr>
        <w:t>S</w:t>
      </w:r>
      <w:r w:rsidRPr="00E86F22">
        <w:rPr>
          <w:b/>
          <w:szCs w:val="36"/>
        </w:rPr>
        <w:t xml:space="preserve">) × </w:t>
      </w:r>
      <w:r>
        <w:rPr>
          <w:b/>
          <w:szCs w:val="36"/>
          <w:lang w:val="en-US"/>
        </w:rPr>
        <w:t>N</w:t>
      </w:r>
      <w:r w:rsidRPr="00E86F22">
        <w:rPr>
          <w:b/>
          <w:szCs w:val="36"/>
        </w:rPr>
        <w:t xml:space="preserve">, </w:t>
      </w:r>
      <w:r>
        <w:rPr>
          <w:b/>
          <w:szCs w:val="36"/>
        </w:rPr>
        <w:t>где</w:t>
      </w:r>
    </w:p>
    <w:p w:rsidR="00E86F22" w:rsidRDefault="00E86F22" w:rsidP="00E86F22">
      <w:pPr>
        <w:pStyle w:val="af1"/>
        <w:spacing w:before="0" w:after="0"/>
        <w:ind w:firstLine="540"/>
        <w:jc w:val="both"/>
        <w:rPr>
          <w:sz w:val="20"/>
        </w:rPr>
      </w:pPr>
      <w:r>
        <w:rPr>
          <w:sz w:val="28"/>
          <w:szCs w:val="36"/>
          <w:lang w:val="en-US"/>
        </w:rPr>
        <w:t>R</w:t>
      </w:r>
      <w:r>
        <w:rPr>
          <w:sz w:val="28"/>
          <w:szCs w:val="36"/>
        </w:rPr>
        <w:t xml:space="preserve"> – </w:t>
      </w:r>
      <w:proofErr w:type="gramStart"/>
      <w:r>
        <w:rPr>
          <w:sz w:val="28"/>
          <w:szCs w:val="36"/>
        </w:rPr>
        <w:t>прогнозируемый</w:t>
      </w:r>
      <w:proofErr w:type="gramEnd"/>
      <w:r>
        <w:rPr>
          <w:sz w:val="28"/>
          <w:szCs w:val="36"/>
        </w:rPr>
        <w:t xml:space="preserve"> объем доходов от перечисления части прибыли, остающейся после уплаты налогов и иных обязательных платежей муниц</w:t>
      </w:r>
      <w:r>
        <w:rPr>
          <w:sz w:val="28"/>
          <w:szCs w:val="36"/>
        </w:rPr>
        <w:t>и</w:t>
      </w:r>
      <w:r>
        <w:rPr>
          <w:sz w:val="28"/>
          <w:szCs w:val="36"/>
        </w:rPr>
        <w:t>пальных унитарных предприятий;</w:t>
      </w:r>
    </w:p>
    <w:p w:rsidR="00E86F22" w:rsidRDefault="00E86F22" w:rsidP="00E86F22">
      <w:pPr>
        <w:pStyle w:val="af1"/>
        <w:spacing w:before="0" w:after="0"/>
        <w:ind w:firstLine="540"/>
        <w:jc w:val="both"/>
        <w:rPr>
          <w:sz w:val="20"/>
        </w:rPr>
      </w:pPr>
      <w:r>
        <w:rPr>
          <w:sz w:val="28"/>
          <w:szCs w:val="36"/>
          <w:lang w:val="en-US"/>
        </w:rPr>
        <w:t>P</w:t>
      </w:r>
      <w:r>
        <w:rPr>
          <w:sz w:val="28"/>
          <w:szCs w:val="36"/>
        </w:rPr>
        <w:t xml:space="preserve"> – </w:t>
      </w:r>
      <w:proofErr w:type="gramStart"/>
      <w:r>
        <w:rPr>
          <w:sz w:val="28"/>
          <w:szCs w:val="36"/>
        </w:rPr>
        <w:t>прогнозируемая</w:t>
      </w:r>
      <w:proofErr w:type="gramEnd"/>
      <w:r>
        <w:rPr>
          <w:sz w:val="28"/>
          <w:szCs w:val="36"/>
        </w:rPr>
        <w:t xml:space="preserve"> прибыль муниципальных унитарных предприятий, остающаяся после уплаты налогов и иных обязательных платежей;</w:t>
      </w:r>
    </w:p>
    <w:p w:rsidR="00E86F22" w:rsidRDefault="00E86F22" w:rsidP="00E86F22">
      <w:pPr>
        <w:pStyle w:val="af1"/>
        <w:spacing w:before="0" w:after="0"/>
        <w:ind w:firstLine="540"/>
        <w:jc w:val="both"/>
        <w:rPr>
          <w:sz w:val="20"/>
        </w:rPr>
      </w:pPr>
      <w:r>
        <w:rPr>
          <w:sz w:val="28"/>
          <w:szCs w:val="36"/>
          <w:lang w:val="en-US"/>
        </w:rPr>
        <w:t>S</w:t>
      </w:r>
      <w:r>
        <w:rPr>
          <w:sz w:val="28"/>
          <w:szCs w:val="36"/>
        </w:rPr>
        <w:t xml:space="preserve"> – </w:t>
      </w:r>
      <w:proofErr w:type="gramStart"/>
      <w:r>
        <w:rPr>
          <w:sz w:val="28"/>
          <w:szCs w:val="36"/>
        </w:rPr>
        <w:t>снижение</w:t>
      </w:r>
      <w:proofErr w:type="gramEnd"/>
      <w:r>
        <w:rPr>
          <w:sz w:val="28"/>
          <w:szCs w:val="36"/>
        </w:rPr>
        <w:t xml:space="preserve"> годовой суммы перечислений чистой прибыли в связи с предполагаемым акционированием, ликвидацией, реорганизацией муниц</w:t>
      </w:r>
      <w:r>
        <w:rPr>
          <w:sz w:val="28"/>
          <w:szCs w:val="36"/>
        </w:rPr>
        <w:t>и</w:t>
      </w:r>
      <w:r>
        <w:rPr>
          <w:sz w:val="28"/>
          <w:szCs w:val="36"/>
        </w:rPr>
        <w:t>пальных унитарных предприятий;</w:t>
      </w:r>
    </w:p>
    <w:p w:rsidR="00E86F22" w:rsidRDefault="00E86F22" w:rsidP="00E86F22">
      <w:pPr>
        <w:pStyle w:val="af1"/>
        <w:spacing w:before="0" w:after="0"/>
        <w:ind w:firstLine="540"/>
        <w:jc w:val="both"/>
        <w:rPr>
          <w:sz w:val="20"/>
        </w:rPr>
      </w:pPr>
      <w:r>
        <w:rPr>
          <w:sz w:val="28"/>
          <w:szCs w:val="36"/>
          <w:lang w:val="en-US"/>
        </w:rPr>
        <w:t>N</w:t>
      </w:r>
      <w:r>
        <w:rPr>
          <w:sz w:val="28"/>
          <w:szCs w:val="36"/>
        </w:rPr>
        <w:t xml:space="preserve"> – </w:t>
      </w:r>
      <w:proofErr w:type="gramStart"/>
      <w:r>
        <w:rPr>
          <w:sz w:val="28"/>
          <w:szCs w:val="36"/>
        </w:rPr>
        <w:t>норматив</w:t>
      </w:r>
      <w:proofErr w:type="gramEnd"/>
      <w:r>
        <w:rPr>
          <w:sz w:val="28"/>
          <w:szCs w:val="36"/>
        </w:rPr>
        <w:t xml:space="preserve"> отчисления доходов от части прибыли муниципальных унитарных предприятий в бюджет муниципального образования, устано</w:t>
      </w:r>
      <w:r>
        <w:rPr>
          <w:sz w:val="28"/>
          <w:szCs w:val="36"/>
        </w:rPr>
        <w:t>в</w:t>
      </w:r>
      <w:r>
        <w:rPr>
          <w:sz w:val="28"/>
          <w:szCs w:val="36"/>
        </w:rPr>
        <w:t>ленный на очередной финансовый год.</w:t>
      </w:r>
    </w:p>
    <w:p w:rsidR="00E86F22" w:rsidRDefault="00E86F22" w:rsidP="00E86F22">
      <w:pPr>
        <w:ind w:firstLine="709"/>
        <w:jc w:val="both"/>
        <w:rPr>
          <w:sz w:val="28"/>
          <w:szCs w:val="28"/>
        </w:rPr>
      </w:pPr>
      <w:r>
        <w:rPr>
          <w:sz w:val="28"/>
        </w:rPr>
        <w:t xml:space="preserve">10. </w:t>
      </w:r>
      <w:r>
        <w:rPr>
          <w:sz w:val="28"/>
          <w:szCs w:val="24"/>
        </w:rPr>
        <w:t>Прогнозирование поступлений по прочим поступлениям от испол</w:t>
      </w:r>
      <w:r>
        <w:rPr>
          <w:sz w:val="28"/>
          <w:szCs w:val="24"/>
        </w:rPr>
        <w:t>ь</w:t>
      </w:r>
      <w:r>
        <w:rPr>
          <w:sz w:val="28"/>
          <w:szCs w:val="24"/>
        </w:rPr>
        <w:t xml:space="preserve">зования имущества, находящегося в собственности </w:t>
      </w:r>
      <w:r>
        <w:rPr>
          <w:snapToGrid w:val="0"/>
          <w:sz w:val="28"/>
          <w:szCs w:val="24"/>
        </w:rPr>
        <w:t xml:space="preserve">муниципальных районов </w:t>
      </w:r>
      <w:r>
        <w:rPr>
          <w:sz w:val="28"/>
          <w:szCs w:val="28"/>
        </w:rPr>
        <w:t>относятся к непрогнозируемым доходам.</w:t>
      </w:r>
    </w:p>
    <w:p w:rsidR="00E86F22" w:rsidRPr="00E86F22" w:rsidRDefault="00E86F22" w:rsidP="00E86F22">
      <w:pPr>
        <w:pStyle w:val="af1"/>
        <w:spacing w:before="0" w:after="0"/>
        <w:ind w:firstLine="539"/>
        <w:jc w:val="both"/>
        <w:rPr>
          <w:sz w:val="28"/>
          <w:szCs w:val="28"/>
        </w:rPr>
      </w:pPr>
      <w:r w:rsidRPr="00E86F22">
        <w:rPr>
          <w:sz w:val="28"/>
          <w:szCs w:val="28"/>
        </w:rPr>
        <w:t>11. Прогнозирование поступлений по доходам от реализации имущества, находящегося в оперативном управлении учреждений, находящихся в вед</w:t>
      </w:r>
      <w:r w:rsidRPr="00E86F22">
        <w:rPr>
          <w:sz w:val="28"/>
          <w:szCs w:val="28"/>
        </w:rPr>
        <w:t>е</w:t>
      </w:r>
      <w:r w:rsidRPr="00E86F22">
        <w:rPr>
          <w:sz w:val="28"/>
          <w:szCs w:val="28"/>
        </w:rPr>
        <w:t>нии органов управления муниципальных районов</w:t>
      </w:r>
      <w:r w:rsidRPr="00E86F22">
        <w:rPr>
          <w:snapToGrid w:val="0"/>
          <w:sz w:val="28"/>
          <w:szCs w:val="28"/>
        </w:rPr>
        <w:t xml:space="preserve">, производится </w:t>
      </w:r>
      <w:r w:rsidRPr="00E86F22">
        <w:rPr>
          <w:sz w:val="28"/>
          <w:szCs w:val="28"/>
        </w:rPr>
        <w:t>методом и</w:t>
      </w:r>
      <w:r w:rsidRPr="00E86F22">
        <w:rPr>
          <w:sz w:val="28"/>
          <w:szCs w:val="28"/>
        </w:rPr>
        <w:t>н</w:t>
      </w:r>
      <w:r w:rsidRPr="00E86F22">
        <w:rPr>
          <w:sz w:val="28"/>
          <w:szCs w:val="28"/>
        </w:rPr>
        <w:t>дексации общей стоимости объектов, включенных в Перечень муниципал</w:t>
      </w:r>
      <w:r w:rsidRPr="00E86F22">
        <w:rPr>
          <w:sz w:val="28"/>
          <w:szCs w:val="28"/>
        </w:rPr>
        <w:t>ь</w:t>
      </w:r>
      <w:r w:rsidRPr="00E86F22">
        <w:rPr>
          <w:sz w:val="28"/>
          <w:szCs w:val="28"/>
        </w:rPr>
        <w:t>ного имущества Валдайского  муниципального района, подлежащего прив</w:t>
      </w:r>
      <w:r w:rsidRPr="00E86F22">
        <w:rPr>
          <w:sz w:val="28"/>
          <w:szCs w:val="28"/>
        </w:rPr>
        <w:t>а</w:t>
      </w:r>
      <w:r w:rsidRPr="00E86F22">
        <w:rPr>
          <w:sz w:val="28"/>
          <w:szCs w:val="28"/>
        </w:rPr>
        <w:t>тизации на очередной финансовый год, на коэффициент вероятности реал</w:t>
      </w:r>
      <w:r w:rsidRPr="00E86F22">
        <w:rPr>
          <w:sz w:val="28"/>
          <w:szCs w:val="28"/>
        </w:rPr>
        <w:t>и</w:t>
      </w:r>
      <w:r w:rsidRPr="00E86F22">
        <w:rPr>
          <w:sz w:val="28"/>
          <w:szCs w:val="28"/>
        </w:rPr>
        <w:t>зации объектов. Основанием для прогнозирования поступлений является П</w:t>
      </w:r>
      <w:r w:rsidRPr="00E86F22">
        <w:rPr>
          <w:sz w:val="28"/>
          <w:szCs w:val="28"/>
        </w:rPr>
        <w:t>е</w:t>
      </w:r>
      <w:r w:rsidRPr="00E86F22">
        <w:rPr>
          <w:sz w:val="28"/>
          <w:szCs w:val="28"/>
        </w:rPr>
        <w:t xml:space="preserve">речень муниципального имущества Валдайского  муниципального района, </w:t>
      </w:r>
      <w:r w:rsidRPr="00E86F22">
        <w:rPr>
          <w:sz w:val="28"/>
          <w:szCs w:val="28"/>
        </w:rPr>
        <w:lastRenderedPageBreak/>
        <w:t>подлежащего приватизации на очередной финансовый год. Расчет произв</w:t>
      </w:r>
      <w:r w:rsidRPr="00E86F22">
        <w:rPr>
          <w:sz w:val="28"/>
          <w:szCs w:val="28"/>
        </w:rPr>
        <w:t>о</w:t>
      </w:r>
      <w:r w:rsidRPr="00E86F22">
        <w:rPr>
          <w:sz w:val="28"/>
          <w:szCs w:val="28"/>
        </w:rPr>
        <w:t>дится по следующей форм</w:t>
      </w:r>
      <w:r w:rsidRPr="00E86F22">
        <w:rPr>
          <w:sz w:val="28"/>
          <w:szCs w:val="28"/>
        </w:rPr>
        <w:t>у</w:t>
      </w:r>
      <w:r w:rsidRPr="00E86F22">
        <w:rPr>
          <w:sz w:val="28"/>
          <w:szCs w:val="28"/>
        </w:rPr>
        <w:t>ле:</w:t>
      </w:r>
    </w:p>
    <w:p w:rsidR="00E86F22" w:rsidRDefault="00E86F22" w:rsidP="00E86F22">
      <w:pPr>
        <w:ind w:firstLine="540"/>
        <w:jc w:val="center"/>
        <w:rPr>
          <w:sz w:val="28"/>
          <w:szCs w:val="24"/>
        </w:rPr>
      </w:pPr>
      <w:proofErr w:type="spellStart"/>
      <w:r w:rsidRPr="00E86F22">
        <w:rPr>
          <w:sz w:val="28"/>
          <w:szCs w:val="24"/>
        </w:rPr>
        <w:t>РЕАЛим</w:t>
      </w:r>
      <w:proofErr w:type="spellEnd"/>
      <w:r w:rsidRPr="00E86F22">
        <w:rPr>
          <w:sz w:val="28"/>
          <w:szCs w:val="24"/>
        </w:rPr>
        <w:t xml:space="preserve"> = ППП * К,</w:t>
      </w:r>
    </w:p>
    <w:p w:rsidR="00E86F22" w:rsidRDefault="00E86F22" w:rsidP="00E86F22">
      <w:pPr>
        <w:ind w:firstLine="540"/>
        <w:jc w:val="both"/>
        <w:rPr>
          <w:sz w:val="28"/>
          <w:szCs w:val="24"/>
        </w:rPr>
      </w:pPr>
      <w:r>
        <w:rPr>
          <w:sz w:val="28"/>
          <w:szCs w:val="24"/>
        </w:rPr>
        <w:t>где:</w:t>
      </w:r>
    </w:p>
    <w:p w:rsidR="00E86F22" w:rsidRDefault="00E86F22" w:rsidP="00E86F22">
      <w:pPr>
        <w:ind w:firstLine="540"/>
        <w:jc w:val="both"/>
        <w:rPr>
          <w:sz w:val="28"/>
          <w:szCs w:val="24"/>
        </w:rPr>
      </w:pPr>
      <w:proofErr w:type="spellStart"/>
      <w:r>
        <w:rPr>
          <w:sz w:val="28"/>
          <w:szCs w:val="24"/>
        </w:rPr>
        <w:t>РЕАЛим</w:t>
      </w:r>
      <w:proofErr w:type="spellEnd"/>
      <w:r>
        <w:rPr>
          <w:sz w:val="28"/>
          <w:szCs w:val="24"/>
        </w:rPr>
        <w:t xml:space="preserve"> – доходы от реализации имущества, находящегося в  собстве</w:t>
      </w:r>
      <w:r>
        <w:rPr>
          <w:sz w:val="28"/>
          <w:szCs w:val="24"/>
        </w:rPr>
        <w:t>н</w:t>
      </w:r>
      <w:r>
        <w:rPr>
          <w:sz w:val="28"/>
          <w:szCs w:val="24"/>
        </w:rPr>
        <w:t>ности муниципального района,</w:t>
      </w:r>
    </w:p>
    <w:p w:rsidR="00E86F22" w:rsidRDefault="00E86F22" w:rsidP="00E86F22">
      <w:pPr>
        <w:ind w:firstLine="540"/>
        <w:jc w:val="both"/>
        <w:rPr>
          <w:sz w:val="28"/>
          <w:szCs w:val="24"/>
        </w:rPr>
      </w:pPr>
      <w:r>
        <w:rPr>
          <w:sz w:val="28"/>
          <w:szCs w:val="24"/>
        </w:rPr>
        <w:t>ППП – начальная цена объектов, включенных в Перечень муниципал</w:t>
      </w:r>
      <w:r>
        <w:rPr>
          <w:sz w:val="28"/>
          <w:szCs w:val="24"/>
        </w:rPr>
        <w:t>ь</w:t>
      </w:r>
      <w:r>
        <w:rPr>
          <w:sz w:val="28"/>
          <w:szCs w:val="24"/>
        </w:rPr>
        <w:t>ного имущества Валдайского  муниципального района на очередной фина</w:t>
      </w:r>
      <w:r>
        <w:rPr>
          <w:sz w:val="28"/>
          <w:szCs w:val="24"/>
        </w:rPr>
        <w:t>н</w:t>
      </w:r>
      <w:r>
        <w:rPr>
          <w:sz w:val="28"/>
          <w:szCs w:val="24"/>
        </w:rPr>
        <w:t xml:space="preserve">совый год, </w:t>
      </w:r>
    </w:p>
    <w:p w:rsidR="00E86F22" w:rsidRDefault="00E86F22" w:rsidP="00E86F22">
      <w:pPr>
        <w:ind w:firstLine="540"/>
        <w:jc w:val="both"/>
        <w:rPr>
          <w:sz w:val="28"/>
          <w:szCs w:val="24"/>
        </w:rPr>
      </w:pPr>
      <w:proofErr w:type="gramStart"/>
      <w:r>
        <w:rPr>
          <w:sz w:val="28"/>
          <w:szCs w:val="24"/>
        </w:rPr>
        <w:t>К</w:t>
      </w:r>
      <w:proofErr w:type="gramEnd"/>
      <w:r>
        <w:rPr>
          <w:sz w:val="28"/>
          <w:szCs w:val="24"/>
        </w:rPr>
        <w:t xml:space="preserve"> – </w:t>
      </w:r>
      <w:proofErr w:type="gramStart"/>
      <w:r>
        <w:rPr>
          <w:sz w:val="28"/>
          <w:szCs w:val="24"/>
        </w:rPr>
        <w:t>коэффициент</w:t>
      </w:r>
      <w:proofErr w:type="gramEnd"/>
      <w:r>
        <w:rPr>
          <w:sz w:val="28"/>
          <w:szCs w:val="24"/>
        </w:rPr>
        <w:t xml:space="preserve"> вероятности реализации объектов, включенных в П</w:t>
      </w:r>
      <w:r>
        <w:rPr>
          <w:sz w:val="28"/>
          <w:szCs w:val="24"/>
        </w:rPr>
        <w:t>е</w:t>
      </w:r>
      <w:r>
        <w:rPr>
          <w:sz w:val="28"/>
          <w:szCs w:val="24"/>
        </w:rPr>
        <w:t>речень муниципального имущества Валдайского  муниципального района на очередной финансовый год. Определяется на основе анализа фактов реализ</w:t>
      </w:r>
      <w:r>
        <w:rPr>
          <w:sz w:val="28"/>
          <w:szCs w:val="24"/>
        </w:rPr>
        <w:t>а</w:t>
      </w:r>
      <w:r>
        <w:rPr>
          <w:sz w:val="28"/>
          <w:szCs w:val="24"/>
        </w:rPr>
        <w:t>ции Перечень муниципального имущества Валдайского  муниципального района за последние 3 года.</w:t>
      </w:r>
    </w:p>
    <w:p w:rsidR="00E86F22" w:rsidRDefault="00E86F22" w:rsidP="00E86F22">
      <w:pPr>
        <w:ind w:firstLine="540"/>
        <w:jc w:val="both"/>
        <w:rPr>
          <w:sz w:val="28"/>
          <w:szCs w:val="28"/>
        </w:rPr>
      </w:pPr>
      <w:r>
        <w:rPr>
          <w:sz w:val="28"/>
          <w:szCs w:val="28"/>
        </w:rPr>
        <w:t xml:space="preserve">12. Прогнозирование поступлений по доходам от  продажи   земельных участков </w:t>
      </w:r>
      <w:r>
        <w:rPr>
          <w:snapToGrid w:val="0"/>
          <w:sz w:val="28"/>
          <w:szCs w:val="28"/>
        </w:rPr>
        <w:t xml:space="preserve">производится </w:t>
      </w:r>
      <w:r>
        <w:rPr>
          <w:sz w:val="28"/>
          <w:szCs w:val="28"/>
        </w:rPr>
        <w:t>методом индексации усредненных годовых объемов доходов за трехлетний период, предшествующий очередному финансовому году, на коэффициент вероятности продажи земельных участков. Для расчета используются показатели отчетов Администрации об исполнении бюджета за трехлетний период, предшествующий очередному финансовому году, в части поступлений по доходам от  продажи   земельных участков. Расчет произв</w:t>
      </w:r>
      <w:r>
        <w:rPr>
          <w:sz w:val="28"/>
          <w:szCs w:val="28"/>
        </w:rPr>
        <w:t>о</w:t>
      </w:r>
      <w:r>
        <w:rPr>
          <w:sz w:val="28"/>
          <w:szCs w:val="28"/>
        </w:rPr>
        <w:t>дится по следующей формуле:</w:t>
      </w:r>
    </w:p>
    <w:p w:rsidR="00E86F22" w:rsidRDefault="00E86F22" w:rsidP="00E86F22">
      <w:pPr>
        <w:ind w:firstLine="540"/>
        <w:jc w:val="center"/>
        <w:rPr>
          <w:sz w:val="28"/>
          <w:szCs w:val="28"/>
        </w:rPr>
      </w:pPr>
      <w:proofErr w:type="spellStart"/>
      <w:r w:rsidRPr="00E86F22">
        <w:rPr>
          <w:sz w:val="28"/>
          <w:szCs w:val="28"/>
        </w:rPr>
        <w:t>ПРОДзем</w:t>
      </w:r>
      <w:proofErr w:type="spellEnd"/>
      <w:r w:rsidRPr="00E86F22">
        <w:rPr>
          <w:sz w:val="28"/>
          <w:szCs w:val="28"/>
        </w:rPr>
        <w:t xml:space="preserve"> = </w:t>
      </w:r>
      <w:proofErr w:type="spellStart"/>
      <w:r w:rsidRPr="00E86F22">
        <w:rPr>
          <w:sz w:val="28"/>
          <w:szCs w:val="28"/>
        </w:rPr>
        <w:t>СрДОХзем</w:t>
      </w:r>
      <w:proofErr w:type="spellEnd"/>
      <w:proofErr w:type="gramStart"/>
      <w:r w:rsidRPr="00E86F22">
        <w:rPr>
          <w:sz w:val="28"/>
          <w:szCs w:val="28"/>
        </w:rPr>
        <w:t xml:space="preserve"> * К</w:t>
      </w:r>
      <w:proofErr w:type="gramEnd"/>
      <w:r w:rsidRPr="00E86F22">
        <w:rPr>
          <w:sz w:val="28"/>
          <w:szCs w:val="28"/>
        </w:rPr>
        <w:t>,</w:t>
      </w:r>
    </w:p>
    <w:p w:rsidR="00E86F22" w:rsidRDefault="00E86F22" w:rsidP="00E86F22">
      <w:pPr>
        <w:ind w:firstLine="540"/>
        <w:jc w:val="both"/>
        <w:rPr>
          <w:sz w:val="28"/>
          <w:szCs w:val="28"/>
        </w:rPr>
      </w:pPr>
      <w:r>
        <w:rPr>
          <w:sz w:val="28"/>
          <w:szCs w:val="28"/>
        </w:rPr>
        <w:t>где:</w:t>
      </w:r>
    </w:p>
    <w:p w:rsidR="00E86F22" w:rsidRDefault="00E86F22" w:rsidP="00E86F22">
      <w:pPr>
        <w:ind w:firstLine="540"/>
        <w:jc w:val="both"/>
        <w:rPr>
          <w:sz w:val="28"/>
          <w:szCs w:val="28"/>
        </w:rPr>
      </w:pPr>
      <w:proofErr w:type="spellStart"/>
      <w:r>
        <w:rPr>
          <w:sz w:val="28"/>
          <w:szCs w:val="28"/>
        </w:rPr>
        <w:t>ПРОДзем</w:t>
      </w:r>
      <w:proofErr w:type="spellEnd"/>
      <w:r>
        <w:rPr>
          <w:sz w:val="28"/>
          <w:szCs w:val="28"/>
        </w:rPr>
        <w:t xml:space="preserve"> – доходы от продажи   земельных участков,</w:t>
      </w:r>
    </w:p>
    <w:p w:rsidR="00E86F22" w:rsidRDefault="00E86F22" w:rsidP="00E86F22">
      <w:pPr>
        <w:ind w:firstLine="540"/>
        <w:jc w:val="both"/>
        <w:rPr>
          <w:sz w:val="28"/>
          <w:szCs w:val="28"/>
        </w:rPr>
      </w:pPr>
      <w:proofErr w:type="spellStart"/>
      <w:r>
        <w:rPr>
          <w:sz w:val="28"/>
          <w:szCs w:val="28"/>
        </w:rPr>
        <w:t>СрДОХзем</w:t>
      </w:r>
      <w:proofErr w:type="spellEnd"/>
      <w:r>
        <w:rPr>
          <w:sz w:val="28"/>
          <w:szCs w:val="28"/>
        </w:rPr>
        <w:t xml:space="preserve"> – усредненный годовой объем доходов местного бюджета от  продажи   земельных участков за трехлетний период, предшествующий оч</w:t>
      </w:r>
      <w:r>
        <w:rPr>
          <w:sz w:val="28"/>
          <w:szCs w:val="28"/>
        </w:rPr>
        <w:t>е</w:t>
      </w:r>
      <w:r>
        <w:rPr>
          <w:sz w:val="28"/>
          <w:szCs w:val="28"/>
        </w:rPr>
        <w:t>редному финансовому году, рассчитывается как среднее арифметическое г</w:t>
      </w:r>
      <w:r>
        <w:rPr>
          <w:sz w:val="28"/>
          <w:szCs w:val="28"/>
        </w:rPr>
        <w:t>о</w:t>
      </w:r>
      <w:r>
        <w:rPr>
          <w:sz w:val="28"/>
          <w:szCs w:val="28"/>
        </w:rPr>
        <w:t>довых поступлений по доходам от  продажи   земельных участков,</w:t>
      </w:r>
    </w:p>
    <w:p w:rsidR="00E86F22" w:rsidRDefault="00E86F22" w:rsidP="00E86F22">
      <w:pPr>
        <w:ind w:firstLine="540"/>
        <w:jc w:val="both"/>
        <w:rPr>
          <w:sz w:val="28"/>
          <w:szCs w:val="28"/>
        </w:rPr>
      </w:pPr>
      <w:proofErr w:type="gramStart"/>
      <w:r>
        <w:rPr>
          <w:sz w:val="28"/>
          <w:szCs w:val="28"/>
        </w:rPr>
        <w:t>К</w:t>
      </w:r>
      <w:proofErr w:type="gramEnd"/>
      <w:r>
        <w:rPr>
          <w:sz w:val="28"/>
          <w:szCs w:val="28"/>
        </w:rPr>
        <w:t xml:space="preserve"> – </w:t>
      </w:r>
      <w:proofErr w:type="gramStart"/>
      <w:r>
        <w:rPr>
          <w:sz w:val="28"/>
          <w:szCs w:val="28"/>
        </w:rPr>
        <w:t>коэффициент</w:t>
      </w:r>
      <w:proofErr w:type="gramEnd"/>
      <w:r>
        <w:rPr>
          <w:sz w:val="28"/>
          <w:szCs w:val="28"/>
        </w:rPr>
        <w:t xml:space="preserve"> вероятности продажи земельных участков. Определ</w:t>
      </w:r>
      <w:r>
        <w:rPr>
          <w:sz w:val="28"/>
          <w:szCs w:val="28"/>
        </w:rPr>
        <w:t>я</w:t>
      </w:r>
      <w:r>
        <w:rPr>
          <w:sz w:val="28"/>
          <w:szCs w:val="28"/>
        </w:rPr>
        <w:t>ется на основе анализа фактов реализации земельных участков, осуществл</w:t>
      </w:r>
      <w:r>
        <w:rPr>
          <w:sz w:val="28"/>
          <w:szCs w:val="28"/>
        </w:rPr>
        <w:t>я</w:t>
      </w:r>
      <w:r>
        <w:rPr>
          <w:sz w:val="28"/>
          <w:szCs w:val="28"/>
        </w:rPr>
        <w:t>емой Администрацией, как в рамках проводимых аукционов, так и без пр</w:t>
      </w:r>
      <w:r>
        <w:rPr>
          <w:sz w:val="28"/>
          <w:szCs w:val="28"/>
        </w:rPr>
        <w:t>о</w:t>
      </w:r>
      <w:r>
        <w:rPr>
          <w:sz w:val="28"/>
          <w:szCs w:val="28"/>
        </w:rPr>
        <w:t>ведения торгов, за последние 3 года.</w:t>
      </w:r>
    </w:p>
    <w:p w:rsidR="00E86F22" w:rsidRDefault="00E86F22" w:rsidP="00E86F22">
      <w:pPr>
        <w:ind w:firstLine="540"/>
        <w:jc w:val="both"/>
        <w:rPr>
          <w:rFonts w:eastAsia="Calibri"/>
          <w:sz w:val="28"/>
          <w:szCs w:val="28"/>
        </w:rPr>
      </w:pPr>
      <w:r>
        <w:rPr>
          <w:sz w:val="28"/>
          <w:szCs w:val="28"/>
        </w:rPr>
        <w:t>13.</w:t>
      </w:r>
      <w:r>
        <w:rPr>
          <w:rFonts w:eastAsia="Calibri"/>
          <w:szCs w:val="28"/>
        </w:rPr>
        <w:t xml:space="preserve"> </w:t>
      </w:r>
      <w:r>
        <w:rPr>
          <w:rFonts w:eastAsia="Calibri"/>
          <w:sz w:val="28"/>
          <w:szCs w:val="28"/>
        </w:rPr>
        <w:t>Прогноз прочих безвозмездных поступлений производится исходя из фактического поступления в текущем году.</w:t>
      </w:r>
    </w:p>
    <w:p w:rsidR="00E86F22" w:rsidRDefault="00E86F22" w:rsidP="00E86F22">
      <w:pPr>
        <w:ind w:firstLine="540"/>
        <w:jc w:val="center"/>
        <w:rPr>
          <w:sz w:val="28"/>
          <w:szCs w:val="28"/>
        </w:rPr>
      </w:pPr>
      <w:r>
        <w:rPr>
          <w:sz w:val="28"/>
          <w:szCs w:val="28"/>
        </w:rPr>
        <w:t>__________________________</w:t>
      </w:r>
    </w:p>
    <w:p w:rsidR="0094140E" w:rsidRDefault="0094140E" w:rsidP="00CF2A2F">
      <w:pPr>
        <w:spacing w:line="240" w:lineRule="exact"/>
        <w:ind w:left="709" w:hanging="709"/>
        <w:rPr>
          <w:b/>
          <w:sz w:val="28"/>
          <w:szCs w:val="28"/>
        </w:rPr>
      </w:pPr>
    </w:p>
    <w:p w:rsidR="0094140E" w:rsidRDefault="0094140E" w:rsidP="00CF2A2F">
      <w:pPr>
        <w:spacing w:line="240" w:lineRule="exact"/>
        <w:ind w:left="709" w:hanging="709"/>
        <w:rPr>
          <w:b/>
          <w:sz w:val="28"/>
          <w:szCs w:val="28"/>
        </w:rPr>
      </w:pPr>
    </w:p>
    <w:sectPr w:rsidR="0094140E" w:rsidSect="006C088B">
      <w:headerReference w:type="even" r:id="rId8"/>
      <w:headerReference w:type="default" r:id="rId9"/>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04" w:rsidRDefault="00B70604">
      <w:r>
        <w:separator/>
      </w:r>
    </w:p>
  </w:endnote>
  <w:endnote w:type="continuationSeparator" w:id="0">
    <w:p w:rsidR="00B70604" w:rsidRDefault="00B7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04" w:rsidRDefault="00B70604">
      <w:r>
        <w:separator/>
      </w:r>
    </w:p>
  </w:footnote>
  <w:footnote w:type="continuationSeparator" w:id="0">
    <w:p w:rsidR="00B70604" w:rsidRDefault="00B70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Default="006611FC" w:rsidP="00D624C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611FC" w:rsidRDefault="006611F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Pr="00DC6AFE" w:rsidRDefault="006611FC" w:rsidP="00790F31">
    <w:pPr>
      <w:pStyle w:val="a4"/>
      <w:framePr w:wrap="around" w:vAnchor="text" w:hAnchor="margin" w:xAlign="center" w:y="1"/>
      <w:rPr>
        <w:rStyle w:val="a6"/>
        <w:sz w:val="24"/>
        <w:szCs w:val="24"/>
      </w:rPr>
    </w:pPr>
    <w:r w:rsidRPr="00DC6AFE">
      <w:rPr>
        <w:rStyle w:val="a6"/>
        <w:sz w:val="24"/>
        <w:szCs w:val="24"/>
      </w:rPr>
      <w:fldChar w:fldCharType="begin"/>
    </w:r>
    <w:r w:rsidRPr="00DC6AFE">
      <w:rPr>
        <w:rStyle w:val="a6"/>
        <w:sz w:val="24"/>
        <w:szCs w:val="24"/>
      </w:rPr>
      <w:instrText xml:space="preserve">PAGE  </w:instrText>
    </w:r>
    <w:r w:rsidRPr="00DC6AFE">
      <w:rPr>
        <w:rStyle w:val="a6"/>
        <w:sz w:val="24"/>
        <w:szCs w:val="24"/>
      </w:rPr>
      <w:fldChar w:fldCharType="separate"/>
    </w:r>
    <w:r w:rsidR="00DC3776">
      <w:rPr>
        <w:rStyle w:val="a6"/>
        <w:noProof/>
        <w:sz w:val="24"/>
        <w:szCs w:val="24"/>
      </w:rPr>
      <w:t>2</w:t>
    </w:r>
    <w:r w:rsidRPr="00DC6AFE">
      <w:rPr>
        <w:rStyle w:val="a6"/>
        <w:sz w:val="24"/>
        <w:szCs w:val="24"/>
      </w:rPr>
      <w:fldChar w:fldCharType="end"/>
    </w:r>
  </w:p>
  <w:p w:rsidR="006611FC" w:rsidRDefault="006611FC" w:rsidP="004817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04BB1"/>
    <w:rsid w:val="000056CC"/>
    <w:rsid w:val="00011771"/>
    <w:rsid w:val="000150F5"/>
    <w:rsid w:val="0001667F"/>
    <w:rsid w:val="00016B41"/>
    <w:rsid w:val="00017B5F"/>
    <w:rsid w:val="00021C80"/>
    <w:rsid w:val="00024449"/>
    <w:rsid w:val="000256E4"/>
    <w:rsid w:val="00031A6B"/>
    <w:rsid w:val="00032B80"/>
    <w:rsid w:val="00034ACC"/>
    <w:rsid w:val="00034BFF"/>
    <w:rsid w:val="000355DA"/>
    <w:rsid w:val="000360AF"/>
    <w:rsid w:val="00040165"/>
    <w:rsid w:val="00047FB2"/>
    <w:rsid w:val="00050858"/>
    <w:rsid w:val="00053941"/>
    <w:rsid w:val="00053BEA"/>
    <w:rsid w:val="00054456"/>
    <w:rsid w:val="000545A7"/>
    <w:rsid w:val="000557E2"/>
    <w:rsid w:val="00055D2C"/>
    <w:rsid w:val="000621BD"/>
    <w:rsid w:val="00063D91"/>
    <w:rsid w:val="00064DF3"/>
    <w:rsid w:val="00070128"/>
    <w:rsid w:val="00071299"/>
    <w:rsid w:val="0007218B"/>
    <w:rsid w:val="0007720C"/>
    <w:rsid w:val="0007797E"/>
    <w:rsid w:val="00082008"/>
    <w:rsid w:val="00086596"/>
    <w:rsid w:val="0009180F"/>
    <w:rsid w:val="00092494"/>
    <w:rsid w:val="000A0559"/>
    <w:rsid w:val="000A457F"/>
    <w:rsid w:val="000A58F2"/>
    <w:rsid w:val="000A668B"/>
    <w:rsid w:val="000A715A"/>
    <w:rsid w:val="000A72C8"/>
    <w:rsid w:val="000B7AB2"/>
    <w:rsid w:val="000C338B"/>
    <w:rsid w:val="000C4130"/>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7890"/>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45B3"/>
    <w:rsid w:val="002063B5"/>
    <w:rsid w:val="00207DF7"/>
    <w:rsid w:val="00211CBC"/>
    <w:rsid w:val="00214DB4"/>
    <w:rsid w:val="00224ACF"/>
    <w:rsid w:val="00226516"/>
    <w:rsid w:val="00227748"/>
    <w:rsid w:val="00232069"/>
    <w:rsid w:val="002322B1"/>
    <w:rsid w:val="00233BFF"/>
    <w:rsid w:val="00233E20"/>
    <w:rsid w:val="00234785"/>
    <w:rsid w:val="002404C1"/>
    <w:rsid w:val="002417E7"/>
    <w:rsid w:val="00241CE2"/>
    <w:rsid w:val="00242613"/>
    <w:rsid w:val="00252724"/>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5D09"/>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435C"/>
    <w:rsid w:val="003059E4"/>
    <w:rsid w:val="00311CC9"/>
    <w:rsid w:val="0031575A"/>
    <w:rsid w:val="00315D79"/>
    <w:rsid w:val="0031677F"/>
    <w:rsid w:val="003168B8"/>
    <w:rsid w:val="00317E99"/>
    <w:rsid w:val="003216A6"/>
    <w:rsid w:val="003276F2"/>
    <w:rsid w:val="00333FEC"/>
    <w:rsid w:val="0033408A"/>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5139"/>
    <w:rsid w:val="00395B5B"/>
    <w:rsid w:val="003967A4"/>
    <w:rsid w:val="00397324"/>
    <w:rsid w:val="003A0EAF"/>
    <w:rsid w:val="003A2681"/>
    <w:rsid w:val="003A5F37"/>
    <w:rsid w:val="003B0F73"/>
    <w:rsid w:val="003C0469"/>
    <w:rsid w:val="003C0F39"/>
    <w:rsid w:val="003C294F"/>
    <w:rsid w:val="003C43BE"/>
    <w:rsid w:val="003C5247"/>
    <w:rsid w:val="003D15FA"/>
    <w:rsid w:val="003D1754"/>
    <w:rsid w:val="003D2486"/>
    <w:rsid w:val="003D2C82"/>
    <w:rsid w:val="003D37EF"/>
    <w:rsid w:val="003D75BB"/>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B02FF"/>
    <w:rsid w:val="004B0A52"/>
    <w:rsid w:val="004B1635"/>
    <w:rsid w:val="004B27DE"/>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14649"/>
    <w:rsid w:val="0051546B"/>
    <w:rsid w:val="0052081F"/>
    <w:rsid w:val="00522AEB"/>
    <w:rsid w:val="0052620A"/>
    <w:rsid w:val="005306D7"/>
    <w:rsid w:val="00534837"/>
    <w:rsid w:val="00537382"/>
    <w:rsid w:val="00541B6B"/>
    <w:rsid w:val="00545C2F"/>
    <w:rsid w:val="0054601C"/>
    <w:rsid w:val="005464BA"/>
    <w:rsid w:val="00551AF8"/>
    <w:rsid w:val="00556623"/>
    <w:rsid w:val="00556A05"/>
    <w:rsid w:val="00557000"/>
    <w:rsid w:val="00561BDC"/>
    <w:rsid w:val="00563737"/>
    <w:rsid w:val="005721F1"/>
    <w:rsid w:val="00575972"/>
    <w:rsid w:val="00577AB4"/>
    <w:rsid w:val="00577D46"/>
    <w:rsid w:val="00586A71"/>
    <w:rsid w:val="005875CB"/>
    <w:rsid w:val="00591FE6"/>
    <w:rsid w:val="0059349A"/>
    <w:rsid w:val="00597B43"/>
    <w:rsid w:val="005A0591"/>
    <w:rsid w:val="005A235B"/>
    <w:rsid w:val="005B1544"/>
    <w:rsid w:val="005B2EE3"/>
    <w:rsid w:val="005B3D89"/>
    <w:rsid w:val="005B52DA"/>
    <w:rsid w:val="005B60A4"/>
    <w:rsid w:val="005C06A1"/>
    <w:rsid w:val="005C247F"/>
    <w:rsid w:val="005C3251"/>
    <w:rsid w:val="005C3A58"/>
    <w:rsid w:val="005D03E4"/>
    <w:rsid w:val="005D1B92"/>
    <w:rsid w:val="005D217B"/>
    <w:rsid w:val="005E0D64"/>
    <w:rsid w:val="005E3492"/>
    <w:rsid w:val="005E47D2"/>
    <w:rsid w:val="005E6A41"/>
    <w:rsid w:val="005E7E79"/>
    <w:rsid w:val="005F07C1"/>
    <w:rsid w:val="005F19A4"/>
    <w:rsid w:val="005F24EE"/>
    <w:rsid w:val="005F30CD"/>
    <w:rsid w:val="005F5BA8"/>
    <w:rsid w:val="00600356"/>
    <w:rsid w:val="00603A8F"/>
    <w:rsid w:val="00604F80"/>
    <w:rsid w:val="00607DD7"/>
    <w:rsid w:val="00614103"/>
    <w:rsid w:val="00614653"/>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AAC"/>
    <w:rsid w:val="00662901"/>
    <w:rsid w:val="00664494"/>
    <w:rsid w:val="0067032F"/>
    <w:rsid w:val="0067121E"/>
    <w:rsid w:val="006718EA"/>
    <w:rsid w:val="006744E1"/>
    <w:rsid w:val="00680E02"/>
    <w:rsid w:val="00681E26"/>
    <w:rsid w:val="00686505"/>
    <w:rsid w:val="00691426"/>
    <w:rsid w:val="00694052"/>
    <w:rsid w:val="00694F57"/>
    <w:rsid w:val="00696FBB"/>
    <w:rsid w:val="00697E9E"/>
    <w:rsid w:val="006A0120"/>
    <w:rsid w:val="006A120F"/>
    <w:rsid w:val="006A7467"/>
    <w:rsid w:val="006B0158"/>
    <w:rsid w:val="006B1AD9"/>
    <w:rsid w:val="006C017D"/>
    <w:rsid w:val="006C088B"/>
    <w:rsid w:val="006C1434"/>
    <w:rsid w:val="006C2A37"/>
    <w:rsid w:val="006C5F31"/>
    <w:rsid w:val="006D28CA"/>
    <w:rsid w:val="006D2EFA"/>
    <w:rsid w:val="006D4649"/>
    <w:rsid w:val="006D4CF4"/>
    <w:rsid w:val="006D4E3A"/>
    <w:rsid w:val="006E0086"/>
    <w:rsid w:val="006E4631"/>
    <w:rsid w:val="006E76F3"/>
    <w:rsid w:val="006F0F72"/>
    <w:rsid w:val="006F2B03"/>
    <w:rsid w:val="006F4AF0"/>
    <w:rsid w:val="006F4E65"/>
    <w:rsid w:val="006F7488"/>
    <w:rsid w:val="00702477"/>
    <w:rsid w:val="0070312B"/>
    <w:rsid w:val="0070375E"/>
    <w:rsid w:val="0070727E"/>
    <w:rsid w:val="00710444"/>
    <w:rsid w:val="00711A64"/>
    <w:rsid w:val="00712820"/>
    <w:rsid w:val="007156CA"/>
    <w:rsid w:val="0071576D"/>
    <w:rsid w:val="007260E2"/>
    <w:rsid w:val="00726107"/>
    <w:rsid w:val="00730BBA"/>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9008B"/>
    <w:rsid w:val="00790F31"/>
    <w:rsid w:val="00793D16"/>
    <w:rsid w:val="007A609B"/>
    <w:rsid w:val="007A705F"/>
    <w:rsid w:val="007B1968"/>
    <w:rsid w:val="007B3528"/>
    <w:rsid w:val="007C169E"/>
    <w:rsid w:val="007C63E9"/>
    <w:rsid w:val="007D34DE"/>
    <w:rsid w:val="007E212F"/>
    <w:rsid w:val="007E6A42"/>
    <w:rsid w:val="007E6CD8"/>
    <w:rsid w:val="007F14CE"/>
    <w:rsid w:val="007F1B1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0E01"/>
    <w:rsid w:val="00842A24"/>
    <w:rsid w:val="00844643"/>
    <w:rsid w:val="008469FB"/>
    <w:rsid w:val="00847391"/>
    <w:rsid w:val="00852F25"/>
    <w:rsid w:val="008539E6"/>
    <w:rsid w:val="0086310E"/>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903C2C"/>
    <w:rsid w:val="00905C11"/>
    <w:rsid w:val="00910B6F"/>
    <w:rsid w:val="009126DB"/>
    <w:rsid w:val="00916E84"/>
    <w:rsid w:val="009170FA"/>
    <w:rsid w:val="00920195"/>
    <w:rsid w:val="00920AE0"/>
    <w:rsid w:val="009211F5"/>
    <w:rsid w:val="0092396C"/>
    <w:rsid w:val="00924370"/>
    <w:rsid w:val="00934356"/>
    <w:rsid w:val="00935912"/>
    <w:rsid w:val="009405CE"/>
    <w:rsid w:val="0094140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922DA"/>
    <w:rsid w:val="00997E68"/>
    <w:rsid w:val="009A0366"/>
    <w:rsid w:val="009A04C8"/>
    <w:rsid w:val="009A6ACA"/>
    <w:rsid w:val="009B0E52"/>
    <w:rsid w:val="009B2E73"/>
    <w:rsid w:val="009B329B"/>
    <w:rsid w:val="009B48D9"/>
    <w:rsid w:val="009C18D0"/>
    <w:rsid w:val="009C2CDB"/>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102D"/>
    <w:rsid w:val="00AB3AA0"/>
    <w:rsid w:val="00AB643A"/>
    <w:rsid w:val="00AB7728"/>
    <w:rsid w:val="00AC0619"/>
    <w:rsid w:val="00AC5654"/>
    <w:rsid w:val="00AC56A3"/>
    <w:rsid w:val="00AD2300"/>
    <w:rsid w:val="00AD388E"/>
    <w:rsid w:val="00AD600D"/>
    <w:rsid w:val="00AD6325"/>
    <w:rsid w:val="00AD6F2E"/>
    <w:rsid w:val="00AE1B96"/>
    <w:rsid w:val="00AE4666"/>
    <w:rsid w:val="00AE6DF9"/>
    <w:rsid w:val="00AF1D3D"/>
    <w:rsid w:val="00AF2A0C"/>
    <w:rsid w:val="00AF6B0C"/>
    <w:rsid w:val="00B014EA"/>
    <w:rsid w:val="00B02FEA"/>
    <w:rsid w:val="00B07CEE"/>
    <w:rsid w:val="00B103A3"/>
    <w:rsid w:val="00B1294C"/>
    <w:rsid w:val="00B175C6"/>
    <w:rsid w:val="00B22C00"/>
    <w:rsid w:val="00B300FE"/>
    <w:rsid w:val="00B30A55"/>
    <w:rsid w:val="00B31DCC"/>
    <w:rsid w:val="00B33A23"/>
    <w:rsid w:val="00B354B5"/>
    <w:rsid w:val="00B3688B"/>
    <w:rsid w:val="00B37234"/>
    <w:rsid w:val="00B41011"/>
    <w:rsid w:val="00B455A8"/>
    <w:rsid w:val="00B5457D"/>
    <w:rsid w:val="00B60833"/>
    <w:rsid w:val="00B60D1A"/>
    <w:rsid w:val="00B610C2"/>
    <w:rsid w:val="00B61A96"/>
    <w:rsid w:val="00B66885"/>
    <w:rsid w:val="00B70604"/>
    <w:rsid w:val="00B7228A"/>
    <w:rsid w:val="00B73706"/>
    <w:rsid w:val="00B7398F"/>
    <w:rsid w:val="00B73A1C"/>
    <w:rsid w:val="00B74B0D"/>
    <w:rsid w:val="00B75788"/>
    <w:rsid w:val="00B77922"/>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3853"/>
    <w:rsid w:val="00BC751C"/>
    <w:rsid w:val="00BC774F"/>
    <w:rsid w:val="00BD145E"/>
    <w:rsid w:val="00BD4275"/>
    <w:rsid w:val="00BD448A"/>
    <w:rsid w:val="00BD750E"/>
    <w:rsid w:val="00BE0833"/>
    <w:rsid w:val="00BE0E9F"/>
    <w:rsid w:val="00BE1848"/>
    <w:rsid w:val="00BE342B"/>
    <w:rsid w:val="00BE595F"/>
    <w:rsid w:val="00BF4D2C"/>
    <w:rsid w:val="00BF50CA"/>
    <w:rsid w:val="00C0061E"/>
    <w:rsid w:val="00C01E0F"/>
    <w:rsid w:val="00C01F84"/>
    <w:rsid w:val="00C05D5A"/>
    <w:rsid w:val="00C06046"/>
    <w:rsid w:val="00C0612B"/>
    <w:rsid w:val="00C0634B"/>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51D56"/>
    <w:rsid w:val="00C533F6"/>
    <w:rsid w:val="00C54731"/>
    <w:rsid w:val="00C6262E"/>
    <w:rsid w:val="00C63D92"/>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75D8"/>
    <w:rsid w:val="00CC2F55"/>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238C"/>
    <w:rsid w:val="00D157BD"/>
    <w:rsid w:val="00D20790"/>
    <w:rsid w:val="00D23A46"/>
    <w:rsid w:val="00D318EE"/>
    <w:rsid w:val="00D341F9"/>
    <w:rsid w:val="00D365FF"/>
    <w:rsid w:val="00D40905"/>
    <w:rsid w:val="00D43247"/>
    <w:rsid w:val="00D44874"/>
    <w:rsid w:val="00D44DAB"/>
    <w:rsid w:val="00D4769D"/>
    <w:rsid w:val="00D507B6"/>
    <w:rsid w:val="00D5260A"/>
    <w:rsid w:val="00D528B7"/>
    <w:rsid w:val="00D53D16"/>
    <w:rsid w:val="00D56E8A"/>
    <w:rsid w:val="00D578A9"/>
    <w:rsid w:val="00D624C6"/>
    <w:rsid w:val="00D804A2"/>
    <w:rsid w:val="00D8238B"/>
    <w:rsid w:val="00D84D3C"/>
    <w:rsid w:val="00D865BC"/>
    <w:rsid w:val="00D872D3"/>
    <w:rsid w:val="00D90B66"/>
    <w:rsid w:val="00D90D39"/>
    <w:rsid w:val="00D938BB"/>
    <w:rsid w:val="00D95E83"/>
    <w:rsid w:val="00D97DFF"/>
    <w:rsid w:val="00DA00FB"/>
    <w:rsid w:val="00DA1AEB"/>
    <w:rsid w:val="00DA3556"/>
    <w:rsid w:val="00DA4DAE"/>
    <w:rsid w:val="00DA5852"/>
    <w:rsid w:val="00DA7A46"/>
    <w:rsid w:val="00DB2B06"/>
    <w:rsid w:val="00DB6104"/>
    <w:rsid w:val="00DB73A9"/>
    <w:rsid w:val="00DC0A66"/>
    <w:rsid w:val="00DC19E0"/>
    <w:rsid w:val="00DC2F81"/>
    <w:rsid w:val="00DC3776"/>
    <w:rsid w:val="00DC43E6"/>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4EFC"/>
    <w:rsid w:val="00E3574A"/>
    <w:rsid w:val="00E423F1"/>
    <w:rsid w:val="00E44553"/>
    <w:rsid w:val="00E47554"/>
    <w:rsid w:val="00E50628"/>
    <w:rsid w:val="00E520EC"/>
    <w:rsid w:val="00E52C64"/>
    <w:rsid w:val="00E55776"/>
    <w:rsid w:val="00E55D5E"/>
    <w:rsid w:val="00E6714C"/>
    <w:rsid w:val="00E71D2A"/>
    <w:rsid w:val="00E76E97"/>
    <w:rsid w:val="00E77162"/>
    <w:rsid w:val="00E81224"/>
    <w:rsid w:val="00E828FF"/>
    <w:rsid w:val="00E839B4"/>
    <w:rsid w:val="00E84BDB"/>
    <w:rsid w:val="00E84EAA"/>
    <w:rsid w:val="00E850BC"/>
    <w:rsid w:val="00E860F1"/>
    <w:rsid w:val="00E86F22"/>
    <w:rsid w:val="00E909F3"/>
    <w:rsid w:val="00E90B92"/>
    <w:rsid w:val="00E928C8"/>
    <w:rsid w:val="00EA1BFB"/>
    <w:rsid w:val="00EB23F1"/>
    <w:rsid w:val="00EB2AE3"/>
    <w:rsid w:val="00EC0868"/>
    <w:rsid w:val="00EC0CC0"/>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2B21"/>
    <w:rsid w:val="00F041D3"/>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58AA"/>
    <w:rsid w:val="00F56DE0"/>
    <w:rsid w:val="00F57709"/>
    <w:rsid w:val="00F61790"/>
    <w:rsid w:val="00F67536"/>
    <w:rsid w:val="00F72E7E"/>
    <w:rsid w:val="00F73F34"/>
    <w:rsid w:val="00F74592"/>
    <w:rsid w:val="00F74CC7"/>
    <w:rsid w:val="00F74D14"/>
    <w:rsid w:val="00F76809"/>
    <w:rsid w:val="00F76EE4"/>
    <w:rsid w:val="00F8130F"/>
    <w:rsid w:val="00F90B4B"/>
    <w:rsid w:val="00F93F34"/>
    <w:rsid w:val="00FA1A32"/>
    <w:rsid w:val="00FA258C"/>
    <w:rsid w:val="00FA482D"/>
    <w:rsid w:val="00FA4844"/>
    <w:rsid w:val="00FA54BC"/>
    <w:rsid w:val="00FA66FA"/>
    <w:rsid w:val="00FB6BF0"/>
    <w:rsid w:val="00FB6FC9"/>
    <w:rsid w:val="00FC05F8"/>
    <w:rsid w:val="00FC33F3"/>
    <w:rsid w:val="00FC6478"/>
    <w:rsid w:val="00FD15B8"/>
    <w:rsid w:val="00FD5AE8"/>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link w:val="a5"/>
    <w:pPr>
      <w:tabs>
        <w:tab w:val="center" w:pos="4153"/>
        <w:tab w:val="right" w:pos="8306"/>
      </w:tabs>
    </w:pPr>
  </w:style>
  <w:style w:type="character" w:styleId="a6">
    <w:name w:val="page number"/>
    <w:basedOn w:val="a0"/>
  </w:style>
  <w:style w:type="paragraph" w:styleId="a7">
    <w:name w:val="Body Text"/>
    <w:aliases w:val="бпОсновной текст,Body Text Char,body text,Основной текст1,Основной текст Знак"/>
    <w:basedOn w:val="a"/>
    <w:pPr>
      <w:jc w:val="both"/>
    </w:pPr>
    <w:rPr>
      <w:color w:val="000000"/>
      <w:sz w:val="28"/>
    </w:rPr>
  </w:style>
  <w:style w:type="paragraph" w:styleId="a8">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9">
    <w:name w:val="Balloon Text"/>
    <w:basedOn w:val="a"/>
    <w:semiHidden/>
    <w:rsid w:val="00A50172"/>
    <w:rPr>
      <w:rFonts w:ascii="Tahoma" w:hAnsi="Tahoma" w:cs="Tahoma"/>
      <w:sz w:val="16"/>
      <w:szCs w:val="16"/>
    </w:rPr>
  </w:style>
  <w:style w:type="paragraph" w:styleId="aa">
    <w:name w:val="Document Map"/>
    <w:basedOn w:val="a"/>
    <w:semiHidden/>
    <w:rsid w:val="00CC4EAE"/>
    <w:pPr>
      <w:shd w:val="clear" w:color="auto" w:fill="000080"/>
    </w:pPr>
    <w:rPr>
      <w:rFonts w:ascii="Tahoma" w:hAnsi="Tahoma" w:cs="Tahoma"/>
    </w:rPr>
  </w:style>
  <w:style w:type="table" w:styleId="ab">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481736"/>
    <w:pPr>
      <w:tabs>
        <w:tab w:val="center" w:pos="4677"/>
        <w:tab w:val="right" w:pos="9355"/>
      </w:tabs>
    </w:pPr>
  </w:style>
  <w:style w:type="character" w:customStyle="1" w:styleId="ad">
    <w:name w:val="Центр Знак"/>
    <w:basedOn w:val="a0"/>
    <w:link w:val="ae"/>
    <w:rsid w:val="00BD4275"/>
    <w:rPr>
      <w:sz w:val="28"/>
      <w:szCs w:val="24"/>
      <w:lang w:val="ru-RU" w:eastAsia="ru-RU" w:bidi="ar-SA"/>
    </w:rPr>
  </w:style>
  <w:style w:type="paragraph" w:customStyle="1" w:styleId="ae">
    <w:name w:val="Центр"/>
    <w:basedOn w:val="a"/>
    <w:link w:val="ad"/>
    <w:rsid w:val="00BD4275"/>
    <w:pPr>
      <w:jc w:val="center"/>
    </w:pPr>
    <w:rPr>
      <w:sz w:val="28"/>
      <w:szCs w:val="24"/>
    </w:rPr>
  </w:style>
  <w:style w:type="paragraph" w:styleId="af">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5">
    <w:name w:val="Body Text First Indent"/>
    <w:basedOn w:val="a7"/>
    <w:rsid w:val="00607DD7"/>
    <w:pPr>
      <w:spacing w:after="120"/>
      <w:ind w:firstLine="210"/>
      <w:jc w:val="left"/>
    </w:pPr>
    <w:rPr>
      <w:color w:val="auto"/>
      <w:sz w:val="24"/>
      <w:szCs w:val="24"/>
    </w:rPr>
  </w:style>
  <w:style w:type="paragraph" w:styleId="23">
    <w:name w:val="Body Text First Indent 2"/>
    <w:basedOn w:val="a8"/>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5">
    <w:name w:val="Верхний колонтитул Знак"/>
    <w:link w:val="a4"/>
    <w:locked/>
    <w:rsid w:val="0094140E"/>
    <w:rPr>
      <w:lang w:val="ru-RU" w:eastAsia="ru-RU" w:bidi="ar-SA"/>
    </w:rPr>
  </w:style>
  <w:style w:type="paragraph" w:styleId="af7">
    <w:name w:val="List Paragraph"/>
    <w:basedOn w:val="a"/>
    <w:qFormat/>
    <w:rsid w:val="00E86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link w:val="a5"/>
    <w:pPr>
      <w:tabs>
        <w:tab w:val="center" w:pos="4153"/>
        <w:tab w:val="right" w:pos="8306"/>
      </w:tabs>
    </w:pPr>
  </w:style>
  <w:style w:type="character" w:styleId="a6">
    <w:name w:val="page number"/>
    <w:basedOn w:val="a0"/>
  </w:style>
  <w:style w:type="paragraph" w:styleId="a7">
    <w:name w:val="Body Text"/>
    <w:aliases w:val="бпОсновной текст,Body Text Char,body text,Основной текст1,Основной текст Знак"/>
    <w:basedOn w:val="a"/>
    <w:pPr>
      <w:jc w:val="both"/>
    </w:pPr>
    <w:rPr>
      <w:color w:val="000000"/>
      <w:sz w:val="28"/>
    </w:rPr>
  </w:style>
  <w:style w:type="paragraph" w:styleId="a8">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9">
    <w:name w:val="Balloon Text"/>
    <w:basedOn w:val="a"/>
    <w:semiHidden/>
    <w:rsid w:val="00A50172"/>
    <w:rPr>
      <w:rFonts w:ascii="Tahoma" w:hAnsi="Tahoma" w:cs="Tahoma"/>
      <w:sz w:val="16"/>
      <w:szCs w:val="16"/>
    </w:rPr>
  </w:style>
  <w:style w:type="paragraph" w:styleId="aa">
    <w:name w:val="Document Map"/>
    <w:basedOn w:val="a"/>
    <w:semiHidden/>
    <w:rsid w:val="00CC4EAE"/>
    <w:pPr>
      <w:shd w:val="clear" w:color="auto" w:fill="000080"/>
    </w:pPr>
    <w:rPr>
      <w:rFonts w:ascii="Tahoma" w:hAnsi="Tahoma" w:cs="Tahoma"/>
    </w:rPr>
  </w:style>
  <w:style w:type="table" w:styleId="ab">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481736"/>
    <w:pPr>
      <w:tabs>
        <w:tab w:val="center" w:pos="4677"/>
        <w:tab w:val="right" w:pos="9355"/>
      </w:tabs>
    </w:pPr>
  </w:style>
  <w:style w:type="character" w:customStyle="1" w:styleId="ad">
    <w:name w:val="Центр Знак"/>
    <w:basedOn w:val="a0"/>
    <w:link w:val="ae"/>
    <w:rsid w:val="00BD4275"/>
    <w:rPr>
      <w:sz w:val="28"/>
      <w:szCs w:val="24"/>
      <w:lang w:val="ru-RU" w:eastAsia="ru-RU" w:bidi="ar-SA"/>
    </w:rPr>
  </w:style>
  <w:style w:type="paragraph" w:customStyle="1" w:styleId="ae">
    <w:name w:val="Центр"/>
    <w:basedOn w:val="a"/>
    <w:link w:val="ad"/>
    <w:rsid w:val="00BD4275"/>
    <w:pPr>
      <w:jc w:val="center"/>
    </w:pPr>
    <w:rPr>
      <w:sz w:val="28"/>
      <w:szCs w:val="24"/>
    </w:rPr>
  </w:style>
  <w:style w:type="paragraph" w:styleId="af">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5">
    <w:name w:val="Body Text First Indent"/>
    <w:basedOn w:val="a7"/>
    <w:rsid w:val="00607DD7"/>
    <w:pPr>
      <w:spacing w:after="120"/>
      <w:ind w:firstLine="210"/>
      <w:jc w:val="left"/>
    </w:pPr>
    <w:rPr>
      <w:color w:val="auto"/>
      <w:sz w:val="24"/>
      <w:szCs w:val="24"/>
    </w:rPr>
  </w:style>
  <w:style w:type="paragraph" w:styleId="23">
    <w:name w:val="Body Text First Indent 2"/>
    <w:basedOn w:val="a8"/>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5">
    <w:name w:val="Верхний колонтитул Знак"/>
    <w:link w:val="a4"/>
    <w:locked/>
    <w:rsid w:val="0094140E"/>
    <w:rPr>
      <w:lang w:val="ru-RU" w:eastAsia="ru-RU" w:bidi="ar-SA"/>
    </w:rPr>
  </w:style>
  <w:style w:type="paragraph" w:styleId="af7">
    <w:name w:val="List Paragraph"/>
    <w:basedOn w:val="a"/>
    <w:qFormat/>
    <w:rsid w:val="00E86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159778188">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4455296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10470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2016-10-13T08:53:00Z</cp:lastPrinted>
  <dcterms:created xsi:type="dcterms:W3CDTF">2016-10-13T10:45:00Z</dcterms:created>
  <dcterms:modified xsi:type="dcterms:W3CDTF">2016-10-13T10:45:00Z</dcterms:modified>
</cp:coreProperties>
</file>