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F80496">
        <w:rPr>
          <w:color w:val="000000"/>
          <w:sz w:val="28"/>
        </w:rPr>
        <w:t>25.11.2015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F80496">
        <w:rPr>
          <w:color w:val="000000"/>
          <w:sz w:val="28"/>
        </w:rPr>
        <w:t xml:space="preserve"> 1777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F80496" w:rsidRDefault="00F80496" w:rsidP="00F8049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 </w:t>
      </w:r>
      <w:r>
        <w:rPr>
          <w:b/>
          <w:sz w:val="28"/>
          <w:szCs w:val="28"/>
        </w:rPr>
        <w:t xml:space="preserve">«Отлов </w:t>
      </w:r>
    </w:p>
    <w:p w:rsidR="00F80496" w:rsidRDefault="00F80496" w:rsidP="00F8049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безнадзорных животных на территории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F80496" w:rsidRDefault="00F80496" w:rsidP="00F8049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в 2016 году»</w:t>
      </w:r>
    </w:p>
    <w:p w:rsidR="00F80496" w:rsidRDefault="00F80496" w:rsidP="00F804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0496" w:rsidRDefault="00F80496" w:rsidP="00F804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0496" w:rsidRPr="00F80496" w:rsidRDefault="00F80496" w:rsidP="00F80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F80496">
        <w:rPr>
          <w:sz w:val="28"/>
          <w:szCs w:val="28"/>
        </w:rPr>
        <w:t xml:space="preserve">со </w:t>
      </w:r>
      <w:hyperlink r:id="rId8" w:history="1">
        <w:r w:rsidRPr="00F80496">
          <w:rPr>
            <w:rStyle w:val="af"/>
            <w:color w:val="auto"/>
            <w:sz w:val="28"/>
            <w:szCs w:val="28"/>
            <w:u w:val="none"/>
          </w:rPr>
          <w:t>статьей 179.4</w:t>
        </w:r>
      </w:hyperlink>
      <w:r w:rsidRPr="00F80496">
        <w:rPr>
          <w:sz w:val="28"/>
          <w:szCs w:val="28"/>
        </w:rPr>
        <w:t xml:space="preserve"> Бюджетного кодекса Российской Ф</w:t>
      </w:r>
      <w:r w:rsidRPr="00F80496">
        <w:rPr>
          <w:sz w:val="28"/>
          <w:szCs w:val="28"/>
        </w:rPr>
        <w:t>е</w:t>
      </w:r>
      <w:r w:rsidRPr="00F80496">
        <w:rPr>
          <w:sz w:val="28"/>
          <w:szCs w:val="28"/>
        </w:rPr>
        <w:t xml:space="preserve">дерации, Федеральным </w:t>
      </w:r>
      <w:hyperlink r:id="rId9" w:history="1">
        <w:r w:rsidRPr="00F80496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F80496">
        <w:rPr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постановлением Администрации Валдайского муниципального района от 26.08.2013 </w:t>
      </w:r>
      <w:hyperlink r:id="rId10" w:history="1">
        <w:r w:rsidRPr="00F80496">
          <w:rPr>
            <w:rStyle w:val="af"/>
            <w:color w:val="auto"/>
            <w:sz w:val="28"/>
            <w:szCs w:val="28"/>
            <w:u w:val="none"/>
          </w:rPr>
          <w:t xml:space="preserve">N </w:t>
        </w:r>
      </w:hyperlink>
      <w:r w:rsidRPr="00F80496">
        <w:rPr>
          <w:sz w:val="28"/>
          <w:szCs w:val="28"/>
        </w:rPr>
        <w:t>1160 "Об утверждении Порядка принятия решений о разработке муниципальных программ Валдайского муниципального района, их форм</w:t>
      </w:r>
      <w:r w:rsidRPr="00F80496">
        <w:rPr>
          <w:sz w:val="28"/>
          <w:szCs w:val="28"/>
        </w:rPr>
        <w:t>и</w:t>
      </w:r>
      <w:r w:rsidRPr="00F80496">
        <w:rPr>
          <w:sz w:val="28"/>
          <w:szCs w:val="28"/>
        </w:rPr>
        <w:t>рования и реализации</w:t>
      </w:r>
      <w:r>
        <w:rPr>
          <w:sz w:val="28"/>
          <w:szCs w:val="28"/>
        </w:rPr>
        <w:t>»</w:t>
      </w:r>
      <w:r w:rsidRPr="00F80496">
        <w:rPr>
          <w:sz w:val="28"/>
          <w:szCs w:val="28"/>
        </w:rPr>
        <w:t xml:space="preserve">  Администрация Валдайского муниципального рай</w:t>
      </w:r>
      <w:r w:rsidRPr="00F80496">
        <w:rPr>
          <w:sz w:val="28"/>
          <w:szCs w:val="28"/>
        </w:rPr>
        <w:t>о</w:t>
      </w:r>
      <w:r w:rsidRPr="00F80496">
        <w:rPr>
          <w:sz w:val="28"/>
          <w:szCs w:val="28"/>
        </w:rPr>
        <w:t xml:space="preserve">на </w:t>
      </w:r>
      <w:r w:rsidRPr="00F80496">
        <w:rPr>
          <w:b/>
          <w:sz w:val="28"/>
          <w:szCs w:val="28"/>
        </w:rPr>
        <w:t>ПОСТАНОВЛЯЕТ:</w:t>
      </w:r>
      <w:proofErr w:type="gramEnd"/>
    </w:p>
    <w:p w:rsidR="00F80496" w:rsidRDefault="00F80496" w:rsidP="00F804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496">
        <w:rPr>
          <w:rFonts w:ascii="Times New Roman" w:hAnsi="Times New Roman" w:cs="Times New Roman"/>
          <w:sz w:val="28"/>
          <w:szCs w:val="28"/>
        </w:rPr>
        <w:t xml:space="preserve">          1. Утвердить прилагаемую муниципальную </w:t>
      </w:r>
      <w:hyperlink r:id="rId11" w:anchor="Par28#Par28" w:history="1">
        <w:r w:rsidRPr="00F8049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«Отлов безна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зорных животных на территории Валдайского муниципального района в 2016 году» (далее муниципальная программа).</w:t>
      </w:r>
    </w:p>
    <w:p w:rsidR="00F80496" w:rsidRDefault="00F80496" w:rsidP="00F80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 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31575A" w:rsidRDefault="0031575A" w:rsidP="00F80496">
      <w:pPr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95700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F80496" w:rsidRDefault="00F80496" w:rsidP="002E274B">
      <w:pPr>
        <w:jc w:val="right"/>
        <w:rPr>
          <w:sz w:val="28"/>
          <w:szCs w:val="28"/>
        </w:rPr>
      </w:pPr>
    </w:p>
    <w:p w:rsidR="00F80496" w:rsidRDefault="00F80496" w:rsidP="002E274B">
      <w:pPr>
        <w:jc w:val="right"/>
        <w:rPr>
          <w:sz w:val="28"/>
          <w:szCs w:val="28"/>
        </w:rPr>
      </w:pPr>
    </w:p>
    <w:p w:rsidR="00F80496" w:rsidRDefault="00F80496" w:rsidP="002E274B">
      <w:pPr>
        <w:jc w:val="right"/>
        <w:rPr>
          <w:sz w:val="28"/>
          <w:szCs w:val="28"/>
        </w:rPr>
      </w:pPr>
    </w:p>
    <w:p w:rsidR="00EE5599" w:rsidRDefault="00EE5599" w:rsidP="002E274B">
      <w:pPr>
        <w:jc w:val="right"/>
        <w:rPr>
          <w:sz w:val="28"/>
          <w:szCs w:val="28"/>
        </w:rPr>
      </w:pPr>
    </w:p>
    <w:p w:rsidR="00EE5599" w:rsidRDefault="00EE5599" w:rsidP="002E274B">
      <w:pPr>
        <w:jc w:val="right"/>
        <w:rPr>
          <w:sz w:val="28"/>
          <w:szCs w:val="28"/>
        </w:rPr>
      </w:pPr>
    </w:p>
    <w:p w:rsidR="00EE5599" w:rsidRDefault="00EE5599" w:rsidP="002E274B">
      <w:pPr>
        <w:jc w:val="right"/>
        <w:rPr>
          <w:sz w:val="28"/>
          <w:szCs w:val="28"/>
        </w:rPr>
      </w:pPr>
    </w:p>
    <w:p w:rsidR="00EE5599" w:rsidRDefault="00EE5599" w:rsidP="002E274B">
      <w:pPr>
        <w:jc w:val="right"/>
        <w:rPr>
          <w:sz w:val="28"/>
          <w:szCs w:val="28"/>
        </w:rPr>
      </w:pPr>
    </w:p>
    <w:p w:rsidR="00EE5599" w:rsidRDefault="00EE5599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F80496" w:rsidRDefault="00F80496" w:rsidP="002E274B">
      <w:pPr>
        <w:jc w:val="right"/>
        <w:rPr>
          <w:sz w:val="28"/>
          <w:szCs w:val="28"/>
        </w:rPr>
      </w:pPr>
    </w:p>
    <w:p w:rsidR="00F80496" w:rsidRDefault="00F80496" w:rsidP="002E274B">
      <w:pPr>
        <w:jc w:val="right"/>
        <w:rPr>
          <w:sz w:val="28"/>
          <w:szCs w:val="28"/>
        </w:rPr>
      </w:pPr>
    </w:p>
    <w:p w:rsidR="00F80496" w:rsidRDefault="00F80496" w:rsidP="002E274B">
      <w:pPr>
        <w:jc w:val="right"/>
        <w:rPr>
          <w:sz w:val="28"/>
          <w:szCs w:val="28"/>
        </w:rPr>
      </w:pPr>
    </w:p>
    <w:p w:rsidR="00F80496" w:rsidRDefault="00F80496" w:rsidP="002E274B">
      <w:pPr>
        <w:jc w:val="right"/>
        <w:rPr>
          <w:sz w:val="28"/>
          <w:szCs w:val="28"/>
        </w:rPr>
      </w:pPr>
    </w:p>
    <w:p w:rsidR="00F80496" w:rsidRDefault="00F80496" w:rsidP="002E274B">
      <w:pPr>
        <w:jc w:val="right"/>
        <w:rPr>
          <w:sz w:val="28"/>
          <w:szCs w:val="28"/>
        </w:rPr>
      </w:pPr>
    </w:p>
    <w:p w:rsidR="00F80496" w:rsidRDefault="00F80496" w:rsidP="002E274B">
      <w:pPr>
        <w:jc w:val="right"/>
        <w:rPr>
          <w:sz w:val="28"/>
          <w:szCs w:val="28"/>
        </w:rPr>
      </w:pPr>
    </w:p>
    <w:p w:rsidR="00F80496" w:rsidRDefault="00F80496" w:rsidP="002E274B">
      <w:pPr>
        <w:jc w:val="right"/>
        <w:rPr>
          <w:sz w:val="28"/>
          <w:szCs w:val="28"/>
        </w:rPr>
      </w:pPr>
    </w:p>
    <w:p w:rsidR="00022A72" w:rsidRDefault="00022A72" w:rsidP="00022A72">
      <w:pPr>
        <w:ind w:left="52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022A72" w:rsidRDefault="00022A72" w:rsidP="00022A72">
      <w:pPr>
        <w:ind w:left="52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022A72" w:rsidRDefault="00022A72" w:rsidP="00022A72">
      <w:pPr>
        <w:ind w:left="52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022A72" w:rsidRDefault="00022A72" w:rsidP="00022A72">
      <w:pPr>
        <w:ind w:left="5200"/>
        <w:jc w:val="center"/>
        <w:rPr>
          <w:sz w:val="24"/>
          <w:szCs w:val="24"/>
        </w:rPr>
      </w:pPr>
      <w:r>
        <w:rPr>
          <w:sz w:val="24"/>
          <w:szCs w:val="24"/>
        </w:rPr>
        <w:t>от  25.11.2015 № 1777</w:t>
      </w:r>
    </w:p>
    <w:p w:rsidR="00022A72" w:rsidRDefault="00022A72" w:rsidP="00022A72">
      <w:pPr>
        <w:jc w:val="right"/>
        <w:rPr>
          <w:sz w:val="24"/>
          <w:szCs w:val="24"/>
        </w:rPr>
      </w:pPr>
    </w:p>
    <w:p w:rsidR="00022A72" w:rsidRDefault="00022A72" w:rsidP="00022A72">
      <w:pPr>
        <w:jc w:val="right"/>
        <w:rPr>
          <w:sz w:val="24"/>
          <w:szCs w:val="24"/>
        </w:rPr>
      </w:pPr>
    </w:p>
    <w:p w:rsidR="00022A72" w:rsidRDefault="00022A72" w:rsidP="00022A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 ПРОГРАММА</w:t>
      </w:r>
    </w:p>
    <w:p w:rsidR="00022A72" w:rsidRDefault="00022A72" w:rsidP="00022A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«Отлов безнадзорных животных на территории </w:t>
      </w:r>
      <w:proofErr w:type="gramStart"/>
      <w:r>
        <w:rPr>
          <w:b/>
          <w:sz w:val="24"/>
          <w:szCs w:val="24"/>
        </w:rPr>
        <w:t>Валдайского</w:t>
      </w:r>
      <w:proofErr w:type="gramEnd"/>
      <w:r>
        <w:rPr>
          <w:b/>
          <w:sz w:val="24"/>
          <w:szCs w:val="24"/>
        </w:rPr>
        <w:t xml:space="preserve"> </w:t>
      </w:r>
    </w:p>
    <w:p w:rsidR="00022A72" w:rsidRPr="00022A72" w:rsidRDefault="00022A72" w:rsidP="00022A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в 2016 году»</w:t>
      </w:r>
    </w:p>
    <w:p w:rsidR="00022A72" w:rsidRDefault="00022A72" w:rsidP="00022A72">
      <w:pPr>
        <w:ind w:left="360"/>
        <w:jc w:val="center"/>
        <w:rPr>
          <w:b/>
          <w:sz w:val="24"/>
          <w:szCs w:val="24"/>
        </w:rPr>
      </w:pPr>
    </w:p>
    <w:p w:rsidR="00022A72" w:rsidRDefault="00022A72" w:rsidP="00022A72">
      <w:pPr>
        <w:ind w:left="360"/>
        <w:jc w:val="center"/>
        <w:rPr>
          <w:b/>
          <w:sz w:val="24"/>
          <w:szCs w:val="24"/>
        </w:rPr>
      </w:pPr>
    </w:p>
    <w:p w:rsidR="00022A72" w:rsidRDefault="00022A72" w:rsidP="00022A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07"/>
      <w:bookmarkEnd w:id="1"/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22A72" w:rsidRDefault="00022A72" w:rsidP="00022A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 «Отлов безнадзорных животных на территории </w:t>
      </w:r>
    </w:p>
    <w:p w:rsidR="00022A72" w:rsidRPr="00022A72" w:rsidRDefault="00022A72" w:rsidP="00022A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Валда</w:t>
      </w:r>
      <w:r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>ского муниципального района в 2016 году»</w:t>
      </w:r>
    </w:p>
    <w:p w:rsidR="00022A72" w:rsidRDefault="00022A72" w:rsidP="00022A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2A72" w:rsidRDefault="00022A72" w:rsidP="00022A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Ответственный исполнитель муниципальной программы: Администрация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ского муниципального района</w:t>
      </w:r>
    </w:p>
    <w:p w:rsidR="00022A72" w:rsidRDefault="00022A72" w:rsidP="00022A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Соисполнители муниципальной программы: нет</w:t>
      </w:r>
    </w:p>
    <w:p w:rsidR="00022A72" w:rsidRDefault="00022A72" w:rsidP="00022A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Подпрограммы муниципальной программы: нет</w:t>
      </w:r>
    </w:p>
    <w:p w:rsidR="00022A72" w:rsidRDefault="00022A72" w:rsidP="00022A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Цели, задачи и целевые показатели муниципальной программы:</w:t>
      </w:r>
    </w:p>
    <w:tbl>
      <w:tblPr>
        <w:tblW w:w="950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4860"/>
        <w:gridCol w:w="3920"/>
      </w:tblGrid>
      <w:tr w:rsidR="00022A72" w:rsidTr="00022A72">
        <w:trPr>
          <w:trHeight w:val="4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Pr="00022A72" w:rsidRDefault="00022A72" w:rsidP="00022A72">
            <w:pPr>
              <w:pStyle w:val="ConsPlusCell"/>
              <w:jc w:val="center"/>
              <w:rPr>
                <w:b/>
              </w:rPr>
            </w:pPr>
            <w:r w:rsidRPr="00022A72">
              <w:rPr>
                <w:b/>
              </w:rPr>
              <w:t>N</w:t>
            </w:r>
          </w:p>
          <w:p w:rsidR="00022A72" w:rsidRPr="00022A72" w:rsidRDefault="00022A72" w:rsidP="00022A72">
            <w:pPr>
              <w:pStyle w:val="ConsPlusCell"/>
              <w:jc w:val="center"/>
              <w:rPr>
                <w:b/>
              </w:rPr>
            </w:pPr>
            <w:proofErr w:type="gramStart"/>
            <w:r w:rsidRPr="00022A72">
              <w:rPr>
                <w:b/>
              </w:rPr>
              <w:t>п</w:t>
            </w:r>
            <w:proofErr w:type="gramEnd"/>
            <w:r w:rsidRPr="00022A72">
              <w:rPr>
                <w:b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Pr="00022A72" w:rsidRDefault="00022A72" w:rsidP="00022A72">
            <w:pPr>
              <w:pStyle w:val="ConsPlusCell"/>
              <w:jc w:val="center"/>
              <w:rPr>
                <w:b/>
              </w:rPr>
            </w:pPr>
            <w:r w:rsidRPr="00022A72">
              <w:rPr>
                <w:b/>
              </w:rPr>
              <w:t>Цели, задачи муниципальной</w:t>
            </w:r>
            <w:r w:rsidRPr="00022A72">
              <w:rPr>
                <w:b/>
              </w:rPr>
              <w:br/>
              <w:t xml:space="preserve"> программы, наименование и   единица изм</w:t>
            </w:r>
            <w:r w:rsidRPr="00022A72">
              <w:rPr>
                <w:b/>
              </w:rPr>
              <w:t>е</w:t>
            </w:r>
            <w:r w:rsidRPr="00022A72">
              <w:rPr>
                <w:b/>
              </w:rPr>
              <w:t>рения целевого      показателя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Pr="00022A72" w:rsidRDefault="00022A72" w:rsidP="00022A72">
            <w:pPr>
              <w:pStyle w:val="ConsPlusCell"/>
              <w:jc w:val="center"/>
              <w:rPr>
                <w:b/>
              </w:rPr>
            </w:pPr>
            <w:r w:rsidRPr="00022A72">
              <w:rPr>
                <w:b/>
              </w:rPr>
              <w:t>Значения целевого показателя</w:t>
            </w:r>
          </w:p>
        </w:tc>
      </w:tr>
      <w:tr w:rsidR="00022A72" w:rsidTr="00022A72">
        <w:trPr>
          <w:trHeight w:val="4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72" w:rsidRPr="00022A72" w:rsidRDefault="00022A72" w:rsidP="00022A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72" w:rsidRPr="00022A72" w:rsidRDefault="00022A72" w:rsidP="00022A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Pr="00022A72" w:rsidRDefault="00022A72" w:rsidP="00022A72">
            <w:pPr>
              <w:pStyle w:val="ConsPlusCell"/>
              <w:jc w:val="center"/>
              <w:rPr>
                <w:b/>
              </w:rPr>
            </w:pPr>
            <w:r w:rsidRPr="00022A72">
              <w:rPr>
                <w:b/>
              </w:rPr>
              <w:t>2016 год</w:t>
            </w:r>
          </w:p>
        </w:tc>
      </w:tr>
      <w:tr w:rsidR="00022A72" w:rsidTr="00022A72">
        <w:trPr>
          <w:trHeight w:val="42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>
            <w:pPr>
              <w:pStyle w:val="ConsPlusCell"/>
            </w:pPr>
            <w:r>
              <w:t xml:space="preserve">  1   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>
            <w:pPr>
              <w:pStyle w:val="ConsPlusCell"/>
            </w:pPr>
            <w:r>
              <w:t xml:space="preserve">             2              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>
            <w:pPr>
              <w:pStyle w:val="ConsPlusCell"/>
              <w:jc w:val="center"/>
            </w:pPr>
            <w:r>
              <w:t>3</w:t>
            </w:r>
          </w:p>
        </w:tc>
      </w:tr>
      <w:tr w:rsidR="00022A72" w:rsidTr="00022A7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>
            <w:pPr>
              <w:pStyle w:val="ConsPlusCell"/>
            </w:pPr>
            <w:r>
              <w:t xml:space="preserve">1.    </w:t>
            </w:r>
          </w:p>
        </w:tc>
        <w:tc>
          <w:tcPr>
            <w:tcW w:w="8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>
            <w:pPr>
              <w:pStyle w:val="ConsPlusCell"/>
            </w:pPr>
            <w:r>
              <w:t>Цель 1.Сокращение численности безнадзорных и бездомных животных,  пред</w:t>
            </w:r>
            <w:r>
              <w:t>у</w:t>
            </w:r>
            <w:r>
              <w:t xml:space="preserve">преждение распространения заболевания бешенством среди животных и людей.                                                      </w:t>
            </w:r>
          </w:p>
        </w:tc>
      </w:tr>
      <w:tr w:rsidR="00022A72" w:rsidTr="00022A7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>
            <w:pPr>
              <w:pStyle w:val="ConsPlusCell"/>
            </w:pPr>
            <w:r>
              <w:t xml:space="preserve">1.1.  </w:t>
            </w:r>
          </w:p>
        </w:tc>
        <w:tc>
          <w:tcPr>
            <w:tcW w:w="8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>
            <w:pPr>
              <w:pStyle w:val="ConsPlusCell"/>
            </w:pPr>
            <w:r>
              <w:t xml:space="preserve">Задача 1. Отлов, эвтаназия и утилизация безнадзорных животных.                                                         </w:t>
            </w:r>
          </w:p>
        </w:tc>
      </w:tr>
      <w:tr w:rsidR="00022A72" w:rsidTr="00022A7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>
            <w:pPr>
              <w:pStyle w:val="ConsPlusCell"/>
            </w:pPr>
            <w:r>
              <w:t>1.1.1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>
            <w:pPr>
              <w:pStyle w:val="ConsPlusCell"/>
            </w:pPr>
            <w:r>
              <w:t>Показатель 1. Доля отловленных безнадзо</w:t>
            </w:r>
            <w:r>
              <w:t>р</w:t>
            </w:r>
            <w:r>
              <w:t>ных животных от общего количества выя</w:t>
            </w:r>
            <w:r>
              <w:t>в</w:t>
            </w:r>
            <w:r>
              <w:t xml:space="preserve">ленных(%)             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>
            <w:pPr>
              <w:pStyle w:val="ConsPlusCell"/>
              <w:jc w:val="center"/>
            </w:pPr>
            <w:r>
              <w:t>100</w:t>
            </w:r>
          </w:p>
        </w:tc>
      </w:tr>
    </w:tbl>
    <w:p w:rsidR="00022A72" w:rsidRDefault="00022A72" w:rsidP="00022A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Сроки реализации муниципальной программы: 2016 год</w:t>
      </w:r>
    </w:p>
    <w:p w:rsidR="00022A72" w:rsidRDefault="00022A72" w:rsidP="00022A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904"/>
        <w:gridCol w:w="1785"/>
        <w:gridCol w:w="1666"/>
        <w:gridCol w:w="1190"/>
      </w:tblGrid>
      <w:tr w:rsidR="00022A72" w:rsidTr="00022A72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Pr="00022A72" w:rsidRDefault="00022A72" w:rsidP="00022A72">
            <w:pPr>
              <w:pStyle w:val="ConsPlusCell"/>
              <w:jc w:val="center"/>
              <w:rPr>
                <w:b/>
              </w:rPr>
            </w:pPr>
            <w:r w:rsidRPr="00022A72">
              <w:rPr>
                <w:b/>
              </w:rPr>
              <w:t>Год</w:t>
            </w:r>
          </w:p>
        </w:tc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Pr="00022A72" w:rsidRDefault="00022A72" w:rsidP="00022A72">
            <w:pPr>
              <w:pStyle w:val="ConsPlusCell"/>
              <w:jc w:val="center"/>
              <w:rPr>
                <w:b/>
              </w:rPr>
            </w:pPr>
            <w:r w:rsidRPr="00022A72">
              <w:rPr>
                <w:b/>
              </w:rPr>
              <w:t>Источник финансирования</w:t>
            </w:r>
          </w:p>
        </w:tc>
      </w:tr>
      <w:tr w:rsidR="00022A72" w:rsidTr="00022A72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72" w:rsidRPr="00022A72" w:rsidRDefault="00022A72" w:rsidP="00022A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Pr="00022A72" w:rsidRDefault="00022A72" w:rsidP="00022A72">
            <w:pPr>
              <w:pStyle w:val="ConsPlusCell"/>
              <w:jc w:val="center"/>
              <w:rPr>
                <w:b/>
              </w:rPr>
            </w:pPr>
            <w:r w:rsidRPr="00022A72">
              <w:rPr>
                <w:b/>
              </w:rPr>
              <w:t xml:space="preserve">районный </w:t>
            </w:r>
            <w:r w:rsidRPr="00022A72">
              <w:rPr>
                <w:b/>
              </w:rPr>
              <w:br/>
              <w:t xml:space="preserve">   бюджет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Pr="00022A72" w:rsidRDefault="00022A72" w:rsidP="00022A72">
            <w:pPr>
              <w:pStyle w:val="ConsPlusCell"/>
              <w:jc w:val="center"/>
              <w:rPr>
                <w:b/>
              </w:rPr>
            </w:pPr>
            <w:r w:rsidRPr="00022A72">
              <w:rPr>
                <w:b/>
              </w:rPr>
              <w:t xml:space="preserve">областной </w:t>
            </w:r>
            <w:r w:rsidRPr="00022A72">
              <w:rPr>
                <w:b/>
              </w:rPr>
              <w:br/>
              <w:t xml:space="preserve">    бюджет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Pr="00022A72" w:rsidRDefault="00022A72" w:rsidP="00022A72">
            <w:pPr>
              <w:pStyle w:val="ConsPlusCell"/>
              <w:jc w:val="center"/>
              <w:rPr>
                <w:b/>
              </w:rPr>
            </w:pPr>
            <w:r w:rsidRPr="00022A72">
              <w:rPr>
                <w:b/>
              </w:rPr>
              <w:t>бюджеты</w:t>
            </w:r>
          </w:p>
          <w:p w:rsidR="00022A72" w:rsidRPr="00022A72" w:rsidRDefault="00022A72" w:rsidP="00022A72">
            <w:pPr>
              <w:pStyle w:val="ConsPlusCell"/>
              <w:jc w:val="center"/>
              <w:rPr>
                <w:b/>
              </w:rPr>
            </w:pPr>
            <w:r w:rsidRPr="00022A72">
              <w:rPr>
                <w:b/>
              </w:rPr>
              <w:t>поселений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Pr="00022A72" w:rsidRDefault="00022A72" w:rsidP="00022A72">
            <w:pPr>
              <w:pStyle w:val="ConsPlusCell"/>
              <w:jc w:val="center"/>
              <w:rPr>
                <w:b/>
              </w:rPr>
            </w:pPr>
            <w:r w:rsidRPr="00022A72">
              <w:rPr>
                <w:b/>
              </w:rPr>
              <w:t>внебюдже</w:t>
            </w:r>
            <w:r w:rsidRPr="00022A72">
              <w:rPr>
                <w:b/>
              </w:rPr>
              <w:t>т</w:t>
            </w:r>
            <w:r w:rsidRPr="00022A72">
              <w:rPr>
                <w:b/>
              </w:rPr>
              <w:t>ные</w:t>
            </w:r>
            <w:r w:rsidRPr="00022A72">
              <w:rPr>
                <w:b/>
              </w:rPr>
              <w:br/>
              <w:t xml:space="preserve">  средства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Pr="00022A72" w:rsidRDefault="00022A72" w:rsidP="00022A72">
            <w:pPr>
              <w:pStyle w:val="ConsPlusCell"/>
              <w:jc w:val="center"/>
              <w:rPr>
                <w:b/>
              </w:rPr>
            </w:pPr>
            <w:r w:rsidRPr="00022A72">
              <w:rPr>
                <w:b/>
              </w:rPr>
              <w:t>всего</w:t>
            </w:r>
          </w:p>
        </w:tc>
      </w:tr>
      <w:tr w:rsidR="00022A72" w:rsidTr="00022A72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 w:rsidP="00022A7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 w:rsidP="00022A72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 w:rsidP="00022A7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 w:rsidP="00022A72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 w:rsidP="00022A72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 w:rsidP="00022A72">
            <w:pPr>
              <w:pStyle w:val="ConsPlusCell"/>
              <w:jc w:val="center"/>
            </w:pPr>
            <w:r>
              <w:t>6</w:t>
            </w:r>
          </w:p>
        </w:tc>
      </w:tr>
      <w:tr w:rsidR="00022A72" w:rsidTr="00022A72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 w:rsidP="00022A72">
            <w:pPr>
              <w:pStyle w:val="ConsPlusCell"/>
              <w:jc w:val="center"/>
            </w:pPr>
            <w:r>
              <w:t>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 w:rsidP="00022A72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 w:rsidP="00022A72">
            <w:pPr>
              <w:pStyle w:val="ConsPlusCell"/>
              <w:jc w:val="center"/>
            </w:pPr>
            <w:r>
              <w:t>254,8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 w:rsidP="00022A72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 w:rsidP="00022A72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72" w:rsidRDefault="00022A72" w:rsidP="00022A72">
            <w:pPr>
              <w:pStyle w:val="ConsPlusCell"/>
              <w:jc w:val="center"/>
            </w:pPr>
            <w:r>
              <w:t>254,8</w:t>
            </w:r>
          </w:p>
        </w:tc>
      </w:tr>
    </w:tbl>
    <w:p w:rsidR="00022A72" w:rsidRDefault="00022A72" w:rsidP="00022A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Ожидаемые конечные результаты реализации муниципальной программы:</w:t>
      </w:r>
    </w:p>
    <w:p w:rsidR="00022A72" w:rsidRDefault="00022A72" w:rsidP="00022A72">
      <w:pPr>
        <w:ind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Неблагоприятная ситуация, связанная с отловом безнадзорных (бездомных)  животных может быть в значительной мере улучшена. Для этого необходимо организовать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численностью безнадзорных животных путем их отлова и эвтаназии с последующей утилизацией. Данные мероприятия обеспечат своевременный отлов безнадзорных живо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ных и уменьшат риск инфицирования людей. </w:t>
      </w:r>
    </w:p>
    <w:p w:rsidR="00022A72" w:rsidRDefault="00022A72" w:rsidP="00022A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Характеристика  сферы реализации муниципальной программы</w:t>
      </w:r>
    </w:p>
    <w:p w:rsidR="00022A72" w:rsidRDefault="00022A72" w:rsidP="00022A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и качества жизни населения Валдайского  муниципального рай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 является приоритетной социально-экономической задачей развития района, формир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вание современной городской инфраструктуры и благоустройство мест общего 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ния, создание благоприятной среды для проживания и хозяйственной деятельности - ва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ны</w:t>
      </w:r>
      <w:r w:rsidR="00CC7497">
        <w:rPr>
          <w:sz w:val="24"/>
          <w:szCs w:val="24"/>
        </w:rPr>
        <w:t>е</w:t>
      </w:r>
      <w:r>
        <w:rPr>
          <w:sz w:val="24"/>
          <w:szCs w:val="24"/>
        </w:rPr>
        <w:t xml:space="preserve"> социальны</w:t>
      </w:r>
      <w:r w:rsidR="00CC7497">
        <w:rPr>
          <w:sz w:val="24"/>
          <w:szCs w:val="24"/>
        </w:rPr>
        <w:t>е</w:t>
      </w:r>
      <w:r>
        <w:rPr>
          <w:sz w:val="24"/>
          <w:szCs w:val="24"/>
        </w:rPr>
        <w:t xml:space="preserve"> задачи, на успешное решение которых должны быть направлены со</w:t>
      </w:r>
      <w:r>
        <w:rPr>
          <w:sz w:val="24"/>
          <w:szCs w:val="24"/>
        </w:rPr>
        <w:t>в</w:t>
      </w:r>
      <w:r>
        <w:rPr>
          <w:sz w:val="24"/>
          <w:szCs w:val="24"/>
        </w:rPr>
        <w:lastRenderedPageBreak/>
        <w:t>местные усилия органов местного самоуправления Валдайского муниципального ра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она.</w:t>
      </w:r>
    </w:p>
    <w:p w:rsidR="00022A72" w:rsidRDefault="00022A72" w:rsidP="00022A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 из-за недостаточной разъяснительной работы ветеринарных </w:t>
      </w:r>
      <w:proofErr w:type="spellStart"/>
      <w:r>
        <w:rPr>
          <w:sz w:val="24"/>
          <w:szCs w:val="24"/>
        </w:rPr>
        <w:t>санэпиднадзо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ных</w:t>
      </w:r>
      <w:proofErr w:type="spellEnd"/>
      <w:r>
        <w:rPr>
          <w:sz w:val="24"/>
          <w:szCs w:val="24"/>
        </w:rPr>
        <w:t xml:space="preserve"> служб среди населения о соблюдении санитарно-ветеринарных правил в целях 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дупреждения заражения животных и людей бешенством и другими инфекциями и нес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блюдения общих требований содержания животных населением на территории Валда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ского городского поселения появляется большое количество бродячих животных, которые подлежат отлову.</w:t>
      </w:r>
    </w:p>
    <w:p w:rsidR="00022A72" w:rsidRDefault="00022A72" w:rsidP="00022A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022A72" w:rsidRDefault="00022A72" w:rsidP="00022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рискам реализации муниципальной программы, которыми мо</w:t>
      </w:r>
      <w:r w:rsidR="00CC7497">
        <w:rPr>
          <w:rFonts w:ascii="Times New Roman" w:hAnsi="Times New Roman" w:cs="Times New Roman"/>
          <w:sz w:val="24"/>
          <w:szCs w:val="24"/>
        </w:rPr>
        <w:t>жет</w:t>
      </w:r>
      <w:r>
        <w:rPr>
          <w:rFonts w:ascii="Times New Roman" w:hAnsi="Times New Roman" w:cs="Times New Roman"/>
          <w:sz w:val="24"/>
          <w:szCs w:val="24"/>
        </w:rPr>
        <w:t xml:space="preserve"> управлять 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ственный исполнитель муниципальной программы, уменьшая вероятность их возникнов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следует отнести операционные и финансовый.</w:t>
      </w:r>
    </w:p>
    <w:p w:rsidR="00022A72" w:rsidRDefault="00022A72" w:rsidP="00022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группы операционных рисков можно выделить  организационный риск.</w:t>
      </w:r>
    </w:p>
    <w:p w:rsidR="00022A72" w:rsidRDefault="00022A72" w:rsidP="00022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риск связан с несоответствием организационной структуры реал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зации муниципальной программы ее задачам. Обеспечение реализации мероприятий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ниципальной программы зависит от принятия организационных решений, что требует четкой координации деятельности исполнителей муниципальной программы и отлаже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административных процедур, отсутствие которых может привести к задержкам в ре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лизации муниципальной программы, срыву сроков и результатов выполнения отдельных мероприятий.</w:t>
      </w:r>
    </w:p>
    <w:p w:rsidR="00022A72" w:rsidRDefault="00022A72" w:rsidP="00022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Операционные риски могут быть оценены как умеренные.</w:t>
      </w:r>
    </w:p>
    <w:p w:rsidR="00022A72" w:rsidRDefault="00022A72" w:rsidP="00022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 риск связан с возможным финансированием муниципальной програ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мы в неполном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за счет бюджетных средств,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бюджетных источников, возникновения необходимости выполнения дополнительных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бот, при которых возможно возникновение непредвиденных расходов, удорожание сто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мости материалов. Данный риск можно считать высоким.</w:t>
      </w:r>
    </w:p>
    <w:p w:rsidR="00022A72" w:rsidRDefault="00022A72" w:rsidP="00022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муниципальной программы также угрожают риски, которыми нево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можно управлять - ухудшение состояния экономики и форс-мажорные обстоятельства.</w:t>
      </w:r>
    </w:p>
    <w:p w:rsidR="00022A72" w:rsidRDefault="00022A72" w:rsidP="00022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Ухудшение состояния экономики может привести к ухудшению основных макроэк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номических показателей, в том числе повышению инфляции, снижению темпов эконом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ческого роста и бюджетных доходов. Риск для реализации муниципальной программы может быть оценен как высокий.</w:t>
      </w:r>
    </w:p>
    <w:p w:rsidR="00022A72" w:rsidRDefault="00022A72" w:rsidP="00022A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22A72" w:rsidRDefault="00022A72" w:rsidP="00022A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Механизм управления реализацией муниципальной программы</w:t>
      </w:r>
    </w:p>
    <w:p w:rsidR="00022A72" w:rsidRDefault="00022A72" w:rsidP="00022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Валдайского муниципального района  осуществляет:</w:t>
      </w:r>
    </w:p>
    <w:p w:rsidR="00022A72" w:rsidRDefault="00022A72" w:rsidP="00022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мероприятий муниципальной программы, координацию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ятельности участников муниципальной программы в процессе ее реализации;</w:t>
      </w:r>
    </w:p>
    <w:p w:rsidR="00022A72" w:rsidRDefault="00022A72" w:rsidP="00022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эффективности реализации муниципальной программы;</w:t>
      </w:r>
    </w:p>
    <w:p w:rsidR="00022A72" w:rsidRDefault="00022A72" w:rsidP="00CC74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при необходимости предложений по уточнению объемов финансиров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ния, перечня и состава мероприятий, целевых показателей, соисполнителей и участников муниципальной программы;</w:t>
      </w:r>
    </w:p>
    <w:p w:rsidR="00022A72" w:rsidRDefault="00022A72" w:rsidP="00022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</w:t>
      </w:r>
      <w:r w:rsidR="00CC7497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в разработке и осуществляет реализацию мероприятий муниципальной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граммы;</w:t>
      </w:r>
    </w:p>
    <w:p w:rsidR="00022A72" w:rsidRDefault="00022A72" w:rsidP="00022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в рамках своей компетенции предложения комитету по коррек</w:t>
      </w:r>
      <w:r w:rsidR="00CC7497">
        <w:rPr>
          <w:rFonts w:ascii="Times New Roman" w:hAnsi="Times New Roman" w:cs="Times New Roman"/>
          <w:sz w:val="24"/>
          <w:szCs w:val="24"/>
        </w:rPr>
        <w:t>тировке муниципальной программы.</w:t>
      </w:r>
    </w:p>
    <w:p w:rsidR="00022A72" w:rsidRDefault="00022A72" w:rsidP="00CC749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Координация хода реализации муниципальной программы осуществляется замест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телем Главы администрации  муниципального района. </w:t>
      </w:r>
    </w:p>
    <w:p w:rsidR="00F80496" w:rsidRDefault="00F80496" w:rsidP="002E274B">
      <w:pPr>
        <w:jc w:val="right"/>
        <w:rPr>
          <w:sz w:val="28"/>
          <w:szCs w:val="28"/>
        </w:rPr>
      </w:pPr>
    </w:p>
    <w:p w:rsidR="00F80496" w:rsidRDefault="00F80496" w:rsidP="002E274B">
      <w:pPr>
        <w:jc w:val="right"/>
        <w:rPr>
          <w:sz w:val="28"/>
          <w:szCs w:val="28"/>
        </w:rPr>
      </w:pPr>
    </w:p>
    <w:p w:rsidR="00F80496" w:rsidRDefault="00F80496" w:rsidP="00CC7497">
      <w:pPr>
        <w:rPr>
          <w:sz w:val="28"/>
          <w:szCs w:val="28"/>
        </w:rPr>
      </w:pPr>
    </w:p>
    <w:p w:rsidR="00CC7497" w:rsidRDefault="00CC7497" w:rsidP="00CC7497">
      <w:pPr>
        <w:jc w:val="both"/>
        <w:rPr>
          <w:sz w:val="28"/>
          <w:szCs w:val="28"/>
        </w:rPr>
        <w:sectPr w:rsidR="00CC7497" w:rsidSect="00AD2300">
          <w:headerReference w:type="even" r:id="rId12"/>
          <w:headerReference w:type="default" r:id="rId13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F80496" w:rsidRPr="00CC7497" w:rsidRDefault="00CC7497" w:rsidP="00CC7497">
      <w:pPr>
        <w:jc w:val="center"/>
      </w:pPr>
      <w:r>
        <w:lastRenderedPageBreak/>
        <w:t>4</w:t>
      </w:r>
    </w:p>
    <w:p w:rsidR="00F80496" w:rsidRDefault="00F80496" w:rsidP="002E274B">
      <w:pPr>
        <w:jc w:val="right"/>
        <w:rPr>
          <w:sz w:val="28"/>
          <w:szCs w:val="28"/>
        </w:rPr>
      </w:pPr>
    </w:p>
    <w:p w:rsidR="002076CE" w:rsidRDefault="002076CE" w:rsidP="002E274B">
      <w:pPr>
        <w:jc w:val="right"/>
        <w:rPr>
          <w:sz w:val="28"/>
          <w:szCs w:val="28"/>
        </w:rPr>
      </w:pPr>
    </w:p>
    <w:p w:rsidR="002076CE" w:rsidRDefault="002076CE" w:rsidP="002076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hyperlink r:id="rId14" w:anchor="Par198#Par198" w:history="1">
        <w:r w:rsidRPr="002076CE">
          <w:rPr>
            <w:rStyle w:val="af"/>
            <w:b/>
            <w:color w:val="auto"/>
            <w:sz w:val="24"/>
            <w:szCs w:val="24"/>
            <w:u w:val="none"/>
          </w:rPr>
          <w:t>Мероприятия</w:t>
        </w:r>
      </w:hyperlink>
      <w:r>
        <w:rPr>
          <w:b/>
          <w:sz w:val="24"/>
          <w:szCs w:val="24"/>
        </w:rPr>
        <w:t xml:space="preserve"> муниципальной программы</w:t>
      </w:r>
    </w:p>
    <w:p w:rsidR="002076CE" w:rsidRDefault="002076CE" w:rsidP="002076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076CE" w:rsidRDefault="002076CE" w:rsidP="002076C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4296"/>
        <w:gridCol w:w="3060"/>
        <w:gridCol w:w="1440"/>
        <w:gridCol w:w="1980"/>
        <w:gridCol w:w="1980"/>
        <w:gridCol w:w="1800"/>
      </w:tblGrid>
      <w:tr w:rsidR="002076CE" w:rsidTr="002076CE">
        <w:trPr>
          <w:trHeight w:val="13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Pr="002076CE" w:rsidRDefault="002076CE" w:rsidP="002076CE">
            <w:pPr>
              <w:pStyle w:val="ConsPlusCell"/>
              <w:jc w:val="center"/>
              <w:rPr>
                <w:b/>
              </w:rPr>
            </w:pPr>
            <w:r w:rsidRPr="002076CE">
              <w:rPr>
                <w:b/>
              </w:rPr>
              <w:t xml:space="preserve">N  </w:t>
            </w:r>
            <w:r w:rsidRPr="002076CE">
              <w:rPr>
                <w:b/>
              </w:rPr>
              <w:br/>
            </w:r>
            <w:proofErr w:type="gramStart"/>
            <w:r w:rsidRPr="002076CE">
              <w:rPr>
                <w:b/>
              </w:rPr>
              <w:t>п</w:t>
            </w:r>
            <w:proofErr w:type="gramEnd"/>
            <w:r w:rsidRPr="002076CE">
              <w:rPr>
                <w:b/>
              </w:rPr>
              <w:t>/п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Pr="002076CE" w:rsidRDefault="002076CE" w:rsidP="002076CE">
            <w:pPr>
              <w:pStyle w:val="ConsPlusCell"/>
              <w:jc w:val="center"/>
              <w:rPr>
                <w:b/>
              </w:rPr>
            </w:pPr>
            <w:r w:rsidRPr="002076CE">
              <w:rPr>
                <w:b/>
              </w:rPr>
              <w:t xml:space="preserve">Наименование   </w:t>
            </w:r>
            <w:r w:rsidRPr="002076CE">
              <w:rPr>
                <w:b/>
              </w:rPr>
              <w:br/>
              <w:t xml:space="preserve">   мероприятия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Pr="002076CE" w:rsidRDefault="002076CE" w:rsidP="002076CE">
            <w:pPr>
              <w:pStyle w:val="ConsPlusCell"/>
              <w:jc w:val="center"/>
              <w:rPr>
                <w:b/>
              </w:rPr>
            </w:pPr>
            <w:r w:rsidRPr="002076CE">
              <w:rPr>
                <w:b/>
              </w:rPr>
              <w:t>Исполнитель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Pr="002076CE" w:rsidRDefault="002076CE" w:rsidP="002076CE">
            <w:pPr>
              <w:pStyle w:val="ConsPlusCell"/>
              <w:jc w:val="center"/>
              <w:rPr>
                <w:b/>
              </w:rPr>
            </w:pPr>
            <w:r w:rsidRPr="002076CE">
              <w:rPr>
                <w:b/>
              </w:rPr>
              <w:t xml:space="preserve">Срок </w:t>
            </w:r>
            <w:r w:rsidRPr="002076CE">
              <w:rPr>
                <w:b/>
              </w:rPr>
              <w:br/>
              <w:t>реализации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Pr="002076CE" w:rsidRDefault="002076CE" w:rsidP="002076CE">
            <w:pPr>
              <w:pStyle w:val="ConsPlusCell"/>
              <w:jc w:val="center"/>
              <w:rPr>
                <w:b/>
              </w:rPr>
            </w:pPr>
            <w:r w:rsidRPr="002076CE">
              <w:rPr>
                <w:b/>
              </w:rPr>
              <w:t xml:space="preserve">Целевой    </w:t>
            </w:r>
            <w:r w:rsidRPr="002076CE">
              <w:rPr>
                <w:b/>
              </w:rPr>
              <w:br/>
              <w:t xml:space="preserve">  показатель   </w:t>
            </w:r>
            <w:r w:rsidRPr="002076CE">
              <w:rPr>
                <w:b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Pr="002076CE" w:rsidRDefault="002076CE" w:rsidP="002076CE">
            <w:pPr>
              <w:pStyle w:val="ConsPlusCell"/>
              <w:jc w:val="center"/>
              <w:rPr>
                <w:b/>
              </w:rPr>
            </w:pPr>
            <w:r w:rsidRPr="002076CE">
              <w:rPr>
                <w:b/>
              </w:rPr>
              <w:t>Источник</w:t>
            </w:r>
            <w:r w:rsidRPr="002076CE">
              <w:rPr>
                <w:b/>
              </w:rPr>
              <w:br/>
            </w:r>
            <w:proofErr w:type="spellStart"/>
            <w:r w:rsidRPr="002076CE">
              <w:rPr>
                <w:b/>
              </w:rPr>
              <w:t>финанс</w:t>
            </w:r>
            <w:proofErr w:type="gramStart"/>
            <w:r w:rsidRPr="002076CE">
              <w:rPr>
                <w:b/>
              </w:rPr>
              <w:t>и</w:t>
            </w:r>
            <w:proofErr w:type="spellEnd"/>
            <w:r w:rsidRPr="002076CE">
              <w:rPr>
                <w:b/>
              </w:rPr>
              <w:t>-</w:t>
            </w:r>
            <w:proofErr w:type="gramEnd"/>
            <w:r w:rsidRPr="002076CE">
              <w:rPr>
                <w:b/>
              </w:rPr>
              <w:br/>
            </w:r>
            <w:proofErr w:type="spellStart"/>
            <w:r w:rsidRPr="002076CE">
              <w:rPr>
                <w:b/>
              </w:rPr>
              <w:t>рования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Pr="002076CE" w:rsidRDefault="002076CE" w:rsidP="002076CE">
            <w:pPr>
              <w:pStyle w:val="ConsPlusCell"/>
              <w:jc w:val="center"/>
              <w:rPr>
                <w:b/>
              </w:rPr>
            </w:pPr>
            <w:r w:rsidRPr="002076CE">
              <w:rPr>
                <w:b/>
              </w:rPr>
              <w:t>Объем фина</w:t>
            </w:r>
            <w:r w:rsidRPr="002076CE">
              <w:rPr>
                <w:b/>
              </w:rPr>
              <w:t>н</w:t>
            </w:r>
            <w:r w:rsidRPr="002076CE">
              <w:rPr>
                <w:b/>
              </w:rPr>
              <w:t>сирования (тыс. руб.)</w:t>
            </w:r>
          </w:p>
        </w:tc>
      </w:tr>
      <w:tr w:rsidR="002076CE" w:rsidTr="002076CE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Default="002076CE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Default="002076CE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Default="002076CE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Default="002076CE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Default="002076CE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Default="002076CE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Default="002076CE">
            <w:pPr>
              <w:pStyle w:val="ConsPlusCell"/>
              <w:jc w:val="center"/>
            </w:pPr>
            <w:r>
              <w:t>7</w:t>
            </w:r>
          </w:p>
        </w:tc>
      </w:tr>
      <w:tr w:rsidR="002076CE" w:rsidTr="002076CE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Default="002076CE">
            <w:pPr>
              <w:pStyle w:val="ConsPlusCell"/>
            </w:pPr>
            <w:r>
              <w:t xml:space="preserve">1.  </w:t>
            </w:r>
          </w:p>
        </w:tc>
        <w:tc>
          <w:tcPr>
            <w:tcW w:w="145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Default="002076CE">
            <w:pPr>
              <w:pStyle w:val="ConsPlusCell"/>
            </w:pPr>
            <w:r>
              <w:t xml:space="preserve">Задача.    Отлов, эвтаназия и утилизация безнадзорных животных.                                                                         </w:t>
            </w:r>
          </w:p>
        </w:tc>
      </w:tr>
      <w:tr w:rsidR="002076CE" w:rsidTr="002076CE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Default="002076CE">
            <w:pPr>
              <w:pStyle w:val="ConsPlusCell"/>
            </w:pPr>
            <w:r>
              <w:t>1.1</w:t>
            </w: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Default="002076CE">
            <w:pPr>
              <w:pStyle w:val="ConsPlusCell"/>
            </w:pPr>
            <w:r>
              <w:t>Ликвидация, отлов, содержание, тран</w:t>
            </w:r>
            <w:r>
              <w:t>с</w:t>
            </w:r>
            <w:r>
              <w:t>портировка безнадзорных животных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Default="002076CE">
            <w:pPr>
              <w:pStyle w:val="ConsPlusCell"/>
            </w:pPr>
            <w:r>
              <w:t>Администрация Валдайск</w:t>
            </w:r>
            <w:r>
              <w:t>о</w:t>
            </w:r>
            <w:r>
              <w:t>го муниципального района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Default="002076CE">
            <w:pPr>
              <w:pStyle w:val="ConsPlusCell"/>
            </w:pPr>
            <w:r>
              <w:t>2016 год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Default="002076CE">
            <w:pPr>
              <w:pStyle w:val="ConsPlusCell"/>
              <w:jc w:val="center"/>
            </w:pPr>
            <w:r>
              <w:t>1.1.1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Default="002076CE">
            <w:pPr>
              <w:pStyle w:val="ConsPlusCell"/>
            </w:pPr>
            <w:r>
              <w:t>бюджет Новг</w:t>
            </w:r>
            <w:r>
              <w:t>о</w:t>
            </w:r>
            <w:r>
              <w:t>родской области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CE" w:rsidRDefault="002076CE">
            <w:pPr>
              <w:pStyle w:val="ConsPlusCell"/>
              <w:jc w:val="center"/>
            </w:pPr>
            <w:r>
              <w:t>254,8</w:t>
            </w:r>
          </w:p>
        </w:tc>
      </w:tr>
    </w:tbl>
    <w:p w:rsidR="00DC6AFE" w:rsidRDefault="00DC6AFE" w:rsidP="002E274B">
      <w:pPr>
        <w:jc w:val="right"/>
        <w:rPr>
          <w:sz w:val="28"/>
          <w:szCs w:val="28"/>
        </w:rPr>
      </w:pPr>
    </w:p>
    <w:sectPr w:rsidR="00DC6AFE" w:rsidSect="00CC7497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20" w:rsidRDefault="00815C20">
      <w:r>
        <w:separator/>
      </w:r>
    </w:p>
  </w:endnote>
  <w:endnote w:type="continuationSeparator" w:id="0">
    <w:p w:rsidR="00815C20" w:rsidRDefault="0081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20" w:rsidRDefault="00815C20">
      <w:r>
        <w:separator/>
      </w:r>
    </w:p>
  </w:footnote>
  <w:footnote w:type="continuationSeparator" w:id="0">
    <w:p w:rsidR="00815C20" w:rsidRDefault="00815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E5599">
      <w:rPr>
        <w:rStyle w:val="a5"/>
        <w:noProof/>
        <w:sz w:val="24"/>
        <w:szCs w:val="24"/>
      </w:rPr>
      <w:t>3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2A72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059C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6CE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5C20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00F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3CBF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C7497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1B4E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E5599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496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022A7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022A7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BB7912E571AF5E7CB331F88C969C2EAA17968CF36069E6199552780223ACD5816AFDB9EC3C6FDRET7H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46;&#1050;&#1061;\&#1040;&#1092;&#1072;&#1085;&#1072;&#1089;&#1100;&#1077;&#1074;&#1072;\&#1057;&#1054;&#1041;&#1040;&#1050;&#1048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1DBB7912E571AF5E7CB2D129EA536CAEFAC2165CF360FC13CC60E7AD72B309AR1T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DBB7912E571AF5E7CB331F88C969C2EAA17A61CC36069E6199552780R2T2H" TargetMode="External"/><Relationship Id="rId14" Type="http://schemas.openxmlformats.org/officeDocument/2006/relationships/hyperlink" Target="file:///Y:\&#1055;&#1091;&#1083;%20&#1086;&#1073;&#1084;&#1077;&#1085;&#1072;\&#1052;&#1040;&#1064;&#1041;&#1070;&#1056;&#1054;\&#1046;&#1050;&#1061;\&#1040;&#1092;&#1072;&#1085;&#1072;&#1089;&#1100;&#1077;&#1074;&#1072;\&#1057;&#1054;&#1041;&#1040;&#1050;&#104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7845</CharactersWithSpaces>
  <SharedDoc>false</SharedDoc>
  <HLinks>
    <vt:vector size="30" baseType="variant">
      <vt:variant>
        <vt:i4>4195369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обмена\МАШБЮРО\ЖКХ\Афанасьева\СОБАКИ.doc</vt:lpwstr>
      </vt:variant>
      <vt:variant>
        <vt:lpwstr>Par198#Par198</vt:lpwstr>
      </vt:variant>
      <vt:variant>
        <vt:i4>3146841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обмена\МАШБЮРО\ЖКХ\Афанасьева\СОБАКИ.doc</vt:lpwstr>
      </vt:variant>
      <vt:variant>
        <vt:lpwstr>Par28#Par28</vt:lpwstr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  <vt:variant>
        <vt:i4>2883643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consultantplus://offline/ref=31DBB7912E571AF5E7CB331F88C969C2EAA17968CF36069E6199552780223ACD5816AFDB9EC3C6FDRET7H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2015-11-26T13:06:00Z</cp:lastPrinted>
  <dcterms:created xsi:type="dcterms:W3CDTF">2015-11-26T13:51:00Z</dcterms:created>
  <dcterms:modified xsi:type="dcterms:W3CDTF">2015-11-26T13:51:00Z</dcterms:modified>
</cp:coreProperties>
</file>