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16D7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11</w:t>
      </w:r>
      <w:r w:rsidR="00730931">
        <w:rPr>
          <w:color w:val="000000"/>
          <w:sz w:val="28"/>
        </w:rPr>
        <w:t>.0</w:t>
      </w:r>
      <w:r w:rsidR="00D17FA3">
        <w:rPr>
          <w:color w:val="000000"/>
          <w:sz w:val="28"/>
        </w:rPr>
        <w:t>9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1782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916D73" w:rsidRDefault="00916D73" w:rsidP="00916D7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мероприятий </w:t>
      </w:r>
      <w:r>
        <w:rPr>
          <w:b/>
          <w:bCs/>
          <w:sz w:val="28"/>
          <w:szCs w:val="28"/>
        </w:rPr>
        <w:t xml:space="preserve">по реализации </w:t>
      </w:r>
    </w:p>
    <w:p w:rsidR="00916D73" w:rsidRDefault="00916D73" w:rsidP="00916D7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Стратегии социально-экономического развития </w:t>
      </w:r>
    </w:p>
    <w:p w:rsidR="00916D73" w:rsidRDefault="00916D73" w:rsidP="00916D73">
      <w:pPr>
        <w:spacing w:line="240" w:lineRule="exact"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Валдайского муниципального района до 2030 года</w:t>
      </w:r>
    </w:p>
    <w:p w:rsidR="00916D73" w:rsidRPr="00916D73" w:rsidRDefault="00916D73" w:rsidP="00916D73">
      <w:pPr>
        <w:ind w:firstLine="709"/>
        <w:jc w:val="both"/>
        <w:rPr>
          <w:sz w:val="28"/>
        </w:rPr>
      </w:pPr>
    </w:p>
    <w:p w:rsidR="00916D73" w:rsidRPr="00916D73" w:rsidRDefault="00916D73" w:rsidP="00916D73">
      <w:pPr>
        <w:ind w:firstLine="709"/>
        <w:jc w:val="both"/>
        <w:rPr>
          <w:sz w:val="28"/>
        </w:rPr>
      </w:pPr>
    </w:p>
    <w:p w:rsidR="00916D73" w:rsidRDefault="00916D73" w:rsidP="00916D73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целях реализации стратегии социально-экономического развития Валдайского муниципального района до 2030 года Администрация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916D73" w:rsidRDefault="00916D73" w:rsidP="00916D73">
      <w:pPr>
        <w:shd w:val="clear" w:color="auto" w:fill="FFFFFF"/>
        <w:ind w:right="10" w:firstLine="706"/>
        <w:jc w:val="both"/>
      </w:pPr>
      <w:r>
        <w:rPr>
          <w:sz w:val="28"/>
          <w:szCs w:val="28"/>
        </w:rPr>
        <w:t>1.Утвердить прилагаемый план мероприятий по реализации стратегии социально-экономического развития Валдайского муниципального района до 2030 года (далее – План).</w:t>
      </w:r>
    </w:p>
    <w:p w:rsidR="00916D73" w:rsidRDefault="00916D73" w:rsidP="00916D73">
      <w:pPr>
        <w:shd w:val="clear" w:color="auto" w:fill="FFFFFF"/>
        <w:tabs>
          <w:tab w:val="left" w:pos="1027"/>
        </w:tabs>
        <w:ind w:firstLine="706"/>
        <w:jc w:val="both"/>
      </w:pPr>
      <w:r>
        <w:rPr>
          <w:spacing w:val="-1"/>
          <w:sz w:val="28"/>
          <w:szCs w:val="28"/>
        </w:rPr>
        <w:t>2.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Отраслевым органам и структурным подразделениям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муниципального района, ответственным за исполнение мероприятий Плана, представлять информацию о выполнении Плана в комитет эконом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ческого развития Администрации муниципального района в течение 15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чих дней со дня окончания срока исполнения мероприятий Плана, а также по итогам года по всем пунктам Плана к 20 января года, следующего за отчё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ным.</w:t>
      </w:r>
      <w:proofErr w:type="gramEnd"/>
    </w:p>
    <w:p w:rsidR="00916D73" w:rsidRDefault="00916D73" w:rsidP="00916D73">
      <w:pPr>
        <w:shd w:val="clear" w:color="auto" w:fill="FFFFFF"/>
        <w:tabs>
          <w:tab w:val="left" w:pos="1070"/>
        </w:tabs>
        <w:ind w:right="10" w:firstLine="706"/>
        <w:jc w:val="both"/>
      </w:pPr>
      <w:r>
        <w:rPr>
          <w:spacing w:val="-1"/>
          <w:sz w:val="28"/>
          <w:szCs w:val="28"/>
        </w:rPr>
        <w:t>3.</w:t>
      </w:r>
      <w:r>
        <w:rPr>
          <w:sz w:val="28"/>
          <w:szCs w:val="28"/>
        </w:rPr>
        <w:tab/>
        <w:t>Комитету экономического развития Администрации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представлять информацию о выполнении Плана заместителю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вы администрации муниципального района ежегодно не позднее 28 января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отчётным.</w:t>
      </w:r>
    </w:p>
    <w:p w:rsidR="00916D73" w:rsidRDefault="00916D73" w:rsidP="00916D73">
      <w:pPr>
        <w:shd w:val="clear" w:color="auto" w:fill="FFFFFF"/>
        <w:tabs>
          <w:tab w:val="left" w:pos="1123"/>
        </w:tabs>
        <w:ind w:right="5" w:firstLine="70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администрации муниципального района Гаврилова Е.А.</w:t>
      </w:r>
    </w:p>
    <w:p w:rsidR="00916D73" w:rsidRDefault="00916D73" w:rsidP="00916D73">
      <w:pPr>
        <w:shd w:val="clear" w:color="auto" w:fill="FFFFFF"/>
        <w:tabs>
          <w:tab w:val="left" w:pos="1123"/>
        </w:tabs>
        <w:ind w:right="5" w:firstLine="706"/>
        <w:jc w:val="both"/>
      </w:pPr>
      <w:r>
        <w:rPr>
          <w:bCs/>
          <w:sz w:val="28"/>
          <w:szCs w:val="28"/>
        </w:rPr>
        <w:t>5.  Признать утратившим силу постановление Администрации Валда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ского муниципального района от 28.12.2016 № 2145 «Об утверждении плана мероприятий по реализации Стратегии социально-эко</w:t>
      </w:r>
      <w:r>
        <w:rPr>
          <w:bCs/>
          <w:spacing w:val="-2"/>
          <w:sz w:val="28"/>
          <w:szCs w:val="28"/>
        </w:rPr>
        <w:t>номического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>ра</w:t>
      </w:r>
      <w:r>
        <w:rPr>
          <w:bCs/>
          <w:spacing w:val="-2"/>
          <w:sz w:val="28"/>
          <w:szCs w:val="28"/>
        </w:rPr>
        <w:t>з</w:t>
      </w:r>
      <w:r>
        <w:rPr>
          <w:bCs/>
          <w:spacing w:val="-2"/>
          <w:sz w:val="28"/>
          <w:szCs w:val="28"/>
        </w:rPr>
        <w:t>вития</w:t>
      </w:r>
      <w:r>
        <w:t xml:space="preserve"> </w:t>
      </w:r>
      <w:r>
        <w:rPr>
          <w:bCs/>
          <w:sz w:val="28"/>
          <w:szCs w:val="28"/>
        </w:rPr>
        <w:t>Валдайского муниципального района до 2020 года».</w:t>
      </w:r>
    </w:p>
    <w:p w:rsidR="00916D73" w:rsidRDefault="00916D73" w:rsidP="00916D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6.</w:t>
      </w:r>
      <w:r>
        <w:rPr>
          <w:sz w:val="28"/>
          <w:szCs w:val="28"/>
        </w:rPr>
        <w:t xml:space="preserve"> 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EA6B95" w:rsidRDefault="00EA6B95" w:rsidP="00916D73">
      <w:pPr>
        <w:jc w:val="center"/>
        <w:rPr>
          <w:b/>
          <w:sz w:val="28"/>
          <w:szCs w:val="28"/>
        </w:rPr>
      </w:pP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916D73" w:rsidRDefault="00916D73" w:rsidP="00916D73">
      <w:pPr>
        <w:rPr>
          <w:sz w:val="28"/>
          <w:szCs w:val="28"/>
        </w:rPr>
        <w:sectPr w:rsidR="00916D73" w:rsidSect="00916D73">
          <w:headerReference w:type="even" r:id="rId8"/>
          <w:headerReference w:type="default" r:id="rId9"/>
          <w:pgSz w:w="11906" w:h="16838"/>
          <w:pgMar w:top="1134" w:right="567" w:bottom="295" w:left="1985" w:header="720" w:footer="720" w:gutter="0"/>
          <w:cols w:space="720"/>
          <w:titlePg/>
          <w:docGrid w:linePitch="272"/>
        </w:sectPr>
      </w:pPr>
    </w:p>
    <w:p w:rsidR="0006408A" w:rsidRDefault="00916D73" w:rsidP="0006408A">
      <w:pPr>
        <w:ind w:left="709" w:hanging="709"/>
        <w:jc w:val="center"/>
      </w:pPr>
      <w:r>
        <w:lastRenderedPageBreak/>
        <w:t>2</w:t>
      </w:r>
    </w:p>
    <w:p w:rsidR="00916D73" w:rsidRDefault="00916D73" w:rsidP="0006408A">
      <w:pPr>
        <w:ind w:left="709" w:hanging="709"/>
        <w:jc w:val="center"/>
      </w:pPr>
    </w:p>
    <w:p w:rsidR="009B580F" w:rsidRDefault="009B580F" w:rsidP="009B580F">
      <w:pPr>
        <w:spacing w:line="240" w:lineRule="exact"/>
        <w:ind w:left="1020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9B580F" w:rsidRDefault="009B580F" w:rsidP="009B580F">
      <w:pPr>
        <w:spacing w:before="120" w:line="240" w:lineRule="exact"/>
        <w:ind w:left="1020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9B580F" w:rsidRDefault="009B580F" w:rsidP="009B580F">
      <w:pPr>
        <w:spacing w:line="240" w:lineRule="exact"/>
        <w:ind w:left="1020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:rsidR="009B580F" w:rsidRDefault="009B580F" w:rsidP="009B580F">
      <w:pPr>
        <w:spacing w:line="240" w:lineRule="exact"/>
        <w:ind w:left="1020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11.09.2017  №1782</w:t>
      </w:r>
    </w:p>
    <w:p w:rsidR="009B580F" w:rsidRDefault="009B580F" w:rsidP="009B580F">
      <w:pPr>
        <w:jc w:val="center"/>
        <w:rPr>
          <w:b/>
          <w:bCs/>
          <w:sz w:val="28"/>
          <w:szCs w:val="28"/>
        </w:rPr>
      </w:pPr>
    </w:p>
    <w:p w:rsidR="009B580F" w:rsidRDefault="009B580F" w:rsidP="009B580F">
      <w:pPr>
        <w:jc w:val="center"/>
        <w:rPr>
          <w:b/>
          <w:bCs/>
          <w:sz w:val="28"/>
          <w:szCs w:val="28"/>
        </w:rPr>
      </w:pPr>
    </w:p>
    <w:p w:rsidR="009B580F" w:rsidRDefault="009B580F" w:rsidP="009B58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9B580F" w:rsidRDefault="009B580F" w:rsidP="009B580F">
      <w:pPr>
        <w:spacing w:before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по реализации Стратегии социально-экономического развития </w:t>
      </w:r>
    </w:p>
    <w:p w:rsidR="009B580F" w:rsidRDefault="009B580F" w:rsidP="009B580F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Валдайского муниципального района до 2030 года</w:t>
      </w:r>
    </w:p>
    <w:p w:rsidR="009B580F" w:rsidRDefault="009B580F" w:rsidP="009B580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9B580F" w:rsidRDefault="009B580F" w:rsidP="009B580F">
      <w:pPr>
        <w:jc w:val="center"/>
        <w:rPr>
          <w:bCs/>
          <w:sz w:val="28"/>
          <w:szCs w:val="28"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237"/>
        <w:gridCol w:w="42"/>
        <w:gridCol w:w="5911"/>
        <w:gridCol w:w="425"/>
        <w:gridCol w:w="2410"/>
      </w:tblGrid>
      <w:tr w:rsidR="009B580F" w:rsidTr="009B580F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Pr="009B580F" w:rsidRDefault="009B580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B580F">
              <w:rPr>
                <w:b/>
                <w:sz w:val="28"/>
                <w:szCs w:val="28"/>
              </w:rPr>
              <w:t>№</w:t>
            </w:r>
          </w:p>
          <w:p w:rsidR="009B580F" w:rsidRPr="009B580F" w:rsidRDefault="009B580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 w:rsidRPr="009B580F">
              <w:rPr>
                <w:b/>
                <w:sz w:val="28"/>
                <w:szCs w:val="28"/>
              </w:rPr>
              <w:t>п</w:t>
            </w:r>
            <w:proofErr w:type="gramEnd"/>
            <w:r w:rsidRPr="009B580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0F" w:rsidRPr="009B580F" w:rsidRDefault="009B580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B580F">
              <w:rPr>
                <w:b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0F" w:rsidRPr="009B580F" w:rsidRDefault="009B580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B580F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0F" w:rsidRPr="009B580F" w:rsidRDefault="009B580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B580F">
              <w:rPr>
                <w:b/>
                <w:sz w:val="28"/>
                <w:szCs w:val="28"/>
              </w:rPr>
              <w:t>Срок исполн</w:t>
            </w:r>
            <w:r w:rsidRPr="009B580F">
              <w:rPr>
                <w:b/>
                <w:sz w:val="28"/>
                <w:szCs w:val="28"/>
              </w:rPr>
              <w:t>е</w:t>
            </w:r>
            <w:r w:rsidRPr="009B580F">
              <w:rPr>
                <w:b/>
                <w:sz w:val="28"/>
                <w:szCs w:val="28"/>
              </w:rPr>
              <w:t>ния</w:t>
            </w:r>
          </w:p>
        </w:tc>
      </w:tr>
      <w:tr w:rsidR="009B580F" w:rsidTr="009B580F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B580F" w:rsidTr="009B580F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повышение уровня и качества жизни населения в районе,  формирование благоприятных условий для развития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 на долгосрочную перспективу на основе выбора эффективных приоритетов развития, модернизации экономики, 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визации инвестиционной деятельности</w:t>
            </w:r>
          </w:p>
        </w:tc>
      </w:tr>
      <w:tr w:rsidR="009B580F" w:rsidTr="009B580F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направленные на создание условий для эффективного развития экономики:</w:t>
            </w:r>
          </w:p>
          <w:p w:rsidR="009B580F" w:rsidRDefault="009B580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использования природных, производственных, финансовых и трудовых ресурсов;</w:t>
            </w:r>
          </w:p>
          <w:p w:rsidR="009B580F" w:rsidRDefault="009B580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источников и резервов экономического роста района в  промышленности и сельском  хозяйстве;</w:t>
            </w:r>
          </w:p>
          <w:p w:rsidR="009B580F" w:rsidRDefault="009B580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инвестиционной и инновационной деятельности;</w:t>
            </w:r>
          </w:p>
          <w:p w:rsidR="009B580F" w:rsidRDefault="009B580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 по увеличению налогооблагаемой базы и роста налоговых поступлений в консолидированный бюджет района</w:t>
            </w:r>
          </w:p>
        </w:tc>
      </w:tr>
      <w:tr w:rsidR="009B580F" w:rsidTr="009B580F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реализации инвестиционных прое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тов, реализуемых на территории муниципального района 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экономического развития 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рации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2030 года </w:t>
            </w:r>
          </w:p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(ежегодно: фе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раль, июль)</w:t>
            </w:r>
          </w:p>
        </w:tc>
      </w:tr>
      <w:tr w:rsidR="009B580F" w:rsidTr="009B580F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 по стимулированию жилищного строительства, в том числе индивидуального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лищного строительства в муниципальном районе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архитектуры, градостроительства и стро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тельства Администрации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B580F" w:rsidTr="009B580F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мероприятий по развитию </w:t>
            </w:r>
            <w:r>
              <w:rPr>
                <w:bCs/>
                <w:sz w:val="28"/>
                <w:szCs w:val="28"/>
              </w:rPr>
              <w:t>агропр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мышленного комплекса в муниципальном районе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сельскому хозяйству и продовольс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вию Администрации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B580F" w:rsidTr="009B58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мероприятий по поддержке малого и среднего предпринимательства в муниципальном </w:t>
            </w:r>
            <w:r>
              <w:rPr>
                <w:sz w:val="28"/>
                <w:szCs w:val="28"/>
              </w:rPr>
              <w:lastRenderedPageBreak/>
              <w:t xml:space="preserve">районе 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комитет экономического развития 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рации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B580F" w:rsidTr="009B58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мероприятий по развитию </w:t>
            </w:r>
            <w:proofErr w:type="spellStart"/>
            <w:r>
              <w:rPr>
                <w:sz w:val="28"/>
                <w:szCs w:val="28"/>
              </w:rPr>
              <w:t>многофо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матной</w:t>
            </w:r>
            <w:proofErr w:type="spellEnd"/>
            <w:r>
              <w:rPr>
                <w:sz w:val="28"/>
                <w:szCs w:val="28"/>
              </w:rPr>
              <w:t xml:space="preserve"> торговли в муниципальном районе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экономического развития 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рации муниципального района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B580F" w:rsidTr="009B58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.6.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выполнение мероприятий по увел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чению налоговых и неналоговых доходов в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солидированный бюджет муниципального района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финансов Администрации Валдайск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муниципального района;</w:t>
            </w:r>
          </w:p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экономического развития 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рации муниципального района;</w:t>
            </w:r>
          </w:p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ством Администрации муниципального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она;</w:t>
            </w:r>
          </w:p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архитектуры, градостроительства и стро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тельства Администрации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B580F" w:rsidTr="009B58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направленные на снятие транспортных, энергетических и других инфраструктурных ограничений,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тие производственной, инженерной и транспортной инфраструктуры; развитие системы муниципального управления</w:t>
            </w:r>
          </w:p>
        </w:tc>
      </w:tr>
      <w:tr w:rsidR="009B580F" w:rsidTr="009B58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 мероприятий  по содержанию  и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монту автомобильных  дорог на территории 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района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B580F" w:rsidTr="009B58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реализация мероприятий  по э</w:t>
            </w:r>
            <w:r>
              <w:rPr>
                <w:bCs/>
                <w:sz w:val="28"/>
                <w:szCs w:val="28"/>
              </w:rPr>
              <w:t>нерг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сбережению в муниципальном районе 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B580F" w:rsidTr="009B58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реализация мероприятий  по с</w:t>
            </w:r>
            <w:r>
              <w:rPr>
                <w:bCs/>
                <w:sz w:val="28"/>
                <w:szCs w:val="28"/>
              </w:rPr>
              <w:t>ове</w:t>
            </w:r>
            <w:r>
              <w:rPr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>шенствованию системы  муниципального упра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ления и развитию местного самоуправления  в мун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 xml:space="preserve">ципальном районе 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организационным и общим вопр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сам Администрации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B580F" w:rsidTr="009B580F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направленные на социальное развитие:</w:t>
            </w:r>
          </w:p>
          <w:p w:rsidR="009B580F" w:rsidRDefault="009B580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комплекса мер для увеличения доходов всех групп населения и снижения уровня бедности;</w:t>
            </w:r>
          </w:p>
          <w:p w:rsidR="009B580F" w:rsidRDefault="009B580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человеческого потенциала и создание благоприятных условий для жизни населения;</w:t>
            </w:r>
          </w:p>
          <w:p w:rsidR="009B580F" w:rsidRDefault="009B580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занятости трудоспособного населения и снижения уровня безработицы;</w:t>
            </w:r>
          </w:p>
          <w:p w:rsidR="009B580F" w:rsidRDefault="009B580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демографической ситуации (увеличение рождаемости, снижение смертности, сокращение миграционного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тока населения, увеличение численности трудоспособного населения за счет миграционного притока);</w:t>
            </w:r>
          </w:p>
          <w:p w:rsidR="009B580F" w:rsidRDefault="009B580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пропаганды семейных ценностей;</w:t>
            </w:r>
          </w:p>
          <w:p w:rsidR="009B580F" w:rsidRDefault="009B580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здоровья населения;</w:t>
            </w:r>
          </w:p>
          <w:p w:rsidR="009B580F" w:rsidRDefault="009B580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и повышение качества образования;</w:t>
            </w:r>
          </w:p>
          <w:p w:rsidR="009B580F" w:rsidRDefault="009B580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инновационных социальных проектов для создания современного рынка качественных и доступных услуг;</w:t>
            </w:r>
          </w:p>
          <w:p w:rsidR="009B580F" w:rsidRDefault="009B580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массового спорта и физической культуры;</w:t>
            </w:r>
          </w:p>
          <w:p w:rsidR="009B580F" w:rsidRDefault="009B580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эффективная молодежная политика, обеспечивающая духовно-нравственное и культурное развитие в воспитании молод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 xml:space="preserve">жи  </w:t>
            </w:r>
          </w:p>
        </w:tc>
      </w:tr>
      <w:tr w:rsidR="009B580F" w:rsidTr="009B580F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3.1.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реализация мероприятий  по о</w:t>
            </w:r>
            <w:r>
              <w:rPr>
                <w:bCs/>
                <w:sz w:val="28"/>
                <w:szCs w:val="28"/>
              </w:rPr>
              <w:t>бе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печению жильем молодых семей в муниципал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 xml:space="preserve">ном районе 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B580F" w:rsidTr="009B580F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совершенствованию  оказания  медицинской  помощи  населению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областное бюджетное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здравоохранения «Валдайская центральная районная больница»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B580F" w:rsidTr="009B580F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реализация мероприятий по усто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чивому развитию </w:t>
            </w:r>
            <w:r>
              <w:rPr>
                <w:bCs/>
                <w:sz w:val="28"/>
                <w:szCs w:val="28"/>
              </w:rPr>
              <w:t>сельских территорий в муниц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пальном районе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сельскому хозяйству и продовольс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вию Администрации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B580F" w:rsidTr="009B580F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в сфере занятости нас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ления, направленных на снижение социальной напряженности на рынке труда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отдел занятости населения Валдайского района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B580F" w:rsidTr="009B58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сети учреждений культуры, искусства, образовательных учреждений в сфере культуры и искусства, организация дополнительного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детей, повышение кадрового потенциала, усиление материально-технической базы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ждений культуры муниципального района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культуры и туризма Администрации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B580F" w:rsidTr="009B58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и развитие традиционной народной культуры в муниципальном районе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культуры и туризма Администрации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B580F" w:rsidTr="009B58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детской оздоровител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кампании в муниципальном районе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 Администрации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(ежегодно,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кварталы)</w:t>
            </w:r>
          </w:p>
        </w:tc>
      </w:tr>
      <w:tr w:rsidR="009B580F" w:rsidTr="009B58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кадрового потенциала, усиление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териально-технической базы учреждений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муниципального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 и молодежной политики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муниципального района</w:t>
            </w:r>
          </w:p>
          <w:p w:rsidR="009B580F" w:rsidRDefault="009B58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B580F" w:rsidRDefault="009B580F">
            <w:pPr>
              <w:tabs>
                <w:tab w:val="left" w:pos="368"/>
                <w:tab w:val="center" w:pos="1048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(ежегодно)</w:t>
            </w:r>
          </w:p>
        </w:tc>
      </w:tr>
      <w:tr w:rsidR="009B580F" w:rsidTr="009B58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комплекса мер по</w:t>
            </w:r>
            <w:r>
              <w:rPr>
                <w:bCs/>
                <w:sz w:val="28"/>
                <w:szCs w:val="28"/>
              </w:rPr>
              <w:t xml:space="preserve">  патриотическому воспитанию населения,  противодействию нарк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мании и зависимости от других </w:t>
            </w:r>
            <w:proofErr w:type="spellStart"/>
            <w:r>
              <w:rPr>
                <w:bCs/>
                <w:sz w:val="28"/>
                <w:szCs w:val="28"/>
              </w:rPr>
              <w:t>психоактивных</w:t>
            </w:r>
            <w:proofErr w:type="spellEnd"/>
            <w:r>
              <w:rPr>
                <w:bCs/>
                <w:sz w:val="28"/>
                <w:szCs w:val="28"/>
              </w:rPr>
              <w:t xml:space="preserve"> веществ в муниципальном районе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 Администрации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физической культуре и спорту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муниципального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B580F" w:rsidTr="009B58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комплекса мер по</w:t>
            </w:r>
            <w:r>
              <w:rPr>
                <w:bCs/>
                <w:sz w:val="28"/>
                <w:szCs w:val="28"/>
              </w:rPr>
              <w:t xml:space="preserve">  развитию физич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ской культуры и спорта на территории  муниц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пального района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физической культуре и спорту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муниципального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B580F" w:rsidTr="009B58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 </w:t>
            </w:r>
            <w:proofErr w:type="gramStart"/>
            <w:r>
              <w:rPr>
                <w:sz w:val="28"/>
                <w:szCs w:val="28"/>
              </w:rPr>
              <w:t>мер  социальной  поддержки  нез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щищенных  слоев  населения  муниципального района</w:t>
            </w:r>
            <w:proofErr w:type="gramEnd"/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социальным вопросам 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рации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B580F" w:rsidTr="009B58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направленные на решение экологических проблем,  на повышение уровня личной безопасности граждан</w:t>
            </w:r>
          </w:p>
        </w:tc>
      </w:tr>
      <w:tr w:rsidR="009B580F" w:rsidTr="009B58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комплекса мер по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санитарной очистке территорий населенных пунктов и обращения с отходами производства и потребления 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жилищно-коммунального и дорожн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хозяйства Администрации муниципального рай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B580F" w:rsidTr="009B58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Реализация комплекса мер по развитию инфр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структуры водоснабжения населенных пунктов муниципального района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B580F" w:rsidTr="009B58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Реализация  мероприятий   по обеспечению  о</w:t>
            </w:r>
            <w:r>
              <w:rPr>
                <w:bCs/>
                <w:sz w:val="28"/>
                <w:szCs w:val="28"/>
              </w:rPr>
              <w:t>б</w:t>
            </w:r>
            <w:r>
              <w:rPr>
                <w:bCs/>
                <w:sz w:val="28"/>
                <w:szCs w:val="28"/>
              </w:rPr>
              <w:t>щественного  порядка  и  противодействию пр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ступности, профилактика терроризма и экстр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мизма в муниципальном районе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делам ГО и ЧС Администрации 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муниципального района»</w:t>
            </w:r>
          </w:p>
          <w:p w:rsidR="009B580F" w:rsidRDefault="009B580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МВД России по Валдайскому району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F" w:rsidRDefault="009B580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B580F" w:rsidRDefault="009B58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</w:tbl>
    <w:p w:rsidR="00916D73" w:rsidRDefault="00916D73" w:rsidP="009B580F">
      <w:pPr>
        <w:ind w:left="709" w:hanging="709"/>
        <w:jc w:val="both"/>
      </w:pPr>
    </w:p>
    <w:p w:rsidR="00916D73" w:rsidRPr="00916D73" w:rsidRDefault="00916D73" w:rsidP="0006408A">
      <w:pPr>
        <w:ind w:left="709" w:hanging="709"/>
        <w:jc w:val="center"/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16D73">
      <w:pgSz w:w="16838" w:h="11906" w:orient="landscape"/>
      <w:pgMar w:top="1985" w:right="1134" w:bottom="567" w:left="29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C32" w:rsidRDefault="00E83C32">
      <w:r>
        <w:separator/>
      </w:r>
    </w:p>
  </w:endnote>
  <w:endnote w:type="continuationSeparator" w:id="0">
    <w:p w:rsidR="00E83C32" w:rsidRDefault="00E8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C32" w:rsidRDefault="00E83C32">
      <w:r>
        <w:separator/>
      </w:r>
    </w:p>
  </w:footnote>
  <w:footnote w:type="continuationSeparator" w:id="0">
    <w:p w:rsidR="00E83C32" w:rsidRDefault="00E83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A1F0C">
      <w:rPr>
        <w:rStyle w:val="a4"/>
        <w:noProof/>
        <w:sz w:val="24"/>
        <w:szCs w:val="24"/>
      </w:rPr>
      <w:t>5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6AE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00E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1F0C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D73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B580F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3C32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2017-09-12T07:36:00Z</cp:lastPrinted>
  <dcterms:created xsi:type="dcterms:W3CDTF">2017-09-12T12:06:00Z</dcterms:created>
  <dcterms:modified xsi:type="dcterms:W3CDTF">2017-09-12T12:06:00Z</dcterms:modified>
</cp:coreProperties>
</file>