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7981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80C5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580C51">
        <w:rPr>
          <w:color w:val="000000"/>
          <w:sz w:val="28"/>
        </w:rPr>
        <w:t>.0</w:t>
      </w:r>
      <w:r w:rsidR="00BA2FBB" w:rsidRPr="00580C51">
        <w:rPr>
          <w:color w:val="000000"/>
          <w:sz w:val="28"/>
        </w:rPr>
        <w:t>9</w:t>
      </w:r>
      <w:r w:rsidR="00830A00" w:rsidRPr="00580C51">
        <w:rPr>
          <w:color w:val="000000"/>
          <w:sz w:val="28"/>
        </w:rPr>
        <w:t>.2022 № 1</w:t>
      </w:r>
      <w:r>
        <w:rPr>
          <w:color w:val="000000"/>
          <w:sz w:val="28"/>
        </w:rPr>
        <w:t>818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работников муниципального 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«Административно-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хозяйственное управление»</w:t>
      </w:r>
    </w:p>
    <w:p w:rsidR="007D42AD" w:rsidRPr="007D42AD" w:rsidRDefault="007D42AD" w:rsidP="007D42AD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7D42AD" w:rsidRPr="007D42AD" w:rsidRDefault="007D42AD" w:rsidP="007D42AD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7D42AD" w:rsidRPr="00580C51" w:rsidRDefault="007D42AD" w:rsidP="007D4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hyperlink r:id="rId10" w:history="1">
        <w:r w:rsidRPr="00EB3A74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EB3A74">
        <w:rPr>
          <w:sz w:val="28"/>
          <w:szCs w:val="28"/>
        </w:rPr>
        <w:t xml:space="preserve"> Российской Федерации, </w:t>
      </w:r>
      <w:hyperlink r:id="rId11" w:history="1">
        <w:r w:rsidRPr="00EB3A74">
          <w:rPr>
            <w:rStyle w:val="af0"/>
            <w:color w:val="auto"/>
            <w:sz w:val="28"/>
            <w:szCs w:val="28"/>
            <w:u w:val="none"/>
          </w:rPr>
          <w:t>Уставом</w:t>
        </w:r>
      </w:hyperlink>
      <w:r w:rsidRPr="00EB3A74">
        <w:rPr>
          <w:sz w:val="28"/>
          <w:szCs w:val="28"/>
        </w:rPr>
        <w:t xml:space="preserve"> Валдайского муниципального района, постановлением Администрации </w:t>
      </w:r>
      <w:r>
        <w:rPr>
          <w:sz w:val="28"/>
          <w:szCs w:val="28"/>
        </w:rPr>
        <w:t>Валдайского муниципального района от 03.06.2014 № 1062 «О системе оплаты труда работников муниципальных бюджетных учреждений Администрации Валдайского муниципального района», Уставом муниципального бюджетного учреждения «Административно-хозяйственное управление», решением Думы Валдайского муниципального района от 25.08.20</w:t>
      </w:r>
      <w:r w:rsidRPr="00982DE8">
        <w:rPr>
          <w:sz w:val="28"/>
          <w:szCs w:val="28"/>
        </w:rPr>
        <w:t>2</w:t>
      </w:r>
      <w:r>
        <w:rPr>
          <w:sz w:val="28"/>
          <w:szCs w:val="28"/>
        </w:rPr>
        <w:t>2 № 147 «</w:t>
      </w:r>
      <w:r w:rsidRPr="00580C51">
        <w:rPr>
          <w:sz w:val="28"/>
          <w:szCs w:val="28"/>
        </w:rPr>
        <w:t xml:space="preserve">О внесении изменений в бюджет Валдайского муниципального района на 2022 год и плановый период 2023 – 2024 годы», в целях определения порядка оплаты труда работников муниципального бюджетного учреждения «Административно-хозяйственное управление» Администрация Валдайского муниципального района </w:t>
      </w:r>
      <w:r w:rsidRPr="00580C51">
        <w:rPr>
          <w:b/>
          <w:sz w:val="28"/>
          <w:szCs w:val="28"/>
        </w:rPr>
        <w:t>ПОСТАНОВЛЯЕТ: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 Внести изменения в Положение об оплате труда работников муниципального бюджетного учреждения «Административно-хозяйственное управление», утвержденное постановлением Администрации Валдайского муниципального района от 10.08.2016 № 1308: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1.1. Изложить подпункт 2.2.2. пункта 2.2. раздела 2 в редакции: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«2.2.2. Заместителю руководителя учреждения, главному бухгалтеру учреждения устанавливается на 10 - 30 процентов ниже должностного оклада руководителя учреждения»;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1.2. Изложить подпункт 3.2.1. раздела 3 в редакции:</w:t>
      </w:r>
    </w:p>
    <w:p w:rsidR="007D42AD" w:rsidRPr="00580C51" w:rsidRDefault="007D42AD" w:rsidP="007D4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 xml:space="preserve">«3.2.1. По </w:t>
      </w:r>
      <w:hyperlink r:id="rId12" w:history="1">
        <w:r w:rsidRPr="00580C51"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 w:rsidRPr="00580C51">
        <w:rPr>
          <w:sz w:val="28"/>
          <w:szCs w:val="28"/>
        </w:rPr>
        <w:t xml:space="preserve">, утвержденным </w:t>
      </w:r>
      <w:r w:rsidR="009955EA">
        <w:rPr>
          <w:sz w:val="28"/>
          <w:szCs w:val="28"/>
        </w:rPr>
        <w:t>п</w:t>
      </w:r>
      <w:r w:rsidRPr="00580C51">
        <w:rPr>
          <w:sz w:val="28"/>
          <w:szCs w:val="28"/>
        </w:rPr>
        <w:t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p w:rsidR="00B02447" w:rsidRPr="00580C51" w:rsidRDefault="00B02447" w:rsidP="007D42A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B02447" w:rsidRPr="00580C51" w:rsidRDefault="00B02447" w:rsidP="007D42A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3682"/>
        <w:gridCol w:w="3183"/>
        <w:gridCol w:w="1766"/>
      </w:tblGrid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Размер оклада (должностного оклада) (руб.)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дежурный оперативный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6499,46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диспетчер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6499,46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помощник дежурного оперативного-оператор 112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6499,46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1.4.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6920,14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1.5.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механик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6948,51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1.6.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8699,46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должности служащих третьего уровня"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бухгалтер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6960,33</w:t>
            </w:r>
          </w:p>
        </w:tc>
      </w:tr>
    </w:tbl>
    <w:p w:rsidR="007D42AD" w:rsidRPr="00580C51" w:rsidRDefault="007D42AD" w:rsidP="007D42AD">
      <w:pPr>
        <w:tabs>
          <w:tab w:val="left" w:pos="3560"/>
        </w:tabs>
        <w:ind w:firstLine="720"/>
        <w:jc w:val="right"/>
        <w:rPr>
          <w:sz w:val="28"/>
          <w:szCs w:val="28"/>
        </w:rPr>
      </w:pPr>
      <w:r w:rsidRPr="00580C51">
        <w:rPr>
          <w:sz w:val="28"/>
          <w:szCs w:val="28"/>
        </w:rPr>
        <w:t>»;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1.2. Изложить подпункт 3.2.2. раздела 3 в редакции:</w:t>
      </w:r>
    </w:p>
    <w:p w:rsidR="007D42AD" w:rsidRPr="00580C51" w:rsidRDefault="007D42AD" w:rsidP="007D4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 xml:space="preserve">«3.2.2. По </w:t>
      </w:r>
      <w:hyperlink r:id="rId13" w:history="1">
        <w:r w:rsidRPr="00580C51"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 w:rsidRPr="00580C51">
        <w:rPr>
          <w:sz w:val="28"/>
          <w:szCs w:val="28"/>
        </w:rPr>
        <w:t xml:space="preserve">, утвержденным </w:t>
      </w:r>
      <w:r w:rsidR="009955EA">
        <w:rPr>
          <w:sz w:val="28"/>
          <w:szCs w:val="28"/>
        </w:rPr>
        <w:t>п</w:t>
      </w:r>
      <w:r w:rsidRPr="00580C51">
        <w:rPr>
          <w:sz w:val="28"/>
          <w:szCs w:val="28"/>
        </w:rPr>
        <w:t>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p w:rsidR="007D42AD" w:rsidRPr="00580C51" w:rsidRDefault="007D42AD" w:rsidP="007D42A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3687"/>
        <w:gridCol w:w="3342"/>
        <w:gridCol w:w="1602"/>
      </w:tblGrid>
      <w:tr w:rsidR="007D42AD" w:rsidRPr="00580C51" w:rsidTr="00B02447">
        <w:trPr>
          <w:trHeight w:val="20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B02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№</w:t>
            </w:r>
            <w:r w:rsidR="00B02447" w:rsidRPr="00580C51">
              <w:rPr>
                <w:b/>
                <w:sz w:val="24"/>
                <w:szCs w:val="24"/>
              </w:rPr>
              <w:t xml:space="preserve"> </w:t>
            </w:r>
            <w:r w:rsidRPr="00580C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ПКГ, квалификационный ур</w:t>
            </w:r>
            <w:r w:rsidRPr="00580C51">
              <w:rPr>
                <w:b/>
                <w:sz w:val="24"/>
                <w:szCs w:val="24"/>
              </w:rPr>
              <w:t>о</w:t>
            </w:r>
            <w:r w:rsidRPr="00580C51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1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Размер оклада (руб.)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уборщик служебных п</w:t>
            </w:r>
            <w:r w:rsidRPr="00580C51">
              <w:rPr>
                <w:sz w:val="24"/>
                <w:szCs w:val="24"/>
              </w:rPr>
              <w:t>о</w:t>
            </w:r>
            <w:r w:rsidRPr="00580C51">
              <w:rPr>
                <w:sz w:val="24"/>
                <w:szCs w:val="24"/>
              </w:rPr>
              <w:t>мещений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4028,59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рабочий по ко</w:t>
            </w:r>
            <w:r w:rsidRPr="00580C51">
              <w:rPr>
                <w:sz w:val="24"/>
                <w:szCs w:val="24"/>
              </w:rPr>
              <w:t>м</w:t>
            </w:r>
            <w:r w:rsidRPr="00580C51">
              <w:rPr>
                <w:sz w:val="24"/>
                <w:szCs w:val="24"/>
              </w:rPr>
              <w:t>плексному обслуживаю и ремонту зданий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jc w:val="center"/>
            </w:pPr>
            <w:r w:rsidRPr="00580C51">
              <w:rPr>
                <w:sz w:val="24"/>
                <w:szCs w:val="24"/>
              </w:rPr>
              <w:t>4028,59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слесарь по ремонту авт</w:t>
            </w:r>
            <w:r w:rsidRPr="00580C51">
              <w:rPr>
                <w:sz w:val="24"/>
                <w:szCs w:val="24"/>
              </w:rPr>
              <w:t>о</w:t>
            </w:r>
            <w:r w:rsidRPr="00580C51">
              <w:rPr>
                <w:sz w:val="24"/>
                <w:szCs w:val="24"/>
              </w:rPr>
              <w:t>мобилей (1-3 разряды)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jc w:val="center"/>
            </w:pPr>
            <w:r w:rsidRPr="00580C51">
              <w:rPr>
                <w:sz w:val="24"/>
                <w:szCs w:val="24"/>
              </w:rPr>
              <w:t>4028,59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2.1.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 (автоб</w:t>
            </w:r>
            <w:r w:rsidRPr="00580C51">
              <w:rPr>
                <w:sz w:val="24"/>
                <w:szCs w:val="24"/>
              </w:rPr>
              <w:t>у</w:t>
            </w:r>
            <w:r w:rsidRPr="00580C51">
              <w:rPr>
                <w:sz w:val="24"/>
                <w:szCs w:val="24"/>
              </w:rPr>
              <w:t>са)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 (автобуса для перевозки д</w:t>
            </w:r>
            <w:r w:rsidRPr="00580C51">
              <w:rPr>
                <w:sz w:val="24"/>
                <w:szCs w:val="24"/>
              </w:rPr>
              <w:t>е</w:t>
            </w:r>
            <w:r w:rsidRPr="00580C51">
              <w:rPr>
                <w:sz w:val="24"/>
                <w:szCs w:val="24"/>
              </w:rPr>
              <w:t>тей)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6916,25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6916,25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6916,25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D42AD" w:rsidRPr="00580C51" w:rsidRDefault="007D42AD" w:rsidP="007D42AD">
      <w:pPr>
        <w:tabs>
          <w:tab w:val="left" w:pos="3560"/>
        </w:tabs>
        <w:ind w:firstLine="720"/>
        <w:jc w:val="right"/>
        <w:rPr>
          <w:sz w:val="28"/>
          <w:szCs w:val="28"/>
        </w:rPr>
      </w:pPr>
      <w:r w:rsidRPr="00580C51">
        <w:rPr>
          <w:sz w:val="28"/>
          <w:szCs w:val="28"/>
        </w:rPr>
        <w:t>».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2. Постановление вступает в силу со дня принятия и распространяет действие на правоотношения, возникшие с 1 июля 2022 года.</w:t>
      </w:r>
    </w:p>
    <w:p w:rsidR="007D42AD" w:rsidRPr="00B9391B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580C51">
        <w:rPr>
          <w:sz w:val="28"/>
          <w:szCs w:val="28"/>
        </w:rPr>
        <w:t>н</w:t>
      </w:r>
      <w:r w:rsidRPr="00580C51">
        <w:rPr>
          <w:sz w:val="28"/>
          <w:szCs w:val="28"/>
        </w:rPr>
        <w:t>тернет».</w:t>
      </w:r>
    </w:p>
    <w:p w:rsidR="0060730D" w:rsidRDefault="0060730D" w:rsidP="00B02447">
      <w:pPr>
        <w:ind w:firstLine="709"/>
        <w:jc w:val="both"/>
        <w:rPr>
          <w:sz w:val="28"/>
          <w:szCs w:val="28"/>
        </w:rPr>
      </w:pPr>
    </w:p>
    <w:p w:rsidR="00B02447" w:rsidRPr="00DC0A19" w:rsidRDefault="00B02447" w:rsidP="00B0244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B02447">
      <w:headerReference w:type="even" r:id="rId14"/>
      <w:headerReference w:type="default" r:id="rId15"/>
      <w:pgSz w:w="11906" w:h="16838"/>
      <w:pgMar w:top="1134" w:right="567" w:bottom="96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E5" w:rsidRDefault="00B757E5">
      <w:r>
        <w:separator/>
      </w:r>
    </w:p>
  </w:endnote>
  <w:endnote w:type="continuationSeparator" w:id="0">
    <w:p w:rsidR="00B757E5" w:rsidRDefault="00B7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E5" w:rsidRDefault="00B757E5">
      <w:r>
        <w:separator/>
      </w:r>
    </w:p>
  </w:footnote>
  <w:footnote w:type="continuationSeparator" w:id="0">
    <w:p w:rsidR="00B757E5" w:rsidRDefault="00B7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7AD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4057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0C51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B7E"/>
    <w:rsid w:val="00614103"/>
    <w:rsid w:val="00614653"/>
    <w:rsid w:val="00615000"/>
    <w:rsid w:val="00617212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42AD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7AD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24511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55EA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B6347"/>
    <w:rsid w:val="009B7633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447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7E5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BEDE4E0-D856-44D1-8F78-6DF29E5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19ACA34B332B4A9155DB875F5954A11131E566FD8045F270E9FD9DCF42E966BD15EA0ACE0C800x31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9ACA34B332B4A9155DB875F5954A11131E566FD8045F270E9FD9DCF42E966BD15EA0ACE0C800x31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4514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F977-FB4E-4D04-8093-7BCC8B5E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4109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consultantplus://offline/ref=D19ACA34B332B4A9155DB875F5954A11131E566FD8045F270E9FD9DCF42E966BD15EA0ACE0C800x31AI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consultantplus://offline/ref=D19ACA34B332B4A9155DB875F5954A11131E566FD8045F270E9FD9DCF42E966BD15EA0ACE0C800x31AI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2022-09-15T05:15:00Z</cp:lastPrinted>
  <dcterms:created xsi:type="dcterms:W3CDTF">2022-09-19T05:04:00Z</dcterms:created>
  <dcterms:modified xsi:type="dcterms:W3CDTF">2022-09-19T05:04:00Z</dcterms:modified>
</cp:coreProperties>
</file>