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27F5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</w:t>
      </w:r>
      <w:r w:rsidR="00730931">
        <w:rPr>
          <w:color w:val="000000"/>
          <w:sz w:val="28"/>
        </w:rPr>
        <w:t>.0</w:t>
      </w:r>
      <w:r w:rsidR="00D17FA3">
        <w:rPr>
          <w:color w:val="000000"/>
          <w:sz w:val="28"/>
        </w:rPr>
        <w:t>9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1849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27F5D" w:rsidRDefault="00D27F5D" w:rsidP="00D27F5D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схему размещения нестационарных </w:t>
      </w:r>
    </w:p>
    <w:p w:rsidR="00D27F5D" w:rsidRDefault="00D27F5D" w:rsidP="00D27F5D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торговых объектов, расположенных на земельных участках, в</w:t>
      </w:r>
    </w:p>
    <w:p w:rsidR="00D27F5D" w:rsidRDefault="00D27F5D" w:rsidP="00D27F5D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зданиях, строениях, сооружениях, находящихся в государственной </w:t>
      </w:r>
    </w:p>
    <w:p w:rsidR="00D27F5D" w:rsidRDefault="00D27F5D" w:rsidP="00D27F5D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муниципальной собственности, на территории </w:t>
      </w:r>
    </w:p>
    <w:p w:rsidR="00D27F5D" w:rsidRDefault="00D27F5D" w:rsidP="00D27F5D">
      <w:pPr>
        <w:tabs>
          <w:tab w:val="left" w:pos="709"/>
        </w:tabs>
        <w:spacing w:line="240" w:lineRule="exact"/>
        <w:ind w:right="54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D27F5D" w:rsidRDefault="00D27F5D" w:rsidP="00D27F5D">
      <w:pPr>
        <w:ind w:firstLine="720"/>
        <w:jc w:val="both"/>
        <w:rPr>
          <w:sz w:val="24"/>
          <w:szCs w:val="24"/>
        </w:rPr>
      </w:pPr>
    </w:p>
    <w:p w:rsidR="00D27F5D" w:rsidRDefault="00D27F5D" w:rsidP="00D27F5D">
      <w:pPr>
        <w:ind w:firstLine="720"/>
        <w:jc w:val="both"/>
        <w:rPr>
          <w:sz w:val="24"/>
          <w:szCs w:val="24"/>
        </w:rPr>
      </w:pPr>
    </w:p>
    <w:p w:rsidR="00D27F5D" w:rsidRDefault="00D27F5D" w:rsidP="00D27F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D27F5D" w:rsidRDefault="00D27F5D" w:rsidP="00D27F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схему размещения нестационарных торговых объектов, расположенных на земельных участках, в зданиях, строениях,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оружениях, находящихся в государственной или муниципальной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на территории Валдайского муниципального района, утвержденную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Валдайского муниципального района от 16.03.2017 № 378:</w:t>
      </w:r>
    </w:p>
    <w:p w:rsidR="00D27F5D" w:rsidRDefault="00D27F5D" w:rsidP="00D27F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раздел 2 строкой 16 следующего содержания:</w:t>
      </w:r>
    </w:p>
    <w:tbl>
      <w:tblPr>
        <w:tblW w:w="9465" w:type="dxa"/>
        <w:jc w:val="center"/>
        <w:tblInd w:w="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625"/>
        <w:gridCol w:w="2007"/>
        <w:gridCol w:w="1861"/>
        <w:gridCol w:w="1900"/>
        <w:gridCol w:w="1037"/>
        <w:gridCol w:w="1064"/>
        <w:gridCol w:w="971"/>
      </w:tblGrid>
      <w:tr w:rsidR="00D27F5D" w:rsidTr="00D27F5D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№</w:t>
            </w:r>
            <w:r>
              <w:rPr>
                <w:b w:val="0"/>
                <w:bCs w:val="0"/>
                <w:sz w:val="28"/>
                <w:szCs w:val="28"/>
              </w:rPr>
              <w:br/>
              <w:t>п/п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Наименование нестациона</w:t>
            </w:r>
            <w:r>
              <w:rPr>
                <w:b w:val="0"/>
                <w:bCs w:val="0"/>
                <w:sz w:val="28"/>
                <w:szCs w:val="28"/>
              </w:rPr>
              <w:t>р</w:t>
            </w:r>
            <w:r>
              <w:rPr>
                <w:b w:val="0"/>
                <w:bCs w:val="0"/>
                <w:sz w:val="28"/>
                <w:szCs w:val="28"/>
              </w:rPr>
              <w:t>ных объектов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Адрес нахо</w:t>
            </w:r>
            <w:r>
              <w:rPr>
                <w:b w:val="0"/>
                <w:bCs w:val="0"/>
                <w:sz w:val="28"/>
                <w:szCs w:val="28"/>
              </w:rPr>
              <w:t>ж</w:t>
            </w:r>
            <w:r>
              <w:rPr>
                <w:b w:val="0"/>
                <w:bCs w:val="0"/>
                <w:sz w:val="28"/>
                <w:szCs w:val="28"/>
              </w:rPr>
              <w:t>дения объе</w:t>
            </w:r>
            <w:r>
              <w:rPr>
                <w:b w:val="0"/>
                <w:bCs w:val="0"/>
                <w:sz w:val="28"/>
                <w:szCs w:val="28"/>
              </w:rPr>
              <w:t>к</w:t>
            </w:r>
            <w:r>
              <w:rPr>
                <w:b w:val="0"/>
                <w:bCs w:val="0"/>
                <w:sz w:val="28"/>
                <w:szCs w:val="28"/>
              </w:rPr>
              <w:t>тов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Специализ</w:t>
            </w:r>
            <w:r>
              <w:rPr>
                <w:b w:val="0"/>
                <w:bCs w:val="0"/>
                <w:sz w:val="28"/>
                <w:szCs w:val="28"/>
              </w:rPr>
              <w:t>а</w:t>
            </w:r>
            <w:r>
              <w:rPr>
                <w:b w:val="0"/>
                <w:bCs w:val="0"/>
                <w:sz w:val="28"/>
                <w:szCs w:val="28"/>
              </w:rPr>
              <w:t>ция</w:t>
            </w:r>
            <w:r>
              <w:rPr>
                <w:b w:val="0"/>
                <w:bCs w:val="0"/>
                <w:sz w:val="28"/>
                <w:szCs w:val="28"/>
              </w:rPr>
              <w:br/>
              <w:t>объекта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Пл</w:t>
            </w:r>
            <w:r>
              <w:rPr>
                <w:b w:val="0"/>
                <w:bCs w:val="0"/>
                <w:sz w:val="28"/>
                <w:szCs w:val="28"/>
              </w:rPr>
              <w:t>о</w:t>
            </w:r>
            <w:r>
              <w:rPr>
                <w:b w:val="0"/>
                <w:bCs w:val="0"/>
                <w:sz w:val="28"/>
                <w:szCs w:val="28"/>
              </w:rPr>
              <w:t>щадь</w:t>
            </w:r>
            <w:r>
              <w:rPr>
                <w:b w:val="0"/>
                <w:bCs w:val="0"/>
                <w:sz w:val="28"/>
                <w:szCs w:val="28"/>
              </w:rPr>
              <w:br/>
              <w:t>объе</w:t>
            </w:r>
            <w:r>
              <w:rPr>
                <w:b w:val="0"/>
                <w:bCs w:val="0"/>
                <w:sz w:val="28"/>
                <w:szCs w:val="28"/>
              </w:rPr>
              <w:t>к</w:t>
            </w:r>
            <w:r>
              <w:rPr>
                <w:b w:val="0"/>
                <w:bCs w:val="0"/>
                <w:sz w:val="28"/>
                <w:szCs w:val="28"/>
              </w:rPr>
              <w:t>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Тип объекта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Пер</w:t>
            </w:r>
            <w:r>
              <w:rPr>
                <w:b w:val="0"/>
                <w:bCs w:val="0"/>
                <w:sz w:val="28"/>
                <w:szCs w:val="28"/>
              </w:rPr>
              <w:t>и</w:t>
            </w:r>
            <w:r>
              <w:rPr>
                <w:b w:val="0"/>
                <w:bCs w:val="0"/>
                <w:sz w:val="28"/>
                <w:szCs w:val="28"/>
              </w:rPr>
              <w:t>од</w:t>
            </w:r>
            <w:r>
              <w:rPr>
                <w:b w:val="0"/>
                <w:bCs w:val="0"/>
                <w:sz w:val="28"/>
                <w:szCs w:val="28"/>
              </w:rPr>
              <w:br/>
              <w:t>возв</w:t>
            </w:r>
            <w:r>
              <w:rPr>
                <w:b w:val="0"/>
                <w:bCs w:val="0"/>
                <w:sz w:val="28"/>
                <w:szCs w:val="28"/>
              </w:rPr>
              <w:t>е</w:t>
            </w:r>
            <w:r>
              <w:rPr>
                <w:b w:val="0"/>
                <w:bCs w:val="0"/>
                <w:sz w:val="28"/>
                <w:szCs w:val="28"/>
              </w:rPr>
              <w:t>дения</w:t>
            </w:r>
          </w:p>
        </w:tc>
      </w:tr>
      <w:tr w:rsidR="00D27F5D" w:rsidTr="00D27F5D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«16.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Временное с</w:t>
            </w:r>
            <w:r>
              <w:rPr>
                <w:b w:val="0"/>
                <w:bCs w:val="0"/>
                <w:sz w:val="28"/>
                <w:szCs w:val="28"/>
              </w:rPr>
              <w:t>о</w:t>
            </w:r>
            <w:r>
              <w:rPr>
                <w:b w:val="0"/>
                <w:bCs w:val="0"/>
                <w:sz w:val="28"/>
                <w:szCs w:val="28"/>
              </w:rPr>
              <w:t xml:space="preserve">оружение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г.Валдай, ул.Гоголя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продовол</w:t>
            </w:r>
            <w:r>
              <w:rPr>
                <w:b w:val="0"/>
                <w:bCs w:val="0"/>
                <w:sz w:val="28"/>
                <w:szCs w:val="28"/>
              </w:rPr>
              <w:t>ь</w:t>
            </w:r>
            <w:r>
              <w:rPr>
                <w:b w:val="0"/>
                <w:bCs w:val="0"/>
                <w:sz w:val="28"/>
                <w:szCs w:val="28"/>
              </w:rPr>
              <w:t>ственная группа тов</w:t>
            </w:r>
            <w:r>
              <w:rPr>
                <w:b w:val="0"/>
                <w:bCs w:val="0"/>
                <w:sz w:val="28"/>
                <w:szCs w:val="28"/>
              </w:rPr>
              <w:t>а</w:t>
            </w:r>
            <w:r>
              <w:rPr>
                <w:b w:val="0"/>
                <w:bCs w:val="0"/>
                <w:sz w:val="28"/>
                <w:szCs w:val="28"/>
              </w:rPr>
              <w:t>ров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 кв.м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ларек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D" w:rsidRDefault="00D27F5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D27F5D" w:rsidRDefault="00D27F5D" w:rsidP="00D27F5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27F5D" w:rsidRDefault="00D27F5D" w:rsidP="00D27F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Заменить в графе 2 строки А раздела 2 слова «Всего 15» на «Всего 16»;</w:t>
      </w:r>
    </w:p>
    <w:p w:rsidR="00D27F5D" w:rsidRDefault="00D27F5D" w:rsidP="00D27F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строки «Всего» и «ИТОГО» раздела 2 в редакции: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68"/>
        <w:gridCol w:w="2209"/>
        <w:gridCol w:w="1861"/>
        <w:gridCol w:w="1464"/>
        <w:gridCol w:w="1140"/>
        <w:gridCol w:w="1064"/>
        <w:gridCol w:w="1069"/>
      </w:tblGrid>
      <w:tr w:rsidR="00D27F5D" w:rsidTr="00D27F5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№</w:t>
            </w:r>
            <w:r>
              <w:rPr>
                <w:b w:val="0"/>
                <w:bCs w:val="0"/>
                <w:sz w:val="28"/>
                <w:szCs w:val="28"/>
              </w:rPr>
              <w:br/>
              <w:t>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Наименование нестационарных объектов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Адрес нахо</w:t>
            </w:r>
            <w:r>
              <w:rPr>
                <w:b w:val="0"/>
                <w:bCs w:val="0"/>
                <w:sz w:val="28"/>
                <w:szCs w:val="28"/>
              </w:rPr>
              <w:t>ж</w:t>
            </w:r>
            <w:r>
              <w:rPr>
                <w:b w:val="0"/>
                <w:bCs w:val="0"/>
                <w:sz w:val="28"/>
                <w:szCs w:val="28"/>
              </w:rPr>
              <w:t>дения объе</w:t>
            </w:r>
            <w:r>
              <w:rPr>
                <w:b w:val="0"/>
                <w:bCs w:val="0"/>
                <w:sz w:val="28"/>
                <w:szCs w:val="28"/>
              </w:rPr>
              <w:t>к</w:t>
            </w:r>
            <w:r>
              <w:rPr>
                <w:b w:val="0"/>
                <w:bCs w:val="0"/>
                <w:sz w:val="28"/>
                <w:szCs w:val="28"/>
              </w:rPr>
              <w:t>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Специал</w:t>
            </w:r>
            <w:r>
              <w:rPr>
                <w:b w:val="0"/>
                <w:bCs w:val="0"/>
                <w:sz w:val="28"/>
                <w:szCs w:val="28"/>
              </w:rPr>
              <w:t>и</w:t>
            </w:r>
            <w:r>
              <w:rPr>
                <w:b w:val="0"/>
                <w:bCs w:val="0"/>
                <w:sz w:val="28"/>
                <w:szCs w:val="28"/>
              </w:rPr>
              <w:t>зация</w:t>
            </w:r>
            <w:r>
              <w:rPr>
                <w:b w:val="0"/>
                <w:bCs w:val="0"/>
                <w:sz w:val="28"/>
                <w:szCs w:val="28"/>
              </w:rPr>
              <w:br/>
              <w:t>объекта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Пл</w:t>
            </w:r>
            <w:r>
              <w:rPr>
                <w:b w:val="0"/>
                <w:bCs w:val="0"/>
                <w:sz w:val="28"/>
                <w:szCs w:val="28"/>
              </w:rPr>
              <w:t>о</w:t>
            </w:r>
            <w:r>
              <w:rPr>
                <w:b w:val="0"/>
                <w:bCs w:val="0"/>
                <w:sz w:val="28"/>
                <w:szCs w:val="28"/>
              </w:rPr>
              <w:t>щадь</w:t>
            </w:r>
            <w:r>
              <w:rPr>
                <w:b w:val="0"/>
                <w:bCs w:val="0"/>
                <w:sz w:val="28"/>
                <w:szCs w:val="28"/>
              </w:rPr>
              <w:br/>
              <w:t>объекта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Тип объекта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Период</w:t>
            </w:r>
            <w:r>
              <w:rPr>
                <w:b w:val="0"/>
                <w:bCs w:val="0"/>
                <w:sz w:val="28"/>
                <w:szCs w:val="28"/>
              </w:rPr>
              <w:br/>
              <w:t>возв</w:t>
            </w:r>
            <w:r>
              <w:rPr>
                <w:b w:val="0"/>
                <w:bCs w:val="0"/>
                <w:sz w:val="28"/>
                <w:szCs w:val="28"/>
              </w:rPr>
              <w:t>е</w:t>
            </w:r>
            <w:r>
              <w:rPr>
                <w:b w:val="0"/>
                <w:bCs w:val="0"/>
                <w:sz w:val="28"/>
                <w:szCs w:val="28"/>
              </w:rPr>
              <w:t>дения</w:t>
            </w:r>
          </w:p>
        </w:tc>
      </w:tr>
      <w:tr w:rsidR="00D27F5D" w:rsidTr="00D27F5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D" w:rsidRDefault="00D27F5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«Всего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516,1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х»</w:t>
            </w:r>
          </w:p>
        </w:tc>
      </w:tr>
      <w:tr w:rsidR="00D27F5D" w:rsidTr="00D27F5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D" w:rsidRDefault="00D27F5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«ИТОГО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516,1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5D" w:rsidRDefault="00D27F5D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х</w:t>
            </w:r>
          </w:p>
        </w:tc>
      </w:tr>
    </w:tbl>
    <w:p w:rsidR="00D27F5D" w:rsidRDefault="00D27F5D" w:rsidP="00D27F5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A6B95" w:rsidRDefault="00D27F5D" w:rsidP="00D27F5D">
      <w:pPr>
        <w:pStyle w:val="ConsPlusTitle"/>
        <w:suppressAutoHyphens/>
        <w:ind w:firstLine="7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89451F" w:rsidSect="00D27F5D">
      <w:headerReference w:type="even" r:id="rId8"/>
      <w:headerReference w:type="default" r:id="rId9"/>
      <w:pgSz w:w="11906" w:h="16838"/>
      <w:pgMar w:top="1134" w:right="567" w:bottom="11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1F" w:rsidRDefault="00D6021F">
      <w:r>
        <w:separator/>
      </w:r>
    </w:p>
  </w:endnote>
  <w:endnote w:type="continuationSeparator" w:id="0">
    <w:p w:rsidR="00D6021F" w:rsidRDefault="00D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1F" w:rsidRDefault="00D6021F">
      <w:r>
        <w:separator/>
      </w:r>
    </w:p>
  </w:footnote>
  <w:footnote w:type="continuationSeparator" w:id="0">
    <w:p w:rsidR="00D6021F" w:rsidRDefault="00D60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D27F5D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65070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62EA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27F5D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021F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2017-09-20T07:01:00Z</cp:lastPrinted>
  <dcterms:created xsi:type="dcterms:W3CDTF">2017-09-20T10:05:00Z</dcterms:created>
  <dcterms:modified xsi:type="dcterms:W3CDTF">2017-09-20T10:05:00Z</dcterms:modified>
</cp:coreProperties>
</file>