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87DB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25.11.2016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1912</w:t>
      </w:r>
      <w:r w:rsidR="005278ED">
        <w:rPr>
          <w:color w:val="000000"/>
          <w:sz w:val="28"/>
        </w:rPr>
        <w:t xml:space="preserve"> 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87DBF" w:rsidRDefault="00F87DBF" w:rsidP="00F87D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F87DBF" w:rsidRDefault="00F87DBF" w:rsidP="00F87D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«Управление муниципальными финансами Валдайского</w:t>
      </w:r>
    </w:p>
    <w:p w:rsidR="00F87DBF" w:rsidRDefault="00F87DBF" w:rsidP="00F87D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на 2014-2020 годы»</w:t>
      </w:r>
    </w:p>
    <w:p w:rsidR="00F87DBF" w:rsidRDefault="00F87DBF" w:rsidP="00F87DBF">
      <w:pPr>
        <w:jc w:val="center"/>
        <w:rPr>
          <w:b/>
          <w:color w:val="000000"/>
          <w:sz w:val="28"/>
          <w:szCs w:val="28"/>
        </w:rPr>
      </w:pPr>
    </w:p>
    <w:p w:rsidR="00F87DBF" w:rsidRDefault="00F87DBF" w:rsidP="00F87DBF">
      <w:pPr>
        <w:jc w:val="both"/>
        <w:rPr>
          <w:color w:val="000000"/>
          <w:sz w:val="28"/>
          <w:szCs w:val="28"/>
        </w:rPr>
      </w:pPr>
    </w:p>
    <w:p w:rsidR="00F87DBF" w:rsidRDefault="00F87DBF" w:rsidP="00F87DB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ЛЯЕТ:</w:t>
      </w:r>
    </w:p>
    <w:p w:rsidR="00F87DBF" w:rsidRDefault="00F87DBF" w:rsidP="00F87DBF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муниципальную программу «Управление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ниципальными финансами Валдайского муниципального района на 2014-2020 годы», утверждённую постановлением Администрации Валдайского муниципального района  от 15.11.2013 №1681:</w:t>
      </w:r>
    </w:p>
    <w:p w:rsidR="00F87DBF" w:rsidRDefault="00F87DBF" w:rsidP="00F87DB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Изложить пункт 7  паспорта муниципальной программы в  реда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ции: </w:t>
      </w:r>
    </w:p>
    <w:p w:rsidR="00F87DBF" w:rsidRDefault="00F87DBF" w:rsidP="00F87DB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«7. Объёмы и источники финансирования муниципальной программы в целом и по годам реализации</w:t>
      </w:r>
    </w:p>
    <w:p w:rsidR="00F87DBF" w:rsidRDefault="00F87DBF" w:rsidP="00F87DB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тыс. руб.</w:t>
      </w:r>
    </w:p>
    <w:tbl>
      <w:tblPr>
        <w:tblW w:w="95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2236"/>
        <w:gridCol w:w="2000"/>
        <w:gridCol w:w="1678"/>
        <w:gridCol w:w="2286"/>
      </w:tblGrid>
      <w:tr w:rsidR="00F87DBF" w:rsidTr="00F87DB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ципального</w:t>
            </w:r>
          </w:p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</w:t>
            </w:r>
          </w:p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Бюджеты</w:t>
            </w:r>
          </w:p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F87DBF" w:rsidTr="00F87DB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F87DBF" w:rsidTr="00F87DB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6568,3500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6568,3500</w:t>
            </w:r>
          </w:p>
        </w:tc>
      </w:tr>
      <w:tr w:rsidR="00F87DBF" w:rsidTr="00F87DB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5897,71020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5897,71020</w:t>
            </w:r>
          </w:p>
        </w:tc>
      </w:tr>
      <w:tr w:rsidR="00F87DBF" w:rsidTr="00F87DB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7417,2000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7417,2000</w:t>
            </w:r>
          </w:p>
        </w:tc>
      </w:tr>
      <w:tr w:rsidR="00F87DBF" w:rsidTr="00F87DB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5634,3500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5634,3500</w:t>
            </w:r>
          </w:p>
        </w:tc>
      </w:tr>
      <w:tr w:rsidR="00F87DBF" w:rsidTr="00F87DB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F87DBF" w:rsidTr="00F87DB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F87DBF" w:rsidTr="00F87DB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2020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F87DBF" w:rsidTr="00F87DB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43322,61020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43322,61020</w:t>
            </w:r>
          </w:p>
        </w:tc>
      </w:tr>
    </w:tbl>
    <w:p w:rsidR="00F87DBF" w:rsidRDefault="00F87DBF" w:rsidP="00F87DBF">
      <w:pPr>
        <w:spacing w:line="240" w:lineRule="exact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                                  </w:t>
      </w:r>
      <w:r>
        <w:rPr>
          <w:rFonts w:eastAsia="Arial"/>
          <w:bCs/>
          <w:sz w:val="28"/>
          <w:szCs w:val="28"/>
        </w:rPr>
        <w:t xml:space="preserve">                                                                                              »;</w:t>
      </w:r>
    </w:p>
    <w:p w:rsidR="00F87DBF" w:rsidRDefault="00F87DBF" w:rsidP="00F87DBF">
      <w:pPr>
        <w:ind w:left="-10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Изложить строку 1.1 мероприятий муниципальной программы в прилагаемой редакции (приложение 1);</w:t>
      </w:r>
    </w:p>
    <w:p w:rsidR="00F87DBF" w:rsidRDefault="00F87DBF" w:rsidP="00F87DBF">
      <w:pPr>
        <w:ind w:left="-10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ab/>
        <w:t>Изложить пункт 4 паспорта подпрограммы «Организация и обе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печение осуществления бюджетного процесса, управления муниципальным долгом муниципального района» в редакции: </w:t>
      </w:r>
    </w:p>
    <w:p w:rsidR="00F87DBF" w:rsidRDefault="00F87DBF" w:rsidP="00F87DBF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«4.Объёмы и источники финансирования подпрограммы в целом  и по годам реализации</w:t>
      </w:r>
      <w:r w:rsidRPr="00F87DBF">
        <w:rPr>
          <w:color w:val="000000"/>
          <w:sz w:val="28"/>
          <w:szCs w:val="28"/>
        </w:rPr>
        <w:t>:</w:t>
      </w:r>
      <w:r>
        <w:rPr>
          <w:color w:val="000000"/>
          <w:sz w:val="24"/>
          <w:szCs w:val="24"/>
        </w:rPr>
        <w:t xml:space="preserve">                                                                                                                 </w:t>
      </w:r>
    </w:p>
    <w:p w:rsidR="00F87DBF" w:rsidRDefault="00F87DBF" w:rsidP="00F87DBF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тыс. руб.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900"/>
        <w:gridCol w:w="1500"/>
        <w:gridCol w:w="1500"/>
        <w:gridCol w:w="1600"/>
        <w:gridCol w:w="1900"/>
      </w:tblGrid>
      <w:tr w:rsidR="00F87DBF" w:rsidTr="00F87DBF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F87DBF" w:rsidTr="00F87DBF">
        <w:trPr>
          <w:trHeight w:val="669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BF" w:rsidRDefault="00F87DB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 района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бюджеты поселений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жетные средства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F87DBF" w:rsidTr="00F87DBF">
        <w:trPr>
          <w:trHeight w:val="36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F87DBF" w:rsidTr="00F87DB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6453,3500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6453,3500</w:t>
            </w:r>
          </w:p>
        </w:tc>
      </w:tr>
      <w:tr w:rsidR="00F87DBF" w:rsidTr="00F87DB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5767,06920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5767,06920</w:t>
            </w:r>
          </w:p>
        </w:tc>
      </w:tr>
      <w:tr w:rsidR="00F87DBF" w:rsidTr="00F87DB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7272,2000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7272,2000</w:t>
            </w:r>
          </w:p>
        </w:tc>
      </w:tr>
      <w:tr w:rsidR="00F87DBF" w:rsidTr="00F87DB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5519,3500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5519,3500</w:t>
            </w:r>
          </w:p>
        </w:tc>
      </w:tr>
      <w:tr w:rsidR="00F87DBF" w:rsidTr="00F87DB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F87DBF" w:rsidTr="00F87DB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F87DBF" w:rsidTr="00F87DB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F87DBF" w:rsidTr="00F87DB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Всего: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42816,96920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F" w:rsidRDefault="00F87DB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42816,96920</w:t>
            </w:r>
          </w:p>
        </w:tc>
      </w:tr>
    </w:tbl>
    <w:p w:rsidR="00F87DBF" w:rsidRDefault="00F87DBF" w:rsidP="00F87DB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»;</w:t>
      </w:r>
    </w:p>
    <w:p w:rsidR="00F87DBF" w:rsidRDefault="00F87DBF" w:rsidP="00F87DBF">
      <w:pPr>
        <w:ind w:firstLine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Изложить строку 1.2.2  мероприятий подпрограммы «Организ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ция и обеспечение осуществления бюджетного процесса, управление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ципальным долгом»  в прилагаемой редакции (приложение 2);</w:t>
      </w:r>
    </w:p>
    <w:p w:rsidR="00F87DBF" w:rsidRDefault="00F87DBF" w:rsidP="00F87DBF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9F7BF2" w:rsidRDefault="009F7BF2" w:rsidP="005278ED">
      <w:pPr>
        <w:jc w:val="both"/>
        <w:rPr>
          <w:b/>
          <w:sz w:val="28"/>
          <w:szCs w:val="28"/>
        </w:rPr>
      </w:pPr>
    </w:p>
    <w:p w:rsidR="00F87DBF" w:rsidRDefault="00F87DBF" w:rsidP="005278ED">
      <w:pPr>
        <w:jc w:val="both"/>
        <w:rPr>
          <w:sz w:val="28"/>
          <w:szCs w:val="28"/>
        </w:rPr>
      </w:pPr>
    </w:p>
    <w:p w:rsidR="00117D2A" w:rsidRDefault="00A237E5" w:rsidP="00A237E5">
      <w:pPr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401B3">
        <w:rPr>
          <w:b/>
          <w:sz w:val="28"/>
          <w:szCs w:val="28"/>
        </w:rPr>
        <w:t>лава муниципального района</w:t>
      </w:r>
      <w:r w:rsidR="003401B3">
        <w:rPr>
          <w:b/>
          <w:sz w:val="28"/>
          <w:szCs w:val="28"/>
        </w:rPr>
        <w:tab/>
      </w:r>
      <w:r w:rsidR="003401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  <w:r w:rsidR="00226516">
        <w:rPr>
          <w:b/>
          <w:sz w:val="24"/>
          <w:szCs w:val="24"/>
        </w:rPr>
        <w:tab/>
      </w:r>
      <w:r w:rsidR="00226516"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F87DBF" w:rsidRDefault="00F87DBF" w:rsidP="00A237E5">
      <w:pPr>
        <w:ind w:left="709" w:hanging="709"/>
        <w:rPr>
          <w:b/>
          <w:sz w:val="28"/>
          <w:szCs w:val="28"/>
        </w:rPr>
      </w:pPr>
    </w:p>
    <w:p w:rsidR="00F87DBF" w:rsidRDefault="00F87DBF" w:rsidP="00A237E5">
      <w:pPr>
        <w:ind w:left="709" w:hanging="709"/>
        <w:rPr>
          <w:b/>
          <w:sz w:val="28"/>
          <w:szCs w:val="28"/>
        </w:rPr>
      </w:pPr>
    </w:p>
    <w:p w:rsidR="00F87DBF" w:rsidRDefault="00F87DBF" w:rsidP="00A237E5">
      <w:pPr>
        <w:ind w:left="709" w:hanging="709"/>
        <w:rPr>
          <w:b/>
          <w:sz w:val="28"/>
          <w:szCs w:val="28"/>
        </w:rPr>
      </w:pPr>
    </w:p>
    <w:p w:rsidR="00F87DBF" w:rsidRDefault="00F87DBF" w:rsidP="00A237E5">
      <w:pPr>
        <w:ind w:left="709" w:hanging="709"/>
        <w:rPr>
          <w:b/>
          <w:sz w:val="28"/>
          <w:szCs w:val="28"/>
        </w:rPr>
      </w:pPr>
    </w:p>
    <w:p w:rsidR="00F87DBF" w:rsidRDefault="00F87DBF" w:rsidP="00A237E5">
      <w:pPr>
        <w:ind w:left="709" w:hanging="709"/>
        <w:rPr>
          <w:b/>
          <w:sz w:val="28"/>
          <w:szCs w:val="28"/>
        </w:rPr>
      </w:pPr>
    </w:p>
    <w:p w:rsidR="00F87DBF" w:rsidRDefault="00F87DBF" w:rsidP="00A237E5">
      <w:pPr>
        <w:ind w:left="709" w:hanging="709"/>
        <w:rPr>
          <w:b/>
          <w:sz w:val="28"/>
          <w:szCs w:val="28"/>
        </w:rPr>
      </w:pPr>
    </w:p>
    <w:p w:rsidR="00F87DBF" w:rsidRDefault="00F87DBF" w:rsidP="00A237E5">
      <w:pPr>
        <w:ind w:left="709" w:hanging="709"/>
        <w:rPr>
          <w:b/>
          <w:sz w:val="28"/>
          <w:szCs w:val="28"/>
        </w:rPr>
      </w:pPr>
    </w:p>
    <w:p w:rsidR="00F87DBF" w:rsidRDefault="00F87DBF" w:rsidP="00A237E5">
      <w:pPr>
        <w:ind w:left="709" w:hanging="709"/>
        <w:rPr>
          <w:b/>
          <w:sz w:val="28"/>
          <w:szCs w:val="28"/>
        </w:rPr>
      </w:pPr>
    </w:p>
    <w:p w:rsidR="00F87DBF" w:rsidRDefault="00F87DBF" w:rsidP="00A237E5">
      <w:pPr>
        <w:ind w:left="709" w:hanging="709"/>
        <w:rPr>
          <w:b/>
          <w:sz w:val="28"/>
          <w:szCs w:val="28"/>
        </w:rPr>
      </w:pPr>
    </w:p>
    <w:p w:rsidR="00F87DBF" w:rsidRDefault="00F87DBF" w:rsidP="00A237E5">
      <w:pPr>
        <w:ind w:left="709" w:hanging="709"/>
        <w:rPr>
          <w:b/>
          <w:sz w:val="28"/>
          <w:szCs w:val="28"/>
        </w:rPr>
      </w:pPr>
    </w:p>
    <w:p w:rsidR="00F87DBF" w:rsidRDefault="00F87DBF" w:rsidP="00A237E5">
      <w:pPr>
        <w:ind w:left="709" w:hanging="709"/>
        <w:rPr>
          <w:b/>
          <w:sz w:val="28"/>
          <w:szCs w:val="28"/>
        </w:rPr>
      </w:pPr>
    </w:p>
    <w:p w:rsidR="00F87DBF" w:rsidRDefault="00F87DBF" w:rsidP="00A237E5">
      <w:pPr>
        <w:ind w:left="709" w:hanging="709"/>
        <w:rPr>
          <w:b/>
          <w:sz w:val="28"/>
          <w:szCs w:val="28"/>
        </w:rPr>
      </w:pPr>
    </w:p>
    <w:p w:rsidR="00F87DBF" w:rsidRDefault="00F87DBF" w:rsidP="00A237E5">
      <w:pPr>
        <w:ind w:left="709" w:hanging="709"/>
        <w:rPr>
          <w:b/>
          <w:sz w:val="28"/>
          <w:szCs w:val="28"/>
        </w:rPr>
      </w:pPr>
    </w:p>
    <w:p w:rsidR="00F87DBF" w:rsidRDefault="00F87DBF" w:rsidP="00A237E5">
      <w:pPr>
        <w:ind w:left="709" w:hanging="709"/>
        <w:rPr>
          <w:b/>
          <w:sz w:val="28"/>
          <w:szCs w:val="28"/>
        </w:rPr>
      </w:pPr>
    </w:p>
    <w:p w:rsidR="00F87DBF" w:rsidRDefault="00F87DBF" w:rsidP="00A237E5">
      <w:pPr>
        <w:ind w:left="709" w:hanging="709"/>
        <w:rPr>
          <w:b/>
          <w:sz w:val="28"/>
          <w:szCs w:val="28"/>
        </w:rPr>
        <w:sectPr w:rsidR="00F87DBF" w:rsidSect="00157DB0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F87DBF" w:rsidRPr="00900F58" w:rsidRDefault="00900F58" w:rsidP="00900F58">
      <w:pPr>
        <w:ind w:left="709" w:hanging="709"/>
        <w:jc w:val="center"/>
        <w:rPr>
          <w:sz w:val="22"/>
          <w:szCs w:val="22"/>
        </w:rPr>
      </w:pPr>
      <w:r w:rsidRPr="00900F58">
        <w:rPr>
          <w:sz w:val="22"/>
          <w:szCs w:val="22"/>
        </w:rPr>
        <w:lastRenderedPageBreak/>
        <w:t>3</w:t>
      </w:r>
    </w:p>
    <w:p w:rsidR="00900F58" w:rsidRDefault="00900F58" w:rsidP="00900F58">
      <w:pPr>
        <w:ind w:left="709" w:hanging="709"/>
        <w:jc w:val="both"/>
        <w:rPr>
          <w:sz w:val="24"/>
          <w:szCs w:val="24"/>
        </w:rPr>
      </w:pPr>
    </w:p>
    <w:p w:rsidR="00900F58" w:rsidRDefault="00900F58" w:rsidP="00900F58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</w:t>
      </w:r>
    </w:p>
    <w:p w:rsidR="00900F58" w:rsidRDefault="00900F58" w:rsidP="00900F58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</w:p>
    <w:p w:rsidR="00900F58" w:rsidRDefault="00900F58" w:rsidP="00900F58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</w:t>
      </w:r>
    </w:p>
    <w:p w:rsidR="00900F58" w:rsidRDefault="00900F58" w:rsidP="00900F58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25.11.2016  № 1912</w:t>
      </w:r>
    </w:p>
    <w:p w:rsidR="00900F58" w:rsidRDefault="00900F58" w:rsidP="00900F58">
      <w:pPr>
        <w:ind w:left="10620"/>
        <w:jc w:val="center"/>
        <w:rPr>
          <w:color w:val="000000"/>
          <w:sz w:val="24"/>
          <w:szCs w:val="24"/>
        </w:rPr>
      </w:pPr>
    </w:p>
    <w:p w:rsidR="00900F58" w:rsidRDefault="00900F58" w:rsidP="00900F58">
      <w:pPr>
        <w:ind w:left="10620"/>
        <w:jc w:val="center"/>
        <w:rPr>
          <w:color w:val="000000"/>
          <w:sz w:val="24"/>
          <w:szCs w:val="24"/>
        </w:rPr>
      </w:pPr>
    </w:p>
    <w:p w:rsidR="00900F58" w:rsidRDefault="00900F58" w:rsidP="00900F58">
      <w:pPr>
        <w:jc w:val="center"/>
        <w:rPr>
          <w:b/>
          <w:sz w:val="24"/>
        </w:rPr>
      </w:pPr>
      <w:r>
        <w:rPr>
          <w:rFonts w:eastAsia="MS Mincho"/>
          <w:b/>
          <w:sz w:val="24"/>
          <w:lang w:eastAsia="ja-JP"/>
        </w:rPr>
        <w:t>Мероприятия</w:t>
      </w:r>
      <w:r>
        <w:rPr>
          <w:rStyle w:val="FontStyle30"/>
          <w:b/>
          <w:sz w:val="32"/>
        </w:rPr>
        <w:t xml:space="preserve"> </w:t>
      </w:r>
      <w:r>
        <w:rPr>
          <w:b/>
          <w:sz w:val="24"/>
        </w:rPr>
        <w:t xml:space="preserve">муниципальной </w:t>
      </w:r>
      <w:r>
        <w:rPr>
          <w:rFonts w:eastAsia="MS Mincho"/>
          <w:b/>
          <w:sz w:val="24"/>
          <w:lang w:eastAsia="ja-JP"/>
        </w:rPr>
        <w:t xml:space="preserve">программы </w:t>
      </w:r>
      <w:r>
        <w:rPr>
          <w:rFonts w:eastAsia="MS Mincho"/>
          <w:b/>
          <w:sz w:val="24"/>
          <w:lang w:eastAsia="ja-JP"/>
        </w:rPr>
        <w:br/>
      </w:r>
      <w:r>
        <w:rPr>
          <w:b/>
          <w:sz w:val="24"/>
        </w:rPr>
        <w:t>«Управление муниципальными финансами Валдайского муниципального района на 2014 – 2020 годы»</w:t>
      </w:r>
    </w:p>
    <w:p w:rsidR="00900F58" w:rsidRDefault="00900F58" w:rsidP="00900F58">
      <w:pPr>
        <w:rPr>
          <w:color w:val="000000"/>
          <w:sz w:val="24"/>
          <w:szCs w:val="24"/>
        </w:rPr>
      </w:pPr>
    </w:p>
    <w:tbl>
      <w:tblPr>
        <w:tblW w:w="1610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620"/>
        <w:gridCol w:w="900"/>
        <w:gridCol w:w="720"/>
        <w:gridCol w:w="900"/>
        <w:gridCol w:w="1080"/>
        <w:gridCol w:w="1380"/>
        <w:gridCol w:w="1500"/>
        <w:gridCol w:w="1500"/>
        <w:gridCol w:w="1500"/>
        <w:gridCol w:w="1400"/>
        <w:gridCol w:w="1500"/>
        <w:gridCol w:w="1400"/>
      </w:tblGrid>
      <w:tr w:rsidR="00900F58" w:rsidTr="00900F58">
        <w:trPr>
          <w:trHeight w:val="62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ние мер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</w:p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вой</w:t>
            </w:r>
          </w:p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затель</w:t>
            </w:r>
          </w:p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мер</w:t>
            </w:r>
          </w:p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вого</w:t>
            </w:r>
          </w:p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зателя</w:t>
            </w:r>
          </w:p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па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порта</w:t>
            </w:r>
          </w:p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паль-</w:t>
            </w:r>
          </w:p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ной прог-</w:t>
            </w:r>
          </w:p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рамы)</w:t>
            </w:r>
          </w:p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ник</w:t>
            </w:r>
          </w:p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сиров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 финансирования по годам</w:t>
            </w:r>
          </w:p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рублей</w:t>
            </w:r>
          </w:p>
          <w:p w:rsidR="00900F58" w:rsidRDefault="00900F58">
            <w:pPr>
              <w:ind w:left="-178" w:right="9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0F58" w:rsidTr="00900F58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8" w:rsidRDefault="00900F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8" w:rsidRDefault="00900F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8" w:rsidRDefault="00900F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8" w:rsidRDefault="00900F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8" w:rsidRDefault="00900F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8" w:rsidRDefault="00900F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900F58" w:rsidTr="00900F58">
        <w:trPr>
          <w:cantSplit/>
          <w:trHeight w:val="11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ция подпрогра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мы «Орган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зация и обе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печение осуществл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бюдже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ного проце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са, 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пальным долгом в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пальном районе»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2014- 2020</w:t>
            </w:r>
          </w:p>
          <w:p w:rsidR="00900F58" w:rsidRDefault="00900F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 –</w:t>
            </w:r>
          </w:p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  <w:p w:rsidR="00900F58" w:rsidRDefault="00900F5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ного</w:t>
            </w:r>
          </w:p>
          <w:p w:rsidR="00900F58" w:rsidRDefault="00900F5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6453, 3500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5810,37074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7272,2000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5519,3500</w:t>
            </w:r>
          </w:p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5935,0000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5935, 0000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5935,0000</w:t>
            </w:r>
          </w:p>
        </w:tc>
      </w:tr>
    </w:tbl>
    <w:p w:rsidR="00900F58" w:rsidRDefault="00900F58" w:rsidP="00900F58">
      <w:pPr>
        <w:ind w:left="-900" w:right="-725" w:firstLine="900"/>
        <w:jc w:val="right"/>
        <w:rPr>
          <w:color w:val="000000"/>
          <w:sz w:val="28"/>
          <w:szCs w:val="28"/>
        </w:rPr>
      </w:pPr>
    </w:p>
    <w:p w:rsidR="00900F58" w:rsidRDefault="00900F58" w:rsidP="00900F58">
      <w:pPr>
        <w:jc w:val="right"/>
        <w:rPr>
          <w:color w:val="FFFFFF"/>
          <w:sz w:val="28"/>
          <w:szCs w:val="28"/>
        </w:rPr>
      </w:pPr>
    </w:p>
    <w:p w:rsidR="00900F58" w:rsidRDefault="00900F58" w:rsidP="00900F58">
      <w:pPr>
        <w:jc w:val="right"/>
        <w:rPr>
          <w:color w:val="FFFFFF"/>
          <w:sz w:val="28"/>
          <w:szCs w:val="28"/>
        </w:rPr>
      </w:pPr>
    </w:p>
    <w:p w:rsidR="00900F58" w:rsidRDefault="00900F58" w:rsidP="00900F58">
      <w:pPr>
        <w:jc w:val="right"/>
        <w:rPr>
          <w:color w:val="FFFFFF"/>
          <w:sz w:val="28"/>
          <w:szCs w:val="28"/>
        </w:rPr>
      </w:pPr>
    </w:p>
    <w:p w:rsidR="00900F58" w:rsidRDefault="00900F58" w:rsidP="00900F58">
      <w:pPr>
        <w:jc w:val="right"/>
        <w:rPr>
          <w:color w:val="FFFFFF"/>
          <w:sz w:val="28"/>
          <w:szCs w:val="28"/>
        </w:rPr>
      </w:pPr>
    </w:p>
    <w:p w:rsidR="00900F58" w:rsidRDefault="00900F58" w:rsidP="00900F58">
      <w:pPr>
        <w:jc w:val="right"/>
        <w:rPr>
          <w:color w:val="FFFFFF"/>
          <w:sz w:val="28"/>
          <w:szCs w:val="28"/>
        </w:rPr>
      </w:pPr>
    </w:p>
    <w:p w:rsidR="00900F58" w:rsidRDefault="00900F58" w:rsidP="00900F58">
      <w:pPr>
        <w:rPr>
          <w:color w:val="FFFFFF"/>
          <w:sz w:val="28"/>
          <w:szCs w:val="28"/>
        </w:rPr>
      </w:pPr>
    </w:p>
    <w:p w:rsidR="00900F58" w:rsidRDefault="00900F58" w:rsidP="00900F58">
      <w:pPr>
        <w:jc w:val="right"/>
        <w:rPr>
          <w:color w:val="000000"/>
          <w:sz w:val="28"/>
          <w:szCs w:val="28"/>
        </w:rPr>
      </w:pPr>
    </w:p>
    <w:p w:rsidR="00900F58" w:rsidRDefault="00900F58" w:rsidP="00900F5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900F58" w:rsidRDefault="00900F58" w:rsidP="00900F58">
      <w:pPr>
        <w:pStyle w:val="a4"/>
        <w:tabs>
          <w:tab w:val="left" w:pos="720"/>
        </w:tabs>
        <w:ind w:left="-900"/>
      </w:pPr>
    </w:p>
    <w:p w:rsidR="00900F58" w:rsidRDefault="00900F58" w:rsidP="00900F58">
      <w:pPr>
        <w:pStyle w:val="a4"/>
        <w:tabs>
          <w:tab w:val="left" w:pos="720"/>
        </w:tabs>
        <w:ind w:left="-900"/>
      </w:pPr>
    </w:p>
    <w:p w:rsidR="00900F58" w:rsidRDefault="00900F58" w:rsidP="00900F58">
      <w:pPr>
        <w:pStyle w:val="a4"/>
        <w:tabs>
          <w:tab w:val="left" w:pos="720"/>
        </w:tabs>
        <w:ind w:left="-900"/>
      </w:pPr>
    </w:p>
    <w:p w:rsidR="00900F58" w:rsidRDefault="00900F58" w:rsidP="00900F58">
      <w:pPr>
        <w:pStyle w:val="a4"/>
        <w:tabs>
          <w:tab w:val="clear" w:pos="4153"/>
          <w:tab w:val="clear" w:pos="8306"/>
          <w:tab w:val="left" w:pos="1416"/>
          <w:tab w:val="left" w:pos="10245"/>
        </w:tabs>
        <w:ind w:left="-90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0F58" w:rsidRDefault="00900F58" w:rsidP="00900F58">
      <w:pPr>
        <w:pStyle w:val="a4"/>
        <w:tabs>
          <w:tab w:val="clear" w:pos="4153"/>
          <w:tab w:val="clear" w:pos="8306"/>
          <w:tab w:val="left" w:pos="1416"/>
          <w:tab w:val="left" w:pos="10245"/>
        </w:tabs>
        <w:ind w:left="-900"/>
      </w:pPr>
    </w:p>
    <w:p w:rsidR="00900F58" w:rsidRDefault="00900F58" w:rsidP="00900F58">
      <w:pPr>
        <w:pStyle w:val="a4"/>
        <w:tabs>
          <w:tab w:val="clear" w:pos="4153"/>
          <w:tab w:val="clear" w:pos="8306"/>
          <w:tab w:val="left" w:pos="1416"/>
          <w:tab w:val="left" w:pos="10245"/>
        </w:tabs>
        <w:ind w:left="-900"/>
      </w:pPr>
      <w:r>
        <w:tab/>
      </w:r>
    </w:p>
    <w:p w:rsidR="00900F58" w:rsidRDefault="00900F58" w:rsidP="00900F58">
      <w:pPr>
        <w:ind w:left="10260"/>
        <w:jc w:val="center"/>
        <w:rPr>
          <w:color w:val="000000"/>
          <w:sz w:val="24"/>
          <w:szCs w:val="24"/>
        </w:rPr>
      </w:pPr>
    </w:p>
    <w:p w:rsidR="00900F58" w:rsidRDefault="00900F58" w:rsidP="00900F58">
      <w:pPr>
        <w:ind w:left="10260"/>
        <w:jc w:val="center"/>
        <w:rPr>
          <w:color w:val="000000"/>
          <w:sz w:val="24"/>
          <w:szCs w:val="24"/>
        </w:rPr>
      </w:pPr>
    </w:p>
    <w:p w:rsidR="00900F58" w:rsidRDefault="00900F58" w:rsidP="00900F58">
      <w:pPr>
        <w:ind w:left="10260"/>
        <w:jc w:val="center"/>
        <w:rPr>
          <w:color w:val="000000"/>
          <w:sz w:val="24"/>
          <w:szCs w:val="24"/>
        </w:rPr>
      </w:pPr>
    </w:p>
    <w:p w:rsidR="00900F58" w:rsidRDefault="00900F58" w:rsidP="00900F58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</w:t>
      </w:r>
    </w:p>
    <w:p w:rsidR="00900F58" w:rsidRDefault="00900F58" w:rsidP="00900F58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2</w:t>
      </w:r>
    </w:p>
    <w:p w:rsidR="00900F58" w:rsidRDefault="00900F58" w:rsidP="00900F58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</w:p>
    <w:p w:rsidR="00900F58" w:rsidRDefault="00900F58" w:rsidP="00900F58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</w:t>
      </w:r>
    </w:p>
    <w:p w:rsidR="00900F58" w:rsidRDefault="00900F58" w:rsidP="00900F58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25.11.2016  № 1912</w:t>
      </w:r>
    </w:p>
    <w:p w:rsidR="00900F58" w:rsidRDefault="00900F58" w:rsidP="00900F58">
      <w:pPr>
        <w:pStyle w:val="a4"/>
        <w:tabs>
          <w:tab w:val="left" w:pos="720"/>
        </w:tabs>
        <w:ind w:left="-900"/>
        <w:rPr>
          <w:sz w:val="24"/>
          <w:szCs w:val="24"/>
        </w:rPr>
      </w:pPr>
    </w:p>
    <w:p w:rsidR="00900F58" w:rsidRDefault="00900F58" w:rsidP="00900F58">
      <w:pPr>
        <w:pStyle w:val="a4"/>
        <w:tabs>
          <w:tab w:val="left" w:pos="720"/>
        </w:tabs>
        <w:ind w:left="-900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900F58" w:rsidTr="00900F58">
        <w:trPr>
          <w:trHeight w:val="300"/>
        </w:trPr>
        <w:tc>
          <w:tcPr>
            <w:tcW w:w="5000" w:type="pct"/>
            <w:vAlign w:val="bottom"/>
          </w:tcPr>
          <w:p w:rsidR="00900F58" w:rsidRDefault="00900F58">
            <w:pPr>
              <w:jc w:val="center"/>
              <w:outlineLvl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Мероприятия подпрограммы </w:t>
            </w:r>
          </w:p>
        </w:tc>
      </w:tr>
      <w:tr w:rsidR="00900F58" w:rsidTr="00900F58">
        <w:trPr>
          <w:trHeight w:val="300"/>
        </w:trPr>
        <w:tc>
          <w:tcPr>
            <w:tcW w:w="5000" w:type="pct"/>
            <w:vAlign w:val="bottom"/>
          </w:tcPr>
          <w:p w:rsidR="00900F58" w:rsidRDefault="00900F58">
            <w:pPr>
              <w:jc w:val="center"/>
              <w:outlineLvl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«Организация и обеспечение осуществления бюджетного процесса, управление </w:t>
            </w:r>
            <w:r>
              <w:rPr>
                <w:b/>
                <w:sz w:val="24"/>
              </w:rPr>
              <w:t xml:space="preserve">муниципальным </w:t>
            </w:r>
            <w:r>
              <w:rPr>
                <w:b/>
                <w:color w:val="000000"/>
                <w:sz w:val="24"/>
              </w:rPr>
              <w:t>долгом »</w:t>
            </w:r>
          </w:p>
        </w:tc>
      </w:tr>
    </w:tbl>
    <w:p w:rsidR="00900F58" w:rsidRDefault="00900F58" w:rsidP="00900F58">
      <w:pPr>
        <w:pStyle w:val="a4"/>
        <w:tabs>
          <w:tab w:val="left" w:pos="720"/>
        </w:tabs>
        <w:ind w:left="-900"/>
        <w:rPr>
          <w:b/>
          <w:sz w:val="32"/>
          <w:szCs w:val="24"/>
        </w:rPr>
      </w:pPr>
    </w:p>
    <w:p w:rsidR="00900F58" w:rsidRDefault="00900F58" w:rsidP="00900F58">
      <w:pPr>
        <w:pStyle w:val="a4"/>
        <w:tabs>
          <w:tab w:val="clear" w:pos="415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-9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098"/>
        <w:gridCol w:w="852"/>
        <w:gridCol w:w="1134"/>
        <w:gridCol w:w="1134"/>
        <w:gridCol w:w="1276"/>
        <w:gridCol w:w="992"/>
        <w:gridCol w:w="851"/>
        <w:gridCol w:w="850"/>
        <w:gridCol w:w="851"/>
        <w:gridCol w:w="850"/>
        <w:gridCol w:w="851"/>
        <w:gridCol w:w="850"/>
      </w:tblGrid>
      <w:tr w:rsidR="00900F58" w:rsidTr="00900F58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900F58" w:rsidRDefault="00900F5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</w:p>
          <w:p w:rsidR="00900F58" w:rsidRDefault="00900F5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реалии-</w:t>
            </w:r>
          </w:p>
          <w:p w:rsidR="00900F58" w:rsidRDefault="00900F5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Целевой</w:t>
            </w:r>
          </w:p>
          <w:p w:rsidR="00900F58" w:rsidRDefault="00900F5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</w:t>
            </w:r>
          </w:p>
          <w:p w:rsidR="00900F58" w:rsidRDefault="00900F5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(номер</w:t>
            </w:r>
          </w:p>
          <w:p w:rsidR="00900F58" w:rsidRDefault="00900F5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целевого</w:t>
            </w:r>
          </w:p>
          <w:p w:rsidR="00900F58" w:rsidRDefault="00900F5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теля</w:t>
            </w:r>
          </w:p>
          <w:p w:rsidR="00900F58" w:rsidRDefault="00900F5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па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порта</w:t>
            </w:r>
          </w:p>
          <w:p w:rsidR="00900F58" w:rsidRDefault="00900F5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подпрог-</w:t>
            </w:r>
          </w:p>
          <w:p w:rsidR="00900F58" w:rsidRDefault="00900F5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Источник</w:t>
            </w:r>
          </w:p>
          <w:p w:rsidR="00900F58" w:rsidRDefault="00900F5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финанси-</w:t>
            </w:r>
          </w:p>
          <w:p w:rsidR="00900F58" w:rsidRDefault="00900F5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 финансирования по годам</w:t>
            </w:r>
          </w:p>
          <w:p w:rsidR="00900F58" w:rsidRDefault="00900F5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900F58" w:rsidTr="00900F58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8" w:rsidRDefault="00900F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8" w:rsidRDefault="00900F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8" w:rsidRDefault="00900F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8" w:rsidRDefault="00900F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8" w:rsidRDefault="00900F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8" w:rsidRDefault="00900F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900F58" w:rsidTr="00900F58">
        <w:trPr>
          <w:cantSplit/>
          <w:trHeight w:val="113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Перечисление необходимого объема денежных средств на обслуживание и погашение </w:t>
            </w:r>
            <w:r>
              <w:rPr>
                <w:sz w:val="24"/>
                <w:szCs w:val="24"/>
              </w:rPr>
              <w:t>муниципального</w:t>
            </w:r>
            <w:r>
              <w:rPr>
                <w:color w:val="000000"/>
                <w:sz w:val="24"/>
                <w:szCs w:val="24"/>
              </w:rPr>
              <w:t xml:space="preserve"> долга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2014-2020 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F58" w:rsidRDefault="00900F5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0F58" w:rsidRDefault="00900F58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900F58" w:rsidRDefault="00900F58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1167,0000</w:t>
            </w:r>
          </w:p>
          <w:p w:rsidR="00900F58" w:rsidRDefault="00900F58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900F58" w:rsidRDefault="00900F58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0F58" w:rsidRDefault="00900F58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567,39471</w:t>
            </w:r>
          </w:p>
          <w:p w:rsidR="00900F58" w:rsidRDefault="00900F58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900F58" w:rsidRDefault="00900F58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900F58" w:rsidRDefault="00900F58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567,39471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0F58" w:rsidRDefault="00900F58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1597,0000</w:t>
            </w:r>
          </w:p>
          <w:p w:rsidR="00900F58" w:rsidRDefault="00900F58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900F58" w:rsidRDefault="00900F58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900F58" w:rsidRDefault="00900F58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0F58" w:rsidRDefault="00900F58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1,20000</w:t>
            </w:r>
          </w:p>
          <w:p w:rsidR="00900F58" w:rsidRDefault="00900F58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900F58" w:rsidRDefault="00900F58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900F58" w:rsidRDefault="00900F58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0F58" w:rsidRDefault="00900F58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900F58" w:rsidRDefault="00900F58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900F58" w:rsidRDefault="00900F58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900F58" w:rsidRDefault="00900F58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0F58" w:rsidRDefault="00900F58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900F58" w:rsidRDefault="00900F58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900F58" w:rsidRDefault="00900F58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900F58" w:rsidRDefault="00900F58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0F58" w:rsidRDefault="00900F58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900F58" w:rsidRDefault="00900F58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900F58" w:rsidRDefault="00900F58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900F58" w:rsidRDefault="00900F58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900F58" w:rsidRPr="00900F58" w:rsidRDefault="00900F58" w:rsidP="00900F58">
      <w:pPr>
        <w:ind w:left="709" w:hanging="709"/>
        <w:jc w:val="both"/>
        <w:rPr>
          <w:sz w:val="24"/>
          <w:szCs w:val="24"/>
        </w:rPr>
      </w:pPr>
    </w:p>
    <w:p w:rsidR="00900F58" w:rsidRPr="00900F58" w:rsidRDefault="00900F58" w:rsidP="00900F58">
      <w:pPr>
        <w:ind w:left="709" w:hanging="709"/>
        <w:jc w:val="center"/>
      </w:pPr>
    </w:p>
    <w:sectPr w:rsidR="00900F58" w:rsidRPr="00900F58" w:rsidSect="00F87DBF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B3C" w:rsidRDefault="00140B3C">
      <w:r>
        <w:separator/>
      </w:r>
    </w:p>
  </w:endnote>
  <w:endnote w:type="continuationSeparator" w:id="0">
    <w:p w:rsidR="00140B3C" w:rsidRDefault="0014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B3C" w:rsidRDefault="00140B3C">
      <w:r>
        <w:separator/>
      </w:r>
    </w:p>
  </w:footnote>
  <w:footnote w:type="continuationSeparator" w:id="0">
    <w:p w:rsidR="00140B3C" w:rsidRDefault="00140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6"/>
        <w:sz w:val="24"/>
        <w:szCs w:val="24"/>
      </w:rPr>
    </w:pPr>
    <w:r w:rsidRPr="00DC6AFE">
      <w:rPr>
        <w:rStyle w:val="a6"/>
        <w:sz w:val="24"/>
        <w:szCs w:val="24"/>
      </w:rPr>
      <w:fldChar w:fldCharType="begin"/>
    </w:r>
    <w:r w:rsidRPr="00DC6AFE">
      <w:rPr>
        <w:rStyle w:val="a6"/>
        <w:sz w:val="24"/>
        <w:szCs w:val="24"/>
      </w:rPr>
      <w:instrText xml:space="preserve">PAGE  </w:instrText>
    </w:r>
    <w:r w:rsidRPr="00DC6AFE">
      <w:rPr>
        <w:rStyle w:val="a6"/>
        <w:sz w:val="24"/>
        <w:szCs w:val="24"/>
      </w:rPr>
      <w:fldChar w:fldCharType="separate"/>
    </w:r>
    <w:r w:rsidR="0029234E">
      <w:rPr>
        <w:rStyle w:val="a6"/>
        <w:noProof/>
        <w:sz w:val="24"/>
        <w:szCs w:val="24"/>
      </w:rPr>
      <w:t>2</w:t>
    </w:r>
    <w:r w:rsidRPr="00DC6AFE">
      <w:rPr>
        <w:rStyle w:val="a6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4ADB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40B3C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A7A8E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34E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01B3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278ED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705F"/>
    <w:rsid w:val="007B1968"/>
    <w:rsid w:val="007B3528"/>
    <w:rsid w:val="007B6D67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0F58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37E5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3FE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7DB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8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basedOn w:val="a0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7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8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5">
    <w:name w:val="Верхний колонтитул Знак"/>
    <w:basedOn w:val="a0"/>
    <w:link w:val="a4"/>
    <w:locked/>
    <w:rsid w:val="00900F58"/>
    <w:rPr>
      <w:lang w:val="ru-RU" w:eastAsia="ru-RU" w:bidi="ar-SA"/>
    </w:rPr>
  </w:style>
  <w:style w:type="character" w:customStyle="1" w:styleId="FontStyle30">
    <w:name w:val="Font Style30"/>
    <w:basedOn w:val="a0"/>
    <w:rsid w:val="00900F58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8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basedOn w:val="a0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7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8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5">
    <w:name w:val="Верхний колонтитул Знак"/>
    <w:basedOn w:val="a0"/>
    <w:link w:val="a4"/>
    <w:locked/>
    <w:rsid w:val="00900F58"/>
    <w:rPr>
      <w:lang w:val="ru-RU" w:eastAsia="ru-RU" w:bidi="ar-SA"/>
    </w:rPr>
  </w:style>
  <w:style w:type="character" w:customStyle="1" w:styleId="FontStyle30">
    <w:name w:val="Font Style30"/>
    <w:basedOn w:val="a0"/>
    <w:rsid w:val="00900F5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2016-11-29T07:19:00Z</cp:lastPrinted>
  <dcterms:created xsi:type="dcterms:W3CDTF">2016-11-30T14:06:00Z</dcterms:created>
  <dcterms:modified xsi:type="dcterms:W3CDTF">2016-11-30T14:06:00Z</dcterms:modified>
</cp:coreProperties>
</file>