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55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A5AA5" w:rsidP="00C4619C">
      <w:pPr>
        <w:jc w:val="center"/>
        <w:rPr>
          <w:sz w:val="28"/>
        </w:rPr>
      </w:pPr>
      <w:r>
        <w:rPr>
          <w:sz w:val="28"/>
        </w:rPr>
        <w:t>06</w:t>
      </w:r>
      <w:r w:rsidR="00844267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A5AA5" w:rsidRDefault="00FA5AA5" w:rsidP="00FA5AA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</w:t>
      </w:r>
    </w:p>
    <w:p w:rsidR="00FA5AA5" w:rsidRDefault="00FA5AA5" w:rsidP="00FA5A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муниципального района</w:t>
      </w:r>
    </w:p>
    <w:p w:rsidR="00FA5AA5" w:rsidRPr="008A123B" w:rsidRDefault="00FA5AA5" w:rsidP="00FA5A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26.01.2015 №116</w:t>
      </w:r>
    </w:p>
    <w:bookmarkEnd w:id="0"/>
    <w:p w:rsidR="00FA5AA5" w:rsidRPr="00FA5AA5" w:rsidRDefault="00FA5AA5" w:rsidP="00FA5AA5">
      <w:pPr>
        <w:spacing w:line="240" w:lineRule="exact"/>
        <w:rPr>
          <w:b/>
          <w:sz w:val="28"/>
          <w:szCs w:val="28"/>
        </w:rPr>
      </w:pPr>
    </w:p>
    <w:p w:rsidR="00FA5AA5" w:rsidRPr="00FA5AA5" w:rsidRDefault="00FA5AA5" w:rsidP="00FA5AA5">
      <w:pPr>
        <w:spacing w:line="240" w:lineRule="exact"/>
        <w:rPr>
          <w:b/>
          <w:sz w:val="28"/>
          <w:szCs w:val="28"/>
        </w:rPr>
      </w:pPr>
    </w:p>
    <w:p w:rsidR="00FA5AA5" w:rsidRPr="00FA5AA5" w:rsidRDefault="00FA5AA5" w:rsidP="00FA5AA5">
      <w:pPr>
        <w:pStyle w:val="a6"/>
        <w:ind w:firstLine="709"/>
        <w:rPr>
          <w:b/>
          <w:szCs w:val="28"/>
        </w:rPr>
      </w:pPr>
      <w:r w:rsidRPr="00FA5AA5">
        <w:rPr>
          <w:szCs w:val="28"/>
        </w:rPr>
        <w:t xml:space="preserve">В соответствии со статьями 62, 63 Гражданского кодекса Российской Федерации Администрация Валдайского муниципального района </w:t>
      </w:r>
      <w:r w:rsidRPr="00FA5AA5">
        <w:rPr>
          <w:b/>
          <w:szCs w:val="28"/>
        </w:rPr>
        <w:t>ПОСТАНОВЛЯЕТ:</w:t>
      </w:r>
    </w:p>
    <w:p w:rsidR="00FA5AA5" w:rsidRPr="00FA5AA5" w:rsidRDefault="00FA5AA5" w:rsidP="00FA5AA5">
      <w:pPr>
        <w:ind w:firstLine="709"/>
        <w:jc w:val="both"/>
        <w:rPr>
          <w:sz w:val="28"/>
          <w:szCs w:val="28"/>
        </w:rPr>
      </w:pPr>
      <w:r w:rsidRPr="00FA5AA5">
        <w:rPr>
          <w:sz w:val="28"/>
          <w:szCs w:val="28"/>
        </w:rPr>
        <w:t>1. Внести изменения в постановление Администрации Валдайского муниципальн</w:t>
      </w:r>
      <w:r w:rsidRPr="00FA5AA5">
        <w:rPr>
          <w:sz w:val="28"/>
          <w:szCs w:val="28"/>
        </w:rPr>
        <w:t>о</w:t>
      </w:r>
      <w:r w:rsidRPr="00FA5AA5">
        <w:rPr>
          <w:sz w:val="28"/>
          <w:szCs w:val="28"/>
        </w:rPr>
        <w:t>го района от 26.01.2015 №116 «О ликвидации муниципального унитарного предприятия «Валдайская укрупненная типография»:</w:t>
      </w:r>
    </w:p>
    <w:p w:rsidR="00FA5AA5" w:rsidRPr="00FA5AA5" w:rsidRDefault="00FA5AA5" w:rsidP="00FA5AA5">
      <w:pPr>
        <w:ind w:firstLine="709"/>
        <w:jc w:val="both"/>
        <w:rPr>
          <w:sz w:val="28"/>
          <w:szCs w:val="28"/>
        </w:rPr>
      </w:pPr>
      <w:r w:rsidRPr="00FA5AA5">
        <w:rPr>
          <w:sz w:val="28"/>
          <w:szCs w:val="28"/>
        </w:rPr>
        <w:t>1.1. Изложить пункт 2 в редакции:</w:t>
      </w:r>
    </w:p>
    <w:p w:rsidR="00FA5AA5" w:rsidRPr="00FA5AA5" w:rsidRDefault="00FA5AA5" w:rsidP="00FA5AA5">
      <w:pPr>
        <w:ind w:firstLine="709"/>
        <w:jc w:val="both"/>
        <w:rPr>
          <w:sz w:val="28"/>
          <w:szCs w:val="28"/>
        </w:rPr>
      </w:pPr>
      <w:r w:rsidRPr="00FA5AA5">
        <w:rPr>
          <w:sz w:val="28"/>
          <w:szCs w:val="28"/>
        </w:rPr>
        <w:t>«2. Установить срок ликвидации МУП «Валдайская укрупненная типография» до 31 декабря 2023 года.».</w:t>
      </w:r>
    </w:p>
    <w:p w:rsidR="00FA5AA5" w:rsidRDefault="00FA5AA5" w:rsidP="00FA5AA5">
      <w:pPr>
        <w:ind w:firstLine="709"/>
        <w:jc w:val="both"/>
        <w:rPr>
          <w:sz w:val="28"/>
          <w:szCs w:val="28"/>
        </w:rPr>
      </w:pPr>
      <w:r w:rsidRPr="00FA5AA5">
        <w:rPr>
          <w:sz w:val="28"/>
          <w:szCs w:val="28"/>
        </w:rPr>
        <w:t xml:space="preserve"> 1.3. Изложить строки 7 и 8 Плана мероприятий по ликвидации МУП «Валдайская укрупненная типография» в редакции:</w:t>
      </w:r>
    </w:p>
    <w:p w:rsidR="00FA5AA5" w:rsidRPr="00FA5AA5" w:rsidRDefault="00FA5AA5" w:rsidP="00FA5AA5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95"/>
        <w:gridCol w:w="1491"/>
        <w:gridCol w:w="2077"/>
        <w:gridCol w:w="2633"/>
      </w:tblGrid>
      <w:tr w:rsidR="00FA5AA5" w:rsidRPr="00FA5AA5" w:rsidTr="00FA5AA5">
        <w:tc>
          <w:tcPr>
            <w:tcW w:w="500" w:type="dxa"/>
            <w:vAlign w:val="center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№ п/п</w:t>
            </w:r>
          </w:p>
        </w:tc>
        <w:tc>
          <w:tcPr>
            <w:tcW w:w="2600" w:type="dxa"/>
            <w:vAlign w:val="center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Наименование меропри</w:t>
            </w:r>
            <w:r w:rsidRPr="00FA5AA5">
              <w:rPr>
                <w:sz w:val="24"/>
                <w:szCs w:val="24"/>
              </w:rPr>
              <w:t>я</w:t>
            </w:r>
            <w:r w:rsidRPr="00FA5AA5">
              <w:rPr>
                <w:sz w:val="24"/>
                <w:szCs w:val="24"/>
              </w:rPr>
              <w:t>тия</w:t>
            </w:r>
          </w:p>
        </w:tc>
        <w:tc>
          <w:tcPr>
            <w:tcW w:w="1500" w:type="dxa"/>
            <w:vAlign w:val="center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Срок и</w:t>
            </w:r>
            <w:r w:rsidRPr="00FA5AA5">
              <w:rPr>
                <w:sz w:val="24"/>
                <w:szCs w:val="24"/>
              </w:rPr>
              <w:t>с</w:t>
            </w:r>
            <w:r w:rsidRPr="00FA5AA5">
              <w:rPr>
                <w:sz w:val="24"/>
                <w:szCs w:val="24"/>
              </w:rPr>
              <w:t>полнения</w:t>
            </w:r>
          </w:p>
        </w:tc>
        <w:tc>
          <w:tcPr>
            <w:tcW w:w="2100" w:type="dxa"/>
            <w:vAlign w:val="center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Ответственные лица</w:t>
            </w:r>
          </w:p>
        </w:tc>
        <w:tc>
          <w:tcPr>
            <w:tcW w:w="2762" w:type="dxa"/>
            <w:vAlign w:val="center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Примечание</w:t>
            </w:r>
          </w:p>
        </w:tc>
      </w:tr>
      <w:tr w:rsidR="00FA5AA5" w:rsidRPr="00FA5AA5" w:rsidTr="00FA5AA5">
        <w:tc>
          <w:tcPr>
            <w:tcW w:w="500" w:type="dxa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5</w:t>
            </w:r>
          </w:p>
        </w:tc>
      </w:tr>
      <w:tr w:rsidR="00FA5AA5" w:rsidRPr="00FA5AA5" w:rsidTr="00FA5AA5">
        <w:tc>
          <w:tcPr>
            <w:tcW w:w="500" w:type="dxa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«7.</w:t>
            </w:r>
          </w:p>
        </w:tc>
        <w:tc>
          <w:tcPr>
            <w:tcW w:w="2600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Проведение расчетов с кр</w:t>
            </w:r>
            <w:r w:rsidRPr="00FA5AA5">
              <w:rPr>
                <w:sz w:val="24"/>
                <w:szCs w:val="24"/>
              </w:rPr>
              <w:t>е</w:t>
            </w:r>
            <w:r w:rsidRPr="00FA5AA5">
              <w:rPr>
                <w:sz w:val="24"/>
                <w:szCs w:val="24"/>
              </w:rPr>
              <w:t>диторами первой и второй очереди</w:t>
            </w:r>
          </w:p>
        </w:tc>
        <w:tc>
          <w:tcPr>
            <w:tcW w:w="1500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до 31 д</w:t>
            </w:r>
            <w:r w:rsidRPr="00FA5AA5">
              <w:rPr>
                <w:sz w:val="24"/>
                <w:szCs w:val="24"/>
              </w:rPr>
              <w:t>е</w:t>
            </w:r>
            <w:r w:rsidRPr="00FA5AA5">
              <w:rPr>
                <w:sz w:val="24"/>
                <w:szCs w:val="24"/>
              </w:rPr>
              <w:t>кабря 2023 года</w:t>
            </w:r>
          </w:p>
        </w:tc>
        <w:tc>
          <w:tcPr>
            <w:tcW w:w="2100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ликвидационная коми</w:t>
            </w:r>
            <w:r w:rsidRPr="00FA5AA5">
              <w:rPr>
                <w:sz w:val="24"/>
                <w:szCs w:val="24"/>
              </w:rPr>
              <w:t>с</w:t>
            </w:r>
            <w:r w:rsidRPr="00FA5AA5">
              <w:rPr>
                <w:sz w:val="24"/>
                <w:szCs w:val="24"/>
              </w:rPr>
              <w:t>сия</w:t>
            </w:r>
          </w:p>
        </w:tc>
        <w:tc>
          <w:tcPr>
            <w:tcW w:w="2762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статья 63, статья 64 Гражда</w:t>
            </w:r>
            <w:r w:rsidRPr="00FA5AA5">
              <w:rPr>
                <w:sz w:val="24"/>
                <w:szCs w:val="24"/>
              </w:rPr>
              <w:t>н</w:t>
            </w:r>
            <w:r w:rsidRPr="00FA5AA5">
              <w:rPr>
                <w:sz w:val="24"/>
                <w:szCs w:val="24"/>
              </w:rPr>
              <w:t>ского кодекса Российской Ф</w:t>
            </w:r>
            <w:r w:rsidRPr="00FA5AA5">
              <w:rPr>
                <w:sz w:val="24"/>
                <w:szCs w:val="24"/>
              </w:rPr>
              <w:t>е</w:t>
            </w:r>
            <w:r w:rsidRPr="00FA5AA5">
              <w:rPr>
                <w:sz w:val="24"/>
                <w:szCs w:val="24"/>
              </w:rPr>
              <w:t>дерации</w:t>
            </w:r>
          </w:p>
        </w:tc>
      </w:tr>
      <w:tr w:rsidR="00FA5AA5" w:rsidRPr="00FA5AA5" w:rsidTr="00FA5AA5">
        <w:tc>
          <w:tcPr>
            <w:tcW w:w="500" w:type="dxa"/>
          </w:tcPr>
          <w:p w:rsidR="00FA5AA5" w:rsidRPr="00FA5AA5" w:rsidRDefault="00FA5AA5" w:rsidP="00E21B9C">
            <w:pPr>
              <w:jc w:val="center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8.</w:t>
            </w:r>
          </w:p>
        </w:tc>
        <w:tc>
          <w:tcPr>
            <w:tcW w:w="2600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Проведение расчетов с кр</w:t>
            </w:r>
            <w:r w:rsidRPr="00FA5AA5">
              <w:rPr>
                <w:sz w:val="24"/>
                <w:szCs w:val="24"/>
              </w:rPr>
              <w:t>е</w:t>
            </w:r>
            <w:r w:rsidRPr="00FA5AA5">
              <w:rPr>
                <w:sz w:val="24"/>
                <w:szCs w:val="24"/>
              </w:rPr>
              <w:t>диторами третьей и четвертой оч</w:t>
            </w:r>
            <w:r w:rsidRPr="00FA5AA5">
              <w:rPr>
                <w:sz w:val="24"/>
                <w:szCs w:val="24"/>
              </w:rPr>
              <w:t>е</w:t>
            </w:r>
            <w:r w:rsidRPr="00FA5AA5">
              <w:rPr>
                <w:sz w:val="24"/>
                <w:szCs w:val="24"/>
              </w:rPr>
              <w:t>реди</w:t>
            </w:r>
          </w:p>
        </w:tc>
        <w:tc>
          <w:tcPr>
            <w:tcW w:w="1500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до 31 д</w:t>
            </w:r>
            <w:r w:rsidRPr="00FA5AA5">
              <w:rPr>
                <w:sz w:val="24"/>
                <w:szCs w:val="24"/>
              </w:rPr>
              <w:t>е</w:t>
            </w:r>
            <w:r w:rsidRPr="00FA5AA5">
              <w:rPr>
                <w:sz w:val="24"/>
                <w:szCs w:val="24"/>
              </w:rPr>
              <w:t>кабря 2023 года</w:t>
            </w:r>
          </w:p>
        </w:tc>
        <w:tc>
          <w:tcPr>
            <w:tcW w:w="2100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ликвидационная коми</w:t>
            </w:r>
            <w:r w:rsidRPr="00FA5AA5">
              <w:rPr>
                <w:sz w:val="24"/>
                <w:szCs w:val="24"/>
              </w:rPr>
              <w:t>с</w:t>
            </w:r>
            <w:r w:rsidRPr="00FA5AA5">
              <w:rPr>
                <w:sz w:val="24"/>
                <w:szCs w:val="24"/>
              </w:rPr>
              <w:t>сия</w:t>
            </w:r>
          </w:p>
        </w:tc>
        <w:tc>
          <w:tcPr>
            <w:tcW w:w="2762" w:type="dxa"/>
          </w:tcPr>
          <w:p w:rsidR="00FA5AA5" w:rsidRPr="00FA5AA5" w:rsidRDefault="00FA5AA5" w:rsidP="00E21B9C">
            <w:pPr>
              <w:jc w:val="both"/>
              <w:rPr>
                <w:sz w:val="24"/>
                <w:szCs w:val="24"/>
              </w:rPr>
            </w:pPr>
            <w:r w:rsidRPr="00FA5AA5">
              <w:rPr>
                <w:sz w:val="24"/>
                <w:szCs w:val="24"/>
              </w:rPr>
              <w:t>статья 63, статья 64 Гражда</w:t>
            </w:r>
            <w:r w:rsidRPr="00FA5AA5">
              <w:rPr>
                <w:sz w:val="24"/>
                <w:szCs w:val="24"/>
              </w:rPr>
              <w:t>н</w:t>
            </w:r>
            <w:r w:rsidRPr="00FA5AA5">
              <w:rPr>
                <w:sz w:val="24"/>
                <w:szCs w:val="24"/>
              </w:rPr>
              <w:t>ского кодекса Российской Ф</w:t>
            </w:r>
            <w:r w:rsidRPr="00FA5AA5">
              <w:rPr>
                <w:sz w:val="24"/>
                <w:szCs w:val="24"/>
              </w:rPr>
              <w:t>е</w:t>
            </w:r>
            <w:r w:rsidRPr="00FA5AA5">
              <w:rPr>
                <w:sz w:val="24"/>
                <w:szCs w:val="24"/>
              </w:rPr>
              <w:t>дерации</w:t>
            </w:r>
          </w:p>
        </w:tc>
      </w:tr>
    </w:tbl>
    <w:p w:rsidR="00FA5AA5" w:rsidRPr="00FA5AA5" w:rsidRDefault="00FA5AA5" w:rsidP="00FA5AA5">
      <w:pPr>
        <w:ind w:firstLine="700"/>
        <w:jc w:val="right"/>
        <w:rPr>
          <w:sz w:val="28"/>
          <w:szCs w:val="28"/>
        </w:rPr>
      </w:pPr>
      <w:r w:rsidRPr="00FA5AA5">
        <w:rPr>
          <w:sz w:val="28"/>
          <w:szCs w:val="28"/>
        </w:rPr>
        <w:t>».</w:t>
      </w:r>
    </w:p>
    <w:p w:rsidR="00FA5AA5" w:rsidRPr="00FA5AA5" w:rsidRDefault="00FA5AA5" w:rsidP="00FA5AA5">
      <w:pPr>
        <w:ind w:firstLine="709"/>
        <w:jc w:val="both"/>
        <w:rPr>
          <w:sz w:val="28"/>
          <w:szCs w:val="28"/>
        </w:rPr>
      </w:pPr>
      <w:r w:rsidRPr="00FA5AA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FA5AA5">
        <w:rPr>
          <w:sz w:val="28"/>
          <w:szCs w:val="28"/>
        </w:rPr>
        <w:t>н</w:t>
      </w:r>
      <w:r w:rsidRPr="00FA5AA5">
        <w:rPr>
          <w:sz w:val="28"/>
          <w:szCs w:val="28"/>
        </w:rPr>
        <w:t>тернет».</w:t>
      </w:r>
    </w:p>
    <w:p w:rsidR="004718DB" w:rsidRPr="00FA5AA5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8F36E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82" w:rsidRDefault="00E44582">
      <w:r>
        <w:separator/>
      </w:r>
    </w:p>
  </w:endnote>
  <w:endnote w:type="continuationSeparator" w:id="0">
    <w:p w:rsidR="00E44582" w:rsidRDefault="00E4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82" w:rsidRDefault="00E44582">
      <w:r>
        <w:separator/>
      </w:r>
    </w:p>
  </w:footnote>
  <w:footnote w:type="continuationSeparator" w:id="0">
    <w:p w:rsidR="00E44582" w:rsidRDefault="00E4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6E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EC7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3DD5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3BE1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267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36E0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B87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36EA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B9C"/>
    <w:rsid w:val="00E21C4B"/>
    <w:rsid w:val="00E23187"/>
    <w:rsid w:val="00E233E9"/>
    <w:rsid w:val="00E27573"/>
    <w:rsid w:val="00E31150"/>
    <w:rsid w:val="00E321B4"/>
    <w:rsid w:val="00E34EFC"/>
    <w:rsid w:val="00E3574A"/>
    <w:rsid w:val="00E40F36"/>
    <w:rsid w:val="00E419F9"/>
    <w:rsid w:val="00E422D5"/>
    <w:rsid w:val="00E423F1"/>
    <w:rsid w:val="00E44553"/>
    <w:rsid w:val="00E44582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AA5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3649A3A-BC7B-4D34-B688-80D5517E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9DE3-D90B-4B7E-8271-90EE6F1E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2023-02-07T06:16:00Z</cp:lastPrinted>
  <dcterms:created xsi:type="dcterms:W3CDTF">2023-02-09T11:36:00Z</dcterms:created>
  <dcterms:modified xsi:type="dcterms:W3CDTF">2023-02-09T11:36:00Z</dcterms:modified>
</cp:coreProperties>
</file>