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3E09AE" w:rsidP="00C4619C">
      <w:pPr>
        <w:jc w:val="center"/>
        <w:rPr>
          <w:color w:val="000000"/>
          <w:sz w:val="28"/>
        </w:rPr>
      </w:pPr>
      <w:r w:rsidRPr="00947B47">
        <w:rPr>
          <w:color w:val="000000"/>
          <w:sz w:val="28"/>
        </w:rPr>
        <w:t>2</w:t>
      </w:r>
      <w:r w:rsidR="00947B47" w:rsidRPr="00947B47">
        <w:rPr>
          <w:color w:val="000000"/>
          <w:sz w:val="28"/>
        </w:rPr>
        <w:t>9</w:t>
      </w:r>
      <w:r w:rsidR="006A12A4" w:rsidRPr="00947B47">
        <w:rPr>
          <w:color w:val="000000"/>
          <w:sz w:val="28"/>
        </w:rPr>
        <w:t>.0</w:t>
      </w:r>
      <w:r w:rsidR="00BA2FBB" w:rsidRPr="00947B47">
        <w:rPr>
          <w:color w:val="000000"/>
          <w:sz w:val="28"/>
        </w:rPr>
        <w:t>9</w:t>
      </w:r>
      <w:r w:rsidR="00830A00" w:rsidRPr="00947B47">
        <w:rPr>
          <w:color w:val="000000"/>
          <w:sz w:val="28"/>
        </w:rPr>
        <w:t>.2022 № 1</w:t>
      </w:r>
      <w:r w:rsidR="00947B47" w:rsidRPr="00947B47">
        <w:rPr>
          <w:color w:val="000000"/>
          <w:sz w:val="28"/>
        </w:rPr>
        <w:t>961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мест, на которые запрещается</w:t>
      </w: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возвращать животных без владельцев на территории</w:t>
      </w: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 и Валдайского</w:t>
      </w: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городского поселения, и лиц, уполномоченных </w:t>
      </w: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принятие решений о возврате животных </w:t>
      </w:r>
    </w:p>
    <w:p w:rsidR="003E09AE" w:rsidRDefault="003E09AE" w:rsidP="003E09AE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 владельцев на прежние места обитания</w:t>
      </w:r>
    </w:p>
    <w:p w:rsidR="0060730D" w:rsidRDefault="0060730D" w:rsidP="003E09AE">
      <w:pPr>
        <w:ind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709"/>
        <w:jc w:val="both"/>
        <w:rPr>
          <w:sz w:val="28"/>
          <w:szCs w:val="28"/>
        </w:rPr>
      </w:pPr>
    </w:p>
    <w:p w:rsidR="003E09AE" w:rsidRPr="00A101A5" w:rsidRDefault="003E09AE" w:rsidP="003E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части 6 статьи 18 Федерального закона Российской Федерации от </w:t>
      </w:r>
      <w:r w:rsidRPr="00947B47">
        <w:rPr>
          <w:sz w:val="28"/>
          <w:szCs w:val="28"/>
        </w:rPr>
        <w:t xml:space="preserve">27 декабря 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 октября </w:t>
      </w:r>
      <w:r w:rsidRPr="00947B47">
        <w:rPr>
          <w:sz w:val="28"/>
          <w:szCs w:val="28"/>
        </w:rPr>
        <w:br/>
        <w:t>2003 года № 131-ФЗ « Об общих принципах организации</w:t>
      </w:r>
      <w:r>
        <w:rPr>
          <w:sz w:val="28"/>
          <w:szCs w:val="28"/>
        </w:rPr>
        <w:t xml:space="preserve"> местного самоуправления в Российской Федерации» А</w:t>
      </w:r>
      <w:r w:rsidRPr="00A101A5">
        <w:rPr>
          <w:sz w:val="28"/>
          <w:szCs w:val="28"/>
        </w:rPr>
        <w:t>дминистрация Валдайского муниципального ра</w:t>
      </w:r>
      <w:r w:rsidRPr="00A101A5">
        <w:rPr>
          <w:sz w:val="28"/>
          <w:szCs w:val="28"/>
        </w:rPr>
        <w:t>й</w:t>
      </w:r>
      <w:r w:rsidRPr="00A101A5">
        <w:rPr>
          <w:sz w:val="28"/>
          <w:szCs w:val="28"/>
        </w:rPr>
        <w:t xml:space="preserve">она </w:t>
      </w:r>
      <w:r w:rsidRPr="00A101A5">
        <w:rPr>
          <w:b/>
          <w:sz w:val="28"/>
          <w:szCs w:val="28"/>
        </w:rPr>
        <w:t>ПОСТАНОВЛЯЕТ:</w:t>
      </w:r>
    </w:p>
    <w:p w:rsidR="003E09AE" w:rsidRDefault="003E09AE" w:rsidP="003E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мест, на которые запрещается возвращать животных без владельцев на территории поселений, входящих в состав Валдайского муниципального района.</w:t>
      </w:r>
    </w:p>
    <w:p w:rsidR="003E09AE" w:rsidRDefault="003E09AE" w:rsidP="003E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F2CB6">
        <w:rPr>
          <w:sz w:val="28"/>
          <w:szCs w:val="28"/>
        </w:rPr>
        <w:t xml:space="preserve">Установить, что уполномоченным </w:t>
      </w:r>
      <w:r w:rsidR="00947B47">
        <w:rPr>
          <w:sz w:val="28"/>
          <w:szCs w:val="28"/>
        </w:rPr>
        <w:t xml:space="preserve">лицом </w:t>
      </w:r>
      <w:r w:rsidRPr="007F2CB6">
        <w:rPr>
          <w:sz w:val="28"/>
          <w:szCs w:val="28"/>
        </w:rPr>
        <w:t>на принятие решений о возврате животных без владельцев на прежние места их обитания, явля</w:t>
      </w:r>
      <w:r>
        <w:rPr>
          <w:sz w:val="28"/>
          <w:szCs w:val="28"/>
        </w:rPr>
        <w:t>ется п</w:t>
      </w:r>
      <w:r w:rsidRPr="007F2CB6">
        <w:rPr>
          <w:sz w:val="28"/>
          <w:szCs w:val="28"/>
        </w:rPr>
        <w:t>редседатель комитета жилищно-комму</w:t>
      </w:r>
      <w:r>
        <w:rPr>
          <w:sz w:val="28"/>
          <w:szCs w:val="28"/>
        </w:rPr>
        <w:t xml:space="preserve">нального и дорожного хозяйства </w:t>
      </w:r>
      <w:r w:rsidRPr="00947B47">
        <w:rPr>
          <w:sz w:val="28"/>
          <w:szCs w:val="28"/>
        </w:rPr>
        <w:t>Администрац</w:t>
      </w:r>
      <w:r w:rsidRPr="007F2CB6">
        <w:rPr>
          <w:sz w:val="28"/>
          <w:szCs w:val="28"/>
        </w:rPr>
        <w:t>ии муниципального района.</w:t>
      </w:r>
    </w:p>
    <w:p w:rsidR="003E09AE" w:rsidRPr="007F2CB6" w:rsidRDefault="003E09AE" w:rsidP="003E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Pr="00947B47">
        <w:rPr>
          <w:sz w:val="28"/>
          <w:szCs w:val="28"/>
        </w:rPr>
        <w:t>Главы администрации Валдайского муниципального район</w:t>
      </w:r>
      <w:r w:rsidR="00947B47">
        <w:rPr>
          <w:sz w:val="28"/>
          <w:szCs w:val="28"/>
        </w:rPr>
        <w:t>а.</w:t>
      </w:r>
    </w:p>
    <w:p w:rsidR="003E09AE" w:rsidRDefault="003E09AE" w:rsidP="003E09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</w:t>
      </w:r>
      <w:r w:rsidRPr="00BA1CE5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 бюллетене «Валдайский Вестник» и р</w:t>
      </w:r>
      <w:r w:rsidRPr="00BA1CE5">
        <w:rPr>
          <w:sz w:val="28"/>
          <w:szCs w:val="28"/>
        </w:rPr>
        <w:t>азместить на официальном сайте Администрации Валдайского муниципального района в сети «И</w:t>
      </w:r>
      <w:r w:rsidRPr="00BA1CE5">
        <w:rPr>
          <w:sz w:val="28"/>
          <w:szCs w:val="28"/>
        </w:rPr>
        <w:t>н</w:t>
      </w:r>
      <w:r w:rsidRPr="00BA1CE5">
        <w:rPr>
          <w:sz w:val="28"/>
          <w:szCs w:val="28"/>
        </w:rPr>
        <w:t>тернет».</w:t>
      </w:r>
    </w:p>
    <w:p w:rsidR="003E09AE" w:rsidRDefault="003E09AE" w:rsidP="003E09AE">
      <w:pPr>
        <w:ind w:firstLine="709"/>
        <w:jc w:val="both"/>
        <w:rPr>
          <w:sz w:val="28"/>
          <w:szCs w:val="28"/>
        </w:rPr>
      </w:pPr>
    </w:p>
    <w:p w:rsidR="003E09AE" w:rsidRDefault="003E09AE" w:rsidP="003E09A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 w:rsidR="00947B47">
        <w:rPr>
          <w:b/>
          <w:sz w:val="28"/>
          <w:szCs w:val="28"/>
        </w:rPr>
        <w:tab/>
      </w:r>
      <w:r w:rsidR="00947B47">
        <w:rPr>
          <w:b/>
          <w:sz w:val="28"/>
          <w:szCs w:val="28"/>
        </w:rPr>
        <w:tab/>
      </w:r>
      <w:r w:rsidR="00947B47">
        <w:rPr>
          <w:b/>
          <w:sz w:val="28"/>
          <w:szCs w:val="28"/>
        </w:rPr>
        <w:tab/>
      </w:r>
      <w:r w:rsidR="00947B4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3E09AE" w:rsidRPr="003E09AE" w:rsidRDefault="003E09AE" w:rsidP="00BF2478">
      <w:pPr>
        <w:jc w:val="both"/>
        <w:rPr>
          <w:sz w:val="28"/>
          <w:szCs w:val="28"/>
        </w:rPr>
      </w:pPr>
    </w:p>
    <w:p w:rsidR="003E09AE" w:rsidRDefault="003E09AE" w:rsidP="00BF2478">
      <w:pPr>
        <w:jc w:val="both"/>
        <w:rPr>
          <w:sz w:val="28"/>
          <w:szCs w:val="28"/>
        </w:rPr>
      </w:pPr>
    </w:p>
    <w:p w:rsidR="003E09AE" w:rsidRDefault="003E09AE" w:rsidP="00BF2478">
      <w:pPr>
        <w:jc w:val="both"/>
        <w:rPr>
          <w:sz w:val="28"/>
          <w:szCs w:val="28"/>
        </w:rPr>
      </w:pPr>
    </w:p>
    <w:p w:rsidR="003E09AE" w:rsidRPr="00947B47" w:rsidRDefault="003E09AE" w:rsidP="003E09AE">
      <w:pPr>
        <w:spacing w:line="240" w:lineRule="exact"/>
        <w:ind w:left="5528"/>
        <w:jc w:val="center"/>
        <w:rPr>
          <w:sz w:val="24"/>
          <w:szCs w:val="24"/>
        </w:rPr>
      </w:pPr>
      <w:r w:rsidRPr="00947B47">
        <w:rPr>
          <w:sz w:val="24"/>
          <w:szCs w:val="24"/>
        </w:rPr>
        <w:t>Приложение</w:t>
      </w:r>
    </w:p>
    <w:p w:rsidR="003E09AE" w:rsidRPr="00947B47" w:rsidRDefault="003E09AE" w:rsidP="003E09AE">
      <w:pPr>
        <w:spacing w:line="240" w:lineRule="exact"/>
        <w:ind w:left="5528"/>
        <w:jc w:val="center"/>
        <w:rPr>
          <w:sz w:val="24"/>
          <w:szCs w:val="24"/>
        </w:rPr>
      </w:pPr>
      <w:r w:rsidRPr="00947B47">
        <w:rPr>
          <w:sz w:val="24"/>
          <w:szCs w:val="24"/>
        </w:rPr>
        <w:t>постановлением Администрации</w:t>
      </w:r>
    </w:p>
    <w:p w:rsidR="003E09AE" w:rsidRPr="00947B47" w:rsidRDefault="003E09AE" w:rsidP="003E09AE">
      <w:pPr>
        <w:spacing w:line="240" w:lineRule="exact"/>
        <w:ind w:left="5528"/>
        <w:jc w:val="center"/>
        <w:rPr>
          <w:sz w:val="24"/>
          <w:szCs w:val="24"/>
        </w:rPr>
      </w:pPr>
      <w:r w:rsidRPr="00947B47">
        <w:rPr>
          <w:sz w:val="24"/>
          <w:szCs w:val="24"/>
        </w:rPr>
        <w:t>муниципального района</w:t>
      </w:r>
    </w:p>
    <w:p w:rsidR="003E09AE" w:rsidRPr="00220E3C" w:rsidRDefault="00947B47" w:rsidP="003E09AE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</w:t>
      </w:r>
      <w:r w:rsidR="003E09AE" w:rsidRPr="00947B47">
        <w:rPr>
          <w:sz w:val="24"/>
          <w:szCs w:val="24"/>
        </w:rPr>
        <w:t xml:space="preserve">.09.2022 № </w:t>
      </w:r>
      <w:r>
        <w:rPr>
          <w:sz w:val="24"/>
          <w:szCs w:val="24"/>
        </w:rPr>
        <w:t>1961</w:t>
      </w:r>
    </w:p>
    <w:p w:rsidR="003E09AE" w:rsidRDefault="003E09AE" w:rsidP="00BF2478">
      <w:pPr>
        <w:jc w:val="both"/>
        <w:rPr>
          <w:sz w:val="28"/>
          <w:szCs w:val="28"/>
        </w:rPr>
      </w:pPr>
    </w:p>
    <w:p w:rsidR="000A48CE" w:rsidRPr="000A48CE" w:rsidRDefault="000A48CE" w:rsidP="000A48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A48CE">
        <w:rPr>
          <w:b/>
          <w:sz w:val="28"/>
          <w:szCs w:val="28"/>
        </w:rPr>
        <w:t>ПЕРЕЧЕНЬ</w:t>
      </w:r>
    </w:p>
    <w:p w:rsidR="000A48CE" w:rsidRDefault="000A48CE" w:rsidP="000A48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A48CE">
        <w:rPr>
          <w:b/>
          <w:sz w:val="28"/>
          <w:szCs w:val="28"/>
        </w:rPr>
        <w:t xml:space="preserve">мест, на которые запрещается возвращать животных </w:t>
      </w:r>
    </w:p>
    <w:p w:rsidR="000A48CE" w:rsidRDefault="000A48CE" w:rsidP="000A48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A48CE">
        <w:rPr>
          <w:b/>
          <w:sz w:val="28"/>
          <w:szCs w:val="28"/>
        </w:rPr>
        <w:lastRenderedPageBreak/>
        <w:t>без владельцев</w:t>
      </w:r>
      <w:r>
        <w:rPr>
          <w:b/>
          <w:sz w:val="28"/>
          <w:szCs w:val="28"/>
        </w:rPr>
        <w:t xml:space="preserve"> </w:t>
      </w:r>
      <w:r w:rsidRPr="000A48CE">
        <w:rPr>
          <w:b/>
          <w:sz w:val="28"/>
          <w:szCs w:val="28"/>
        </w:rPr>
        <w:t xml:space="preserve">на территории поселений, входящих </w:t>
      </w:r>
    </w:p>
    <w:p w:rsidR="000A48CE" w:rsidRPr="000A48CE" w:rsidRDefault="000A48CE" w:rsidP="000A48C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A48CE">
        <w:rPr>
          <w:b/>
          <w:sz w:val="28"/>
          <w:szCs w:val="28"/>
        </w:rPr>
        <w:t>в состав Ва</w:t>
      </w:r>
      <w:r>
        <w:rPr>
          <w:b/>
          <w:sz w:val="28"/>
          <w:szCs w:val="28"/>
        </w:rPr>
        <w:t xml:space="preserve">лдайского муниципального </w:t>
      </w:r>
      <w:r w:rsidRPr="00947B47">
        <w:rPr>
          <w:b/>
          <w:sz w:val="28"/>
          <w:szCs w:val="28"/>
        </w:rPr>
        <w:t>района</w:t>
      </w:r>
    </w:p>
    <w:p w:rsidR="000A48CE" w:rsidRPr="000A48CE" w:rsidRDefault="000A48CE" w:rsidP="000A48CE">
      <w:pPr>
        <w:autoSpaceDE w:val="0"/>
        <w:autoSpaceDN w:val="0"/>
        <w:adjustRightInd w:val="0"/>
        <w:ind w:firstLine="750"/>
        <w:jc w:val="both"/>
      </w:pP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территории объектов здравоохранения и социального обслуживания граждан (и иные подобные места);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 xml:space="preserve">территории объектов образования (школы, детские сады и иные подобные места); 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территории объектов культуры, физической культуры и спорта;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пляжи, общественные территории (сады,</w:t>
      </w:r>
      <w:r>
        <w:rPr>
          <w:sz w:val="28"/>
          <w:szCs w:val="28"/>
        </w:rPr>
        <w:t xml:space="preserve"> </w:t>
      </w:r>
      <w:r w:rsidRPr="001167AE">
        <w:rPr>
          <w:sz w:val="28"/>
          <w:szCs w:val="28"/>
        </w:rPr>
        <w:t>парки,</w:t>
      </w:r>
      <w:r>
        <w:rPr>
          <w:sz w:val="28"/>
          <w:szCs w:val="28"/>
        </w:rPr>
        <w:t xml:space="preserve"> </w:t>
      </w:r>
      <w:r w:rsidRPr="001167AE">
        <w:rPr>
          <w:sz w:val="28"/>
          <w:szCs w:val="28"/>
        </w:rPr>
        <w:t xml:space="preserve">скверы); 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территории рынков</w:t>
      </w:r>
      <w:r>
        <w:rPr>
          <w:sz w:val="28"/>
          <w:szCs w:val="28"/>
        </w:rPr>
        <w:t>, многолюдные места</w:t>
      </w:r>
      <w:r w:rsidRPr="001167AE">
        <w:rPr>
          <w:sz w:val="28"/>
          <w:szCs w:val="28"/>
        </w:rPr>
        <w:t>;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территории торгово-развлекательных центров;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1167AE">
        <w:rPr>
          <w:sz w:val="28"/>
          <w:szCs w:val="28"/>
        </w:rPr>
        <w:t>общедомовые</w:t>
      </w:r>
      <w:proofErr w:type="spellEnd"/>
      <w:r w:rsidRPr="001167AE">
        <w:rPr>
          <w:sz w:val="28"/>
          <w:szCs w:val="28"/>
        </w:rPr>
        <w:t xml:space="preserve"> т</w:t>
      </w:r>
      <w:r>
        <w:rPr>
          <w:sz w:val="28"/>
          <w:szCs w:val="28"/>
        </w:rPr>
        <w:t xml:space="preserve">ерритории </w:t>
      </w:r>
      <w:r w:rsidRPr="00947B47">
        <w:rPr>
          <w:sz w:val="28"/>
          <w:szCs w:val="28"/>
        </w:rPr>
        <w:t>многоквартирных домов;</w:t>
      </w:r>
    </w:p>
    <w:p w:rsidR="000A48CE" w:rsidRPr="001167AE" w:rsidRDefault="000A48CE" w:rsidP="000A48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67AE">
        <w:rPr>
          <w:sz w:val="28"/>
          <w:szCs w:val="28"/>
        </w:rPr>
        <w:t>территории объектов культурного наследия (памятников истории и культуры) народов Российской Федерации.</w:t>
      </w:r>
    </w:p>
    <w:p w:rsidR="003E09AE" w:rsidRPr="003E09AE" w:rsidRDefault="003E09AE" w:rsidP="00BF2478">
      <w:pPr>
        <w:jc w:val="both"/>
        <w:rPr>
          <w:sz w:val="28"/>
          <w:szCs w:val="28"/>
        </w:rPr>
      </w:pPr>
    </w:p>
    <w:sectPr w:rsidR="003E09AE" w:rsidRPr="003E09AE" w:rsidSect="00495B0A">
      <w:headerReference w:type="even" r:id="rId8"/>
      <w:headerReference w:type="default" r:id="rId9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35" w:rsidRDefault="007E0F35">
      <w:r>
        <w:separator/>
      </w:r>
    </w:p>
  </w:endnote>
  <w:endnote w:type="continuationSeparator" w:id="0">
    <w:p w:rsidR="007E0F35" w:rsidRDefault="007E0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35" w:rsidRDefault="007E0F35">
      <w:r>
        <w:separator/>
      </w:r>
    </w:p>
  </w:footnote>
  <w:footnote w:type="continuationSeparator" w:id="0">
    <w:p w:rsidR="007E0F35" w:rsidRDefault="007E0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6247E7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44B14"/>
    <w:multiLevelType w:val="hybridMultilevel"/>
    <w:tmpl w:val="6B0AFEF4"/>
    <w:lvl w:ilvl="0" w:tplc="975069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48CE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3D3B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AE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7E7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0F35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17D4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B47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DD31-9399-4E4D-995D-992B1C146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2022-09-29T07:54:00Z</cp:lastPrinted>
  <dcterms:created xsi:type="dcterms:W3CDTF">2022-09-29T09:12:00Z</dcterms:created>
  <dcterms:modified xsi:type="dcterms:W3CDTF">2022-09-29T09:12:00Z</dcterms:modified>
</cp:coreProperties>
</file>